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05E2" w14:textId="06676DFD" w:rsidR="0059174F" w:rsidRPr="0059174F" w:rsidRDefault="00B40EED" w:rsidP="005917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59174F" w:rsidRPr="00591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02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1B3FF56" w14:textId="6ECB0DE1" w:rsidR="0059174F" w:rsidRDefault="00F2702D" w:rsidP="005917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НАРЕДБА ЗА КАЧЕСТВО НА СОЦИАЛНИТЕ УСЛУГИ – ПРЕДМЕТ НА ПРАВНА РЕГЛАМЕНТАЦИЯ. ОСНОВНО СЪДЪРЖАНИЕ НА СТАНДАРТИ ЗА КАЧЕСТВО НА СОЦИАЛНИТЕ УСЛУГИ ПО ЧЛ. 15 ОТ ЗСУ СЪГЛАСНО НАПРАВЛЕНИЯ ЗА КАЧЕСТВО</w:t>
      </w:r>
    </w:p>
    <w:p w14:paraId="7EE05FDA" w14:textId="00CA3CCA" w:rsidR="00F2702D" w:rsidRDefault="00F2702D" w:rsidP="005917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AB7F8" w14:textId="1E813093" w:rsidR="00F2702D" w:rsidRPr="006F12B1" w:rsidRDefault="006F12B1" w:rsidP="0059174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1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І. </w:t>
      </w:r>
      <w:r w:rsidR="00F2702D" w:rsidRPr="006F1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НАРЕДБАТА ЗА КАЧЕСТВО НА СОЦИАЛНИТЕ УСЛУГИ СЕ РЕГЛАМЕНТИРА:</w:t>
      </w:r>
    </w:p>
    <w:p w14:paraId="36894B5C" w14:textId="4C1CE243" w:rsidR="00F2702D" w:rsidRDefault="00F2702D" w:rsidP="00591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BB995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sz w:val="24"/>
          <w:szCs w:val="24"/>
        </w:rPr>
        <w:t>1. Въвеждане на стандарти за качество на социалните и интегрираните здравно-социални услуги съгласно Закона за социалните услуги, както и критерии за изпълнението на тези стандарти.</w:t>
      </w:r>
    </w:p>
    <w:p w14:paraId="2B5B40CD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sz w:val="24"/>
          <w:szCs w:val="24"/>
        </w:rPr>
        <w:tab/>
        <w:t>1.1. Стандартите за качество са съобразени с вида на социалната услуга и специфичните потребности на потребителите на услугата.</w:t>
      </w:r>
    </w:p>
    <w:p w14:paraId="66D1D0BC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sz w:val="24"/>
          <w:szCs w:val="24"/>
        </w:rPr>
        <w:tab/>
        <w:t>1.2. Стандартите се отнасят до три основни направления:</w:t>
      </w:r>
    </w:p>
    <w:p w14:paraId="1A41BB74" w14:textId="40BD6B44" w:rsidR="00F2702D" w:rsidRPr="006F12B1" w:rsidRDefault="00F2702D" w:rsidP="006F12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2B1">
        <w:rPr>
          <w:rFonts w:ascii="Times New Roman" w:hAnsi="Times New Roman" w:cs="Times New Roman"/>
          <w:sz w:val="24"/>
          <w:szCs w:val="24"/>
        </w:rPr>
        <w:t>организация и управление на социалната услуга;</w:t>
      </w:r>
    </w:p>
    <w:p w14:paraId="66C10DFB" w14:textId="5C77C933" w:rsidR="00F2702D" w:rsidRPr="006F12B1" w:rsidRDefault="00F2702D" w:rsidP="006F12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2B1">
        <w:rPr>
          <w:rFonts w:ascii="Times New Roman" w:hAnsi="Times New Roman" w:cs="Times New Roman"/>
          <w:sz w:val="24"/>
          <w:szCs w:val="24"/>
        </w:rPr>
        <w:t>квалификация и професионално развитие на служителите, осъществяващи дейността по предоставянето на социалната услуга;</w:t>
      </w:r>
    </w:p>
    <w:p w14:paraId="0B20F604" w14:textId="6B86C69E" w:rsidR="00F2702D" w:rsidRPr="006F12B1" w:rsidRDefault="00F2702D" w:rsidP="006F12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2B1">
        <w:rPr>
          <w:rFonts w:ascii="Times New Roman" w:hAnsi="Times New Roman" w:cs="Times New Roman"/>
          <w:sz w:val="24"/>
          <w:szCs w:val="24"/>
        </w:rPr>
        <w:t>ефективност на услугата с оглед постигнатите резултати за лицата, които я ползват, в отговор на потребностите им.</w:t>
      </w:r>
    </w:p>
    <w:p w14:paraId="7B59094C" w14:textId="21C69D0D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4DF7E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sz w:val="24"/>
          <w:szCs w:val="24"/>
        </w:rPr>
        <w:t>2. Въвеждане на правила за приложимостта на новите стандарти за качество на социалните услуги по отношение на сега действащите социални услуги до приемането на Националната карта на социалните услуги.</w:t>
      </w:r>
    </w:p>
    <w:p w14:paraId="658EA9C8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sz w:val="24"/>
          <w:szCs w:val="24"/>
        </w:rPr>
        <w:t>3. Съблюдаване на въведени основни принципи, от които следва да се ръководят доставчиците на социални услуги при разработването на програмите за развитие на качеството на социалните услуги.</w:t>
      </w:r>
    </w:p>
    <w:p w14:paraId="2D1442A9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sz w:val="24"/>
          <w:szCs w:val="24"/>
        </w:rPr>
        <w:t>4. Методите за извършване на мониторинг и контрол на качеството на социалните услуги от ръководителите на социални услуги, общините и другите доставчици на социални услуги, както и от Агенцията за качеството на социалните услуги.</w:t>
      </w:r>
    </w:p>
    <w:p w14:paraId="5B83B9B0" w14:textId="58EDC90C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sz w:val="24"/>
          <w:szCs w:val="24"/>
        </w:rPr>
        <w:t>5. Минималните изисквания за броя и квалификацията на необходимите служители, които осъществяват дейността по предоставяне на различните видове социални услуги</w:t>
      </w:r>
      <w:r w:rsidR="006F12B1">
        <w:rPr>
          <w:rFonts w:ascii="Times New Roman" w:hAnsi="Times New Roman" w:cs="Times New Roman"/>
          <w:sz w:val="24"/>
          <w:szCs w:val="24"/>
        </w:rPr>
        <w:t>.</w:t>
      </w:r>
    </w:p>
    <w:p w14:paraId="3546BB3C" w14:textId="7589B985" w:rsidR="00FE61B6" w:rsidRDefault="00FE61B6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F2385" w14:textId="57227710" w:rsidR="00FE61B6" w:rsidRDefault="00FE61B6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C5A81" w14:textId="77777777" w:rsidR="00FE61B6" w:rsidRPr="000005CB" w:rsidRDefault="00FE61B6" w:rsidP="00FE61B6">
      <w:pPr>
        <w:ind w:firstLine="360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В срок до 12 </w:t>
      </w:r>
      <w:proofErr w:type="spellStart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>месеца</w:t>
      </w:r>
      <w:proofErr w:type="spellEnd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 от </w:t>
      </w:r>
      <w:proofErr w:type="spellStart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>влизането</w:t>
      </w:r>
      <w:proofErr w:type="spellEnd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 в сила на </w:t>
      </w:r>
      <w:proofErr w:type="spellStart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>наредбата</w:t>
      </w:r>
      <w:proofErr w:type="spellEnd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 </w:t>
      </w:r>
      <w:proofErr w:type="spellStart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>доставчиците</w:t>
      </w:r>
      <w:proofErr w:type="spellEnd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 на </w:t>
      </w:r>
      <w:proofErr w:type="spellStart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>социални</w:t>
      </w:r>
      <w:proofErr w:type="spellEnd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 услуги </w:t>
      </w:r>
      <w:proofErr w:type="spellStart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>привеждат</w:t>
      </w:r>
      <w:proofErr w:type="spellEnd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 </w:t>
      </w:r>
      <w:proofErr w:type="spellStart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>предоставяните</w:t>
      </w:r>
      <w:proofErr w:type="spellEnd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 от </w:t>
      </w:r>
      <w:proofErr w:type="spellStart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>тях</w:t>
      </w:r>
      <w:proofErr w:type="spellEnd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 услуги в </w:t>
      </w:r>
      <w:proofErr w:type="spellStart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>съответствие</w:t>
      </w:r>
      <w:proofErr w:type="spellEnd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 </w:t>
      </w:r>
      <w:proofErr w:type="spellStart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>със</w:t>
      </w:r>
      <w:proofErr w:type="spellEnd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 </w:t>
      </w:r>
      <w:proofErr w:type="spellStart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>стандартите</w:t>
      </w:r>
      <w:proofErr w:type="spellEnd"/>
      <w:r w:rsidRPr="000005CB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val="ru-RU"/>
        </w:rPr>
        <w:t xml:space="preserve"> за качество.</w:t>
      </w:r>
    </w:p>
    <w:p w14:paraId="450C9148" w14:textId="0E2E5545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9F0F0" w14:textId="57C98FAB" w:rsidR="00F2702D" w:rsidRPr="006F12B1" w:rsidRDefault="006F12B1" w:rsidP="00F2702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1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ІІ. </w:t>
      </w:r>
      <w:r w:rsidR="00F2702D" w:rsidRPr="006F1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ОСНОВНО СЪДЪРЖАНИЕ НА СТАНДАРТИ ЗА КАЧЕСТВО НА СОЦИАЛНИТЕ УСЛУГИ, ДЕФИНИРАНИ СЪГЛАСНО ЗСУ В НАПРАВЛЕНИЕ „ОРГАНИЗАЦИЯ И УПРАВЛЕНИЕ“ </w:t>
      </w:r>
    </w:p>
    <w:p w14:paraId="69CC6073" w14:textId="609D1D7A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31B98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1. Стандарт 1. Управление</w:t>
      </w:r>
      <w:r w:rsidRPr="00F2702D">
        <w:rPr>
          <w:rFonts w:ascii="Times New Roman" w:hAnsi="Times New Roman" w:cs="Times New Roman"/>
          <w:sz w:val="24"/>
          <w:szCs w:val="24"/>
        </w:rPr>
        <w:t xml:space="preserve"> – социалната услуга прилага система за управление, която да насърчава културата на качеството и да гарантира, че целите на социалната услуга, индивидуалните потребности на потребителите и постигнатите резултати за тях се реализират по възможно най-ефективен начин, като се ангажира и прилагането на добри практики.</w:t>
      </w:r>
    </w:p>
    <w:p w14:paraId="0680BB46" w14:textId="1A6ED11F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6F12B1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за изпълнение на стандарт 1</w:t>
      </w:r>
      <w:r w:rsidRPr="00F2702D">
        <w:rPr>
          <w:rFonts w:ascii="Times New Roman" w:hAnsi="Times New Roman" w:cs="Times New Roman"/>
          <w:sz w:val="24"/>
          <w:szCs w:val="24"/>
        </w:rPr>
        <w:t>: - Доставчикът на социалната услуга прилага система за управление на служителите, ресурсите и качеството; Управлението на социалната услуга е ясно структурирано, като управляващото услугата лице е назначено от доставчика на услугата за осъществяване на ръководство и е работодател на служителите, предоставящи услугата; Доставчикът на социалната услуга прилага методи за работа, съобразени с проучени добри практики за работа с потребители.</w:t>
      </w:r>
    </w:p>
    <w:p w14:paraId="3393930F" w14:textId="3F7D7C64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DEF1E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2. Стандарт 2. – Организация на дейностите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социална услуга организира ежедневието в услугата, дейностите с потребителите и работата на служителите според предварително изготвени правила за организация.</w:t>
      </w:r>
    </w:p>
    <w:p w14:paraId="4C19EF47" w14:textId="1EF56A62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6F12B1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2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Доставчикът на социалната услуга е организирал дейностите с всеки потребител по начин, който е съобразен с неговите потребности и желания и който отчита правата и интересите на останалите потребители; Доставчикът на социалната услуга осигурява на потребителите подходяща среда, в която се зачита правото им на лично пространство и уединение в условията на сигурност и зачитане на достойнството им.; Доставчикът на социалната услуга осигурява единен подход в работата с потребителите; Доставчикът на социалната услуга организира подход</w:t>
      </w:r>
      <w:r w:rsidR="006F12B1">
        <w:rPr>
          <w:rFonts w:ascii="Times New Roman" w:hAnsi="Times New Roman" w:cs="Times New Roman"/>
          <w:sz w:val="24"/>
          <w:szCs w:val="24"/>
        </w:rPr>
        <w:t>я</w:t>
      </w:r>
      <w:r w:rsidRPr="00F2702D">
        <w:rPr>
          <w:rFonts w:ascii="Times New Roman" w:hAnsi="Times New Roman" w:cs="Times New Roman"/>
          <w:sz w:val="24"/>
          <w:szCs w:val="24"/>
        </w:rPr>
        <w:t>ща грижа и подкрепа на потребителите; Доставчикът на социалната услуга осигурява възможност - при необходимост - за съхранение на материални ценности и парични средства на всеки потребител.</w:t>
      </w:r>
    </w:p>
    <w:p w14:paraId="633D38A7" w14:textId="3EB33D61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F850B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Стандарт 3. – Място на предоставяне (когато услугата се предоставя в специализирана среда)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Специализираната среда на социалната услуга е разположена на място с изградени инфраструктурни, транспортни и комуникационни връзки и различни видове обществени услуги, което способства за постигане целите на услугата и качество на живота на потребителите.</w:t>
      </w:r>
    </w:p>
    <w:p w14:paraId="7D467C7D" w14:textId="48554502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6F12B1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за изпълнение на стандарт 3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Общността разполага с работещи и достъпни услуги - здравни, административни, културни и за организация на свободното време. Мястото на социалната услуга е комуникативно. Услугата има административен адрес на предоставяне.; При възможност, специализираната среда на социалната услуга разполага с прилежаща територия, която се обособява като част от услугата и има лесен достъп до външните прилежащи пространства.</w:t>
      </w:r>
    </w:p>
    <w:p w14:paraId="6414D95F" w14:textId="0EE3F3F9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2D0CD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4. Стандарт 4.  Специализирана среда</w:t>
      </w:r>
      <w:r w:rsidRPr="00F2702D">
        <w:rPr>
          <w:rFonts w:ascii="Times New Roman" w:hAnsi="Times New Roman" w:cs="Times New Roman"/>
          <w:sz w:val="24"/>
          <w:szCs w:val="24"/>
        </w:rPr>
        <w:t xml:space="preserve">  - Специализираната среда, в която се предоставя социалната услуга РГЛУ, създава подходящи и устойчиви условия за живот и възможност за ефективна подкрепа на потребителите.</w:t>
      </w:r>
    </w:p>
    <w:p w14:paraId="5A133E7E" w14:textId="1839C6DB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6F12B1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4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Помещенията за живеене, нощувка, дневни занимания или други общи помещения за социални контакти, хранене и приготвяне/разпределяне на храна, включително и за предоставяне на заместваща грижа, са достатъчно на брой, достъпни, обзаведени съобразено с функционалното им предназначение и специфичните потребности на групите потребители; Санитарно-хигиенните помещения (бани, тоалетни) в социалната услуга са достатъчно на брой, като тоалетните и баните позволяват диференциране на ползването им по пол.; Доставчикът на социалната услуга спазва санитарно-хигиенните изисквания по отношение осветление, отопление и вентилация на всички помещения.; Специализираната среда (материалната база), в която се предоставя социалната услуга, е в състояние да посрещне потребители със специални потребности при придвижване.</w:t>
      </w:r>
    </w:p>
    <w:p w14:paraId="6EEBB2F1" w14:textId="633CBBC3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25C00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5. Стандарт 5. Безопасност и сигурност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 Специализираната социална услуга осигурява сигурна и безопасна среда за потребителите и служителите според действащите нормативни изисквания, като доставчикът регулярно съгласува действията си с препоръките на компетентните органи.</w:t>
      </w:r>
    </w:p>
    <w:p w14:paraId="2BFC1D8E" w14:textId="23476D4A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6F12B1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5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Доставчикът на социалната услуга: осигурява аварийна и пожарна безопасност за потребителите и служителите.; прилага процедура за съхранение и използване на потенциално вредни вещества.;  прилага Програма за превенция и план за действие при възникване на епидемична ситуация; осигурява лични предпазни средства за служителите и потребителите на услугата.; гарантира адекватни и </w:t>
      </w:r>
      <w:r w:rsidRPr="00F2702D">
        <w:rPr>
          <w:rFonts w:ascii="Times New Roman" w:hAnsi="Times New Roman" w:cs="Times New Roman"/>
          <w:sz w:val="24"/>
          <w:szCs w:val="24"/>
        </w:rPr>
        <w:lastRenderedPageBreak/>
        <w:t>бързи действия за закрилата на потребителите при настъпване на инцидент, застрашаващ живота и здравето на потребител, както и при отсъствие на потребител без основателна причина или предупреждение.</w:t>
      </w:r>
    </w:p>
    <w:p w14:paraId="3B6068EF" w14:textId="7CA67CC6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95FB3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6. Стандарт 6. Поверителност и сигурност на информацията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Социалната услуга гарантира защита на поверителността, сигурността на личните данни и информацията за потребителите.</w:t>
      </w:r>
    </w:p>
    <w:p w14:paraId="27192095" w14:textId="58B3F51C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6</w:t>
      </w:r>
      <w:r w:rsidR="006F12B1">
        <w:rPr>
          <w:rFonts w:ascii="Times New Roman" w:hAnsi="Times New Roman" w:cs="Times New Roman"/>
          <w:sz w:val="24"/>
          <w:szCs w:val="24"/>
        </w:rPr>
        <w:t xml:space="preserve"> </w:t>
      </w:r>
      <w:r w:rsidRPr="00F2702D">
        <w:rPr>
          <w:rFonts w:ascii="Times New Roman" w:hAnsi="Times New Roman" w:cs="Times New Roman"/>
          <w:sz w:val="24"/>
          <w:szCs w:val="24"/>
        </w:rPr>
        <w:t>- Доставчикът на социалната услуга разработва и прилага политика/процедура за сигурността и поверителността на личните данни за потребителите.; Доставчикът на социалната услуга архивира досиетата на потребителите и ги съхранява съгласно изискванията на Вътрешни правила за архивиране на информацията.</w:t>
      </w:r>
    </w:p>
    <w:p w14:paraId="0ACF1961" w14:textId="77777777" w:rsidR="006F12B1" w:rsidRPr="00F2702D" w:rsidRDefault="006F12B1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3C3B5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7. Стандарт 7. Работа с общността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системната комуникация на социалната услуга с партньори, други доставчици, държавни и общински служби, бизнес, медии и други допринасят за социалното включване на потребителите.</w:t>
      </w:r>
    </w:p>
    <w:p w14:paraId="1A0DC3F9" w14:textId="460D486C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6F12B1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7</w:t>
      </w:r>
      <w:r w:rsidRPr="00F2702D">
        <w:rPr>
          <w:rFonts w:ascii="Times New Roman" w:hAnsi="Times New Roman" w:cs="Times New Roman"/>
          <w:sz w:val="24"/>
          <w:szCs w:val="24"/>
        </w:rPr>
        <w:t>- Доставчикът предоставя социалната услуга  чрез взаимодействие с други доставчици на социални, образователни, здравни, културни и други услуги.; Доставчикът на социалната услуга има разработена и налична актуална информация за целите на външна и вътрешна комуникация.</w:t>
      </w:r>
    </w:p>
    <w:p w14:paraId="7E3DC156" w14:textId="222EFFEC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D0754" w14:textId="77777777" w:rsidR="00F2702D" w:rsidRPr="00F2702D" w:rsidRDefault="00F2702D" w:rsidP="00F270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8. Стандарт 8. Финансов ресурс* - Добро финансово управление на  социалната услуга.</w:t>
      </w:r>
    </w:p>
    <w:p w14:paraId="625F186D" w14:textId="06A03B31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8</w:t>
      </w:r>
      <w:r w:rsidRPr="00F2702D">
        <w:rPr>
          <w:rFonts w:ascii="Times New Roman" w:hAnsi="Times New Roman" w:cs="Times New Roman"/>
          <w:sz w:val="24"/>
          <w:szCs w:val="24"/>
        </w:rPr>
        <w:t>.- Доставчикът планира и разходва финансовите средства за предоставяне на социалната услуга законосъобразно, ефективно, отчетно и отговорно.; При приложимост, дължимите такси за ползване на социалната услуга от потребителите се събират редовно в определения за потребителите размер и са отразени в счетоводната документация на доставчика на услугата.</w:t>
      </w:r>
    </w:p>
    <w:p w14:paraId="001CC7FF" w14:textId="1C5A1044" w:rsidR="00F2702D" w:rsidRPr="006F12B1" w:rsidRDefault="00F2702D" w:rsidP="00F270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12B1">
        <w:rPr>
          <w:rFonts w:ascii="Times New Roman" w:hAnsi="Times New Roman" w:cs="Times New Roman"/>
          <w:i/>
          <w:iCs/>
          <w:sz w:val="24"/>
          <w:szCs w:val="24"/>
        </w:rPr>
        <w:t>* Този стандарт не се проверява, когато социалната услуга изцяло се финансира и управлява от частен доставчик.</w:t>
      </w:r>
    </w:p>
    <w:p w14:paraId="462ECE67" w14:textId="0CB12D1F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CC0BA" w14:textId="5AFA632D" w:rsidR="00F2702D" w:rsidRPr="006F12B1" w:rsidRDefault="006F12B1" w:rsidP="00F2702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1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ІІІ. </w:t>
      </w:r>
      <w:r w:rsidR="00F2702D" w:rsidRPr="006F1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ОСНОВНО СЪДЪРЖАНИЕ НА СТАНДАРТИ ЗА КАЧЕСТВО НА СОЦИАЛНИТЕ УСЛУГИ, ДЕФИНИРАНИ СЪГЛАСНО ЗСУ В НАПРАВЛЕНИЕ „КВАЛИФИКАЦИЯ И ПРОФЕСИОНАЛНО РАЗВИТИЕ НА СЛУЖИТЕЛИТЕ, </w:t>
      </w:r>
      <w:r w:rsidR="00F2702D" w:rsidRPr="006F12B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ОСЪЩЕСТВЯВАЩИ ДЕЙНОСТИ ПО ПРЕДОСТАВЯНЕ НА СОЦИАЛНИ УСЛУГИ “ </w:t>
      </w:r>
    </w:p>
    <w:p w14:paraId="6A8F40E7" w14:textId="14B9D55B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92DDD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1. Стандарт 1. - Структура и квалификация на служителите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Социална услуга осигурява възможно най-високо качество на човешките ресурси, необходими за ефективно предоставяне на услугата, съобразно нейната специфика.</w:t>
      </w:r>
    </w:p>
    <w:p w14:paraId="383ACC11" w14:textId="66C3EC72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6F12B1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1</w:t>
      </w:r>
      <w:r w:rsidRPr="00F2702D">
        <w:rPr>
          <w:rFonts w:ascii="Times New Roman" w:hAnsi="Times New Roman" w:cs="Times New Roman"/>
          <w:sz w:val="24"/>
          <w:szCs w:val="24"/>
        </w:rPr>
        <w:t>.- Доставчикът на социалната услуга осигурява достатъчно на брой и с необходимата професионална подготовка служители.; Процедурата на доставчика на социалната услуга за подбор на служителите описва процесите и необходимите документи за подбор, наемане и сключване на договори със служителите (и доброволците). При приложимост, доставчикът привлича в дейността на услугата стажанти.</w:t>
      </w:r>
    </w:p>
    <w:p w14:paraId="0552CE66" w14:textId="77777777" w:rsidR="006F12B1" w:rsidRDefault="006F12B1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618061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2. Стандарт 2. - Развитие на служителите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Доставчикът на социалната услуга прилага ефективна система за управление на човешките ресурси с подходящи мерки за професионална подкрепа и личностно развитие на служителите при условия за учене през целия живот.</w:t>
      </w:r>
    </w:p>
    <w:p w14:paraId="37D4C6E9" w14:textId="54C4DD18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6F12B1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2.</w:t>
      </w:r>
      <w:r w:rsidRPr="00F2702D">
        <w:rPr>
          <w:rFonts w:ascii="Times New Roman" w:hAnsi="Times New Roman" w:cs="Times New Roman"/>
          <w:sz w:val="24"/>
          <w:szCs w:val="24"/>
        </w:rPr>
        <w:t>- Доставчикът на социалната услуга осигурява: условия за професионално развитие на служителите.; въвеждащи и надграждащи/специализирани обучения за служителите.; професионална подкрепа на служителите чрез наставничество, групова и индивидуална супервизия.</w:t>
      </w:r>
    </w:p>
    <w:p w14:paraId="154E9861" w14:textId="03386C8D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91040" w14:textId="692FED4E" w:rsidR="00F2702D" w:rsidRPr="00177C65" w:rsidRDefault="006F12B1" w:rsidP="00F2702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ІV. </w:t>
      </w:r>
      <w:r w:rsidR="00F2702D" w:rsidRPr="00177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 СЪДЪРЖАНИЕ НА СТАНДАРТИ ЗА КАЧЕСТВО НА СОЦИАЛНИТЕ УСЛУГИ, ДЕФИНИРАНИ СЪГЛАСНО ЗСУ В НАПРАВЛЕНИЕ „ЕФЕКТИВНОСТ НА УСЛУГИТЕ С ОГЛЕД НА ПОСТИГНАТИТЕ РЕЗУЛТАТИ ЗА ЛИЦАТА, КОИТО  ГИ ПОЛЗВАТ“</w:t>
      </w:r>
    </w:p>
    <w:p w14:paraId="7009F76D" w14:textId="77777777" w:rsidR="00177C65" w:rsidRDefault="00177C65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5A0CB" w14:textId="0EC67F2F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1. Стандарт 1. Вход в услугите</w:t>
      </w:r>
      <w:r w:rsidRPr="00F2702D">
        <w:rPr>
          <w:rFonts w:ascii="Times New Roman" w:hAnsi="Times New Roman" w:cs="Times New Roman"/>
          <w:sz w:val="24"/>
          <w:szCs w:val="24"/>
        </w:rPr>
        <w:t xml:space="preserve"> – Включването/настаняването на потребители в социалните услуги е планирано и договорено между доставчика и потребителя и е добре подготвено.</w:t>
      </w:r>
    </w:p>
    <w:p w14:paraId="6DC64F07" w14:textId="0E3841A1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1</w:t>
      </w:r>
      <w:r w:rsidRPr="00F2702D">
        <w:rPr>
          <w:rFonts w:ascii="Times New Roman" w:hAnsi="Times New Roman" w:cs="Times New Roman"/>
          <w:sz w:val="24"/>
          <w:szCs w:val="24"/>
        </w:rPr>
        <w:t xml:space="preserve">.- Включването/настаняването в социалните услуги е съобразно индивидуалните желания и потребности на потребителите и е в съответствие с изискванията на нормативната уредба.; Доставчикът на социалните </w:t>
      </w:r>
      <w:r w:rsidRPr="00F2702D">
        <w:rPr>
          <w:rFonts w:ascii="Times New Roman" w:hAnsi="Times New Roman" w:cs="Times New Roman"/>
          <w:sz w:val="24"/>
          <w:szCs w:val="24"/>
        </w:rPr>
        <w:lastRenderedPageBreak/>
        <w:t xml:space="preserve">услуги гарантира прилагането на ясна процедура за прием на всички потребители в съответствие с профила на съответната услуга. </w:t>
      </w:r>
    </w:p>
    <w:p w14:paraId="1F3A7ADB" w14:textId="77777777" w:rsidR="00177C65" w:rsidRPr="00F2702D" w:rsidRDefault="00177C65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2C417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2. Стандарт 2. Управление на случай.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Социалните услуги организират ефективно управление на случая на всеки потребител с оглед задоволяване в максимална степен на неговите потребности и постигане на социално включване.</w:t>
      </w:r>
    </w:p>
    <w:p w14:paraId="0DB786C3" w14:textId="2187F455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177C65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2.-</w:t>
      </w:r>
      <w:r w:rsidRPr="00F2702D">
        <w:rPr>
          <w:rFonts w:ascii="Times New Roman" w:hAnsi="Times New Roman" w:cs="Times New Roman"/>
          <w:sz w:val="24"/>
          <w:szCs w:val="24"/>
        </w:rPr>
        <w:t xml:space="preserve"> Предоставянето на социалните услуги (с изключение на общодостъпните) се извършва съобразно индивидуална оценка на потребностите (ИОП) на потребителите, индивидуален план за подкрепа (ИПП), както и техните желания и предпочитания. Доставчикът гарантира участието на потребителите във всеки етап от работата по управление на случай. Доставчикът планира и подготвя съвместно с всеки потребител прекратяване ползването на социалната услуга по начин, който гарантира уважение на личността и създаване на условия за преход към новия начин на живот.</w:t>
      </w:r>
    </w:p>
    <w:p w14:paraId="24F600E6" w14:textId="0C8D4350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B2509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3. Стандарт 3. Здраве и хранене (за социални услуги предоставяни в специализирана среда)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 Специализираните социални услуги осигуряват на всеки потребител достъп до здравна профилактика, здравни грижи, лечение и рехабилитация.</w:t>
      </w:r>
    </w:p>
    <w:p w14:paraId="54486FF5" w14:textId="77B5335F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3.-</w:t>
      </w:r>
      <w:r w:rsidRPr="00F2702D">
        <w:rPr>
          <w:rFonts w:ascii="Times New Roman" w:hAnsi="Times New Roman" w:cs="Times New Roman"/>
          <w:sz w:val="24"/>
          <w:szCs w:val="24"/>
        </w:rPr>
        <w:t xml:space="preserve"> Доставчикът на социалните услуги: осигурява на всеки потребител съдействие за получаване на медицинска помощ, както и достъп до здравни услуги. Потребителите получават подкрепа при избор на личен лекар и дентална помощ - ако се налага да бъдат сменени и при нужда от съдействие.; Доставчикът на социалната услуга гарантира приема на лекарствени продукти от потребител според необходимостта - само при наличие на рецепта от лекар - и които се закупуват с лични средства на потребителите. Доставчикът: поддържа в наличност основни лекарствени продукти за оказване на първа помощ и медицинско обслужване.; полага грижи за здравословното състояние на потребителите, като своевременно им съдейства за достъп до необходимата специализирана медицинска помощ и подкрепа при провеждане на лечение и/или рехабилитация.; осигурява съобразена с индивидуалните потребности на потребителите здравна промоция и превенция, здравно образование и подкрепа на потребителите, ако те я желаят и имат необходимост, при пазаруване и приготвяне на храната им, като ги обучава в принципите на здравословно/диетично хранене.</w:t>
      </w:r>
    </w:p>
    <w:p w14:paraId="225BF9AE" w14:textId="61AFB3AE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66C9DD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4. Стандарт 4. Обучение и придобиване на трудови умения -</w:t>
      </w:r>
      <w:r w:rsidRPr="00F2702D">
        <w:rPr>
          <w:rFonts w:ascii="Times New Roman" w:hAnsi="Times New Roman" w:cs="Times New Roman"/>
          <w:sz w:val="24"/>
          <w:szCs w:val="24"/>
        </w:rPr>
        <w:t xml:space="preserve"> Социалните услуги осигуряват достъп на потребителите до образователни програми и програми за осигуряване на заетост според индивидуалните им възможности и заявени интереси.</w:t>
      </w:r>
    </w:p>
    <w:p w14:paraId="685ADF9A" w14:textId="4FCCF60F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за изпълнение на стандарт 4.</w:t>
      </w:r>
      <w:r w:rsidRPr="00F2702D">
        <w:rPr>
          <w:rFonts w:ascii="Times New Roman" w:hAnsi="Times New Roman" w:cs="Times New Roman"/>
          <w:sz w:val="24"/>
          <w:szCs w:val="24"/>
        </w:rPr>
        <w:t>- Доставчикът на социалните услуги съдейства на потребителите, които искат да придобият нови умения, чрез търсене на подходяща форма на обучение, осигуряване на обучителни материали и др.</w:t>
      </w:r>
    </w:p>
    <w:p w14:paraId="05086D67" w14:textId="77777777" w:rsidR="00177C65" w:rsidRPr="00F2702D" w:rsidRDefault="00177C65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0F941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 xml:space="preserve">5. Стандарт 5. Жизнени умения за независим живот, отдих и организация на свободно време </w:t>
      </w:r>
      <w:r w:rsidRPr="00F2702D">
        <w:rPr>
          <w:rFonts w:ascii="Times New Roman" w:hAnsi="Times New Roman" w:cs="Times New Roman"/>
          <w:sz w:val="24"/>
          <w:szCs w:val="24"/>
        </w:rPr>
        <w:t>- Социалните услуги създават условия и подкрепят всеки потребител за придобиване на знания и развиване и надграждане на умения и готовност за независим живот.</w:t>
      </w:r>
    </w:p>
    <w:p w14:paraId="2C8CFCBE" w14:textId="232E0548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177C65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5.-</w:t>
      </w:r>
      <w:r w:rsidRPr="00F2702D">
        <w:rPr>
          <w:rFonts w:ascii="Times New Roman" w:hAnsi="Times New Roman" w:cs="Times New Roman"/>
          <w:sz w:val="24"/>
          <w:szCs w:val="24"/>
        </w:rPr>
        <w:t xml:space="preserve"> Доставчикът на социалните услуги познава и гарантира правото на независим живот, като подкрепя изграждането, възстановяването и поддържането на практически умения за живот, социални и комуникативни умения и др.; осигурява условия за включване на потребителите в дейности, занимания, спорт и инициативи съобразно индивидуалните им интереси по начин, който насърчава личностното им развитие и им носи удоволствие, чувство за успех, себеуважение и самоувереност. Дейностите се планират заедно с потребителите, представляват неразделна част от ежедневието им и подпомагат тяхното физическо, емоционално и социално развитие.</w:t>
      </w:r>
    </w:p>
    <w:p w14:paraId="1F733E69" w14:textId="77777777" w:rsidR="00177C65" w:rsidRDefault="00177C65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C16F7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6. Стандарт 6. Взаимоотношения потребители – служители</w:t>
      </w:r>
      <w:r w:rsidRPr="00F2702D">
        <w:rPr>
          <w:rFonts w:ascii="Times New Roman" w:hAnsi="Times New Roman" w:cs="Times New Roman"/>
          <w:sz w:val="24"/>
          <w:szCs w:val="24"/>
        </w:rPr>
        <w:t xml:space="preserve"> – Социалните услуги осигуряват условия за изграждане на отношения, основани на взаимно уважение и разбиране между потребителите и служителите. Служителите имат знания и прилагат стратегии за справяне с неприемливо поведение на потребителите.</w:t>
      </w:r>
    </w:p>
    <w:p w14:paraId="7BE5803A" w14:textId="378D6B68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177C65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6.-</w:t>
      </w:r>
      <w:r w:rsidRPr="00F2702D">
        <w:rPr>
          <w:rFonts w:ascii="Times New Roman" w:hAnsi="Times New Roman" w:cs="Times New Roman"/>
          <w:sz w:val="24"/>
          <w:szCs w:val="24"/>
        </w:rPr>
        <w:t xml:space="preserve"> Стратегията за справяне и/или индивидуалния подход към всеки потребител е резултат от планираната грижа, наблюденията, обсъждане на случая в екип и се съобразява с етичните принципи на работа.; Доставчикът на социалните услуги: прилага ефективна система за комуникация, разбира комуникативните ограничения и поведението на потребителите и реагира подходящо в съответните ситуации; създава условия за изслушване на мнението на потребителите в процеса на предоставяне на услугата, като гарантира, че изразените мнения на потребителите няма да доведат до негативни последствия за тях; подкрепя участието на потребителите във вземането на решения по важни за тях въпроси; разработва и прилага Процедура за действие при проява на неприемливо поведение от страна на потребител.; Служителите на социалните услуги познават характерното поведение на всеки потребител. Прилагане на добри практики и насоки за работа с лица в състояние на криза, при проява на неприемливо поведение, агресия.; Доставчикът на социалните услуги не допуска прилагане на мерки за физическо ограничаване на потребител.</w:t>
      </w:r>
    </w:p>
    <w:p w14:paraId="4CEEA193" w14:textId="79B9601D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8E8CA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7. Стандарт 7. Права на потребителите</w:t>
      </w:r>
      <w:r w:rsidRPr="00F2702D">
        <w:rPr>
          <w:rFonts w:ascii="Times New Roman" w:hAnsi="Times New Roman" w:cs="Times New Roman"/>
          <w:sz w:val="24"/>
          <w:szCs w:val="24"/>
        </w:rPr>
        <w:t xml:space="preserve"> – Социалните услуги подкрепят потребителите да познават и отстояват правата си. Услугите гарантират включването на потребителите като активни участници и ключови партньори по време на предоставянето и оценката на качеството на услугата.</w:t>
      </w:r>
    </w:p>
    <w:p w14:paraId="57A91EF6" w14:textId="0551BA16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177C65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7</w:t>
      </w:r>
      <w:r w:rsidRPr="00F2702D">
        <w:rPr>
          <w:rFonts w:ascii="Times New Roman" w:hAnsi="Times New Roman" w:cs="Times New Roman"/>
          <w:sz w:val="24"/>
          <w:szCs w:val="24"/>
        </w:rPr>
        <w:t>.- Доставчикът на социалните услуги: познава и спазва правата на потребителите; гарантира достъп до правосъдие и правна защита на всички потребители.; включва потребителите като активни участници в процеса на предоставяне на услугата (а в социални услуги за резидентна грижа осигурява и условия за работа на Съвета на потребителите); гарантира в максимална степен зачитане на личното достойнство и защита на потребителите от злоупотреба и насилие; търси активно мнението на потребителите при оценка на изпълнението на Програмата за развитие на качеството.</w:t>
      </w:r>
    </w:p>
    <w:p w14:paraId="2B5CA2A1" w14:textId="77777777" w:rsidR="00177C65" w:rsidRDefault="00177C65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9C70D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8. Стандарт 8 - Семейни и социални връзки ( приложим при социални услуги за резидентна грижа)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Специализираните социални услуги подкрепят потребителите съобразно техните желания да установяват и поддържат контакти със семейството си, да изграждат социална мрежа за подкрепа.</w:t>
      </w:r>
    </w:p>
    <w:p w14:paraId="7C95EE33" w14:textId="1BD7BCA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  <w:r w:rsidRPr="00F2702D">
        <w:rPr>
          <w:rFonts w:ascii="Times New Roman" w:hAnsi="Times New Roman" w:cs="Times New Roman"/>
          <w:b/>
          <w:bCs/>
          <w:sz w:val="24"/>
          <w:szCs w:val="24"/>
        </w:rPr>
        <w:t>Критерии за изпълнение на стандарт 8.</w:t>
      </w:r>
      <w:r w:rsidRPr="00F2702D">
        <w:rPr>
          <w:rFonts w:ascii="Times New Roman" w:hAnsi="Times New Roman" w:cs="Times New Roman"/>
          <w:sz w:val="24"/>
          <w:szCs w:val="24"/>
        </w:rPr>
        <w:t xml:space="preserve"> - Доставчикът на социалните услуги подкрепя потребителите да поддържат своята култура, семейна история, религия, общност и връзки, които са важни за тях.; подкрепя потребителите при изразено от тях желание за създаване/възстановяване или поддържане на връзки със семейството им.; подкрепя потребителите да поддържат социални и общностни връзки. Доставчикът насърчава потребителите да развиват хобита и интереси и да бъдат включвани в различни дейности, инициативи и събития в общността.</w:t>
      </w:r>
    </w:p>
    <w:p w14:paraId="3C83ACED" w14:textId="77777777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07332" w14:textId="77777777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315C4" w14:textId="77777777" w:rsid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88E22" w14:textId="77777777" w:rsidR="00F2702D" w:rsidRPr="00F2702D" w:rsidRDefault="00F2702D" w:rsidP="00F270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02D" w:rsidRPr="00F270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9885" w14:textId="77777777" w:rsidR="009108A9" w:rsidRDefault="009108A9" w:rsidP="00B40EED">
      <w:pPr>
        <w:spacing w:after="0" w:line="240" w:lineRule="auto"/>
      </w:pPr>
      <w:r>
        <w:separator/>
      </w:r>
    </w:p>
  </w:endnote>
  <w:endnote w:type="continuationSeparator" w:id="0">
    <w:p w14:paraId="7EBC7920" w14:textId="77777777" w:rsidR="009108A9" w:rsidRDefault="009108A9" w:rsidP="00B4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857203"/>
      <w:docPartObj>
        <w:docPartGallery w:val="Page Numbers (Bottom of Page)"/>
        <w:docPartUnique/>
      </w:docPartObj>
    </w:sdtPr>
    <w:sdtEndPr/>
    <w:sdtContent>
      <w:p w14:paraId="0B742664" w14:textId="77777777" w:rsidR="00B40EED" w:rsidRPr="00E777BD" w:rsidRDefault="00B40EED" w:rsidP="00B40EE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200" w:line="276" w:lineRule="auto"/>
          <w:jc w:val="center"/>
          <w:rPr>
            <w:rFonts w:ascii="Times New Roman" w:eastAsia="Calibri" w:hAnsi="Times New Roman" w:cs="Times New Roman"/>
            <w:lang w:val="x-none"/>
          </w:rPr>
        </w:pPr>
        <w:r w:rsidRPr="00E777BD">
          <w:rPr>
            <w:rFonts w:ascii="Times New Roman" w:eastAsia="Calibri" w:hAnsi="Times New Roman" w:cs="Times New Roman"/>
            <w:lang w:val="x-none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Times New Roman" w:eastAsia="Calibri" w:hAnsi="Times New Roman" w:cs="Times New Roman"/>
          </w:rPr>
          <w:t>“</w:t>
        </w:r>
        <w:r w:rsidRPr="00E777BD">
          <w:rPr>
            <w:rFonts w:ascii="Times New Roman" w:eastAsia="Calibri" w:hAnsi="Times New Roman" w:cs="Times New Roman"/>
            <w:lang w:val="x-none"/>
          </w:rPr>
          <w:t xml:space="preserve">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  <w:p w14:paraId="01F18932" w14:textId="77777777" w:rsidR="00B40EED" w:rsidRPr="00E777BD" w:rsidRDefault="009108A9" w:rsidP="00B40EE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200" w:line="276" w:lineRule="auto"/>
          <w:jc w:val="center"/>
          <w:rPr>
            <w:rFonts w:ascii="Times New Roman" w:eastAsia="Calibri" w:hAnsi="Times New Roman" w:cs="Times New Roman"/>
            <w:lang w:val="x-none"/>
          </w:rPr>
        </w:pPr>
        <w:hyperlink r:id="rId1">
          <w:r w:rsidR="00B40EED" w:rsidRPr="00E777BD">
            <w:rPr>
              <w:rFonts w:ascii="Times New Roman" w:eastAsia="Calibri" w:hAnsi="Times New Roman" w:cs="Times New Roman"/>
              <w:color w:val="0000FF"/>
              <w:u w:val="single" w:color="0000FF"/>
              <w:lang w:val="x-none"/>
            </w:rPr>
            <w:t>www.eufunds.bg</w:t>
          </w:r>
        </w:hyperlink>
        <w:hyperlink r:id="rId2">
          <w:r w:rsidR="00B40EED" w:rsidRPr="00E777BD">
            <w:rPr>
              <w:rFonts w:ascii="Times New Roman" w:eastAsia="Calibri" w:hAnsi="Times New Roman" w:cs="Times New Roman"/>
              <w:lang w:val="x-none"/>
            </w:rPr>
            <w:t xml:space="preserve"> </w:t>
          </w:r>
        </w:hyperlink>
      </w:p>
      <w:p w14:paraId="2D251927" w14:textId="43CC3E44" w:rsidR="00B40EED" w:rsidRDefault="00B40EED" w:rsidP="00B40EE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5396" w14:textId="77777777" w:rsidR="009108A9" w:rsidRDefault="009108A9" w:rsidP="00B40EED">
      <w:pPr>
        <w:spacing w:after="0" w:line="240" w:lineRule="auto"/>
      </w:pPr>
      <w:r>
        <w:separator/>
      </w:r>
    </w:p>
  </w:footnote>
  <w:footnote w:type="continuationSeparator" w:id="0">
    <w:p w14:paraId="3F6922B5" w14:textId="77777777" w:rsidR="009108A9" w:rsidRDefault="009108A9" w:rsidP="00B4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3AA0" w14:textId="77777777" w:rsidR="00B40EED" w:rsidRPr="0000362D" w:rsidRDefault="00B40EED" w:rsidP="00B40EED">
    <w:pPr>
      <w:spacing w:after="0"/>
      <w:ind w:left="-283" w:right="284"/>
      <w:rPr>
        <w:rFonts w:ascii="Times New Roman" w:hAnsi="Times New Roman" w:cs="Times New Roman"/>
        <w:sz w:val="24"/>
        <w:szCs w:val="24"/>
      </w:rPr>
    </w:pPr>
    <w:r w:rsidRPr="00E8375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41CC3E0" wp14:editId="7E93383F">
          <wp:extent cx="1428750" cy="542925"/>
          <wp:effectExtent l="0" t="0" r="0" b="9525"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938" cy="54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                           </w:t>
    </w:r>
    <w:r w:rsidRPr="00E8375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0E1BADA" wp14:editId="1ECA21AD">
          <wp:extent cx="800100" cy="457200"/>
          <wp:effectExtent l="0" t="0" r="0" b="0"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2069" cy="45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                                      </w:t>
    </w:r>
    <w:r w:rsidRPr="00E8375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B7AB3A7" wp14:editId="3D4AE449">
          <wp:extent cx="962025" cy="447675"/>
          <wp:effectExtent l="0" t="0" r="9525" b="9525"/>
          <wp:docPr id="4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20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</w:t>
    </w:r>
  </w:p>
  <w:p w14:paraId="6C56609A" w14:textId="77777777" w:rsidR="00B40EED" w:rsidRDefault="00B40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A4"/>
    <w:multiLevelType w:val="hybridMultilevel"/>
    <w:tmpl w:val="A0881070"/>
    <w:lvl w:ilvl="0" w:tplc="A64A0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137D"/>
    <w:multiLevelType w:val="hybridMultilevel"/>
    <w:tmpl w:val="E0825B28"/>
    <w:lvl w:ilvl="0" w:tplc="A64A0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3957"/>
    <w:multiLevelType w:val="hybridMultilevel"/>
    <w:tmpl w:val="1C9294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86165"/>
    <w:multiLevelType w:val="hybridMultilevel"/>
    <w:tmpl w:val="49582D90"/>
    <w:lvl w:ilvl="0" w:tplc="9E20AF5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B820F4F"/>
    <w:multiLevelType w:val="hybridMultilevel"/>
    <w:tmpl w:val="0C022A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4584"/>
    <w:multiLevelType w:val="hybridMultilevel"/>
    <w:tmpl w:val="5CE65C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55F80"/>
    <w:multiLevelType w:val="hybridMultilevel"/>
    <w:tmpl w:val="DA2C47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01FBF"/>
    <w:multiLevelType w:val="hybridMultilevel"/>
    <w:tmpl w:val="130899FC"/>
    <w:lvl w:ilvl="0" w:tplc="A64A0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4F"/>
    <w:rsid w:val="00177C65"/>
    <w:rsid w:val="0059174F"/>
    <w:rsid w:val="006F12B1"/>
    <w:rsid w:val="009108A9"/>
    <w:rsid w:val="009B0257"/>
    <w:rsid w:val="00A24805"/>
    <w:rsid w:val="00B40EED"/>
    <w:rsid w:val="00DA5FC9"/>
    <w:rsid w:val="00E53E07"/>
    <w:rsid w:val="00F2702D"/>
    <w:rsid w:val="00F51271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A46A"/>
  <w15:chartTrackingRefBased/>
  <w15:docId w15:val="{27E060A5-B387-43DD-A41C-A5B801E8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ED"/>
  </w:style>
  <w:style w:type="paragraph" w:styleId="Footer">
    <w:name w:val="footer"/>
    <w:basedOn w:val="Normal"/>
    <w:link w:val="FooterChar"/>
    <w:uiPriority w:val="99"/>
    <w:unhideWhenUsed/>
    <w:rsid w:val="00B4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/" TargetMode="External"/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Stanev</dc:creator>
  <cp:keywords/>
  <dc:description/>
  <cp:lastModifiedBy>Stanislav Stanev</cp:lastModifiedBy>
  <cp:revision>5</cp:revision>
  <dcterms:created xsi:type="dcterms:W3CDTF">2022-09-23T11:59:00Z</dcterms:created>
  <dcterms:modified xsi:type="dcterms:W3CDTF">2022-09-23T15:33:00Z</dcterms:modified>
</cp:coreProperties>
</file>