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658FE" w14:textId="77777777" w:rsidR="0046262A" w:rsidRPr="0046262A" w:rsidRDefault="0046262A" w:rsidP="0046262A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ОСНОВНИ ПРИНЦИПИ ОТ КОИТО СЛЕДВА ДА СЕ РЪКОВОДЯТ ДОСТАВЧИЦИТЕ НА СОЦИАЛНИ УСЛУГИ ПРИ РАЗРАБОТВАНЕТО НА ПРОГРАМИ ЗА РАЗВИТИЕ НА КАЧЕСТВОТО НА СОЦИАЛНИТЕ УСЛУГИ.</w:t>
      </w:r>
    </w:p>
    <w:p w14:paraId="3620C62A" w14:textId="77777777" w:rsidR="00127F90" w:rsidRPr="00C46C5B" w:rsidRDefault="00C46C5B" w:rsidP="004626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B33EC" w:rsidRPr="00C46C5B">
        <w:rPr>
          <w:rFonts w:ascii="Times New Roman" w:hAnsi="Times New Roman" w:cs="Times New Roman"/>
          <w:sz w:val="24"/>
          <w:szCs w:val="24"/>
          <w:lang w:val="ru-RU"/>
        </w:rPr>
        <w:t>Анализиране на качеството на услугите и предписанията, препоръките и насоките, предоставени от Агенцията за качеството на социалните услуги (АКСУ);</w:t>
      </w:r>
    </w:p>
    <w:p w14:paraId="225F1473" w14:textId="77777777" w:rsidR="00127F90" w:rsidRPr="00C46C5B" w:rsidRDefault="00C46C5B" w:rsidP="004626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86F5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0B33EC" w:rsidRPr="00C46C5B">
        <w:rPr>
          <w:rFonts w:ascii="Times New Roman" w:hAnsi="Times New Roman" w:cs="Times New Roman"/>
          <w:sz w:val="24"/>
          <w:szCs w:val="24"/>
          <w:lang w:val="ru-RU"/>
        </w:rPr>
        <w:t>Разработване на програмите при съгласуваност с кмета на общината, възложил услугите;</w:t>
      </w:r>
    </w:p>
    <w:p w14:paraId="34A0356D" w14:textId="77777777" w:rsidR="00127F90" w:rsidRPr="00086F5B" w:rsidRDefault="00C46C5B" w:rsidP="004626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B33EC" w:rsidRPr="00C46C5B">
        <w:rPr>
          <w:rFonts w:ascii="Times New Roman" w:hAnsi="Times New Roman" w:cs="Times New Roman"/>
          <w:sz w:val="24"/>
          <w:szCs w:val="24"/>
          <w:lang w:val="ru-RU"/>
        </w:rPr>
        <w:t>Разработване и актуализиране на програмите с участие на служителите, осъществяващи дейности по предоставянето и</w:t>
      </w:r>
      <w:r w:rsidR="00086F5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086F5B">
        <w:rPr>
          <w:rFonts w:ascii="Times New Roman" w:hAnsi="Times New Roman" w:cs="Times New Roman"/>
          <w:sz w:val="24"/>
          <w:szCs w:val="24"/>
        </w:rPr>
        <w:t>;</w:t>
      </w:r>
    </w:p>
    <w:p w14:paraId="012E728A" w14:textId="77777777" w:rsidR="00127F90" w:rsidRPr="00C46C5B" w:rsidRDefault="00C46C5B" w:rsidP="004626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B33EC" w:rsidRPr="00C46C5B">
        <w:rPr>
          <w:rFonts w:ascii="Times New Roman" w:hAnsi="Times New Roman" w:cs="Times New Roman"/>
          <w:sz w:val="24"/>
          <w:szCs w:val="24"/>
          <w:lang w:val="ru-RU"/>
        </w:rPr>
        <w:t>Актуализиране на програмите от доставчиците на социални услуги след провеждане на консулта</w:t>
      </w:r>
      <w:r w:rsidR="00086F5B">
        <w:rPr>
          <w:rFonts w:ascii="Times New Roman" w:hAnsi="Times New Roman" w:cs="Times New Roman"/>
          <w:sz w:val="24"/>
          <w:szCs w:val="24"/>
          <w:lang w:val="ru-RU"/>
        </w:rPr>
        <w:t>ции с лицата, ползващи услугите;</w:t>
      </w:r>
    </w:p>
    <w:p w14:paraId="6DECC6BC" w14:textId="77777777" w:rsidR="00127F90" w:rsidRPr="00C46C5B" w:rsidRDefault="00C46C5B" w:rsidP="004626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B33EC" w:rsidRPr="00C46C5B">
        <w:rPr>
          <w:rFonts w:ascii="Times New Roman" w:hAnsi="Times New Roman" w:cs="Times New Roman"/>
          <w:sz w:val="24"/>
          <w:szCs w:val="24"/>
          <w:lang w:val="ru-RU"/>
        </w:rPr>
        <w:t>Системност на вътрешния контрол и мониторинг за по-добра ефективност и ефикасност;</w:t>
      </w:r>
    </w:p>
    <w:p w14:paraId="2F9119C1" w14:textId="77777777" w:rsidR="00127F90" w:rsidRPr="00C46C5B" w:rsidRDefault="00C46C5B" w:rsidP="004626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B33EC" w:rsidRPr="00C46C5B">
        <w:rPr>
          <w:rFonts w:ascii="Times New Roman" w:hAnsi="Times New Roman" w:cs="Times New Roman"/>
          <w:sz w:val="24"/>
          <w:szCs w:val="24"/>
          <w:lang w:val="ru-RU"/>
        </w:rPr>
        <w:t>Ориентация на мерките за повишаване на качеството на услугата към постигане на конкретни резултати за потребителите;</w:t>
      </w:r>
    </w:p>
    <w:p w14:paraId="6C95BF14" w14:textId="77777777" w:rsidR="00127F90" w:rsidRPr="00C46C5B" w:rsidRDefault="00C46C5B" w:rsidP="004626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B33EC" w:rsidRPr="00C46C5B">
        <w:rPr>
          <w:rFonts w:ascii="Times New Roman" w:hAnsi="Times New Roman" w:cs="Times New Roman"/>
          <w:sz w:val="24"/>
          <w:szCs w:val="24"/>
          <w:lang w:val="ru-RU"/>
        </w:rPr>
        <w:t>Активно включване на лицата, ползващи социални услуги, в процесите на контрол и мониторинг;</w:t>
      </w:r>
    </w:p>
    <w:p w14:paraId="47D0446C" w14:textId="77777777" w:rsidR="00127F90" w:rsidRPr="00C46C5B" w:rsidRDefault="00C46C5B" w:rsidP="004626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B33EC" w:rsidRPr="00C46C5B">
        <w:rPr>
          <w:rFonts w:ascii="Times New Roman" w:hAnsi="Times New Roman" w:cs="Times New Roman"/>
          <w:sz w:val="24"/>
          <w:szCs w:val="24"/>
          <w:lang w:val="ru-RU"/>
        </w:rPr>
        <w:t>Основан на фактите подход при вземането на решения за подобряване на качеството на социалната услуга;</w:t>
      </w:r>
    </w:p>
    <w:p w14:paraId="1BDDBB47" w14:textId="77777777" w:rsidR="00127F90" w:rsidRDefault="00C46C5B" w:rsidP="0046262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B33EC" w:rsidRPr="00C46C5B">
        <w:rPr>
          <w:rFonts w:ascii="Times New Roman" w:hAnsi="Times New Roman" w:cs="Times New Roman"/>
          <w:sz w:val="24"/>
          <w:szCs w:val="24"/>
          <w:lang w:val="ru-RU"/>
        </w:rPr>
        <w:t>Адекватност и навременност на мерките за повишаване на качеството и професионалната подкрепа;</w:t>
      </w:r>
    </w:p>
    <w:p w14:paraId="246656AE" w14:textId="77777777" w:rsidR="00127F90" w:rsidRPr="00C46C5B" w:rsidRDefault="00C46C5B" w:rsidP="004626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E77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33EC" w:rsidRPr="00C46C5B">
        <w:rPr>
          <w:rFonts w:ascii="Times New Roman" w:hAnsi="Times New Roman" w:cs="Times New Roman"/>
          <w:sz w:val="24"/>
          <w:szCs w:val="24"/>
          <w:lang w:val="ru-RU"/>
        </w:rPr>
        <w:t>Непрекъснато усъвършенстване на качеството на предоставяните социални усл</w:t>
      </w:r>
      <w:r w:rsidR="00086F5B">
        <w:rPr>
          <w:rFonts w:ascii="Times New Roman" w:hAnsi="Times New Roman" w:cs="Times New Roman"/>
          <w:sz w:val="24"/>
          <w:szCs w:val="24"/>
          <w:lang w:val="ru-RU"/>
        </w:rPr>
        <w:t>уги, основано на анализ и факти;</w:t>
      </w:r>
    </w:p>
    <w:p w14:paraId="05181A6B" w14:textId="77777777" w:rsidR="00127F90" w:rsidRPr="00C46C5B" w:rsidRDefault="005E77B6" w:rsidP="004626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B33EC" w:rsidRPr="00C46C5B">
        <w:rPr>
          <w:rFonts w:ascii="Times New Roman" w:hAnsi="Times New Roman" w:cs="Times New Roman"/>
          <w:sz w:val="24"/>
          <w:szCs w:val="24"/>
          <w:lang w:val="ru-RU"/>
        </w:rPr>
        <w:t>Подобряване на организацията на предоставянето на социалната услуга на лицата, включително ефективността на услугата в отговор на потребностите им;</w:t>
      </w:r>
    </w:p>
    <w:p w14:paraId="08BA401C" w14:textId="77777777" w:rsidR="00127F90" w:rsidRPr="00C46C5B" w:rsidRDefault="005E77B6" w:rsidP="004626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B33EC" w:rsidRPr="00C46C5B">
        <w:rPr>
          <w:rFonts w:ascii="Times New Roman" w:hAnsi="Times New Roman" w:cs="Times New Roman"/>
          <w:sz w:val="24"/>
          <w:szCs w:val="24"/>
          <w:lang w:val="ru-RU"/>
        </w:rPr>
        <w:t>Подобряване на специализираната среда за предоставяне на услугата с оглед спецификите на основните дейности и целевите групи (в случаите, когато за предоставянето на услугата се изисква специализирана среда);</w:t>
      </w:r>
    </w:p>
    <w:p w14:paraId="6C3A1F5A" w14:textId="77777777" w:rsidR="00127F90" w:rsidRPr="00C46C5B" w:rsidRDefault="0046262A" w:rsidP="004626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B33EC" w:rsidRPr="00C46C5B">
        <w:rPr>
          <w:rFonts w:ascii="Times New Roman" w:hAnsi="Times New Roman" w:cs="Times New Roman"/>
          <w:sz w:val="24"/>
          <w:szCs w:val="24"/>
          <w:lang w:val="ru-RU"/>
        </w:rPr>
        <w:t>Осигуряване на квалифицирани специалисти, които да осъществяват дейността по предоставяне на социалната услуга с оглед спецификите на основните дейности и целевите групи;</w:t>
      </w:r>
    </w:p>
    <w:p w14:paraId="0CD1ADD8" w14:textId="77777777" w:rsidR="00127F90" w:rsidRPr="00C46C5B" w:rsidRDefault="0046262A" w:rsidP="004626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B33EC" w:rsidRPr="00C46C5B">
        <w:rPr>
          <w:rFonts w:ascii="Times New Roman" w:hAnsi="Times New Roman" w:cs="Times New Roman"/>
          <w:sz w:val="24"/>
          <w:szCs w:val="24"/>
          <w:lang w:val="ru-RU"/>
        </w:rPr>
        <w:t>Осигуряване на професионално развитие и продължаващо обучение и специализирана подкрепа чрез супервизия на служителите, които осъществяват дейността по предоставяне на социалната услуга;</w:t>
      </w:r>
    </w:p>
    <w:p w14:paraId="6306EB8B" w14:textId="77777777" w:rsidR="00127F90" w:rsidRPr="00C46C5B" w:rsidRDefault="0046262A" w:rsidP="004626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0B33EC" w:rsidRPr="00C46C5B">
        <w:rPr>
          <w:rFonts w:ascii="Times New Roman" w:hAnsi="Times New Roman" w:cs="Times New Roman"/>
          <w:sz w:val="24"/>
          <w:szCs w:val="24"/>
          <w:lang w:val="ru-RU"/>
        </w:rPr>
        <w:t>Извършване на периодичен и годишен вътрешен контрол и мониторинг на качеството на социалните услуги, които доставчикът предоставя;</w:t>
      </w:r>
    </w:p>
    <w:p w14:paraId="1B87168E" w14:textId="77777777" w:rsidR="00127F90" w:rsidRPr="00C46C5B" w:rsidRDefault="0046262A" w:rsidP="004626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B33EC" w:rsidRPr="00C46C5B">
        <w:rPr>
          <w:rFonts w:ascii="Times New Roman" w:hAnsi="Times New Roman" w:cs="Times New Roman"/>
          <w:sz w:val="24"/>
          <w:szCs w:val="24"/>
          <w:lang w:val="ru-RU"/>
        </w:rPr>
        <w:t>Внедряване на иновативни и/или добри практики;</w:t>
      </w:r>
    </w:p>
    <w:p w14:paraId="2878FE02" w14:textId="77777777" w:rsidR="00127F90" w:rsidRPr="00C46C5B" w:rsidRDefault="00840B7E" w:rsidP="00840B7E">
      <w:pPr>
        <w:ind w:left="1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B33EC" w:rsidRPr="00C46C5B">
        <w:rPr>
          <w:rFonts w:ascii="Times New Roman" w:hAnsi="Times New Roman" w:cs="Times New Roman"/>
          <w:sz w:val="24"/>
          <w:szCs w:val="24"/>
          <w:lang w:val="ru-RU"/>
        </w:rPr>
        <w:t>Планиране на бъдещото развитие на услугата;</w:t>
      </w:r>
    </w:p>
    <w:p w14:paraId="44B563F3" w14:textId="77777777" w:rsidR="00127F90" w:rsidRPr="00C46C5B" w:rsidRDefault="00840B7E" w:rsidP="00840B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B33EC" w:rsidRPr="00C46C5B">
        <w:rPr>
          <w:rFonts w:ascii="Times New Roman" w:hAnsi="Times New Roman" w:cs="Times New Roman"/>
          <w:sz w:val="24"/>
          <w:szCs w:val="24"/>
          <w:lang w:val="ru-RU"/>
        </w:rPr>
        <w:t>Оценка на прилаганите методи за работа и дейности за подобряването им;</w:t>
      </w:r>
    </w:p>
    <w:p w14:paraId="7DC83737" w14:textId="77777777" w:rsidR="00127F90" w:rsidRPr="00C46C5B" w:rsidRDefault="00840B7E" w:rsidP="00840B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B33EC" w:rsidRPr="00C46C5B">
        <w:rPr>
          <w:rFonts w:ascii="Times New Roman" w:hAnsi="Times New Roman" w:cs="Times New Roman"/>
          <w:sz w:val="24"/>
          <w:szCs w:val="24"/>
          <w:lang w:val="ru-RU"/>
        </w:rPr>
        <w:t>Оценка на рисковете на средата, в която се предоставя услугата, включително недостиг на ресурси или външни фактори, възпрепятстващи качественото й предоставяне.</w:t>
      </w:r>
    </w:p>
    <w:p w14:paraId="04FB464D" w14:textId="77777777" w:rsidR="00C46C5B" w:rsidRPr="00C46C5B" w:rsidRDefault="00C46C5B" w:rsidP="00C46C5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6C49B44" w14:textId="77777777" w:rsidR="00C60495" w:rsidRPr="00C46C5B" w:rsidRDefault="00C60495">
      <w:pPr>
        <w:rPr>
          <w:rFonts w:ascii="Times New Roman" w:hAnsi="Times New Roman" w:cs="Times New Roman"/>
          <w:sz w:val="24"/>
          <w:szCs w:val="24"/>
        </w:rPr>
      </w:pPr>
    </w:p>
    <w:sectPr w:rsidR="00C60495" w:rsidRPr="00C46C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4CB3D" w14:textId="77777777" w:rsidR="002732F9" w:rsidRDefault="002732F9" w:rsidP="001F1BA1">
      <w:pPr>
        <w:spacing w:after="0" w:line="240" w:lineRule="auto"/>
      </w:pPr>
      <w:r>
        <w:separator/>
      </w:r>
    </w:p>
  </w:endnote>
  <w:endnote w:type="continuationSeparator" w:id="0">
    <w:p w14:paraId="36A3860E" w14:textId="77777777" w:rsidR="002732F9" w:rsidRDefault="002732F9" w:rsidP="001F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71F6B" w14:textId="77777777" w:rsidR="001F1BA1" w:rsidRDefault="001F1B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400E6" w14:textId="77777777" w:rsidR="00625C42" w:rsidRPr="00E777BD" w:rsidRDefault="00625C42" w:rsidP="00625C42">
    <w:pPr>
      <w:pBdr>
        <w:top w:val="single" w:sz="4" w:space="1" w:color="auto"/>
      </w:pBdr>
      <w:tabs>
        <w:tab w:val="center" w:pos="4536"/>
        <w:tab w:val="right" w:pos="9072"/>
      </w:tabs>
      <w:spacing w:after="200" w:line="276" w:lineRule="auto"/>
      <w:jc w:val="center"/>
      <w:rPr>
        <w:rFonts w:ascii="Times New Roman" w:eastAsia="Calibri" w:hAnsi="Times New Roman" w:cs="Times New Roman"/>
        <w:lang w:val="x-none"/>
      </w:rPr>
    </w:pPr>
    <w:bookmarkStart w:id="2" w:name="_Hlk114828762"/>
    <w:bookmarkStart w:id="3" w:name="_Hlk114828763"/>
    <w:bookmarkStart w:id="4" w:name="_Hlk114828764"/>
    <w:bookmarkStart w:id="5" w:name="_Hlk114828765"/>
    <w:bookmarkStart w:id="6" w:name="_Hlk114828766"/>
    <w:bookmarkStart w:id="7" w:name="_Hlk114828767"/>
    <w:bookmarkStart w:id="8" w:name="_Hlk114828768"/>
    <w:bookmarkStart w:id="9" w:name="_Hlk114828769"/>
    <w:r w:rsidRPr="00E777BD">
      <w:rPr>
        <w:rFonts w:ascii="Times New Roman" w:eastAsia="Calibri" w:hAnsi="Times New Roman" w:cs="Times New Roman"/>
        <w:lang w:val="x-none"/>
      </w:rPr>
      <w:t>Този документ е създаден съгласно Административен договор № BG05SFOP001-2.015-0001-C01, проект „Повишаване на знанията, уменията и квалификацията на общинските служители</w:t>
    </w:r>
    <w:r>
      <w:rPr>
        <w:rFonts w:ascii="Times New Roman" w:eastAsia="Calibri" w:hAnsi="Times New Roman" w:cs="Times New Roman"/>
      </w:rPr>
      <w:t>“</w:t>
    </w:r>
    <w:r w:rsidRPr="00E777BD">
      <w:rPr>
        <w:rFonts w:ascii="Times New Roman" w:eastAsia="Calibri" w:hAnsi="Times New Roman" w:cs="Times New Roman"/>
        <w:lang w:val="x-none"/>
      </w:rPr>
      <w:t xml:space="preserve">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</w:r>
  </w:p>
  <w:p w14:paraId="21D8C6DE" w14:textId="0A5F6DB1" w:rsidR="001F1BA1" w:rsidRPr="00625C42" w:rsidRDefault="005F4DBE" w:rsidP="00625C42">
    <w:pPr>
      <w:pBdr>
        <w:top w:val="single" w:sz="4" w:space="1" w:color="auto"/>
      </w:pBdr>
      <w:tabs>
        <w:tab w:val="center" w:pos="4536"/>
        <w:tab w:val="right" w:pos="9072"/>
      </w:tabs>
      <w:spacing w:after="200" w:line="276" w:lineRule="auto"/>
      <w:jc w:val="center"/>
      <w:rPr>
        <w:rFonts w:ascii="Times New Roman" w:eastAsia="Calibri" w:hAnsi="Times New Roman" w:cs="Times New Roman"/>
        <w:lang w:val="x-none"/>
      </w:rPr>
    </w:pPr>
    <w:hyperlink r:id="rId1">
      <w:r w:rsidR="00625C42" w:rsidRPr="00E777BD">
        <w:rPr>
          <w:rFonts w:ascii="Times New Roman" w:eastAsia="Calibri" w:hAnsi="Times New Roman" w:cs="Times New Roman"/>
          <w:color w:val="0000FF"/>
          <w:u w:val="single" w:color="0000FF"/>
          <w:lang w:val="x-none"/>
        </w:rPr>
        <w:t>www.eufunds.bg</w:t>
      </w:r>
    </w:hyperlink>
    <w:hyperlink r:id="rId2">
      <w:r w:rsidR="00625C42" w:rsidRPr="00E777BD">
        <w:rPr>
          <w:rFonts w:ascii="Times New Roman" w:eastAsia="Calibri" w:hAnsi="Times New Roman" w:cs="Times New Roman"/>
          <w:lang w:val="x-none"/>
        </w:rPr>
        <w:t xml:space="preserve"> </w:t>
      </w:r>
    </w:hyperlink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01369" w14:textId="77777777" w:rsidR="001F1BA1" w:rsidRDefault="001F1B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EA14C" w14:textId="77777777" w:rsidR="002732F9" w:rsidRDefault="002732F9" w:rsidP="001F1BA1">
      <w:pPr>
        <w:spacing w:after="0" w:line="240" w:lineRule="auto"/>
      </w:pPr>
      <w:r>
        <w:separator/>
      </w:r>
    </w:p>
  </w:footnote>
  <w:footnote w:type="continuationSeparator" w:id="0">
    <w:p w14:paraId="080B3BE8" w14:textId="77777777" w:rsidR="002732F9" w:rsidRDefault="002732F9" w:rsidP="001F1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6C1F0" w14:textId="77777777" w:rsidR="001F1BA1" w:rsidRDefault="001F1B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CA18A" w14:textId="77777777" w:rsidR="001F1BA1" w:rsidRPr="0000362D" w:rsidRDefault="001F1BA1" w:rsidP="001F1BA1">
    <w:pPr>
      <w:spacing w:after="0"/>
      <w:ind w:left="-283" w:right="284"/>
      <w:rPr>
        <w:rFonts w:ascii="Times New Roman" w:hAnsi="Times New Roman" w:cs="Times New Roman"/>
        <w:sz w:val="24"/>
        <w:szCs w:val="24"/>
      </w:rPr>
    </w:pPr>
    <w:bookmarkStart w:id="1" w:name="_Hlk114828782"/>
    <w:r w:rsidRPr="00E83758">
      <w:rPr>
        <w:rFonts w:ascii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563DF05E" wp14:editId="213B19B2">
          <wp:extent cx="1428750" cy="542925"/>
          <wp:effectExtent l="0" t="0" r="0" b="9525"/>
          <wp:docPr id="44" name="Picture 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2938" cy="548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3758">
      <w:rPr>
        <w:rFonts w:ascii="Times New Roman" w:hAnsi="Times New Roman" w:cs="Times New Roman"/>
        <w:sz w:val="24"/>
        <w:szCs w:val="24"/>
      </w:rPr>
      <w:t xml:space="preserve">                            </w:t>
    </w:r>
    <w:r w:rsidRPr="00E83758">
      <w:rPr>
        <w:rFonts w:ascii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73558971" wp14:editId="3386B4B4">
          <wp:extent cx="800100" cy="457200"/>
          <wp:effectExtent l="0" t="0" r="0" b="0"/>
          <wp:docPr id="46" name="Pictur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2069" cy="45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3758">
      <w:rPr>
        <w:rFonts w:ascii="Times New Roman" w:hAnsi="Times New Roman" w:cs="Times New Roman"/>
        <w:sz w:val="24"/>
        <w:szCs w:val="24"/>
      </w:rPr>
      <w:t xml:space="preserve">                                       </w:t>
    </w:r>
    <w:r w:rsidRPr="00E83758">
      <w:rPr>
        <w:rFonts w:ascii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51CF3295" wp14:editId="14D46C20">
          <wp:extent cx="962025" cy="447675"/>
          <wp:effectExtent l="0" t="0" r="9525" b="9525"/>
          <wp:docPr id="48" name="Picture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62025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3758">
      <w:rPr>
        <w:rFonts w:ascii="Times New Roman" w:hAnsi="Times New Roman" w:cs="Times New Roman"/>
        <w:sz w:val="24"/>
        <w:szCs w:val="24"/>
      </w:rPr>
      <w:t xml:space="preserve"> </w:t>
    </w:r>
  </w:p>
  <w:bookmarkEnd w:id="1"/>
  <w:p w14:paraId="354AD098" w14:textId="77777777" w:rsidR="001F1BA1" w:rsidRDefault="001F1B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0C6D4" w14:textId="77777777" w:rsidR="001F1BA1" w:rsidRDefault="001F1B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0239E"/>
    <w:multiLevelType w:val="hybridMultilevel"/>
    <w:tmpl w:val="26722E18"/>
    <w:lvl w:ilvl="0" w:tplc="D456946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D0E24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66EF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62203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A4166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28B9A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BEA7D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6E1D9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6E51E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9233EC5"/>
    <w:multiLevelType w:val="hybridMultilevel"/>
    <w:tmpl w:val="94AAAD5A"/>
    <w:lvl w:ilvl="0" w:tplc="0BDC4A5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38673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B82A7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C0E1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D67C8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28764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1AAC2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BA16B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B02F9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5B"/>
    <w:rsid w:val="00086F5B"/>
    <w:rsid w:val="000B33EC"/>
    <w:rsid w:val="00127F90"/>
    <w:rsid w:val="001F1BA1"/>
    <w:rsid w:val="002732F9"/>
    <w:rsid w:val="0046262A"/>
    <w:rsid w:val="005E77B6"/>
    <w:rsid w:val="005F4DBE"/>
    <w:rsid w:val="00625C42"/>
    <w:rsid w:val="00840B7E"/>
    <w:rsid w:val="00C46C5B"/>
    <w:rsid w:val="00C60495"/>
    <w:rsid w:val="00F9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B8C9"/>
  <w15:chartTrackingRefBased/>
  <w15:docId w15:val="{B5C65125-C274-4184-92C3-97611826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BA1"/>
  </w:style>
  <w:style w:type="paragraph" w:styleId="Footer">
    <w:name w:val="footer"/>
    <w:basedOn w:val="Normal"/>
    <w:link w:val="FooterChar"/>
    <w:uiPriority w:val="99"/>
    <w:unhideWhenUsed/>
    <w:rsid w:val="001F1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21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27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46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98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87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5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09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7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8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2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7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43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25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4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7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99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68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48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6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2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8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29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57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6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87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69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80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funds.bg/" TargetMode="External"/><Relationship Id="rId1" Type="http://schemas.openxmlformats.org/officeDocument/2006/relationships/hyperlink" Target="http://www.eufunds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Ninov</dc:creator>
  <cp:keywords/>
  <dc:description/>
  <cp:lastModifiedBy>Blank</cp:lastModifiedBy>
  <cp:revision>2</cp:revision>
  <dcterms:created xsi:type="dcterms:W3CDTF">2022-09-28T12:13:00Z</dcterms:created>
  <dcterms:modified xsi:type="dcterms:W3CDTF">2022-09-28T12:13:00Z</dcterms:modified>
</cp:coreProperties>
</file>