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86516" w14:textId="77777777" w:rsidR="00B65105" w:rsidRDefault="00B6510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015981F6" w14:textId="066B6683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ИЗТОЧНИЦИ НА ИНФОРМАЦИЯ</w:t>
      </w:r>
    </w:p>
    <w:p w14:paraId="683D1508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ED5893" w14:textId="767100EA" w:rsidR="00172E8B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по</w:t>
      </w:r>
    </w:p>
    <w:p w14:paraId="20D2C671" w14:textId="77777777" w:rsid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9644CC" w14:textId="0A5CAFD9" w:rsidR="0084473C" w:rsidRPr="00172E8B" w:rsidRDefault="00172E8B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sz w:val="28"/>
          <w:szCs w:val="28"/>
        </w:rPr>
        <w:t>Модул</w:t>
      </w:r>
    </w:p>
    <w:p w14:paraId="49D15455" w14:textId="3B603F81" w:rsidR="003A3B45" w:rsidRPr="00172E8B" w:rsidRDefault="003A3B45" w:rsidP="00172E8B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172E8B">
        <w:rPr>
          <w:rFonts w:ascii="Times New Roman" w:hAnsi="Times New Roman"/>
          <w:b/>
          <w:caps/>
          <w:sz w:val="28"/>
          <w:szCs w:val="28"/>
        </w:rPr>
        <w:t>„</w:t>
      </w:r>
      <w:r w:rsidR="00172E8B" w:rsidRPr="00172E8B">
        <w:rPr>
          <w:rFonts w:ascii="Times New Roman" w:hAnsi="Times New Roman"/>
          <w:b/>
          <w:sz w:val="28"/>
          <w:szCs w:val="28"/>
        </w:rPr>
        <w:t>Местно икономическо развитие – възможности и практически решения</w:t>
      </w:r>
      <w:r w:rsidRPr="00172E8B">
        <w:rPr>
          <w:rFonts w:ascii="Times New Roman" w:hAnsi="Times New Roman"/>
          <w:b/>
          <w:caps/>
          <w:sz w:val="28"/>
          <w:szCs w:val="28"/>
        </w:rPr>
        <w:t>“</w:t>
      </w:r>
    </w:p>
    <w:p w14:paraId="57F855F6" w14:textId="77777777" w:rsidR="00D6017A" w:rsidRPr="00D675CB" w:rsidRDefault="00D6017A" w:rsidP="00D601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8FED613" w14:textId="77777777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ТЕМА 6:</w:t>
      </w:r>
    </w:p>
    <w:p w14:paraId="5367528C" w14:textId="77777777" w:rsidR="006C6FC2" w:rsidRPr="00D675CB" w:rsidRDefault="006C6FC2" w:rsidP="006C6F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5CB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D675CB">
        <w:rPr>
          <w:rFonts w:ascii="Times New Roman" w:hAnsi="Times New Roman" w:cs="Times New Roman"/>
          <w:b/>
          <w:sz w:val="24"/>
          <w:szCs w:val="24"/>
        </w:rPr>
        <w:t>ВЪЗМОЖНИ ИЗТОЧНИЦИ ЗА ФИНАНСОВА ПОДКРЕПА НА ОБЩИНСКИ ИНИЦИАТИВИ</w:t>
      </w:r>
      <w:r w:rsidRPr="00D675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3DD6A5D1" w14:textId="77777777" w:rsidR="006C6FC2" w:rsidRPr="008251F9" w:rsidRDefault="006C6FC2" w:rsidP="006C6F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29F546" w14:textId="77777777" w:rsidR="006C6FC2" w:rsidRPr="00172E8B" w:rsidRDefault="006C6FC2" w:rsidP="006C6FC2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E8B">
        <w:rPr>
          <w:rFonts w:ascii="Times New Roman" w:hAnsi="Times New Roman" w:cs="Times New Roman"/>
          <w:b/>
          <w:sz w:val="24"/>
          <w:szCs w:val="24"/>
        </w:rPr>
        <w:t>Въпроси и отговори във връзка със законодателния пакет за политиката на сближаване на ЕС за периода 2021 – 2027 г.</w:t>
      </w:r>
    </w:p>
    <w:p w14:paraId="5CB35C63" w14:textId="77777777" w:rsidR="006C6FC2" w:rsidRPr="00085A28" w:rsidRDefault="006C6FC2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EC39A0" w14:textId="77777777" w:rsidR="006C6FC2" w:rsidRPr="00085A28" w:rsidRDefault="00000000" w:rsidP="006C6F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6C6FC2" w:rsidRPr="00C93C82">
          <w:rPr>
            <w:rStyle w:val="Hyperlink"/>
            <w:rFonts w:ascii="Times New Roman" w:hAnsi="Times New Roman" w:cs="Times New Roman"/>
            <w:sz w:val="24"/>
            <w:szCs w:val="24"/>
          </w:rPr>
          <w:t>https://ec.europa.eu/commission/presscorner/detail/bg/qanda_21_3059</w:t>
        </w:r>
      </w:hyperlink>
      <w:r w:rsidR="006C6F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AFF99" w14:textId="5A71C855" w:rsidR="006C6FC2" w:rsidRDefault="006C6FC2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5A1F4503" w14:textId="7D2190FC" w:rsidR="00B84823" w:rsidRPr="00B84823" w:rsidRDefault="00B84823" w:rsidP="00994F7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4823">
        <w:rPr>
          <w:rFonts w:ascii="Times New Roman" w:hAnsi="Times New Roman" w:cs="Times New Roman"/>
          <w:b/>
          <w:sz w:val="24"/>
          <w:szCs w:val="24"/>
        </w:rPr>
        <w:t>Eдинен информационен портал на европейските структурни и инвестиционни фондове</w:t>
      </w:r>
    </w:p>
    <w:p w14:paraId="77890563" w14:textId="0E51A822" w:rsidR="00B84823" w:rsidRPr="00B84823" w:rsidRDefault="00B84823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6DABE7C1" w14:textId="78358902" w:rsidR="00B84823" w:rsidRPr="00B84823" w:rsidRDefault="00000000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hyperlink r:id="rId9" w:history="1">
        <w:r w:rsidR="00B84823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https://www.eufunds.bg/bg</w:t>
        </w:r>
      </w:hyperlink>
      <w:r w:rsidR="00B848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6F14F" w14:textId="163ED32D" w:rsidR="00B84823" w:rsidRDefault="00B84823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03381262" w14:textId="215E5E64" w:rsidR="003E6B01" w:rsidRPr="003E6B01" w:rsidRDefault="003E6B01" w:rsidP="003E6B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B01">
        <w:rPr>
          <w:rFonts w:ascii="Times New Roman" w:hAnsi="Times New Roman" w:cs="Times New Roman"/>
          <w:b/>
          <w:sz w:val="24"/>
          <w:szCs w:val="24"/>
        </w:rPr>
        <w:t>Национален доверителен екофонд</w:t>
      </w:r>
    </w:p>
    <w:p w14:paraId="38A2B33A" w14:textId="102BBCE0" w:rsidR="003E6B01" w:rsidRDefault="003E6B01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8F98DB3" w14:textId="689A8C72" w:rsidR="003E6B01" w:rsidRDefault="00000000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hyperlink r:id="rId10" w:history="1">
        <w:r w:rsidR="003E6B01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https://ecofund-bg.org</w:t>
        </w:r>
      </w:hyperlink>
      <w:r w:rsidR="003E6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7C5B3D" w14:textId="77777777" w:rsidR="003E6B01" w:rsidRPr="005034C5" w:rsidRDefault="003E6B01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</w:p>
    <w:p w14:paraId="715A42E3" w14:textId="77777777" w:rsidR="00172E8B" w:rsidRPr="00172E8B" w:rsidRDefault="00172E8B" w:rsidP="00D6017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E8B">
        <w:rPr>
          <w:rFonts w:ascii="Times New Roman" w:hAnsi="Times New Roman" w:cs="Times New Roman"/>
          <w:b/>
          <w:sz w:val="24"/>
          <w:szCs w:val="24"/>
        </w:rPr>
        <w:t>Национален план за възстановяване и устойчивост</w:t>
      </w:r>
    </w:p>
    <w:p w14:paraId="2EC503EA" w14:textId="77777777" w:rsidR="00172E8B" w:rsidRPr="00085A28" w:rsidRDefault="00172E8B" w:rsidP="00172E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33EED0" w14:textId="3D881086" w:rsidR="00172E8B" w:rsidRDefault="00000000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72E8B" w:rsidRPr="00C93C82">
          <w:rPr>
            <w:rStyle w:val="Hyperlink"/>
            <w:rFonts w:ascii="Times New Roman" w:hAnsi="Times New Roman" w:cs="Times New Roman"/>
            <w:sz w:val="24"/>
            <w:szCs w:val="24"/>
          </w:rPr>
          <w:t>https://www.nextgeneration.bg/14</w:t>
        </w:r>
      </w:hyperlink>
      <w:r w:rsidR="00172E8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86398B" w14:textId="727D1EC1" w:rsidR="00172E8B" w:rsidRDefault="00172E8B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11BF5C" w14:textId="7013AC4A" w:rsidR="003E6B01" w:rsidRPr="003E6B01" w:rsidRDefault="003E6B01" w:rsidP="003E6B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Предприятие</w:t>
      </w:r>
      <w:r w:rsidRPr="003E6B01">
        <w:rPr>
          <w:rFonts w:ascii="Times New Roman" w:hAnsi="Times New Roman" w:cs="Times New Roman"/>
          <w:b/>
          <w:sz w:val="24"/>
          <w:szCs w:val="24"/>
        </w:rPr>
        <w:t xml:space="preserve"> за управление на дейностите по опазване на околната среда</w:t>
      </w:r>
    </w:p>
    <w:p w14:paraId="0DD3D576" w14:textId="12BA8828" w:rsidR="003E6B01" w:rsidRDefault="003E6B01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62852" w14:textId="3392AEA3" w:rsidR="003E6B01" w:rsidRDefault="00000000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E6B01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https://pudoos.bg</w:t>
        </w:r>
      </w:hyperlink>
      <w:r w:rsidR="003E6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CB47A" w14:textId="77777777" w:rsidR="003E6B01" w:rsidRDefault="003E6B01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C070C" w14:textId="602323FD" w:rsidR="003E6B01" w:rsidRPr="003E6B01" w:rsidRDefault="003E6B01" w:rsidP="003E6B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B01">
        <w:rPr>
          <w:rFonts w:ascii="Times New Roman" w:hAnsi="Times New Roman" w:cs="Times New Roman"/>
          <w:b/>
          <w:sz w:val="24"/>
          <w:szCs w:val="24"/>
        </w:rPr>
        <w:t>Регионален фонд за градско развитие</w:t>
      </w:r>
    </w:p>
    <w:p w14:paraId="73DE3CA5" w14:textId="29CD5592" w:rsidR="003E6B01" w:rsidRDefault="003E6B01" w:rsidP="00172E8B">
      <w:pPr>
        <w:spacing w:after="0" w:line="240" w:lineRule="auto"/>
        <w:rPr>
          <w:rFonts w:ascii="Arial" w:hAnsi="Arial" w:cs="Arial"/>
          <w:color w:val="343E51"/>
          <w:sz w:val="26"/>
          <w:szCs w:val="26"/>
          <w:shd w:val="clear" w:color="auto" w:fill="FFFFFF"/>
        </w:rPr>
      </w:pPr>
    </w:p>
    <w:p w14:paraId="45589AAE" w14:textId="69C63677" w:rsidR="003E6B01" w:rsidRDefault="00000000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3E6B01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https://jessicafund.bg</w:t>
        </w:r>
      </w:hyperlink>
      <w:r w:rsidR="003E6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C65A4D" w14:textId="77777777" w:rsidR="003E6B01" w:rsidRDefault="003E6B01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A8A91" w14:textId="7968FE19" w:rsidR="00136AC3" w:rsidRPr="00136AC3" w:rsidRDefault="00136AC3" w:rsidP="00994F7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6AC3">
        <w:rPr>
          <w:rFonts w:ascii="Times New Roman" w:hAnsi="Times New Roman" w:cs="Times New Roman"/>
          <w:b/>
          <w:sz w:val="24"/>
          <w:szCs w:val="24"/>
        </w:rPr>
        <w:t>Стратегия и план за действие за преход към кръгова икономика на Република България за периода 2021-2027 г.</w:t>
      </w:r>
    </w:p>
    <w:p w14:paraId="360E4F8D" w14:textId="2627F2C4" w:rsidR="00136AC3" w:rsidRDefault="00136AC3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9900F3" w14:textId="390C3E57" w:rsidR="00136AC3" w:rsidRDefault="00000000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136AC3" w:rsidRPr="00C93C82">
          <w:rPr>
            <w:rStyle w:val="Hyperlink"/>
            <w:rFonts w:ascii="Times New Roman" w:hAnsi="Times New Roman" w:cs="Times New Roman"/>
            <w:sz w:val="24"/>
            <w:szCs w:val="24"/>
          </w:rPr>
          <w:t>https://www.moew.government.bg/bg/strategiya-i-plan-za-dejstvie-za-prehod-kum-krugova-ikonomika-na-republika-bulgariya-za-perioda-2021-2027-g-10910/</w:t>
        </w:r>
      </w:hyperlink>
      <w:r w:rsidR="00136A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06C4B" w14:textId="4C8006D2" w:rsidR="006C6FC2" w:rsidRDefault="006C6FC2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219BB1" w14:textId="5CC9CDA0" w:rsidR="00D6017A" w:rsidRPr="00D6017A" w:rsidRDefault="00D6017A" w:rsidP="00994F7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17A">
        <w:rPr>
          <w:rFonts w:ascii="Times New Roman" w:hAnsi="Times New Roman" w:cs="Times New Roman"/>
          <w:b/>
          <w:sz w:val="24"/>
          <w:szCs w:val="24"/>
        </w:rPr>
        <w:t>Териториални планове за справедлив преход (проекти) на областите Кюстендил, Перник и Стара Загора</w:t>
      </w:r>
    </w:p>
    <w:p w14:paraId="66927FD4" w14:textId="5A3A6DCC" w:rsidR="00D6017A" w:rsidRDefault="00D6017A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303C1" w14:textId="56A28F83" w:rsidR="00D6017A" w:rsidRDefault="00000000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D6017A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https://www.strategy.bg/PublicConsultations/View.aspx?lang=bg-BG&amp;Id=7007</w:t>
        </w:r>
      </w:hyperlink>
      <w:r w:rsidR="00D601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0E5ADA" w14:textId="77777777" w:rsidR="00D6017A" w:rsidRDefault="00D6017A" w:rsidP="00172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6222B" w14:textId="77777777" w:rsidR="00172E8B" w:rsidRPr="00172E8B" w:rsidRDefault="00172E8B" w:rsidP="00D6017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72E8B">
        <w:rPr>
          <w:rFonts w:ascii="Times New Roman" w:hAnsi="Times New Roman" w:cs="Times New Roman"/>
          <w:b/>
          <w:sz w:val="24"/>
          <w:szCs w:val="24"/>
        </w:rPr>
        <w:t>Фонд за справедлив преход</w:t>
      </w:r>
    </w:p>
    <w:p w14:paraId="06F996EE" w14:textId="47BF0148" w:rsidR="00172E8B" w:rsidRPr="00172E8B" w:rsidRDefault="00000000" w:rsidP="00172E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hyperlink r:id="rId16" w:tgtFrame="_blank" w:history="1">
        <w:r w:rsidR="00172E8B" w:rsidRPr="00085A28">
          <w:rPr>
            <w:rFonts w:ascii="Times New Roman" w:hAnsi="Times New Roman" w:cs="Times New Roman"/>
            <w:b/>
            <w:sz w:val="24"/>
            <w:szCs w:val="24"/>
          </w:rPr>
          <w:br/>
        </w:r>
      </w:hyperlink>
      <w:hyperlink r:id="rId17" w:history="1">
        <w:r w:rsidR="00172E8B" w:rsidRPr="00C93C8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bg-BG"/>
          </w:rPr>
          <w:t>https://www.europarl.europa.eu/factsheets/bg/sheet/214/just-transition-fund</w:t>
        </w:r>
      </w:hyperlink>
      <w:r w:rsidR="00172E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535727F" w14:textId="27BA7683" w:rsidR="0084473C" w:rsidRDefault="0084473C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76159BB" w14:textId="4688F815" w:rsidR="003E6B01" w:rsidRPr="003E6B01" w:rsidRDefault="003E6B01" w:rsidP="003E6B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за устойчиви градове</w:t>
      </w:r>
    </w:p>
    <w:p w14:paraId="3777249B" w14:textId="51BC4292" w:rsidR="003E6B01" w:rsidRDefault="003E6B01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E52C6F0" w14:textId="641441BD" w:rsidR="003E6B01" w:rsidRPr="003E6B01" w:rsidRDefault="00000000" w:rsidP="00172E8B">
      <w:p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hyperlink r:id="rId18" w:history="1">
        <w:r w:rsidR="003E6B01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https://www.citiesfund.bg/</w:t>
        </w:r>
      </w:hyperlink>
      <w:r w:rsidR="003E6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1D156" w14:textId="77777777" w:rsidR="003E6B01" w:rsidRDefault="003E6B01" w:rsidP="00172E8B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1BEE276B" w14:textId="5372D9E4" w:rsidR="00D6017A" w:rsidRPr="003E6B01" w:rsidRDefault="003E6B01" w:rsidP="00994F7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B01">
        <w:rPr>
          <w:rFonts w:ascii="Times New Roman" w:hAnsi="Times New Roman" w:cs="Times New Roman"/>
          <w:b/>
          <w:sz w:val="24"/>
          <w:szCs w:val="24"/>
        </w:rPr>
        <w:t>Фонд мениджър на финансови инструменти в България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финансови инструменти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2E749780" w14:textId="1A51A3F1" w:rsidR="003E6B01" w:rsidRDefault="003E6B01" w:rsidP="00172E8B">
      <w:pPr>
        <w:spacing w:after="0" w:line="240" w:lineRule="auto"/>
        <w:jc w:val="both"/>
        <w:rPr>
          <w:rFonts w:ascii="Neue Haas Unica W1G" w:hAnsi="Neue Haas Unica W1G"/>
          <w:color w:val="4C4C4C"/>
          <w:shd w:val="clear" w:color="auto" w:fill="FFFFFF"/>
        </w:rPr>
      </w:pPr>
    </w:p>
    <w:p w14:paraId="490B027B" w14:textId="7AEF0D65" w:rsidR="003E6B01" w:rsidRDefault="00000000" w:rsidP="0017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E6B01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https://www.fmfib.bg/bg/page/9-finansovi-instrumenti</w:t>
        </w:r>
      </w:hyperlink>
    </w:p>
    <w:p w14:paraId="7B76FBE7" w14:textId="6E6A0F05" w:rsidR="003E6B01" w:rsidRDefault="003E6B01" w:rsidP="0017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CF3411" w14:textId="21203506" w:rsidR="003E6B01" w:rsidRDefault="003E6B01" w:rsidP="003E6B01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6B01">
        <w:rPr>
          <w:rFonts w:ascii="Times New Roman" w:hAnsi="Times New Roman" w:cs="Times New Roman"/>
          <w:b/>
          <w:sz w:val="24"/>
          <w:szCs w:val="24"/>
        </w:rPr>
        <w:t>Фонд ФЛАГ</w:t>
      </w:r>
    </w:p>
    <w:p w14:paraId="6B9EEDD6" w14:textId="5137E503" w:rsidR="003E6B01" w:rsidRDefault="003E6B01" w:rsidP="003E6B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8597AA2" w14:textId="4D7A295E" w:rsidR="003E6B01" w:rsidRPr="003E6B01" w:rsidRDefault="00000000" w:rsidP="003E6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3E6B01" w:rsidRPr="00533F7F">
          <w:rPr>
            <w:rStyle w:val="Hyperlink"/>
            <w:rFonts w:ascii="Times New Roman" w:hAnsi="Times New Roman" w:cs="Times New Roman"/>
            <w:sz w:val="24"/>
            <w:szCs w:val="24"/>
          </w:rPr>
          <w:t>https://www.flag-bg.com</w:t>
        </w:r>
      </w:hyperlink>
      <w:r w:rsidR="003E6B0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E6B01" w:rsidRPr="003E6B01" w:rsidSect="00641BEF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6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4A30" w14:textId="77777777" w:rsidR="00D447A6" w:rsidRDefault="00D447A6" w:rsidP="00AB2BB0">
      <w:pPr>
        <w:spacing w:after="0" w:line="240" w:lineRule="auto"/>
      </w:pPr>
      <w:r>
        <w:separator/>
      </w:r>
    </w:p>
  </w:endnote>
  <w:endnote w:type="continuationSeparator" w:id="0">
    <w:p w14:paraId="5AC5A441" w14:textId="77777777" w:rsidR="00D447A6" w:rsidRDefault="00D447A6" w:rsidP="00AB2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Unica W1G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45E73" w14:textId="77777777" w:rsidR="00E91811" w:rsidRPr="00325CB0" w:rsidRDefault="00000000" w:rsidP="00E91811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E91811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3AB8200B" w14:textId="358BB27F" w:rsidR="00E91811" w:rsidRPr="00AB2BB0" w:rsidRDefault="00E91811" w:rsidP="00E91811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E415A7">
      <w:rPr>
        <w:rFonts w:ascii="Georgia" w:hAnsi="Georgia"/>
        <w:i/>
        <w:iCs/>
        <w:sz w:val="20"/>
        <w:szCs w:val="20"/>
        <w:lang w:val="en-GB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sdt>
    <w:sdtPr>
      <w:id w:val="1597597495"/>
      <w:docPartObj>
        <w:docPartGallery w:val="Page Numbers (Bottom of Page)"/>
        <w:docPartUnique/>
      </w:docPartObj>
    </w:sdtPr>
    <w:sdtEndPr>
      <w:rPr>
        <w:rFonts w:ascii="Georgia" w:hAnsi="Georgia"/>
        <w:bCs/>
        <w:noProof/>
        <w:sz w:val="16"/>
        <w:szCs w:val="16"/>
      </w:rPr>
    </w:sdtEndPr>
    <w:sdtContent>
      <w:p w14:paraId="0DB99AE8" w14:textId="1214BE82" w:rsidR="00E91811" w:rsidRPr="00E15637" w:rsidRDefault="00E91811" w:rsidP="00E91811">
        <w:pPr>
          <w:pStyle w:val="Footer"/>
          <w:jc w:val="right"/>
          <w:rPr>
            <w:rFonts w:ascii="Georgia" w:hAnsi="Georgia"/>
            <w:bCs/>
            <w:sz w:val="16"/>
            <w:szCs w:val="16"/>
          </w:rPr>
        </w:pPr>
        <w:r w:rsidRPr="00E15637">
          <w:rPr>
            <w:rFonts w:ascii="Georgia" w:hAnsi="Georgia"/>
            <w:bCs/>
            <w:sz w:val="16"/>
            <w:szCs w:val="16"/>
          </w:rPr>
          <w:fldChar w:fldCharType="begin"/>
        </w:r>
        <w:r w:rsidRPr="00E15637">
          <w:rPr>
            <w:rFonts w:ascii="Georgia" w:hAnsi="Georgia"/>
            <w:bCs/>
            <w:sz w:val="16"/>
            <w:szCs w:val="16"/>
          </w:rPr>
          <w:instrText xml:space="preserve"> PAGE   \* MERGEFORMAT </w:instrText>
        </w:r>
        <w:r w:rsidRPr="00E15637">
          <w:rPr>
            <w:rFonts w:ascii="Georgia" w:hAnsi="Georgia"/>
            <w:bCs/>
            <w:sz w:val="16"/>
            <w:szCs w:val="16"/>
          </w:rPr>
          <w:fldChar w:fldCharType="separate"/>
        </w:r>
        <w:r w:rsidR="00C138D2">
          <w:rPr>
            <w:rFonts w:ascii="Georgia" w:hAnsi="Georgia"/>
            <w:bCs/>
            <w:noProof/>
            <w:sz w:val="16"/>
            <w:szCs w:val="16"/>
          </w:rPr>
          <w:t>2</w:t>
        </w:r>
        <w:r w:rsidRPr="00E15637">
          <w:rPr>
            <w:rFonts w:ascii="Georgia" w:hAnsi="Georgia"/>
            <w:bCs/>
            <w:noProof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E8BB" w14:textId="77777777" w:rsidR="00AB2BB0" w:rsidRPr="00325CB0" w:rsidRDefault="00000000" w:rsidP="00AB2BB0">
    <w:pPr>
      <w:pStyle w:val="Footer"/>
      <w:jc w:val="center"/>
      <w:rPr>
        <w:rFonts w:ascii="Georgia" w:hAnsi="Georgia"/>
        <w:iCs/>
        <w:sz w:val="20"/>
        <w:szCs w:val="20"/>
      </w:rPr>
    </w:pPr>
    <w:hyperlink r:id="rId1" w:history="1">
      <w:r w:rsidR="00AB2BB0" w:rsidRPr="00426EFB">
        <w:rPr>
          <w:rStyle w:val="Hyperlink"/>
          <w:rFonts w:ascii="Georgia" w:hAnsi="Georgia"/>
          <w:i/>
          <w:iCs/>
          <w:sz w:val="20"/>
          <w:szCs w:val="20"/>
          <w:lang w:val="en-US"/>
        </w:rPr>
        <w:t>www.eufunds.bg</w:t>
      </w:r>
    </w:hyperlink>
  </w:p>
  <w:p w14:paraId="1CD4B100" w14:textId="3A687F23" w:rsidR="00AB2BB0" w:rsidRPr="00AB2BB0" w:rsidRDefault="00AB2BB0" w:rsidP="00AB2BB0">
    <w:pPr>
      <w:spacing w:after="0" w:line="240" w:lineRule="auto"/>
      <w:ind w:right="-144"/>
      <w:jc w:val="center"/>
      <w:rPr>
        <w:rFonts w:ascii="Georgia" w:hAnsi="Georgia"/>
        <w:iCs/>
        <w:sz w:val="20"/>
        <w:szCs w:val="20"/>
      </w:rPr>
    </w:pPr>
    <w:r w:rsidRPr="00325CB0">
      <w:rPr>
        <w:rFonts w:ascii="Georgia" w:hAnsi="Georgia"/>
        <w:i/>
        <w:iCs/>
        <w:sz w:val="20"/>
        <w:szCs w:val="20"/>
      </w:rPr>
      <w:t>Този документ е създаден съгласно Административен договор № BG05SFOP001-2.015-0001-C0</w:t>
    </w:r>
    <w:r w:rsidR="00537A42">
      <w:rPr>
        <w:rFonts w:ascii="Georgia" w:hAnsi="Georgia"/>
        <w:i/>
        <w:iCs/>
        <w:sz w:val="20"/>
        <w:szCs w:val="20"/>
      </w:rPr>
      <w:t>2</w:t>
    </w:r>
    <w:r w:rsidRPr="00325CB0">
      <w:rPr>
        <w:rFonts w:ascii="Georgia" w:hAnsi="Georgia"/>
        <w:i/>
        <w:iCs/>
        <w:sz w:val="20"/>
        <w:szCs w:val="20"/>
      </w:rPr>
      <w:t>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0C467" w14:textId="77777777" w:rsidR="00D447A6" w:rsidRDefault="00D447A6" w:rsidP="00AB2BB0">
      <w:pPr>
        <w:spacing w:after="0" w:line="240" w:lineRule="auto"/>
      </w:pPr>
      <w:r>
        <w:separator/>
      </w:r>
    </w:p>
  </w:footnote>
  <w:footnote w:type="continuationSeparator" w:id="0">
    <w:p w14:paraId="5EC32F5F" w14:textId="77777777" w:rsidR="00D447A6" w:rsidRDefault="00D447A6" w:rsidP="00AB2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5AB148EF" w14:textId="77777777" w:rsidTr="00E551FA">
      <w:trPr>
        <w:jc w:val="center"/>
      </w:trPr>
      <w:tc>
        <w:tcPr>
          <w:tcW w:w="3005" w:type="dxa"/>
          <w:vAlign w:val="center"/>
        </w:tcPr>
        <w:p w14:paraId="526DBFC4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5E47DA28" wp14:editId="05890880">
                <wp:extent cx="2092325" cy="723900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57629FDD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517D36A" wp14:editId="2E167D33">
                <wp:extent cx="989739" cy="629729"/>
                <wp:effectExtent l="0" t="0" r="127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7D9BBD12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2FCDD263" wp14:editId="060CF709">
                <wp:extent cx="1945640" cy="797560"/>
                <wp:effectExtent l="0" t="0" r="0" b="254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2F5E39" w14:textId="77777777" w:rsidR="00AB2BB0" w:rsidRDefault="00AB2BB0" w:rsidP="00555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1"/>
      <w:gridCol w:w="2235"/>
      <w:gridCol w:w="3280"/>
    </w:tblGrid>
    <w:tr w:rsidR="00AB2BB0" w14:paraId="200ED52E" w14:textId="77777777" w:rsidTr="00E551FA">
      <w:trPr>
        <w:jc w:val="center"/>
      </w:trPr>
      <w:tc>
        <w:tcPr>
          <w:tcW w:w="3005" w:type="dxa"/>
          <w:vAlign w:val="center"/>
        </w:tcPr>
        <w:p w14:paraId="20F677A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741507A5" wp14:editId="65D33F26">
                <wp:extent cx="2092325" cy="723900"/>
                <wp:effectExtent l="0" t="0" r="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232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2A59751F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noProof/>
              <w:lang w:eastAsia="bg-BG"/>
            </w:rPr>
            <w:drawing>
              <wp:inline distT="0" distB="0" distL="0" distR="0" wp14:anchorId="742A7888" wp14:editId="1C5EF08B">
                <wp:extent cx="989739" cy="629729"/>
                <wp:effectExtent l="0" t="0" r="1270" b="0"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89" cy="69497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44EF013A" w14:textId="77777777" w:rsidR="00AB2BB0" w:rsidRDefault="00AB2BB0" w:rsidP="00AB2BB0">
          <w:pPr>
            <w:pStyle w:val="Header"/>
            <w:jc w:val="center"/>
            <w:rPr>
              <w:rFonts w:ascii="Times New Roman" w:hAnsi="Times New Roman"/>
              <w:b/>
              <w:noProof/>
              <w:sz w:val="20"/>
              <w:szCs w:val="23"/>
            </w:rPr>
          </w:pPr>
          <w:r>
            <w:rPr>
              <w:rFonts w:ascii="Times New Roman" w:hAnsi="Times New Roman"/>
              <w:b/>
              <w:noProof/>
              <w:sz w:val="20"/>
              <w:szCs w:val="23"/>
              <w:lang w:eastAsia="bg-BG"/>
            </w:rPr>
            <w:drawing>
              <wp:inline distT="0" distB="0" distL="0" distR="0" wp14:anchorId="013ED725" wp14:editId="62D06754">
                <wp:extent cx="1945640" cy="797560"/>
                <wp:effectExtent l="0" t="0" r="0" b="2540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5640" cy="797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CE6BE76" w14:textId="77777777" w:rsidR="00AB2BB0" w:rsidRDefault="00AB2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7EBD"/>
    <w:multiLevelType w:val="hybridMultilevel"/>
    <w:tmpl w:val="3D4AD026"/>
    <w:lvl w:ilvl="0" w:tplc="047440F6">
      <w:start w:val="1"/>
      <w:numFmt w:val="decimal"/>
      <w:suff w:val="space"/>
      <w:lvlText w:val="%1."/>
      <w:lvlJc w:val="left"/>
      <w:pPr>
        <w:ind w:left="0" w:firstLine="42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330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2681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56E1E"/>
    <w:multiLevelType w:val="hybridMultilevel"/>
    <w:tmpl w:val="8E166DD0"/>
    <w:lvl w:ilvl="0" w:tplc="58F066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75BF1"/>
    <w:multiLevelType w:val="hybridMultilevel"/>
    <w:tmpl w:val="F8AC61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32DCB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813DC"/>
    <w:multiLevelType w:val="hybridMultilevel"/>
    <w:tmpl w:val="08B8D3F4"/>
    <w:lvl w:ilvl="0" w:tplc="0402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14E37"/>
    <w:multiLevelType w:val="hybridMultilevel"/>
    <w:tmpl w:val="C0726D0E"/>
    <w:lvl w:ilvl="0" w:tplc="47B8E38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41066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52FB7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A74E7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D3D99"/>
    <w:multiLevelType w:val="hybridMultilevel"/>
    <w:tmpl w:val="FECEC9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934453">
    <w:abstractNumId w:val="7"/>
  </w:num>
  <w:num w:numId="2" w16cid:durableId="666715784">
    <w:abstractNumId w:val="8"/>
  </w:num>
  <w:num w:numId="3" w16cid:durableId="53430769">
    <w:abstractNumId w:val="1"/>
  </w:num>
  <w:num w:numId="4" w16cid:durableId="1542746387">
    <w:abstractNumId w:val="4"/>
  </w:num>
  <w:num w:numId="5" w16cid:durableId="1469474337">
    <w:abstractNumId w:val="9"/>
  </w:num>
  <w:num w:numId="6" w16cid:durableId="1667123071">
    <w:abstractNumId w:val="10"/>
  </w:num>
  <w:num w:numId="7" w16cid:durableId="1566068436">
    <w:abstractNumId w:val="2"/>
  </w:num>
  <w:num w:numId="8" w16cid:durableId="1145929502">
    <w:abstractNumId w:val="6"/>
  </w:num>
  <w:num w:numId="9" w16cid:durableId="1297103700">
    <w:abstractNumId w:val="11"/>
  </w:num>
  <w:num w:numId="10" w16cid:durableId="292836431">
    <w:abstractNumId w:val="0"/>
  </w:num>
  <w:num w:numId="11" w16cid:durableId="1123111411">
    <w:abstractNumId w:val="3"/>
  </w:num>
  <w:num w:numId="12" w16cid:durableId="3509115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36B"/>
    <w:rsid w:val="00017FB1"/>
    <w:rsid w:val="00032F47"/>
    <w:rsid w:val="00041651"/>
    <w:rsid w:val="000437C8"/>
    <w:rsid w:val="00055BFD"/>
    <w:rsid w:val="00064C5A"/>
    <w:rsid w:val="000813FF"/>
    <w:rsid w:val="000A38F3"/>
    <w:rsid w:val="000B109D"/>
    <w:rsid w:val="000B7FCB"/>
    <w:rsid w:val="000D5C6C"/>
    <w:rsid w:val="000F123C"/>
    <w:rsid w:val="001076C9"/>
    <w:rsid w:val="001133E7"/>
    <w:rsid w:val="00114486"/>
    <w:rsid w:val="00120B04"/>
    <w:rsid w:val="00136AC3"/>
    <w:rsid w:val="00140471"/>
    <w:rsid w:val="0015255D"/>
    <w:rsid w:val="001538F6"/>
    <w:rsid w:val="00161ABB"/>
    <w:rsid w:val="001720C4"/>
    <w:rsid w:val="00172E8B"/>
    <w:rsid w:val="0018042F"/>
    <w:rsid w:val="00181E44"/>
    <w:rsid w:val="00193415"/>
    <w:rsid w:val="00193533"/>
    <w:rsid w:val="001A64A5"/>
    <w:rsid w:val="001B0E0C"/>
    <w:rsid w:val="001B4DEA"/>
    <w:rsid w:val="001B75FB"/>
    <w:rsid w:val="001C15B3"/>
    <w:rsid w:val="001C180C"/>
    <w:rsid w:val="001C69F4"/>
    <w:rsid w:val="001E243D"/>
    <w:rsid w:val="001E7E71"/>
    <w:rsid w:val="001F167E"/>
    <w:rsid w:val="001F7F39"/>
    <w:rsid w:val="002166C6"/>
    <w:rsid w:val="00241A97"/>
    <w:rsid w:val="00265FD3"/>
    <w:rsid w:val="002758DA"/>
    <w:rsid w:val="0027693F"/>
    <w:rsid w:val="002808B2"/>
    <w:rsid w:val="002850C7"/>
    <w:rsid w:val="002878F4"/>
    <w:rsid w:val="002A0233"/>
    <w:rsid w:val="002A6ACE"/>
    <w:rsid w:val="002B09C2"/>
    <w:rsid w:val="002C5264"/>
    <w:rsid w:val="002D1E47"/>
    <w:rsid w:val="002D4918"/>
    <w:rsid w:val="002E3A1E"/>
    <w:rsid w:val="002E3CEF"/>
    <w:rsid w:val="002F1C37"/>
    <w:rsid w:val="002F339F"/>
    <w:rsid w:val="003027FB"/>
    <w:rsid w:val="00303971"/>
    <w:rsid w:val="00316DFE"/>
    <w:rsid w:val="00317E2C"/>
    <w:rsid w:val="003276A2"/>
    <w:rsid w:val="0033536B"/>
    <w:rsid w:val="00336F28"/>
    <w:rsid w:val="0035758F"/>
    <w:rsid w:val="003729AB"/>
    <w:rsid w:val="00380702"/>
    <w:rsid w:val="003850E7"/>
    <w:rsid w:val="00386B76"/>
    <w:rsid w:val="00387C21"/>
    <w:rsid w:val="003920FA"/>
    <w:rsid w:val="00392737"/>
    <w:rsid w:val="00394E39"/>
    <w:rsid w:val="003A2751"/>
    <w:rsid w:val="003A3B45"/>
    <w:rsid w:val="003B50C2"/>
    <w:rsid w:val="003D04C2"/>
    <w:rsid w:val="003D26DF"/>
    <w:rsid w:val="003E5157"/>
    <w:rsid w:val="003E6B01"/>
    <w:rsid w:val="003E725C"/>
    <w:rsid w:val="00401141"/>
    <w:rsid w:val="00406A02"/>
    <w:rsid w:val="00422910"/>
    <w:rsid w:val="0042360E"/>
    <w:rsid w:val="004409A2"/>
    <w:rsid w:val="00446310"/>
    <w:rsid w:val="00450EB5"/>
    <w:rsid w:val="00460D9F"/>
    <w:rsid w:val="00471F69"/>
    <w:rsid w:val="004778D7"/>
    <w:rsid w:val="00482817"/>
    <w:rsid w:val="00492123"/>
    <w:rsid w:val="0049353B"/>
    <w:rsid w:val="004B175E"/>
    <w:rsid w:val="004B3259"/>
    <w:rsid w:val="004B4B38"/>
    <w:rsid w:val="004C6BD3"/>
    <w:rsid w:val="004E2E32"/>
    <w:rsid w:val="004E395B"/>
    <w:rsid w:val="004F2EF3"/>
    <w:rsid w:val="005019A1"/>
    <w:rsid w:val="005034C5"/>
    <w:rsid w:val="00504764"/>
    <w:rsid w:val="005172CC"/>
    <w:rsid w:val="0052637B"/>
    <w:rsid w:val="00530F53"/>
    <w:rsid w:val="00534984"/>
    <w:rsid w:val="00535C6D"/>
    <w:rsid w:val="005367E8"/>
    <w:rsid w:val="00537A42"/>
    <w:rsid w:val="005404C1"/>
    <w:rsid w:val="00545D90"/>
    <w:rsid w:val="0055276E"/>
    <w:rsid w:val="0055596C"/>
    <w:rsid w:val="005A4481"/>
    <w:rsid w:val="005C2A58"/>
    <w:rsid w:val="005D17C4"/>
    <w:rsid w:val="005D48D4"/>
    <w:rsid w:val="005D7BE3"/>
    <w:rsid w:val="00600E75"/>
    <w:rsid w:val="006029DE"/>
    <w:rsid w:val="00603F00"/>
    <w:rsid w:val="00612C88"/>
    <w:rsid w:val="0061400A"/>
    <w:rsid w:val="00614F99"/>
    <w:rsid w:val="00616066"/>
    <w:rsid w:val="00620E16"/>
    <w:rsid w:val="006254F4"/>
    <w:rsid w:val="006328D4"/>
    <w:rsid w:val="0063518B"/>
    <w:rsid w:val="00635B91"/>
    <w:rsid w:val="00640BCF"/>
    <w:rsid w:val="00641BEF"/>
    <w:rsid w:val="00653B7E"/>
    <w:rsid w:val="00656C68"/>
    <w:rsid w:val="0066383E"/>
    <w:rsid w:val="006700A7"/>
    <w:rsid w:val="00674905"/>
    <w:rsid w:val="00676E5E"/>
    <w:rsid w:val="006B03D0"/>
    <w:rsid w:val="006B355A"/>
    <w:rsid w:val="006C6FC2"/>
    <w:rsid w:val="006D4FF7"/>
    <w:rsid w:val="006D51C8"/>
    <w:rsid w:val="006D60A1"/>
    <w:rsid w:val="006E6CFF"/>
    <w:rsid w:val="006F7AB2"/>
    <w:rsid w:val="00704982"/>
    <w:rsid w:val="00705C90"/>
    <w:rsid w:val="00707B3A"/>
    <w:rsid w:val="00712C49"/>
    <w:rsid w:val="00714590"/>
    <w:rsid w:val="0071749A"/>
    <w:rsid w:val="00722489"/>
    <w:rsid w:val="00722CCE"/>
    <w:rsid w:val="00724FCA"/>
    <w:rsid w:val="007304A4"/>
    <w:rsid w:val="0074442B"/>
    <w:rsid w:val="00751BF7"/>
    <w:rsid w:val="007540D8"/>
    <w:rsid w:val="007579AE"/>
    <w:rsid w:val="00762F5C"/>
    <w:rsid w:val="00763BA3"/>
    <w:rsid w:val="007906EA"/>
    <w:rsid w:val="00790B4A"/>
    <w:rsid w:val="00794151"/>
    <w:rsid w:val="007979FF"/>
    <w:rsid w:val="007A3C26"/>
    <w:rsid w:val="007A71CB"/>
    <w:rsid w:val="007B7218"/>
    <w:rsid w:val="007D09CD"/>
    <w:rsid w:val="007D0E3B"/>
    <w:rsid w:val="007D2594"/>
    <w:rsid w:val="007E401A"/>
    <w:rsid w:val="007E7881"/>
    <w:rsid w:val="007F1BA7"/>
    <w:rsid w:val="0080332D"/>
    <w:rsid w:val="00824B33"/>
    <w:rsid w:val="008267CB"/>
    <w:rsid w:val="00827182"/>
    <w:rsid w:val="0084051A"/>
    <w:rsid w:val="00840E55"/>
    <w:rsid w:val="0084473C"/>
    <w:rsid w:val="00845FF1"/>
    <w:rsid w:val="00850B8B"/>
    <w:rsid w:val="008522D7"/>
    <w:rsid w:val="00853D95"/>
    <w:rsid w:val="0087492F"/>
    <w:rsid w:val="0087610C"/>
    <w:rsid w:val="008A23D8"/>
    <w:rsid w:val="008A2FE2"/>
    <w:rsid w:val="008B6ABE"/>
    <w:rsid w:val="008E1497"/>
    <w:rsid w:val="008E2059"/>
    <w:rsid w:val="009008E6"/>
    <w:rsid w:val="00916A8C"/>
    <w:rsid w:val="009273C4"/>
    <w:rsid w:val="0093282B"/>
    <w:rsid w:val="00943695"/>
    <w:rsid w:val="00947609"/>
    <w:rsid w:val="00947BB3"/>
    <w:rsid w:val="00954229"/>
    <w:rsid w:val="00973AE2"/>
    <w:rsid w:val="00984DEF"/>
    <w:rsid w:val="00985C4A"/>
    <w:rsid w:val="00987B65"/>
    <w:rsid w:val="00991AD5"/>
    <w:rsid w:val="00994F75"/>
    <w:rsid w:val="0099679C"/>
    <w:rsid w:val="00996AF4"/>
    <w:rsid w:val="009B6CE6"/>
    <w:rsid w:val="009D6399"/>
    <w:rsid w:val="009E0F71"/>
    <w:rsid w:val="009E1BA1"/>
    <w:rsid w:val="009E1C68"/>
    <w:rsid w:val="009E5817"/>
    <w:rsid w:val="009E72E0"/>
    <w:rsid w:val="009F624F"/>
    <w:rsid w:val="00A06199"/>
    <w:rsid w:val="00A06E0D"/>
    <w:rsid w:val="00A25E60"/>
    <w:rsid w:val="00A315B4"/>
    <w:rsid w:val="00A36882"/>
    <w:rsid w:val="00A44EE3"/>
    <w:rsid w:val="00A4737B"/>
    <w:rsid w:val="00A5795B"/>
    <w:rsid w:val="00A71D24"/>
    <w:rsid w:val="00A73484"/>
    <w:rsid w:val="00A73ADC"/>
    <w:rsid w:val="00A96B69"/>
    <w:rsid w:val="00AA200E"/>
    <w:rsid w:val="00AB2BB0"/>
    <w:rsid w:val="00AB482B"/>
    <w:rsid w:val="00AC304A"/>
    <w:rsid w:val="00AC4412"/>
    <w:rsid w:val="00AC79FC"/>
    <w:rsid w:val="00AD042B"/>
    <w:rsid w:val="00AD2C84"/>
    <w:rsid w:val="00AD578D"/>
    <w:rsid w:val="00AD7EEF"/>
    <w:rsid w:val="00AE6836"/>
    <w:rsid w:val="00AF1BE0"/>
    <w:rsid w:val="00B06D8A"/>
    <w:rsid w:val="00B12F62"/>
    <w:rsid w:val="00B13071"/>
    <w:rsid w:val="00B25405"/>
    <w:rsid w:val="00B269C9"/>
    <w:rsid w:val="00B32DF4"/>
    <w:rsid w:val="00B363B4"/>
    <w:rsid w:val="00B41A37"/>
    <w:rsid w:val="00B65105"/>
    <w:rsid w:val="00B71CF2"/>
    <w:rsid w:val="00B72127"/>
    <w:rsid w:val="00B84823"/>
    <w:rsid w:val="00B95E59"/>
    <w:rsid w:val="00B9723F"/>
    <w:rsid w:val="00BA38C3"/>
    <w:rsid w:val="00BA6901"/>
    <w:rsid w:val="00BB23BD"/>
    <w:rsid w:val="00BB501B"/>
    <w:rsid w:val="00BB6C97"/>
    <w:rsid w:val="00BD6420"/>
    <w:rsid w:val="00BF0D11"/>
    <w:rsid w:val="00BF2714"/>
    <w:rsid w:val="00C12617"/>
    <w:rsid w:val="00C138D2"/>
    <w:rsid w:val="00C17171"/>
    <w:rsid w:val="00C30EB8"/>
    <w:rsid w:val="00C40BDD"/>
    <w:rsid w:val="00C61B3F"/>
    <w:rsid w:val="00C638E8"/>
    <w:rsid w:val="00C645AB"/>
    <w:rsid w:val="00C7458F"/>
    <w:rsid w:val="00C765E2"/>
    <w:rsid w:val="00C76D02"/>
    <w:rsid w:val="00C815E4"/>
    <w:rsid w:val="00C922DF"/>
    <w:rsid w:val="00CB55B8"/>
    <w:rsid w:val="00CB6E52"/>
    <w:rsid w:val="00CC10A0"/>
    <w:rsid w:val="00CD7185"/>
    <w:rsid w:val="00CE6B11"/>
    <w:rsid w:val="00CF1A33"/>
    <w:rsid w:val="00D0349F"/>
    <w:rsid w:val="00D16C76"/>
    <w:rsid w:val="00D2227A"/>
    <w:rsid w:val="00D23CBE"/>
    <w:rsid w:val="00D24F0C"/>
    <w:rsid w:val="00D3185D"/>
    <w:rsid w:val="00D35B7A"/>
    <w:rsid w:val="00D447A6"/>
    <w:rsid w:val="00D45D43"/>
    <w:rsid w:val="00D46D24"/>
    <w:rsid w:val="00D6017A"/>
    <w:rsid w:val="00D76463"/>
    <w:rsid w:val="00D857D8"/>
    <w:rsid w:val="00D95F10"/>
    <w:rsid w:val="00DA5308"/>
    <w:rsid w:val="00DB1CD1"/>
    <w:rsid w:val="00DB372B"/>
    <w:rsid w:val="00DB546E"/>
    <w:rsid w:val="00DC1646"/>
    <w:rsid w:val="00DC2922"/>
    <w:rsid w:val="00DC721A"/>
    <w:rsid w:val="00DD7110"/>
    <w:rsid w:val="00DE098B"/>
    <w:rsid w:val="00DE3169"/>
    <w:rsid w:val="00DF65C9"/>
    <w:rsid w:val="00E05A05"/>
    <w:rsid w:val="00E15637"/>
    <w:rsid w:val="00E37719"/>
    <w:rsid w:val="00E415A7"/>
    <w:rsid w:val="00E4665D"/>
    <w:rsid w:val="00E47898"/>
    <w:rsid w:val="00E560CF"/>
    <w:rsid w:val="00E56582"/>
    <w:rsid w:val="00E80166"/>
    <w:rsid w:val="00E83397"/>
    <w:rsid w:val="00E91811"/>
    <w:rsid w:val="00EA1F9D"/>
    <w:rsid w:val="00EA626B"/>
    <w:rsid w:val="00EB4C77"/>
    <w:rsid w:val="00ED155A"/>
    <w:rsid w:val="00ED4F3C"/>
    <w:rsid w:val="00EE0849"/>
    <w:rsid w:val="00EF4AAB"/>
    <w:rsid w:val="00EF75D9"/>
    <w:rsid w:val="00F047B7"/>
    <w:rsid w:val="00F06935"/>
    <w:rsid w:val="00F10820"/>
    <w:rsid w:val="00F169BF"/>
    <w:rsid w:val="00F179C6"/>
    <w:rsid w:val="00F41DFA"/>
    <w:rsid w:val="00F424E8"/>
    <w:rsid w:val="00F56962"/>
    <w:rsid w:val="00F70DC1"/>
    <w:rsid w:val="00F81A04"/>
    <w:rsid w:val="00F84253"/>
    <w:rsid w:val="00F84E8A"/>
    <w:rsid w:val="00F917FB"/>
    <w:rsid w:val="00F97877"/>
    <w:rsid w:val="00FA51DD"/>
    <w:rsid w:val="00FB624F"/>
    <w:rsid w:val="00FE3361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BCF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75E"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8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72E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48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BB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AB2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BB0"/>
    <w:rPr>
      <w:lang w:val="bg-BG"/>
    </w:rPr>
  </w:style>
  <w:style w:type="table" w:styleId="TableGrid">
    <w:name w:val="Table Grid"/>
    <w:basedOn w:val="TableNormal"/>
    <w:uiPriority w:val="39"/>
    <w:rsid w:val="00AB2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2BB0"/>
    <w:rPr>
      <w:color w:val="0563C1" w:themeColor="hyperlink"/>
      <w:u w:val="single"/>
    </w:rPr>
  </w:style>
  <w:style w:type="paragraph" w:customStyle="1" w:styleId="Default">
    <w:name w:val="Default"/>
    <w:rsid w:val="00E918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DC16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6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646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6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646"/>
    <w:rPr>
      <w:b/>
      <w:bCs/>
      <w:sz w:val="20"/>
      <w:szCs w:val="20"/>
      <w:lang w:val="bg-BG"/>
    </w:rPr>
  </w:style>
  <w:style w:type="character" w:styleId="Strong">
    <w:name w:val="Strong"/>
    <w:basedOn w:val="DefaultParagraphFont"/>
    <w:uiPriority w:val="22"/>
    <w:qFormat/>
    <w:rsid w:val="00B25405"/>
    <w:rPr>
      <w:b/>
      <w:bCs/>
    </w:rPr>
  </w:style>
  <w:style w:type="paragraph" w:styleId="ListParagraph">
    <w:name w:val="List Paragraph"/>
    <w:basedOn w:val="Normal"/>
    <w:uiPriority w:val="34"/>
    <w:qFormat/>
    <w:rsid w:val="00172E8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2E8B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1C180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epname">
    <w:name w:val="ep_name"/>
    <w:basedOn w:val="DefaultParagraphFont"/>
    <w:rsid w:val="00136AC3"/>
  </w:style>
  <w:style w:type="character" w:customStyle="1" w:styleId="Heading5Char">
    <w:name w:val="Heading 5 Char"/>
    <w:basedOn w:val="DefaultParagraphFont"/>
    <w:link w:val="Heading5"/>
    <w:uiPriority w:val="9"/>
    <w:rsid w:val="00B84823"/>
    <w:rPr>
      <w:rFonts w:asciiTheme="majorHAnsi" w:eastAsiaTheme="majorEastAsia" w:hAnsiTheme="majorHAnsi" w:cstheme="majorBidi"/>
      <w:color w:val="2F5496" w:themeColor="accent1" w:themeShade="BF"/>
      <w:lang w:val="bg-BG"/>
    </w:rPr>
  </w:style>
  <w:style w:type="character" w:customStyle="1" w:styleId="text-md-left">
    <w:name w:val="text-md-left"/>
    <w:basedOn w:val="DefaultParagraphFont"/>
    <w:rsid w:val="00B84823"/>
  </w:style>
  <w:style w:type="character" w:customStyle="1" w:styleId="field">
    <w:name w:val="field"/>
    <w:basedOn w:val="DefaultParagraphFont"/>
    <w:rsid w:val="004B3259"/>
  </w:style>
  <w:style w:type="character" w:styleId="Emphasis">
    <w:name w:val="Emphasis"/>
    <w:basedOn w:val="DefaultParagraphFont"/>
    <w:uiPriority w:val="20"/>
    <w:qFormat/>
    <w:rsid w:val="00C76D0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mission/presscorner/detail/bg/qanda_21_3059" TargetMode="External"/><Relationship Id="rId13" Type="http://schemas.openxmlformats.org/officeDocument/2006/relationships/hyperlink" Target="https://jessicafund.bg" TargetMode="External"/><Relationship Id="rId18" Type="http://schemas.openxmlformats.org/officeDocument/2006/relationships/hyperlink" Target="https://www.citiesfund.b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pudoos.bg" TargetMode="External"/><Relationship Id="rId17" Type="http://schemas.openxmlformats.org/officeDocument/2006/relationships/hyperlink" Target="https://www.europarl.europa.eu/factsheets/bg/sheet/214/just-transition-fund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europarl.europa.eu/ftu/pdf/bg/FTU_3.1.10.pdf" TargetMode="External"/><Relationship Id="rId20" Type="http://schemas.openxmlformats.org/officeDocument/2006/relationships/hyperlink" Target="https://www.flag-b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extgeneration.bg/14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strategy.bg/PublicConsultations/View.aspx?lang=bg-BG&amp;Id=7007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ecofund-bg.org" TargetMode="External"/><Relationship Id="rId19" Type="http://schemas.openxmlformats.org/officeDocument/2006/relationships/hyperlink" Target="https://www.fmfib.bg/bg/page/9-finansovi-instrument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funds.bg/bg" TargetMode="External"/><Relationship Id="rId14" Type="http://schemas.openxmlformats.org/officeDocument/2006/relationships/hyperlink" Target="https://www.moew.government.bg/bg/strategiya-i-plan-za-dejstvie-za-prehod-kum-krugova-ikonomika-na-republika-bulgariya-za-perioda-2021-2027-g-10910/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58E044-8F9D-40A7-A5B4-12D52C65A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2023-01-11T15:36:00Z</dcterms:created>
  <dcterms:modified xsi:type="dcterms:W3CDTF">2023-02-02T15:46:00Z</dcterms:modified>
</cp:coreProperties>
</file>