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734D" w:rsidRDefault="00D8734D" w:rsidP="00D8734D">
      <w:pPr>
        <w:pStyle w:val="Title"/>
        <w:spacing w:before="0" w:after="0"/>
        <w:jc w:val="center"/>
        <w:rPr>
          <w:rFonts w:ascii="Times New Roman" w:hAnsi="Times New Roman" w:cs="Times New Roman"/>
          <w:color w:val="000000"/>
          <w:lang w:val="bg-BG"/>
        </w:rPr>
      </w:pPr>
    </w:p>
    <w:p w:rsidR="00D8734D" w:rsidRDefault="00D8734D" w:rsidP="00D8734D">
      <w:pPr>
        <w:pStyle w:val="Title"/>
        <w:spacing w:before="0" w:after="0"/>
        <w:jc w:val="center"/>
        <w:rPr>
          <w:rFonts w:ascii="Times New Roman" w:hAnsi="Times New Roman" w:cs="Times New Roman"/>
          <w:color w:val="000000"/>
          <w:lang w:val="bg-BG"/>
        </w:rPr>
      </w:pPr>
    </w:p>
    <w:p w:rsidR="00D8734D" w:rsidRDefault="00D8734D" w:rsidP="00D8734D">
      <w:pPr>
        <w:pStyle w:val="Title"/>
        <w:spacing w:before="0" w:after="0"/>
        <w:jc w:val="center"/>
        <w:rPr>
          <w:rFonts w:ascii="Times New Roman" w:hAnsi="Times New Roman" w:cs="Times New Roman"/>
          <w:color w:val="000000"/>
          <w:lang w:val="bg-BG"/>
        </w:rPr>
      </w:pPr>
    </w:p>
    <w:p w:rsidR="00D8734D" w:rsidRDefault="00D8734D" w:rsidP="00D8734D">
      <w:pPr>
        <w:pStyle w:val="Title"/>
        <w:spacing w:before="0" w:after="0"/>
        <w:jc w:val="center"/>
        <w:rPr>
          <w:rFonts w:ascii="Times New Roman" w:hAnsi="Times New Roman" w:cs="Times New Roman"/>
          <w:color w:val="000000"/>
          <w:lang w:val="bg-BG"/>
        </w:rPr>
      </w:pPr>
    </w:p>
    <w:p w:rsidR="00D8734D" w:rsidRDefault="00D8734D" w:rsidP="00D8734D">
      <w:pPr>
        <w:pStyle w:val="Title"/>
        <w:spacing w:before="0" w:after="0"/>
        <w:jc w:val="center"/>
        <w:rPr>
          <w:rFonts w:ascii="Times New Roman" w:hAnsi="Times New Roman" w:cs="Times New Roman"/>
          <w:color w:val="000000"/>
          <w:lang w:val="bg-BG"/>
        </w:rPr>
      </w:pPr>
    </w:p>
    <w:p w:rsidR="00D8734D" w:rsidRDefault="00D8734D" w:rsidP="00D8734D">
      <w:pPr>
        <w:pStyle w:val="Title"/>
        <w:spacing w:before="0" w:after="0"/>
        <w:jc w:val="center"/>
        <w:rPr>
          <w:rFonts w:ascii="Times New Roman" w:hAnsi="Times New Roman" w:cs="Times New Roman"/>
          <w:color w:val="000000"/>
          <w:lang w:val="bg-BG"/>
        </w:rPr>
      </w:pPr>
      <w:r>
        <w:rPr>
          <w:rFonts w:ascii="Times New Roman" w:hAnsi="Times New Roman" w:cs="Times New Roman"/>
          <w:color w:val="000000"/>
          <w:lang w:val="bg-BG"/>
        </w:rPr>
        <w:t>ПРАВИЛА</w:t>
      </w:r>
    </w:p>
    <w:p w:rsidR="00C81C43" w:rsidRPr="00C81C43" w:rsidRDefault="00C81C43" w:rsidP="00C81C43">
      <w:pPr>
        <w:rPr>
          <w:lang w:val="bg-BG"/>
        </w:rPr>
      </w:pPr>
    </w:p>
    <w:p w:rsidR="00D8734D" w:rsidRDefault="00D8734D" w:rsidP="00D8734D">
      <w:pPr>
        <w:pStyle w:val="Title"/>
        <w:spacing w:before="0" w:after="0"/>
        <w:jc w:val="center"/>
        <w:rPr>
          <w:rFonts w:ascii="Times New Roman" w:hAnsi="Times New Roman" w:cs="Times New Roman"/>
          <w:color w:val="000000"/>
          <w:sz w:val="32"/>
          <w:szCs w:val="32"/>
          <w:lang w:val="bg-BG"/>
        </w:rPr>
      </w:pPr>
      <w:r>
        <w:rPr>
          <w:rFonts w:ascii="Times New Roman" w:hAnsi="Times New Roman" w:cs="Times New Roman"/>
          <w:color w:val="000000"/>
          <w:sz w:val="32"/>
          <w:szCs w:val="32"/>
          <w:lang w:val="bg-BG"/>
        </w:rPr>
        <w:t>ЗА ИНСТИТУЦИОНАЛНА ИДЕНТИЧНОСТ</w:t>
      </w:r>
    </w:p>
    <w:p w:rsidR="00D8734D" w:rsidRDefault="00D8734D" w:rsidP="00693B12">
      <w:pPr>
        <w:spacing w:before="0" w:after="0" w:line="240" w:lineRule="auto"/>
        <w:rPr>
          <w:lang w:val="bg-BG"/>
        </w:rPr>
      </w:pPr>
    </w:p>
    <w:p w:rsidR="00D8734D" w:rsidRDefault="00D8734D" w:rsidP="00D8734D">
      <w:pPr>
        <w:pStyle w:val="Subtitle"/>
        <w:jc w:val="center"/>
        <w:rPr>
          <w:rFonts w:ascii="Times New Roman" w:hAnsi="Times New Roman" w:cs="Times New Roman"/>
          <w:b/>
          <w:color w:val="auto"/>
          <w:sz w:val="32"/>
          <w:szCs w:val="32"/>
          <w:lang w:val="bg-BG"/>
        </w:rPr>
      </w:pPr>
      <w:r>
        <w:rPr>
          <w:rFonts w:ascii="Times New Roman" w:hAnsi="Times New Roman" w:cs="Times New Roman"/>
          <w:b/>
          <w:color w:val="auto"/>
          <w:sz w:val="32"/>
          <w:szCs w:val="32"/>
          <w:lang w:val="bg-BG"/>
        </w:rPr>
        <w:t xml:space="preserve">НА ИНТЕРНЕТ СТРАНИЦИТЕ И ПОРТАЛИ </w:t>
      </w:r>
    </w:p>
    <w:p w:rsidR="00D8734D" w:rsidRPr="00D8734D" w:rsidRDefault="00D8734D" w:rsidP="00693B12">
      <w:pPr>
        <w:spacing w:before="0" w:after="0" w:line="240" w:lineRule="auto"/>
        <w:rPr>
          <w:lang w:val="bg-BG"/>
        </w:rPr>
      </w:pPr>
    </w:p>
    <w:p w:rsidR="00D8734D" w:rsidRDefault="00D8734D" w:rsidP="00D8734D">
      <w:pPr>
        <w:pStyle w:val="Subtitle"/>
        <w:jc w:val="center"/>
        <w:rPr>
          <w:rFonts w:ascii="Times New Roman" w:hAnsi="Times New Roman" w:cs="Times New Roman"/>
          <w:b/>
          <w:color w:val="auto"/>
          <w:sz w:val="32"/>
          <w:szCs w:val="32"/>
          <w:lang w:val="bg-BG"/>
        </w:rPr>
      </w:pPr>
      <w:r>
        <w:rPr>
          <w:rFonts w:ascii="Times New Roman" w:hAnsi="Times New Roman" w:cs="Times New Roman"/>
          <w:b/>
          <w:color w:val="auto"/>
          <w:sz w:val="32"/>
          <w:szCs w:val="32"/>
          <w:lang w:val="bg-BG"/>
        </w:rPr>
        <w:t>НА ДЪРЖАВНАТА АДМИНИСТРАЦИЯ</w:t>
      </w:r>
    </w:p>
    <w:p w:rsidR="00692609" w:rsidRPr="004F5C33" w:rsidRDefault="00692609" w:rsidP="00711B62">
      <w:pPr>
        <w:rPr>
          <w:rFonts w:ascii="Times New Roman" w:hAnsi="Times New Roman" w:cs="Times New Roman"/>
          <w:lang w:val="bg-BG"/>
        </w:rPr>
      </w:pPr>
    </w:p>
    <w:p w:rsidR="0036436B" w:rsidRPr="004F5C33" w:rsidRDefault="00C07AB3" w:rsidP="00711B62">
      <w:pPr>
        <w:spacing w:before="0" w:after="0"/>
        <w:jc w:val="center"/>
        <w:rPr>
          <w:rFonts w:ascii="Times New Roman" w:hAnsi="Times New Roman" w:cs="Times New Roman"/>
          <w:sz w:val="24"/>
          <w:szCs w:val="24"/>
          <w:lang w:val="ru-RU"/>
        </w:rPr>
      </w:pPr>
      <w:r w:rsidRPr="004F5C33">
        <w:rPr>
          <w:rFonts w:ascii="Times New Roman" w:hAnsi="Times New Roman" w:cs="Times New Roman"/>
          <w:sz w:val="24"/>
          <w:szCs w:val="24"/>
          <w:lang w:val="bg-BG"/>
        </w:rPr>
        <w:t xml:space="preserve">(определени </w:t>
      </w:r>
      <w:r w:rsidR="00692609" w:rsidRPr="004F5C33">
        <w:rPr>
          <w:rFonts w:ascii="Times New Roman" w:hAnsi="Times New Roman" w:cs="Times New Roman"/>
          <w:sz w:val="24"/>
          <w:szCs w:val="24"/>
          <w:lang w:val="bg-BG"/>
        </w:rPr>
        <w:t>от председателя на Държавна агенция „Електронно управление“</w:t>
      </w:r>
      <w:r w:rsidR="00692609" w:rsidRPr="004F5C33">
        <w:rPr>
          <w:rFonts w:ascii="Times New Roman" w:hAnsi="Times New Roman" w:cs="Times New Roman"/>
          <w:sz w:val="24"/>
          <w:szCs w:val="24"/>
          <w:lang w:val="ru-RU"/>
        </w:rPr>
        <w:t xml:space="preserve"> </w:t>
      </w:r>
    </w:p>
    <w:p w:rsidR="00692609" w:rsidRPr="004F5C33" w:rsidRDefault="00C07AB3" w:rsidP="00711B62">
      <w:pPr>
        <w:spacing w:before="0" w:after="0"/>
        <w:jc w:val="center"/>
        <w:rPr>
          <w:rFonts w:ascii="Times New Roman" w:hAnsi="Times New Roman" w:cs="Times New Roman"/>
          <w:sz w:val="24"/>
          <w:szCs w:val="24"/>
          <w:lang w:val="bg-BG"/>
        </w:rPr>
      </w:pPr>
      <w:r w:rsidRPr="004F5C33">
        <w:rPr>
          <w:rFonts w:ascii="Times New Roman" w:hAnsi="Times New Roman" w:cs="Times New Roman"/>
          <w:sz w:val="24"/>
          <w:szCs w:val="24"/>
          <w:lang w:val="bg-BG"/>
        </w:rPr>
        <w:t>в съответствие с чл.</w:t>
      </w:r>
      <w:r w:rsidRPr="004F5C33">
        <w:rPr>
          <w:rFonts w:ascii="Times New Roman" w:hAnsi="Times New Roman" w:cs="Times New Roman"/>
          <w:sz w:val="24"/>
          <w:szCs w:val="24"/>
          <w:lang w:val="ru-RU"/>
        </w:rPr>
        <w:t xml:space="preserve"> </w:t>
      </w:r>
      <w:r w:rsidRPr="004F5C33">
        <w:rPr>
          <w:rFonts w:ascii="Times New Roman" w:hAnsi="Times New Roman" w:cs="Times New Roman"/>
          <w:sz w:val="24"/>
          <w:szCs w:val="24"/>
          <w:lang w:val="bg-BG"/>
        </w:rPr>
        <w:t>40, ал.</w:t>
      </w:r>
      <w:r w:rsidR="00AB687B"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1 на </w:t>
      </w:r>
      <w:r w:rsidR="00692609" w:rsidRPr="004F5C33">
        <w:rPr>
          <w:rFonts w:ascii="Times New Roman" w:hAnsi="Times New Roman" w:cs="Times New Roman"/>
          <w:sz w:val="24"/>
          <w:szCs w:val="24"/>
          <w:lang w:val="bg-BG"/>
        </w:rPr>
        <w:t>Н</w:t>
      </w:r>
      <w:r w:rsidR="00D51072" w:rsidRPr="004F5C33">
        <w:rPr>
          <w:rFonts w:ascii="Times New Roman" w:hAnsi="Times New Roman" w:cs="Times New Roman"/>
          <w:sz w:val="24"/>
          <w:szCs w:val="24"/>
          <w:lang w:val="bg-BG"/>
        </w:rPr>
        <w:t>аредбата</w:t>
      </w:r>
      <w:r w:rsidR="00692609" w:rsidRPr="004F5C33">
        <w:rPr>
          <w:rFonts w:ascii="Times New Roman" w:hAnsi="Times New Roman" w:cs="Times New Roman"/>
          <w:sz w:val="24"/>
          <w:szCs w:val="24"/>
          <w:lang w:val="bg-BG"/>
        </w:rPr>
        <w:t xml:space="preserve"> за общите изисквания </w:t>
      </w:r>
    </w:p>
    <w:p w:rsidR="00D8734D" w:rsidRDefault="00692609" w:rsidP="00711B62">
      <w:pPr>
        <w:spacing w:before="0" w:after="0"/>
        <w:jc w:val="center"/>
        <w:rPr>
          <w:rFonts w:ascii="Times New Roman" w:hAnsi="Times New Roman" w:cs="Times New Roman"/>
          <w:sz w:val="24"/>
          <w:szCs w:val="24"/>
          <w:lang w:val="bg-BG"/>
        </w:rPr>
      </w:pPr>
      <w:r w:rsidRPr="004F5C33">
        <w:rPr>
          <w:rFonts w:ascii="Times New Roman" w:hAnsi="Times New Roman" w:cs="Times New Roman"/>
          <w:sz w:val="24"/>
          <w:szCs w:val="24"/>
          <w:lang w:val="bg-BG"/>
        </w:rPr>
        <w:t>към информационните системи, регистрите и електронните административни услуги)</w:t>
      </w:r>
    </w:p>
    <w:p w:rsidR="00D8734D" w:rsidRDefault="00D8734D">
      <w:pPr>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C07AB3" w:rsidRPr="004F5C33" w:rsidRDefault="00C07AB3" w:rsidP="00711B62">
      <w:pPr>
        <w:spacing w:before="0" w:after="0"/>
        <w:jc w:val="center"/>
        <w:rPr>
          <w:rFonts w:ascii="Times New Roman" w:hAnsi="Times New Roman" w:cs="Times New Roman"/>
          <w:sz w:val="24"/>
          <w:szCs w:val="24"/>
          <w:lang w:val="bg-BG"/>
        </w:rPr>
      </w:pPr>
    </w:p>
    <w:p w:rsidR="00711B62" w:rsidRPr="005A1D0A" w:rsidRDefault="00590F9B" w:rsidP="00D02463">
      <w:pPr>
        <w:spacing w:before="480" w:line="240" w:lineRule="auto"/>
        <w:ind w:firstLine="709"/>
        <w:outlineLvl w:val="0"/>
        <w:rPr>
          <w:rFonts w:ascii="Times New Roman" w:hAnsi="Times New Roman" w:cs="Times New Roman"/>
          <w:b/>
          <w:sz w:val="24"/>
          <w:szCs w:val="24"/>
          <w:lang w:val="bg-BG"/>
        </w:rPr>
      </w:pPr>
      <w:bookmarkStart w:id="0" w:name="_mn498yr0tdii" w:colFirst="0" w:colLast="0"/>
      <w:bookmarkEnd w:id="0"/>
      <w:r w:rsidRPr="005A1D0A">
        <w:rPr>
          <w:rFonts w:ascii="Times New Roman" w:hAnsi="Times New Roman" w:cs="Times New Roman"/>
          <w:b/>
          <w:sz w:val="24"/>
          <w:szCs w:val="24"/>
          <w:lang w:val="bg-BG"/>
        </w:rPr>
        <w:t>ОБЩИ НАСОКИ</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Т</w:t>
      </w:r>
      <w:r w:rsidR="00590F9B" w:rsidRPr="004F5C33">
        <w:rPr>
          <w:rFonts w:ascii="Times New Roman" w:hAnsi="Times New Roman" w:cs="Times New Roman"/>
          <w:sz w:val="24"/>
          <w:szCs w:val="24"/>
          <w:lang w:val="bg-BG"/>
        </w:rPr>
        <w:t>ези</w:t>
      </w:r>
      <w:r w:rsidRPr="004F5C33">
        <w:rPr>
          <w:rFonts w:ascii="Times New Roman" w:hAnsi="Times New Roman" w:cs="Times New Roman"/>
          <w:sz w:val="24"/>
          <w:szCs w:val="24"/>
          <w:lang w:val="bg-BG"/>
        </w:rPr>
        <w:t xml:space="preserve"> </w:t>
      </w:r>
      <w:r w:rsidR="00DD31A9" w:rsidRPr="004F5C33">
        <w:rPr>
          <w:rFonts w:ascii="Times New Roman" w:hAnsi="Times New Roman" w:cs="Times New Roman"/>
          <w:sz w:val="24"/>
          <w:szCs w:val="24"/>
          <w:lang w:val="bg-BG"/>
        </w:rPr>
        <w:t xml:space="preserve">правила </w:t>
      </w:r>
      <w:r w:rsidR="00590F9B" w:rsidRPr="004F5C33">
        <w:rPr>
          <w:rFonts w:ascii="Times New Roman" w:hAnsi="Times New Roman" w:cs="Times New Roman"/>
          <w:sz w:val="24"/>
          <w:szCs w:val="24"/>
          <w:lang w:val="bg-BG"/>
        </w:rPr>
        <w:t xml:space="preserve">определят </w:t>
      </w:r>
      <w:r w:rsidR="00227FE6" w:rsidRPr="004F5C33">
        <w:rPr>
          <w:rFonts w:ascii="Times New Roman" w:hAnsi="Times New Roman" w:cs="Times New Roman"/>
          <w:sz w:val="24"/>
          <w:szCs w:val="24"/>
          <w:lang w:val="bg-BG"/>
        </w:rPr>
        <w:t xml:space="preserve">минималните </w:t>
      </w:r>
      <w:r w:rsidR="00590F9B" w:rsidRPr="004F5C33">
        <w:rPr>
          <w:rFonts w:ascii="Times New Roman" w:hAnsi="Times New Roman" w:cs="Times New Roman"/>
          <w:sz w:val="24"/>
          <w:szCs w:val="24"/>
          <w:lang w:val="bg-BG"/>
        </w:rPr>
        <w:t xml:space="preserve">изисквания </w:t>
      </w:r>
      <w:r w:rsidRPr="004F5C33">
        <w:rPr>
          <w:rFonts w:ascii="Times New Roman" w:hAnsi="Times New Roman" w:cs="Times New Roman"/>
          <w:sz w:val="24"/>
          <w:szCs w:val="24"/>
          <w:lang w:val="bg-BG"/>
        </w:rPr>
        <w:t xml:space="preserve">за </w:t>
      </w:r>
      <w:r w:rsidR="00590F9B" w:rsidRPr="004F5C33">
        <w:rPr>
          <w:rFonts w:ascii="Times New Roman" w:hAnsi="Times New Roman" w:cs="Times New Roman"/>
          <w:sz w:val="24"/>
          <w:szCs w:val="24"/>
          <w:lang w:val="bg-BG"/>
        </w:rPr>
        <w:t xml:space="preserve">официалните </w:t>
      </w:r>
      <w:r w:rsidR="00606008" w:rsidRPr="004F5C33">
        <w:rPr>
          <w:rFonts w:ascii="Times New Roman" w:hAnsi="Times New Roman" w:cs="Times New Roman"/>
          <w:sz w:val="24"/>
          <w:szCs w:val="24"/>
          <w:lang w:val="bg-BG"/>
        </w:rPr>
        <w:t>интернет страници</w:t>
      </w:r>
      <w:r w:rsidR="008B08C2" w:rsidRPr="004F5C33">
        <w:rPr>
          <w:rFonts w:ascii="Times New Roman" w:hAnsi="Times New Roman" w:cs="Times New Roman"/>
          <w:sz w:val="24"/>
          <w:szCs w:val="24"/>
          <w:lang w:val="bg-BG"/>
        </w:rPr>
        <w:t xml:space="preserve"> (уебсайтовете) и портали</w:t>
      </w:r>
      <w:r w:rsidR="00257487"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на българските админ</w:t>
      </w:r>
      <w:r w:rsidR="00606008" w:rsidRPr="004F5C33">
        <w:rPr>
          <w:rFonts w:ascii="Times New Roman" w:hAnsi="Times New Roman" w:cs="Times New Roman"/>
          <w:sz w:val="24"/>
          <w:szCs w:val="24"/>
          <w:lang w:val="bg-BG"/>
        </w:rPr>
        <w:t>истрации</w:t>
      </w:r>
      <w:r w:rsidRPr="004F5C33">
        <w:rPr>
          <w:rFonts w:ascii="Times New Roman" w:hAnsi="Times New Roman" w:cs="Times New Roman"/>
          <w:sz w:val="24"/>
          <w:szCs w:val="24"/>
          <w:lang w:val="bg-BG"/>
        </w:rPr>
        <w:t xml:space="preserve">. </w:t>
      </w:r>
      <w:r w:rsidR="00B67C1B" w:rsidRPr="004F5C33">
        <w:rPr>
          <w:rFonts w:ascii="Times New Roman" w:hAnsi="Times New Roman" w:cs="Times New Roman"/>
          <w:b/>
          <w:sz w:val="24"/>
          <w:szCs w:val="24"/>
          <w:lang w:val="bg-BG"/>
        </w:rPr>
        <w:t>Ц</w:t>
      </w:r>
      <w:r w:rsidRPr="004F5C33">
        <w:rPr>
          <w:rFonts w:ascii="Times New Roman" w:hAnsi="Times New Roman" w:cs="Times New Roman"/>
          <w:b/>
          <w:sz w:val="24"/>
          <w:szCs w:val="24"/>
          <w:lang w:val="bg-BG"/>
        </w:rPr>
        <w:t>ел</w:t>
      </w:r>
      <w:r w:rsidR="00B67C1B" w:rsidRPr="004F5C33">
        <w:rPr>
          <w:rFonts w:ascii="Times New Roman" w:hAnsi="Times New Roman" w:cs="Times New Roman"/>
          <w:b/>
          <w:sz w:val="24"/>
          <w:szCs w:val="24"/>
          <w:lang w:val="bg-BG"/>
        </w:rPr>
        <w:t>та</w:t>
      </w:r>
      <w:r w:rsidRPr="004F5C33">
        <w:rPr>
          <w:rFonts w:ascii="Times New Roman" w:hAnsi="Times New Roman" w:cs="Times New Roman"/>
          <w:sz w:val="24"/>
          <w:szCs w:val="24"/>
          <w:lang w:val="bg-BG"/>
        </w:rPr>
        <w:t xml:space="preserve"> е да </w:t>
      </w:r>
      <w:r w:rsidR="00B67C1B" w:rsidRPr="004F5C33">
        <w:rPr>
          <w:rFonts w:ascii="Times New Roman" w:hAnsi="Times New Roman" w:cs="Times New Roman"/>
          <w:sz w:val="24"/>
          <w:szCs w:val="24"/>
          <w:lang w:val="bg-BG"/>
        </w:rPr>
        <w:t xml:space="preserve">се </w:t>
      </w:r>
      <w:r w:rsidRPr="004F5C33">
        <w:rPr>
          <w:rFonts w:ascii="Times New Roman" w:hAnsi="Times New Roman" w:cs="Times New Roman"/>
          <w:sz w:val="24"/>
          <w:szCs w:val="24"/>
          <w:lang w:val="bg-BG"/>
        </w:rPr>
        <w:t>създаде единна рамка</w:t>
      </w:r>
      <w:r w:rsidR="00DD31A9" w:rsidRPr="004F5C33">
        <w:rPr>
          <w:rFonts w:ascii="Times New Roman" w:hAnsi="Times New Roman" w:cs="Times New Roman"/>
          <w:sz w:val="24"/>
          <w:szCs w:val="24"/>
          <w:lang w:val="bg-BG"/>
        </w:rPr>
        <w:t xml:space="preserve"> за институционална идентичност</w:t>
      </w:r>
      <w:r w:rsidRPr="004F5C33">
        <w:rPr>
          <w:rFonts w:ascii="Times New Roman" w:hAnsi="Times New Roman" w:cs="Times New Roman"/>
          <w:sz w:val="24"/>
          <w:szCs w:val="24"/>
          <w:lang w:val="bg-BG"/>
        </w:rPr>
        <w:t xml:space="preserve">, която да гарантира, че </w:t>
      </w:r>
      <w:r w:rsidR="00606008" w:rsidRPr="004F5C33">
        <w:rPr>
          <w:rFonts w:ascii="Times New Roman" w:hAnsi="Times New Roman" w:cs="Times New Roman"/>
          <w:sz w:val="24"/>
          <w:szCs w:val="24"/>
          <w:lang w:val="bg-BG"/>
        </w:rPr>
        <w:t xml:space="preserve">интернет страниците </w:t>
      </w:r>
      <w:r w:rsidR="008B08C2" w:rsidRPr="004F5C33">
        <w:rPr>
          <w:rFonts w:ascii="Times New Roman" w:hAnsi="Times New Roman" w:cs="Times New Roman"/>
          <w:sz w:val="24"/>
          <w:szCs w:val="24"/>
          <w:lang w:val="bg-BG"/>
        </w:rPr>
        <w:t>и портали</w:t>
      </w:r>
      <w:r w:rsidR="00AC6B93" w:rsidRPr="004F5C33">
        <w:rPr>
          <w:rFonts w:ascii="Times New Roman" w:hAnsi="Times New Roman" w:cs="Times New Roman"/>
          <w:sz w:val="24"/>
          <w:szCs w:val="24"/>
          <w:lang w:val="bg-BG"/>
        </w:rPr>
        <w:t xml:space="preserve"> </w:t>
      </w:r>
      <w:r w:rsidR="00DD31A9" w:rsidRPr="004F5C33">
        <w:rPr>
          <w:rFonts w:ascii="Times New Roman" w:hAnsi="Times New Roman" w:cs="Times New Roman"/>
          <w:sz w:val="24"/>
          <w:szCs w:val="24"/>
          <w:lang w:val="bg-BG"/>
        </w:rPr>
        <w:t>на администрациите в Република България</w:t>
      </w:r>
      <w:r w:rsidRPr="004F5C33">
        <w:rPr>
          <w:rFonts w:ascii="Times New Roman" w:hAnsi="Times New Roman" w:cs="Times New Roman"/>
          <w:sz w:val="24"/>
          <w:szCs w:val="24"/>
          <w:lang w:val="bg-BG"/>
        </w:rPr>
        <w:t xml:space="preserve"> са </w:t>
      </w:r>
      <w:r w:rsidR="00DD31A9" w:rsidRPr="004F5C33">
        <w:rPr>
          <w:rFonts w:ascii="Times New Roman" w:hAnsi="Times New Roman" w:cs="Times New Roman"/>
          <w:sz w:val="24"/>
          <w:szCs w:val="24"/>
          <w:lang w:val="bg-BG"/>
        </w:rPr>
        <w:t>ориентирани към потребителя</w:t>
      </w:r>
      <w:r w:rsidR="006C3D09" w:rsidRPr="004F5C33">
        <w:rPr>
          <w:rFonts w:ascii="Times New Roman" w:hAnsi="Times New Roman" w:cs="Times New Roman"/>
          <w:sz w:val="24"/>
          <w:szCs w:val="24"/>
          <w:lang w:val="bg-BG"/>
        </w:rPr>
        <w:t xml:space="preserve"> и са</w:t>
      </w:r>
      <w:r w:rsidR="00DD31A9" w:rsidRPr="004F5C33">
        <w:rPr>
          <w:rFonts w:ascii="Times New Roman" w:hAnsi="Times New Roman" w:cs="Times New Roman"/>
          <w:sz w:val="24"/>
          <w:szCs w:val="24"/>
          <w:lang w:val="bg-BG"/>
        </w:rPr>
        <w:t xml:space="preserve"> с </w:t>
      </w:r>
      <w:r w:rsidR="00590F9B" w:rsidRPr="004F5C33">
        <w:rPr>
          <w:rFonts w:ascii="Times New Roman" w:hAnsi="Times New Roman" w:cs="Times New Roman"/>
          <w:sz w:val="24"/>
          <w:szCs w:val="24"/>
          <w:lang w:val="bg-BG"/>
        </w:rPr>
        <w:t>безпрепятствен, пряк и постоянен достъп</w:t>
      </w:r>
      <w:r w:rsidR="00046393" w:rsidRPr="004F5C33">
        <w:rPr>
          <w:rStyle w:val="CommentReference"/>
          <w:rFonts w:ascii="Times New Roman" w:hAnsi="Times New Roman" w:cs="Times New Roman"/>
          <w:sz w:val="24"/>
          <w:szCs w:val="24"/>
          <w:lang w:val="bg-BG"/>
        </w:rPr>
        <w:t>,</w:t>
      </w:r>
      <w:r w:rsidR="00DD31A9" w:rsidRPr="004F5C33">
        <w:rPr>
          <w:rFonts w:ascii="Times New Roman" w:hAnsi="Times New Roman" w:cs="Times New Roman"/>
          <w:sz w:val="24"/>
          <w:szCs w:val="24"/>
          <w:lang w:val="bg-BG"/>
        </w:rPr>
        <w:t xml:space="preserve"> </w:t>
      </w:r>
      <w:r w:rsidR="00606008" w:rsidRPr="004F5C33">
        <w:rPr>
          <w:rFonts w:ascii="Times New Roman" w:hAnsi="Times New Roman" w:cs="Times New Roman"/>
          <w:sz w:val="24"/>
          <w:szCs w:val="24"/>
          <w:lang w:val="bg-BG"/>
        </w:rPr>
        <w:t>ясн</w:t>
      </w:r>
      <w:r w:rsidR="00590F9B" w:rsidRPr="004F5C33">
        <w:rPr>
          <w:rFonts w:ascii="Times New Roman" w:hAnsi="Times New Roman" w:cs="Times New Roman"/>
          <w:sz w:val="24"/>
          <w:szCs w:val="24"/>
          <w:lang w:val="bg-BG"/>
        </w:rPr>
        <w:t>а</w:t>
      </w:r>
      <w:r w:rsidR="00DD31A9" w:rsidRPr="004F5C33">
        <w:rPr>
          <w:rFonts w:ascii="Times New Roman" w:hAnsi="Times New Roman" w:cs="Times New Roman"/>
          <w:sz w:val="24"/>
          <w:szCs w:val="24"/>
          <w:lang w:val="bg-BG"/>
        </w:rPr>
        <w:t xml:space="preserve"> навигация и съдържание</w:t>
      </w:r>
      <w:r w:rsidRPr="004F5C33">
        <w:rPr>
          <w:rFonts w:ascii="Times New Roman" w:hAnsi="Times New Roman" w:cs="Times New Roman"/>
          <w:sz w:val="24"/>
          <w:szCs w:val="24"/>
          <w:lang w:val="bg-BG"/>
        </w:rPr>
        <w:t>.</w:t>
      </w:r>
      <w:r w:rsidR="008B08C2" w:rsidRPr="004F5C33">
        <w:rPr>
          <w:rFonts w:ascii="Times New Roman" w:hAnsi="Times New Roman" w:cs="Times New Roman"/>
          <w:sz w:val="24"/>
          <w:szCs w:val="24"/>
          <w:lang w:val="bg-BG"/>
        </w:rPr>
        <w:t xml:space="preserve"> В настоящите правила „официалните интернет страници (уебсайтовете) и портали“ ще се използва за краткост „интернет страници“.</w:t>
      </w:r>
      <w:r w:rsidR="00AC6B93" w:rsidRPr="004F5C33">
        <w:rPr>
          <w:rFonts w:ascii="Times New Roman" w:hAnsi="Times New Roman" w:cs="Times New Roman"/>
          <w:sz w:val="24"/>
          <w:szCs w:val="24"/>
          <w:lang w:val="bg-BG"/>
        </w:rPr>
        <w:t xml:space="preserve"> </w:t>
      </w:r>
      <w:r w:rsidR="00DD31A9" w:rsidRPr="004F5C33">
        <w:rPr>
          <w:rFonts w:ascii="Times New Roman" w:hAnsi="Times New Roman" w:cs="Times New Roman"/>
          <w:sz w:val="24"/>
          <w:szCs w:val="24"/>
          <w:lang w:val="bg-BG"/>
        </w:rPr>
        <w:t>Указанията за</w:t>
      </w:r>
      <w:r w:rsidRPr="004F5C33">
        <w:rPr>
          <w:rFonts w:ascii="Times New Roman" w:hAnsi="Times New Roman" w:cs="Times New Roman"/>
          <w:sz w:val="24"/>
          <w:szCs w:val="24"/>
          <w:lang w:val="bg-BG"/>
        </w:rPr>
        <w:t xml:space="preserve"> дизайна, структурата и съдържанието на </w:t>
      </w:r>
      <w:r w:rsidR="00606008" w:rsidRPr="004F5C33">
        <w:rPr>
          <w:rFonts w:ascii="Times New Roman" w:hAnsi="Times New Roman" w:cs="Times New Roman"/>
          <w:sz w:val="24"/>
          <w:szCs w:val="24"/>
          <w:lang w:val="bg-BG"/>
        </w:rPr>
        <w:t xml:space="preserve">интернет страниците </w:t>
      </w:r>
      <w:r w:rsidRPr="004F5C33">
        <w:rPr>
          <w:rFonts w:ascii="Times New Roman" w:hAnsi="Times New Roman" w:cs="Times New Roman"/>
          <w:sz w:val="24"/>
          <w:szCs w:val="24"/>
          <w:lang w:val="bg-BG"/>
        </w:rPr>
        <w:t xml:space="preserve">на </w:t>
      </w:r>
      <w:r w:rsidR="00DD31A9" w:rsidRPr="004F5C33">
        <w:rPr>
          <w:rFonts w:ascii="Times New Roman" w:hAnsi="Times New Roman" w:cs="Times New Roman"/>
          <w:sz w:val="24"/>
          <w:szCs w:val="24"/>
          <w:lang w:val="bg-BG"/>
        </w:rPr>
        <w:t xml:space="preserve">публичните </w:t>
      </w:r>
      <w:r w:rsidRPr="004F5C33">
        <w:rPr>
          <w:rFonts w:ascii="Times New Roman" w:hAnsi="Times New Roman" w:cs="Times New Roman"/>
          <w:sz w:val="24"/>
          <w:szCs w:val="24"/>
          <w:lang w:val="bg-BG"/>
        </w:rPr>
        <w:t>администраци</w:t>
      </w:r>
      <w:r w:rsidR="00DD31A9"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w:t>
      </w:r>
      <w:r w:rsidR="00707269" w:rsidRPr="004F5C33">
        <w:rPr>
          <w:rFonts w:ascii="Times New Roman" w:hAnsi="Times New Roman" w:cs="Times New Roman"/>
          <w:sz w:val="24"/>
          <w:szCs w:val="24"/>
          <w:lang w:val="bg-BG"/>
        </w:rPr>
        <w:t xml:space="preserve">са насочени към </w:t>
      </w:r>
      <w:r w:rsidRPr="004F5C33">
        <w:rPr>
          <w:rFonts w:ascii="Times New Roman" w:hAnsi="Times New Roman" w:cs="Times New Roman"/>
          <w:sz w:val="24"/>
          <w:szCs w:val="24"/>
          <w:lang w:val="bg-BG"/>
        </w:rPr>
        <w:t>осигур</w:t>
      </w:r>
      <w:r w:rsidR="00DD31A9" w:rsidRPr="004F5C33">
        <w:rPr>
          <w:rFonts w:ascii="Times New Roman" w:hAnsi="Times New Roman" w:cs="Times New Roman"/>
          <w:sz w:val="24"/>
          <w:szCs w:val="24"/>
          <w:lang w:val="bg-BG"/>
        </w:rPr>
        <w:t>ява</w:t>
      </w:r>
      <w:r w:rsidR="00707269" w:rsidRPr="004F5C33">
        <w:rPr>
          <w:rFonts w:ascii="Times New Roman" w:hAnsi="Times New Roman" w:cs="Times New Roman"/>
          <w:sz w:val="24"/>
          <w:szCs w:val="24"/>
          <w:lang w:val="bg-BG"/>
        </w:rPr>
        <w:t>не</w:t>
      </w:r>
      <w:r w:rsidR="00DD31A9" w:rsidRPr="004F5C33">
        <w:rPr>
          <w:rFonts w:ascii="Times New Roman" w:hAnsi="Times New Roman" w:cs="Times New Roman"/>
          <w:sz w:val="24"/>
          <w:szCs w:val="24"/>
          <w:lang w:val="bg-BG"/>
        </w:rPr>
        <w:t xml:space="preserve"> единство на съдържанието, </w:t>
      </w:r>
      <w:r w:rsidRPr="004F5C33">
        <w:rPr>
          <w:rFonts w:ascii="Times New Roman" w:hAnsi="Times New Roman" w:cs="Times New Roman"/>
          <w:sz w:val="24"/>
          <w:szCs w:val="24"/>
          <w:lang w:val="bg-BG"/>
        </w:rPr>
        <w:t xml:space="preserve">последователност </w:t>
      </w:r>
      <w:r w:rsidR="00DD31A9" w:rsidRPr="004F5C33">
        <w:rPr>
          <w:rFonts w:ascii="Times New Roman" w:hAnsi="Times New Roman" w:cs="Times New Roman"/>
          <w:sz w:val="24"/>
          <w:szCs w:val="24"/>
          <w:lang w:val="bg-BG"/>
        </w:rPr>
        <w:t xml:space="preserve">при неговото представяне и </w:t>
      </w:r>
      <w:r w:rsidR="00046393" w:rsidRPr="004F5C33">
        <w:rPr>
          <w:rFonts w:ascii="Times New Roman" w:hAnsi="Times New Roman" w:cs="Times New Roman"/>
          <w:sz w:val="24"/>
          <w:szCs w:val="24"/>
          <w:lang w:val="bg-BG"/>
        </w:rPr>
        <w:t xml:space="preserve">съответствие </w:t>
      </w:r>
      <w:r w:rsidR="00DD31A9" w:rsidRPr="004F5C33">
        <w:rPr>
          <w:rFonts w:ascii="Times New Roman" w:hAnsi="Times New Roman" w:cs="Times New Roman"/>
          <w:sz w:val="24"/>
          <w:szCs w:val="24"/>
          <w:lang w:val="bg-BG"/>
        </w:rPr>
        <w:t>на визията с функционалното предназначение на</w:t>
      </w:r>
      <w:r w:rsidRPr="004F5C33">
        <w:rPr>
          <w:rFonts w:ascii="Times New Roman" w:hAnsi="Times New Roman" w:cs="Times New Roman"/>
          <w:sz w:val="24"/>
          <w:szCs w:val="24"/>
          <w:lang w:val="bg-BG"/>
        </w:rPr>
        <w:t xml:space="preserve"> всички административни </w:t>
      </w:r>
      <w:r w:rsidR="00B67C1B" w:rsidRPr="004F5C33">
        <w:rPr>
          <w:rFonts w:ascii="Times New Roman" w:hAnsi="Times New Roman" w:cs="Times New Roman"/>
          <w:sz w:val="24"/>
          <w:szCs w:val="24"/>
          <w:lang w:val="bg-BG"/>
        </w:rPr>
        <w:t>сайтове</w:t>
      </w:r>
      <w:r w:rsidR="00962416" w:rsidRPr="004F5C33">
        <w:rPr>
          <w:rFonts w:ascii="Times New Roman" w:hAnsi="Times New Roman" w:cs="Times New Roman"/>
          <w:sz w:val="24"/>
          <w:szCs w:val="24"/>
          <w:lang w:val="bg-BG"/>
        </w:rPr>
        <w:t xml:space="preserve">. </w:t>
      </w:r>
      <w:r w:rsidR="008B08C2" w:rsidRPr="004F5C33">
        <w:rPr>
          <w:rFonts w:ascii="Times New Roman" w:hAnsi="Times New Roman" w:cs="Times New Roman"/>
          <w:sz w:val="24"/>
          <w:szCs w:val="24"/>
          <w:lang w:val="bg-BG"/>
        </w:rPr>
        <w:t>С</w:t>
      </w:r>
      <w:r w:rsidR="00962416" w:rsidRPr="004F5C33">
        <w:rPr>
          <w:rFonts w:ascii="Times New Roman" w:hAnsi="Times New Roman" w:cs="Times New Roman"/>
          <w:sz w:val="24"/>
          <w:szCs w:val="24"/>
          <w:lang w:val="bg-BG"/>
        </w:rPr>
        <w:t>ледва</w:t>
      </w:r>
      <w:r w:rsidR="00DD31A9" w:rsidRPr="004F5C33">
        <w:rPr>
          <w:rFonts w:ascii="Times New Roman" w:hAnsi="Times New Roman" w:cs="Times New Roman"/>
          <w:sz w:val="24"/>
          <w:szCs w:val="24"/>
          <w:lang w:val="bg-BG"/>
        </w:rPr>
        <w:t xml:space="preserve"> да </w:t>
      </w:r>
      <w:r w:rsidR="008B08C2" w:rsidRPr="004F5C33">
        <w:rPr>
          <w:rFonts w:ascii="Times New Roman" w:hAnsi="Times New Roman" w:cs="Times New Roman"/>
          <w:sz w:val="24"/>
          <w:szCs w:val="24"/>
          <w:lang w:val="bg-BG"/>
        </w:rPr>
        <w:t xml:space="preserve">се </w:t>
      </w:r>
      <w:r w:rsidR="00DD31A9" w:rsidRPr="004F5C33">
        <w:rPr>
          <w:rFonts w:ascii="Times New Roman" w:hAnsi="Times New Roman" w:cs="Times New Roman"/>
          <w:sz w:val="24"/>
          <w:szCs w:val="24"/>
          <w:lang w:val="bg-BG"/>
        </w:rPr>
        <w:t>предоставя достъп до информация, статична и динамична, за целите на доброто административно обслужване на потребителите на публични услуги</w:t>
      </w:r>
      <w:r w:rsidR="00046393" w:rsidRPr="004F5C33">
        <w:rPr>
          <w:rFonts w:ascii="Times New Roman" w:hAnsi="Times New Roman" w:cs="Times New Roman"/>
          <w:sz w:val="24"/>
          <w:szCs w:val="24"/>
          <w:lang w:val="bg-BG"/>
        </w:rPr>
        <w:t>, съобразно принципите за</w:t>
      </w:r>
      <w:r w:rsidR="00DD31A9" w:rsidRPr="004F5C33">
        <w:rPr>
          <w:rFonts w:ascii="Times New Roman" w:hAnsi="Times New Roman" w:cs="Times New Roman"/>
          <w:sz w:val="24"/>
          <w:szCs w:val="24"/>
          <w:lang w:val="bg-BG"/>
        </w:rPr>
        <w:t xml:space="preserve"> откритост, прозрачност и достъпност на държавните институции в Република България, включително чрез инструментите на електронното управление и предоставянето на административни услуги по електронен път</w:t>
      </w:r>
      <w:r w:rsidRPr="004F5C33">
        <w:rPr>
          <w:rFonts w:ascii="Times New Roman" w:hAnsi="Times New Roman" w:cs="Times New Roman"/>
          <w:sz w:val="24"/>
          <w:szCs w:val="24"/>
          <w:lang w:val="bg-BG"/>
        </w:rPr>
        <w:t>.</w:t>
      </w:r>
    </w:p>
    <w:p w:rsidR="00FE07D4" w:rsidRPr="004F5C33" w:rsidRDefault="00FE07D4" w:rsidP="00BA03A8">
      <w:pPr>
        <w:ind w:firstLine="709"/>
        <w:rPr>
          <w:rFonts w:ascii="Times New Roman" w:hAnsi="Times New Roman" w:cs="Times New Roman"/>
          <w:sz w:val="24"/>
          <w:szCs w:val="24"/>
          <w:lang w:val="bg-BG"/>
        </w:rPr>
      </w:pPr>
    </w:p>
    <w:p w:rsidR="00FE07D4" w:rsidRPr="004F5C33" w:rsidRDefault="0089111F">
      <w:pPr>
        <w:pStyle w:val="Heading2"/>
        <w:rPr>
          <w:rFonts w:ascii="Times New Roman" w:hAnsi="Times New Roman" w:cs="Times New Roman"/>
          <w:sz w:val="24"/>
          <w:szCs w:val="24"/>
          <w:lang w:val="bg-BG"/>
        </w:rPr>
      </w:pPr>
      <w:bookmarkStart w:id="1" w:name="_vffhww2nhaqi" w:colFirst="0" w:colLast="0"/>
      <w:bookmarkEnd w:id="1"/>
      <w:r w:rsidRPr="004F5C33">
        <w:rPr>
          <w:rFonts w:ascii="Times New Roman" w:hAnsi="Times New Roman" w:cs="Times New Roman"/>
          <w:sz w:val="24"/>
          <w:szCs w:val="24"/>
          <w:lang w:val="bg-BG"/>
        </w:rPr>
        <w:t>1.</w:t>
      </w:r>
      <w:r w:rsidR="009B2187" w:rsidRPr="004F5C33">
        <w:rPr>
          <w:rFonts w:ascii="Times New Roman" w:hAnsi="Times New Roman" w:cs="Times New Roman"/>
          <w:sz w:val="24"/>
          <w:szCs w:val="24"/>
          <w:lang w:val="bg-BG"/>
        </w:rPr>
        <w:t xml:space="preserve"> </w:t>
      </w:r>
      <w:r w:rsidR="00046393" w:rsidRPr="004F5C33">
        <w:rPr>
          <w:rFonts w:ascii="Times New Roman" w:hAnsi="Times New Roman" w:cs="Times New Roman"/>
          <w:sz w:val="24"/>
          <w:szCs w:val="24"/>
          <w:lang w:val="bg-BG"/>
        </w:rPr>
        <w:t xml:space="preserve">ПРЕДНАЗНАЧЕНИЕ </w:t>
      </w:r>
      <w:r w:rsidR="00E30A02" w:rsidRPr="004F5C33">
        <w:rPr>
          <w:rFonts w:ascii="Times New Roman" w:hAnsi="Times New Roman" w:cs="Times New Roman"/>
          <w:sz w:val="24"/>
          <w:szCs w:val="24"/>
          <w:lang w:val="bg-BG"/>
        </w:rPr>
        <w:t>НА ИНТЕРНЕТ С</w:t>
      </w:r>
      <w:r w:rsidR="00962416" w:rsidRPr="004F5C33">
        <w:rPr>
          <w:rFonts w:ascii="Times New Roman" w:hAnsi="Times New Roman" w:cs="Times New Roman"/>
          <w:sz w:val="24"/>
          <w:szCs w:val="24"/>
          <w:lang w:val="bg-BG"/>
        </w:rPr>
        <w:t>ТРАНИЦИТЕ</w:t>
      </w:r>
    </w:p>
    <w:p w:rsidR="00FE07D4" w:rsidRPr="004F5C33" w:rsidRDefault="008D62AF">
      <w:pPr>
        <w:pStyle w:val="Heading3"/>
        <w:rPr>
          <w:rFonts w:ascii="Times New Roman" w:hAnsi="Times New Roman" w:cs="Times New Roman"/>
          <w:sz w:val="24"/>
          <w:szCs w:val="24"/>
          <w:lang w:val="bg-BG"/>
        </w:rPr>
      </w:pPr>
      <w:bookmarkStart w:id="2" w:name="_u2r768ud3hdf" w:colFirst="0" w:colLast="0"/>
      <w:bookmarkEnd w:id="2"/>
      <w:r w:rsidRPr="004F5C33">
        <w:rPr>
          <w:rFonts w:ascii="Times New Roman" w:hAnsi="Times New Roman" w:cs="Times New Roman"/>
          <w:sz w:val="24"/>
          <w:szCs w:val="24"/>
          <w:lang w:val="bg-BG"/>
        </w:rPr>
        <w:t>1.1.</w:t>
      </w:r>
      <w:r w:rsidR="008E1083" w:rsidRPr="004F5C33">
        <w:rPr>
          <w:rFonts w:ascii="Times New Roman" w:hAnsi="Times New Roman" w:cs="Times New Roman"/>
          <w:sz w:val="24"/>
          <w:szCs w:val="24"/>
          <w:lang w:val="bg-BG"/>
        </w:rPr>
        <w:t xml:space="preserve"> </w:t>
      </w:r>
      <w:r w:rsidR="00E4663B" w:rsidRPr="004F5C33">
        <w:rPr>
          <w:rFonts w:ascii="Times New Roman" w:hAnsi="Times New Roman" w:cs="Times New Roman"/>
          <w:sz w:val="24"/>
          <w:szCs w:val="24"/>
          <w:lang w:val="bg-BG"/>
        </w:rPr>
        <w:t>Мисия</w:t>
      </w:r>
    </w:p>
    <w:p w:rsidR="00FE07D4" w:rsidRPr="004F5C33" w:rsidRDefault="00081EBC"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И</w:t>
      </w:r>
      <w:r w:rsidR="00E30A02" w:rsidRPr="004F5C33">
        <w:rPr>
          <w:rFonts w:ascii="Times New Roman" w:hAnsi="Times New Roman" w:cs="Times New Roman"/>
          <w:sz w:val="24"/>
          <w:szCs w:val="24"/>
          <w:lang w:val="bg-BG"/>
        </w:rPr>
        <w:t xml:space="preserve">нтернет страниците на държавните администрации </w:t>
      </w:r>
      <w:r w:rsidR="00E4663B" w:rsidRPr="004F5C33">
        <w:rPr>
          <w:rFonts w:ascii="Times New Roman" w:hAnsi="Times New Roman" w:cs="Times New Roman"/>
          <w:sz w:val="24"/>
          <w:szCs w:val="24"/>
          <w:lang w:val="bg-BG"/>
        </w:rPr>
        <w:t>трябва</w:t>
      </w:r>
      <w:r w:rsidR="008D62AF" w:rsidRPr="004F5C33">
        <w:rPr>
          <w:rFonts w:ascii="Times New Roman" w:hAnsi="Times New Roman" w:cs="Times New Roman"/>
          <w:sz w:val="24"/>
          <w:szCs w:val="24"/>
          <w:lang w:val="bg-BG"/>
        </w:rPr>
        <w:t xml:space="preserve"> да </w:t>
      </w:r>
      <w:r w:rsidR="00E30A02" w:rsidRPr="004F5C33">
        <w:rPr>
          <w:rFonts w:ascii="Times New Roman" w:hAnsi="Times New Roman" w:cs="Times New Roman"/>
          <w:sz w:val="24"/>
          <w:szCs w:val="24"/>
          <w:lang w:val="bg-BG"/>
        </w:rPr>
        <w:t>подобряв</w:t>
      </w:r>
      <w:r w:rsidRPr="004F5C33">
        <w:rPr>
          <w:rFonts w:ascii="Times New Roman" w:hAnsi="Times New Roman" w:cs="Times New Roman"/>
          <w:sz w:val="24"/>
          <w:szCs w:val="24"/>
          <w:lang w:val="bg-BG"/>
        </w:rPr>
        <w:t>ат, насърчават и реализират взаимодействието</w:t>
      </w:r>
      <w:r w:rsidR="00E30A02" w:rsidRPr="004F5C33">
        <w:rPr>
          <w:rFonts w:ascii="Times New Roman" w:hAnsi="Times New Roman" w:cs="Times New Roman"/>
          <w:sz w:val="24"/>
          <w:szCs w:val="24"/>
          <w:lang w:val="bg-BG"/>
        </w:rPr>
        <w:t xml:space="preserve"> </w:t>
      </w:r>
      <w:r w:rsidR="008D62AF" w:rsidRPr="004F5C33">
        <w:rPr>
          <w:rFonts w:ascii="Times New Roman" w:hAnsi="Times New Roman" w:cs="Times New Roman"/>
          <w:sz w:val="24"/>
          <w:szCs w:val="24"/>
          <w:lang w:val="bg-BG"/>
        </w:rPr>
        <w:t xml:space="preserve">на </w:t>
      </w:r>
      <w:r w:rsidR="00E30A02" w:rsidRPr="004F5C33">
        <w:rPr>
          <w:rFonts w:ascii="Times New Roman" w:hAnsi="Times New Roman" w:cs="Times New Roman"/>
          <w:sz w:val="24"/>
          <w:szCs w:val="24"/>
          <w:lang w:val="bg-BG"/>
        </w:rPr>
        <w:t xml:space="preserve">административните </w:t>
      </w:r>
      <w:r w:rsidR="008D62AF" w:rsidRPr="004F5C33">
        <w:rPr>
          <w:rFonts w:ascii="Times New Roman" w:hAnsi="Times New Roman" w:cs="Times New Roman"/>
          <w:sz w:val="24"/>
          <w:szCs w:val="24"/>
          <w:lang w:val="bg-BG"/>
        </w:rPr>
        <w:t xml:space="preserve">органи и </w:t>
      </w:r>
      <w:r w:rsidR="00E30A02" w:rsidRPr="004F5C33">
        <w:rPr>
          <w:rFonts w:ascii="Times New Roman" w:hAnsi="Times New Roman" w:cs="Times New Roman"/>
          <w:sz w:val="24"/>
          <w:szCs w:val="24"/>
          <w:lang w:val="bg-BG"/>
        </w:rPr>
        <w:t xml:space="preserve">организации </w:t>
      </w:r>
      <w:r w:rsidRPr="004F5C33">
        <w:rPr>
          <w:rFonts w:ascii="Times New Roman" w:hAnsi="Times New Roman" w:cs="Times New Roman"/>
          <w:sz w:val="24"/>
          <w:szCs w:val="24"/>
          <w:lang w:val="bg-BG"/>
        </w:rPr>
        <w:t>в Република България с потребителите на административни услуги; за целите на държавното управление; за подобряване на разбирането между гражданите</w:t>
      </w:r>
      <w:r w:rsidR="008D62AF" w:rsidRPr="004F5C33">
        <w:rPr>
          <w:rFonts w:ascii="Times New Roman" w:hAnsi="Times New Roman" w:cs="Times New Roman"/>
          <w:sz w:val="24"/>
          <w:szCs w:val="24"/>
          <w:lang w:val="bg-BG"/>
        </w:rPr>
        <w:t xml:space="preserve"> и организациите</w:t>
      </w:r>
      <w:r w:rsidRPr="004F5C33">
        <w:rPr>
          <w:rFonts w:ascii="Times New Roman" w:hAnsi="Times New Roman" w:cs="Times New Roman"/>
          <w:sz w:val="24"/>
          <w:szCs w:val="24"/>
          <w:lang w:val="bg-BG"/>
        </w:rPr>
        <w:t xml:space="preserve"> </w:t>
      </w:r>
      <w:r w:rsidR="008D62AF" w:rsidRPr="004F5C33">
        <w:rPr>
          <w:rFonts w:ascii="Times New Roman" w:hAnsi="Times New Roman" w:cs="Times New Roman"/>
          <w:sz w:val="24"/>
          <w:szCs w:val="24"/>
          <w:lang w:val="bg-BG"/>
        </w:rPr>
        <w:t xml:space="preserve">в </w:t>
      </w:r>
      <w:r w:rsidRPr="004F5C33">
        <w:rPr>
          <w:rFonts w:ascii="Times New Roman" w:hAnsi="Times New Roman" w:cs="Times New Roman"/>
          <w:sz w:val="24"/>
          <w:szCs w:val="24"/>
          <w:lang w:val="bg-BG"/>
        </w:rPr>
        <w:t>Република България и държавните институции</w:t>
      </w:r>
      <w:r w:rsidR="008D62AF" w:rsidRPr="004F5C33">
        <w:rPr>
          <w:rFonts w:ascii="Times New Roman" w:hAnsi="Times New Roman" w:cs="Times New Roman"/>
          <w:sz w:val="24"/>
          <w:szCs w:val="24"/>
          <w:lang w:val="bg-BG"/>
        </w:rPr>
        <w:t xml:space="preserve"> </w:t>
      </w:r>
      <w:r w:rsidR="00182450">
        <w:rPr>
          <w:rFonts w:ascii="Times New Roman" w:hAnsi="Times New Roman" w:cs="Times New Roman"/>
          <w:sz w:val="24"/>
          <w:szCs w:val="24"/>
          <w:lang w:val="bg-BG"/>
        </w:rPr>
        <w:sym w:font="Symbol" w:char="F02D"/>
      </w:r>
      <w:r w:rsidRPr="004F5C33">
        <w:rPr>
          <w:rFonts w:ascii="Times New Roman" w:hAnsi="Times New Roman" w:cs="Times New Roman"/>
          <w:sz w:val="24"/>
          <w:szCs w:val="24"/>
          <w:lang w:val="bg-BG"/>
        </w:rPr>
        <w:t xml:space="preserve"> изцяло в обществен интерес и за насърчаване на обществена</w:t>
      </w:r>
      <w:r w:rsidR="008D62AF" w:rsidRPr="004F5C33">
        <w:rPr>
          <w:rFonts w:ascii="Times New Roman" w:hAnsi="Times New Roman" w:cs="Times New Roman"/>
          <w:sz w:val="24"/>
          <w:szCs w:val="24"/>
          <w:lang w:val="bg-BG"/>
        </w:rPr>
        <w:t>та</w:t>
      </w:r>
      <w:r w:rsidRPr="004F5C33">
        <w:rPr>
          <w:rFonts w:ascii="Times New Roman" w:hAnsi="Times New Roman" w:cs="Times New Roman"/>
          <w:sz w:val="24"/>
          <w:szCs w:val="24"/>
          <w:lang w:val="bg-BG"/>
        </w:rPr>
        <w:t xml:space="preserve"> подкрепа, разбиране, съучастие и легитимност на осъществяваните публични политики</w:t>
      </w:r>
      <w:r w:rsidR="00E30A02" w:rsidRPr="004F5C33">
        <w:rPr>
          <w:rFonts w:ascii="Times New Roman" w:hAnsi="Times New Roman" w:cs="Times New Roman"/>
          <w:sz w:val="24"/>
          <w:szCs w:val="24"/>
          <w:lang w:val="bg-BG"/>
        </w:rPr>
        <w:t>.</w:t>
      </w:r>
    </w:p>
    <w:p w:rsidR="00FE07D4" w:rsidRPr="004F5C33" w:rsidRDefault="008D62AF" w:rsidP="009B2187">
      <w:pPr>
        <w:pStyle w:val="Heading3"/>
        <w:rPr>
          <w:rFonts w:ascii="Times New Roman" w:hAnsi="Times New Roman" w:cs="Times New Roman"/>
          <w:sz w:val="24"/>
          <w:szCs w:val="24"/>
          <w:lang w:val="bg-BG"/>
        </w:rPr>
      </w:pPr>
      <w:bookmarkStart w:id="3" w:name="_pkj6n9oz4ah0" w:colFirst="0" w:colLast="0"/>
      <w:bookmarkEnd w:id="3"/>
      <w:r w:rsidRPr="004F5C33">
        <w:rPr>
          <w:rFonts w:ascii="Times New Roman" w:hAnsi="Times New Roman" w:cs="Times New Roman"/>
          <w:sz w:val="24"/>
          <w:szCs w:val="24"/>
          <w:lang w:val="bg-BG"/>
        </w:rPr>
        <w:t>1.2.</w:t>
      </w:r>
      <w:r w:rsidR="009B2187" w:rsidRPr="004F5C33">
        <w:rPr>
          <w:rFonts w:ascii="Times New Roman" w:hAnsi="Times New Roman" w:cs="Times New Roman"/>
          <w:sz w:val="24"/>
          <w:szCs w:val="24"/>
          <w:lang w:val="bg-BG"/>
        </w:rPr>
        <w:t xml:space="preserve"> </w:t>
      </w:r>
      <w:r w:rsidR="00002247" w:rsidRPr="004F5C33">
        <w:rPr>
          <w:rFonts w:ascii="Times New Roman" w:hAnsi="Times New Roman" w:cs="Times New Roman"/>
          <w:sz w:val="24"/>
          <w:szCs w:val="24"/>
          <w:lang w:val="bg-BG"/>
        </w:rPr>
        <w:t>Потребители</w:t>
      </w:r>
    </w:p>
    <w:p w:rsidR="00FE07D4" w:rsidRPr="00C15CAC" w:rsidRDefault="00E30A02" w:rsidP="00C15CAC">
      <w:pPr>
        <w:spacing w:before="120"/>
        <w:ind w:firstLine="709"/>
        <w:rPr>
          <w:rFonts w:ascii="Times New Roman" w:hAnsi="Times New Roman" w:cs="Times New Roman"/>
          <w:sz w:val="24"/>
          <w:szCs w:val="24"/>
          <w:lang w:val="bg-BG"/>
        </w:rPr>
      </w:pPr>
      <w:r w:rsidRPr="00C15CAC">
        <w:rPr>
          <w:rFonts w:ascii="Times New Roman" w:hAnsi="Times New Roman" w:cs="Times New Roman"/>
          <w:sz w:val="24"/>
          <w:szCs w:val="24"/>
          <w:lang w:val="bg-BG"/>
        </w:rPr>
        <w:t xml:space="preserve">При планирането и изграждането на </w:t>
      </w:r>
      <w:r w:rsidR="007B0A64" w:rsidRPr="00C15CAC">
        <w:rPr>
          <w:rFonts w:ascii="Times New Roman" w:hAnsi="Times New Roman" w:cs="Times New Roman"/>
          <w:sz w:val="24"/>
          <w:szCs w:val="24"/>
          <w:lang w:val="bg-BG"/>
        </w:rPr>
        <w:t xml:space="preserve">своите </w:t>
      </w:r>
      <w:r w:rsidR="00962416" w:rsidRPr="00C15CAC">
        <w:rPr>
          <w:rFonts w:ascii="Times New Roman" w:hAnsi="Times New Roman" w:cs="Times New Roman"/>
          <w:sz w:val="24"/>
          <w:szCs w:val="24"/>
          <w:lang w:val="bg-BG"/>
        </w:rPr>
        <w:t xml:space="preserve">интернет страници </w:t>
      </w:r>
      <w:r w:rsidRPr="00C15CAC">
        <w:rPr>
          <w:rFonts w:ascii="Times New Roman" w:hAnsi="Times New Roman" w:cs="Times New Roman"/>
          <w:sz w:val="24"/>
          <w:szCs w:val="24"/>
          <w:lang w:val="bg-BG"/>
        </w:rPr>
        <w:t>администра</w:t>
      </w:r>
      <w:r w:rsidR="00962416" w:rsidRPr="00C15CAC">
        <w:rPr>
          <w:rFonts w:ascii="Times New Roman" w:hAnsi="Times New Roman" w:cs="Times New Roman"/>
          <w:sz w:val="24"/>
          <w:szCs w:val="24"/>
          <w:lang w:val="bg-BG"/>
        </w:rPr>
        <w:t xml:space="preserve">циите </w:t>
      </w:r>
      <w:r w:rsidRPr="004F5C33">
        <w:rPr>
          <w:rFonts w:ascii="Times New Roman" w:hAnsi="Times New Roman" w:cs="Times New Roman"/>
          <w:sz w:val="24"/>
          <w:szCs w:val="24"/>
          <w:lang w:val="bg-BG"/>
        </w:rPr>
        <w:t>синхронизира</w:t>
      </w:r>
      <w:r w:rsidR="00B67C1B" w:rsidRPr="004F5C33">
        <w:rPr>
          <w:rFonts w:ascii="Times New Roman" w:hAnsi="Times New Roman" w:cs="Times New Roman"/>
          <w:sz w:val="24"/>
          <w:szCs w:val="24"/>
          <w:lang w:val="bg-BG"/>
        </w:rPr>
        <w:t>т</w:t>
      </w:r>
      <w:r w:rsidRPr="00C15CAC">
        <w:rPr>
          <w:rFonts w:ascii="Times New Roman" w:hAnsi="Times New Roman" w:cs="Times New Roman"/>
          <w:sz w:val="24"/>
          <w:szCs w:val="24"/>
          <w:lang w:val="bg-BG"/>
        </w:rPr>
        <w:t xml:space="preserve"> </w:t>
      </w:r>
      <w:r w:rsidR="00571222" w:rsidRPr="00C15CAC">
        <w:rPr>
          <w:rFonts w:ascii="Times New Roman" w:hAnsi="Times New Roman" w:cs="Times New Roman"/>
          <w:sz w:val="24"/>
          <w:szCs w:val="24"/>
          <w:lang w:val="bg-BG"/>
        </w:rPr>
        <w:t xml:space="preserve">тяхното </w:t>
      </w:r>
      <w:r w:rsidRPr="00C15CAC">
        <w:rPr>
          <w:rFonts w:ascii="Times New Roman" w:hAnsi="Times New Roman" w:cs="Times New Roman"/>
          <w:sz w:val="24"/>
          <w:szCs w:val="24"/>
          <w:lang w:val="bg-BG"/>
        </w:rPr>
        <w:t>съдържание</w:t>
      </w:r>
      <w:r w:rsidR="00DE4913" w:rsidRPr="00C15CAC">
        <w:rPr>
          <w:rFonts w:ascii="Times New Roman" w:hAnsi="Times New Roman" w:cs="Times New Roman"/>
          <w:sz w:val="24"/>
          <w:szCs w:val="24"/>
          <w:lang w:val="bg-BG"/>
        </w:rPr>
        <w:t xml:space="preserve"> </w:t>
      </w:r>
      <w:r w:rsidRPr="00C15CAC">
        <w:rPr>
          <w:rFonts w:ascii="Times New Roman" w:hAnsi="Times New Roman" w:cs="Times New Roman"/>
          <w:sz w:val="24"/>
          <w:szCs w:val="24"/>
          <w:lang w:val="bg-BG"/>
        </w:rPr>
        <w:t xml:space="preserve">със специфичните особености на </w:t>
      </w:r>
      <w:r w:rsidR="00002247" w:rsidRPr="00C15CAC">
        <w:rPr>
          <w:rFonts w:ascii="Times New Roman" w:hAnsi="Times New Roman" w:cs="Times New Roman"/>
          <w:sz w:val="24"/>
          <w:szCs w:val="24"/>
          <w:lang w:val="bg-BG"/>
        </w:rPr>
        <w:t>потребителските групи</w:t>
      </w:r>
      <w:r w:rsidR="008D62AF" w:rsidRPr="00C15CAC">
        <w:rPr>
          <w:rFonts w:ascii="Times New Roman" w:hAnsi="Times New Roman" w:cs="Times New Roman"/>
          <w:sz w:val="24"/>
          <w:szCs w:val="24"/>
          <w:lang w:val="bg-BG"/>
        </w:rPr>
        <w:t xml:space="preserve"> – заинтересовани страни</w:t>
      </w:r>
      <w:r w:rsidRPr="00C15CAC">
        <w:rPr>
          <w:rFonts w:ascii="Times New Roman" w:hAnsi="Times New Roman" w:cs="Times New Roman"/>
          <w:sz w:val="24"/>
          <w:szCs w:val="24"/>
          <w:lang w:val="bg-BG"/>
        </w:rPr>
        <w:t>, към ко</w:t>
      </w:r>
      <w:r w:rsidR="00002247" w:rsidRPr="00C15CAC">
        <w:rPr>
          <w:rFonts w:ascii="Times New Roman" w:hAnsi="Times New Roman" w:cs="Times New Roman"/>
          <w:sz w:val="24"/>
          <w:szCs w:val="24"/>
          <w:lang w:val="bg-BG"/>
        </w:rPr>
        <w:t>и</w:t>
      </w:r>
      <w:r w:rsidRPr="00C15CAC">
        <w:rPr>
          <w:rFonts w:ascii="Times New Roman" w:hAnsi="Times New Roman" w:cs="Times New Roman"/>
          <w:sz w:val="24"/>
          <w:szCs w:val="24"/>
          <w:lang w:val="bg-BG"/>
        </w:rPr>
        <w:t xml:space="preserve">то са </w:t>
      </w:r>
      <w:r w:rsidR="008D62AF" w:rsidRPr="00C15CAC">
        <w:rPr>
          <w:rFonts w:ascii="Times New Roman" w:hAnsi="Times New Roman" w:cs="Times New Roman"/>
          <w:sz w:val="24"/>
          <w:szCs w:val="24"/>
          <w:lang w:val="bg-BG"/>
        </w:rPr>
        <w:t xml:space="preserve">насочени </w:t>
      </w:r>
      <w:r w:rsidRPr="00C15CAC">
        <w:rPr>
          <w:rFonts w:ascii="Times New Roman" w:hAnsi="Times New Roman" w:cs="Times New Roman"/>
          <w:sz w:val="24"/>
          <w:szCs w:val="24"/>
          <w:lang w:val="bg-BG"/>
        </w:rPr>
        <w:t xml:space="preserve">приоритетно. В зависимост от вида на административната структура </w:t>
      </w:r>
      <w:r w:rsidRPr="004F5C33">
        <w:rPr>
          <w:rFonts w:ascii="Times New Roman" w:hAnsi="Times New Roman" w:cs="Times New Roman"/>
          <w:sz w:val="24"/>
          <w:szCs w:val="24"/>
          <w:lang w:val="bg-BG"/>
        </w:rPr>
        <w:t xml:space="preserve">това </w:t>
      </w:r>
      <w:r w:rsidRPr="00C15CAC">
        <w:rPr>
          <w:rFonts w:ascii="Times New Roman" w:hAnsi="Times New Roman" w:cs="Times New Roman"/>
          <w:sz w:val="24"/>
          <w:szCs w:val="24"/>
          <w:lang w:val="bg-BG"/>
        </w:rPr>
        <w:t>могат да бъдат:</w:t>
      </w:r>
    </w:p>
    <w:p w:rsidR="00FE07D4"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 xml:space="preserve">граждани </w:t>
      </w:r>
      <w:r w:rsidR="00182450">
        <w:rPr>
          <w:rFonts w:ascii="Times New Roman" w:hAnsi="Times New Roman" w:cs="Times New Roman"/>
          <w:color w:val="000000"/>
          <w:sz w:val="24"/>
          <w:szCs w:val="24"/>
          <w:lang w:val="bg-BG"/>
        </w:rPr>
        <w:sym w:font="Symbol" w:char="F02D"/>
      </w:r>
      <w:r w:rsidRPr="004F5C33">
        <w:rPr>
          <w:rFonts w:ascii="Times New Roman" w:hAnsi="Times New Roman" w:cs="Times New Roman"/>
          <w:color w:val="000000"/>
          <w:sz w:val="24"/>
          <w:szCs w:val="24"/>
          <w:lang w:val="bg-BG"/>
        </w:rPr>
        <w:t xml:space="preserve"> български или на други държави</w:t>
      </w:r>
      <w:r w:rsidRPr="004F5C33">
        <w:rPr>
          <w:rFonts w:ascii="Times New Roman" w:hAnsi="Times New Roman" w:cs="Times New Roman"/>
          <w:color w:val="000000"/>
          <w:sz w:val="24"/>
          <w:szCs w:val="24"/>
          <w:lang w:val="ru-RU"/>
        </w:rPr>
        <w:t>;</w:t>
      </w:r>
    </w:p>
    <w:p w:rsidR="00FE07D4"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 xml:space="preserve">представители на бизнес структури </w:t>
      </w:r>
      <w:r w:rsidR="00182450">
        <w:rPr>
          <w:rFonts w:ascii="Times New Roman" w:hAnsi="Times New Roman" w:cs="Times New Roman"/>
          <w:color w:val="000000"/>
          <w:sz w:val="24"/>
          <w:szCs w:val="24"/>
          <w:lang w:val="bg-BG"/>
        </w:rPr>
        <w:sym w:font="Symbol" w:char="F02D"/>
      </w:r>
      <w:r w:rsidRPr="004F5C33">
        <w:rPr>
          <w:rFonts w:ascii="Times New Roman" w:hAnsi="Times New Roman" w:cs="Times New Roman"/>
          <w:color w:val="000000"/>
          <w:sz w:val="24"/>
          <w:szCs w:val="24"/>
          <w:lang w:val="bg-BG"/>
        </w:rPr>
        <w:t xml:space="preserve"> компании и професионални организации</w:t>
      </w:r>
      <w:r w:rsidRPr="004F5C33">
        <w:rPr>
          <w:rFonts w:ascii="Times New Roman" w:hAnsi="Times New Roman" w:cs="Times New Roman"/>
          <w:color w:val="000000"/>
          <w:sz w:val="24"/>
          <w:szCs w:val="24"/>
          <w:lang w:val="ru-RU"/>
        </w:rPr>
        <w:t>;</w:t>
      </w:r>
    </w:p>
    <w:p w:rsidR="00FE07D4"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представители на други администрации</w:t>
      </w:r>
      <w:r w:rsidRPr="004F5C33">
        <w:rPr>
          <w:rFonts w:ascii="Times New Roman" w:hAnsi="Times New Roman" w:cs="Times New Roman"/>
          <w:color w:val="000000"/>
          <w:sz w:val="24"/>
          <w:szCs w:val="24"/>
          <w:lang w:val="en-US"/>
        </w:rPr>
        <w:t>;</w:t>
      </w:r>
    </w:p>
    <w:p w:rsidR="00FE07D4"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представители на международни структури</w:t>
      </w:r>
      <w:r w:rsidRPr="004F5C33">
        <w:rPr>
          <w:rFonts w:ascii="Times New Roman" w:hAnsi="Times New Roman" w:cs="Times New Roman"/>
          <w:color w:val="000000"/>
          <w:sz w:val="24"/>
          <w:szCs w:val="24"/>
          <w:lang w:val="en-US"/>
        </w:rPr>
        <w:t>;</w:t>
      </w:r>
    </w:p>
    <w:p w:rsidR="00FE07D4"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sz w:val="24"/>
          <w:szCs w:val="24"/>
          <w:lang w:val="bg-BG"/>
        </w:rPr>
        <w:t>медии</w:t>
      </w:r>
      <w:r w:rsidRPr="004F5C33">
        <w:rPr>
          <w:rFonts w:ascii="Times New Roman" w:hAnsi="Times New Roman" w:cs="Times New Roman"/>
          <w:sz w:val="24"/>
          <w:szCs w:val="24"/>
          <w:lang w:val="en-US"/>
        </w:rPr>
        <w:t>;</w:t>
      </w:r>
    </w:p>
    <w:p w:rsidR="00002247"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неправителствени организации;</w:t>
      </w:r>
    </w:p>
    <w:p w:rsidR="00002247" w:rsidRPr="004F5C33" w:rsidRDefault="008D62AF" w:rsidP="0089111F">
      <w:pPr>
        <w:numPr>
          <w:ilvl w:val="0"/>
          <w:numId w:val="5"/>
        </w:numPr>
        <w:tabs>
          <w:tab w:val="left" w:pos="993"/>
        </w:tabs>
        <w:ind w:hanging="11"/>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други организации;</w:t>
      </w:r>
    </w:p>
    <w:p w:rsidR="00FE07D4" w:rsidRPr="004F5C33" w:rsidRDefault="008D62AF" w:rsidP="00C15CAC">
      <w:pPr>
        <w:numPr>
          <w:ilvl w:val="0"/>
          <w:numId w:val="5"/>
        </w:numPr>
        <w:tabs>
          <w:tab w:val="left" w:pos="993"/>
        </w:tabs>
        <w:spacing w:before="120"/>
        <w:ind w:hanging="11"/>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други</w:t>
      </w:r>
      <w:r w:rsidRPr="004F5C33">
        <w:rPr>
          <w:rFonts w:ascii="Times New Roman" w:hAnsi="Times New Roman" w:cs="Times New Roman"/>
          <w:color w:val="000000"/>
          <w:sz w:val="24"/>
          <w:szCs w:val="24"/>
          <w:lang w:val="en-US"/>
        </w:rPr>
        <w:t>.</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 xml:space="preserve">Администрациите проектират своите </w:t>
      </w:r>
      <w:r w:rsidR="00962416" w:rsidRPr="004F5C33">
        <w:rPr>
          <w:rFonts w:ascii="Times New Roman" w:hAnsi="Times New Roman" w:cs="Times New Roman"/>
          <w:sz w:val="24"/>
          <w:szCs w:val="24"/>
          <w:lang w:val="bg-BG"/>
        </w:rPr>
        <w:t>интернет страници, така</w:t>
      </w:r>
      <w:r w:rsidR="00962416" w:rsidRPr="004F5C33" w:rsidDel="00962416">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че да обхващат всички техни потенциални потребители, </w:t>
      </w:r>
      <w:r w:rsidR="00907815" w:rsidRPr="004F5C33">
        <w:rPr>
          <w:rFonts w:ascii="Times New Roman" w:hAnsi="Times New Roman" w:cs="Times New Roman"/>
          <w:sz w:val="24"/>
          <w:szCs w:val="24"/>
          <w:lang w:val="bg-BG"/>
        </w:rPr>
        <w:t xml:space="preserve">като </w:t>
      </w:r>
      <w:r w:rsidRPr="004F5C33">
        <w:rPr>
          <w:rFonts w:ascii="Times New Roman" w:hAnsi="Times New Roman" w:cs="Times New Roman"/>
          <w:sz w:val="24"/>
          <w:szCs w:val="24"/>
          <w:lang w:val="bg-BG"/>
        </w:rPr>
        <w:t>взема</w:t>
      </w:r>
      <w:r w:rsidR="00907815" w:rsidRPr="004F5C33">
        <w:rPr>
          <w:rFonts w:ascii="Times New Roman" w:hAnsi="Times New Roman" w:cs="Times New Roman"/>
          <w:sz w:val="24"/>
          <w:szCs w:val="24"/>
          <w:lang w:val="bg-BG"/>
        </w:rPr>
        <w:t>т</w:t>
      </w:r>
      <w:r w:rsidRPr="004F5C33">
        <w:rPr>
          <w:rFonts w:ascii="Times New Roman" w:hAnsi="Times New Roman" w:cs="Times New Roman"/>
          <w:sz w:val="24"/>
          <w:szCs w:val="24"/>
          <w:lang w:val="bg-BG"/>
        </w:rPr>
        <w:t xml:space="preserve"> под внимание всички възможни видове взаимодействие със </w:t>
      </w:r>
      <w:r w:rsidR="00962416" w:rsidRPr="004F5C33">
        <w:rPr>
          <w:rFonts w:ascii="Times New Roman" w:hAnsi="Times New Roman" w:cs="Times New Roman"/>
          <w:sz w:val="24"/>
          <w:szCs w:val="24"/>
          <w:lang w:val="bg-BG"/>
        </w:rPr>
        <w:t>страниците</w:t>
      </w:r>
      <w:r w:rsidRPr="004F5C33">
        <w:rPr>
          <w:rFonts w:ascii="Times New Roman" w:hAnsi="Times New Roman" w:cs="Times New Roman"/>
          <w:sz w:val="24"/>
          <w:szCs w:val="24"/>
          <w:lang w:val="bg-BG"/>
        </w:rPr>
        <w:t xml:space="preserve">, възможностите на различни видове устройства, ниво на техническо познание и </w:t>
      </w:r>
      <w:r w:rsidR="00907815" w:rsidRPr="004F5C33">
        <w:rPr>
          <w:rFonts w:ascii="Times New Roman" w:hAnsi="Times New Roman" w:cs="Times New Roman"/>
          <w:sz w:val="24"/>
          <w:szCs w:val="24"/>
          <w:lang w:val="bg-BG"/>
        </w:rPr>
        <w:t xml:space="preserve">личностни и/или колективни </w:t>
      </w:r>
      <w:r w:rsidRPr="004F5C33">
        <w:rPr>
          <w:rFonts w:ascii="Times New Roman" w:hAnsi="Times New Roman" w:cs="Times New Roman"/>
          <w:sz w:val="24"/>
          <w:szCs w:val="24"/>
          <w:lang w:val="bg-BG"/>
        </w:rPr>
        <w:t>интереси.</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Структурата и съдържанието на </w:t>
      </w:r>
      <w:r w:rsidR="00FF0460" w:rsidRPr="004F5C33">
        <w:rPr>
          <w:rFonts w:ascii="Times New Roman" w:hAnsi="Times New Roman" w:cs="Times New Roman"/>
          <w:sz w:val="24"/>
          <w:szCs w:val="24"/>
          <w:lang w:val="bg-BG"/>
        </w:rPr>
        <w:t>интернет страниците</w:t>
      </w:r>
      <w:r w:rsidRPr="004F5C33">
        <w:rPr>
          <w:rFonts w:ascii="Times New Roman" w:hAnsi="Times New Roman" w:cs="Times New Roman"/>
          <w:sz w:val="24"/>
          <w:szCs w:val="24"/>
          <w:lang w:val="bg-BG"/>
        </w:rPr>
        <w:t xml:space="preserve"> на администраци</w:t>
      </w:r>
      <w:r w:rsidR="00FF0460" w:rsidRPr="004F5C33">
        <w:rPr>
          <w:rFonts w:ascii="Times New Roman" w:hAnsi="Times New Roman" w:cs="Times New Roman"/>
          <w:sz w:val="24"/>
          <w:szCs w:val="24"/>
          <w:lang w:val="bg-BG"/>
        </w:rPr>
        <w:t>ите</w:t>
      </w:r>
      <w:r w:rsidRPr="004F5C33">
        <w:rPr>
          <w:rFonts w:ascii="Times New Roman" w:hAnsi="Times New Roman" w:cs="Times New Roman"/>
          <w:sz w:val="24"/>
          <w:szCs w:val="24"/>
          <w:lang w:val="bg-BG"/>
        </w:rPr>
        <w:t xml:space="preserve"> трябва да бъдат достъпни за хора с увреждания</w:t>
      </w:r>
      <w:r w:rsidR="00B67C1B" w:rsidRPr="004F5C33">
        <w:rPr>
          <w:rFonts w:ascii="Times New Roman" w:hAnsi="Times New Roman" w:cs="Times New Roman"/>
          <w:sz w:val="24"/>
          <w:szCs w:val="24"/>
          <w:lang w:val="bg-BG"/>
        </w:rPr>
        <w:t xml:space="preserve"> </w:t>
      </w:r>
      <w:r w:rsidR="00B67C1B" w:rsidRPr="00C15CAC">
        <w:rPr>
          <w:rFonts w:ascii="Times New Roman" w:hAnsi="Times New Roman" w:cs="Times New Roman"/>
          <w:sz w:val="24"/>
          <w:szCs w:val="24"/>
          <w:lang w:val="bg-BG"/>
        </w:rPr>
        <w:t>(</w:t>
      </w:r>
      <w:r w:rsidRPr="004F5C33">
        <w:rPr>
          <w:rFonts w:ascii="Times New Roman" w:hAnsi="Times New Roman" w:cs="Times New Roman"/>
          <w:sz w:val="24"/>
          <w:szCs w:val="24"/>
          <w:lang w:val="bg-BG"/>
        </w:rPr>
        <w:t>включително зрителни, слухови, познавателни, езикови, неврологични и други</w:t>
      </w:r>
      <w:r w:rsidR="00B67C1B" w:rsidRPr="004F5C33">
        <w:rPr>
          <w:rFonts w:ascii="Times New Roman" w:hAnsi="Times New Roman" w:cs="Times New Roman"/>
          <w:sz w:val="24"/>
          <w:szCs w:val="24"/>
          <w:lang w:val="bg-BG"/>
        </w:rPr>
        <w:t>, съгласно Закона за хората с увреждания</w:t>
      </w:r>
      <w:r w:rsidR="00B67C1B" w:rsidRPr="00C15CAC">
        <w:rPr>
          <w:rFonts w:ascii="Times New Roman" w:hAnsi="Times New Roman" w:cs="Times New Roman"/>
          <w:sz w:val="24"/>
          <w:szCs w:val="24"/>
          <w:lang w:val="bg-BG"/>
        </w:rPr>
        <w:t>)</w:t>
      </w:r>
      <w:r w:rsidR="00520E63" w:rsidRPr="00C15CAC">
        <w:rPr>
          <w:rFonts w:ascii="Times New Roman" w:hAnsi="Times New Roman" w:cs="Times New Roman"/>
          <w:sz w:val="24"/>
          <w:szCs w:val="24"/>
          <w:lang w:val="bg-BG"/>
        </w:rPr>
        <w:t>.</w:t>
      </w:r>
    </w:p>
    <w:p w:rsidR="00FE07D4" w:rsidRPr="004F5C33" w:rsidRDefault="008D62AF">
      <w:pPr>
        <w:pStyle w:val="Heading3"/>
        <w:rPr>
          <w:rFonts w:ascii="Times New Roman" w:hAnsi="Times New Roman" w:cs="Times New Roman"/>
          <w:sz w:val="24"/>
          <w:szCs w:val="24"/>
          <w:lang w:val="bg-BG"/>
        </w:rPr>
      </w:pPr>
      <w:bookmarkStart w:id="4" w:name="_t62ecy8orasl" w:colFirst="0" w:colLast="0"/>
      <w:bookmarkStart w:id="5" w:name="_GoBack"/>
      <w:bookmarkEnd w:id="4"/>
      <w:bookmarkEnd w:id="5"/>
      <w:r w:rsidRPr="004F5C33">
        <w:rPr>
          <w:rFonts w:ascii="Times New Roman" w:hAnsi="Times New Roman" w:cs="Times New Roman"/>
          <w:sz w:val="24"/>
          <w:szCs w:val="24"/>
          <w:lang w:val="bg-BG"/>
        </w:rPr>
        <w:t>1.3.</w:t>
      </w:r>
      <w:r w:rsidR="0051323B" w:rsidRPr="004F5C33">
        <w:rPr>
          <w:rFonts w:ascii="Times New Roman" w:hAnsi="Times New Roman" w:cs="Times New Roman"/>
          <w:sz w:val="24"/>
          <w:szCs w:val="24"/>
          <w:lang w:val="bg-BG"/>
        </w:rPr>
        <w:t xml:space="preserve"> </w:t>
      </w:r>
      <w:r w:rsidR="00893081" w:rsidRPr="004F5C33">
        <w:rPr>
          <w:rFonts w:ascii="Times New Roman" w:hAnsi="Times New Roman" w:cs="Times New Roman"/>
          <w:sz w:val="24"/>
          <w:szCs w:val="24"/>
          <w:lang w:val="bg-BG"/>
        </w:rPr>
        <w:t>Основни функции</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Всички </w:t>
      </w:r>
      <w:r w:rsidR="00FF0460" w:rsidRPr="004F5C33">
        <w:rPr>
          <w:rFonts w:ascii="Times New Roman" w:hAnsi="Times New Roman" w:cs="Times New Roman"/>
          <w:sz w:val="24"/>
          <w:szCs w:val="24"/>
          <w:lang w:val="bg-BG"/>
        </w:rPr>
        <w:t>интернет страници</w:t>
      </w:r>
      <w:r w:rsidR="00FF0460" w:rsidRPr="004F5C33" w:rsidDel="00FF0460">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на </w:t>
      </w:r>
      <w:r w:rsidR="00907815" w:rsidRPr="004F5C33">
        <w:rPr>
          <w:rFonts w:ascii="Times New Roman" w:hAnsi="Times New Roman" w:cs="Times New Roman"/>
          <w:sz w:val="24"/>
          <w:szCs w:val="24"/>
          <w:lang w:val="bg-BG"/>
        </w:rPr>
        <w:t>централни</w:t>
      </w:r>
      <w:r w:rsidR="00B67C1B" w:rsidRPr="004F5C33">
        <w:rPr>
          <w:rFonts w:ascii="Times New Roman" w:hAnsi="Times New Roman" w:cs="Times New Roman"/>
          <w:sz w:val="24"/>
          <w:szCs w:val="24"/>
          <w:lang w:val="bg-BG"/>
        </w:rPr>
        <w:t xml:space="preserve"> и </w:t>
      </w:r>
      <w:r w:rsidR="00907815" w:rsidRPr="004F5C33">
        <w:rPr>
          <w:rFonts w:ascii="Times New Roman" w:hAnsi="Times New Roman" w:cs="Times New Roman"/>
          <w:sz w:val="24"/>
          <w:szCs w:val="24"/>
          <w:lang w:val="bg-BG"/>
        </w:rPr>
        <w:t>териториални</w:t>
      </w:r>
      <w:r w:rsidRPr="004F5C33">
        <w:rPr>
          <w:rFonts w:ascii="Times New Roman" w:hAnsi="Times New Roman" w:cs="Times New Roman"/>
          <w:sz w:val="24"/>
          <w:szCs w:val="24"/>
          <w:lang w:val="bg-BG"/>
        </w:rPr>
        <w:t xml:space="preserve"> и общинск</w:t>
      </w:r>
      <w:r w:rsidR="00907815"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администраци</w:t>
      </w:r>
      <w:r w:rsidR="00907815"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w:t>
      </w:r>
      <w:r w:rsidR="00E4663B" w:rsidRPr="004F5C33">
        <w:rPr>
          <w:rFonts w:ascii="Times New Roman" w:hAnsi="Times New Roman" w:cs="Times New Roman"/>
          <w:sz w:val="24"/>
          <w:szCs w:val="24"/>
          <w:lang w:val="bg-BG"/>
        </w:rPr>
        <w:t>изпълняват следните</w:t>
      </w:r>
      <w:r w:rsidRPr="004F5C33">
        <w:rPr>
          <w:rFonts w:ascii="Times New Roman" w:hAnsi="Times New Roman" w:cs="Times New Roman"/>
          <w:sz w:val="24"/>
          <w:szCs w:val="24"/>
          <w:lang w:val="bg-BG"/>
        </w:rPr>
        <w:t xml:space="preserve"> основни функции</w:t>
      </w:r>
      <w:r w:rsidR="00E4663B" w:rsidRPr="004F5C33">
        <w:rPr>
          <w:rFonts w:ascii="Times New Roman" w:hAnsi="Times New Roman" w:cs="Times New Roman"/>
          <w:sz w:val="24"/>
          <w:szCs w:val="24"/>
          <w:lang w:val="bg-BG"/>
        </w:rPr>
        <w:t xml:space="preserve"> и задачи</w:t>
      </w:r>
      <w:r w:rsidRPr="004F5C33">
        <w:rPr>
          <w:rFonts w:ascii="Times New Roman" w:hAnsi="Times New Roman" w:cs="Times New Roman"/>
          <w:sz w:val="24"/>
          <w:szCs w:val="24"/>
          <w:lang w:val="bg-BG"/>
        </w:rPr>
        <w:t>:</w:t>
      </w:r>
    </w:p>
    <w:p w:rsidR="00FE07D4" w:rsidRPr="004E702F" w:rsidRDefault="00E30A02" w:rsidP="004E702F">
      <w:pPr>
        <w:numPr>
          <w:ilvl w:val="0"/>
          <w:numId w:val="5"/>
        </w:numPr>
        <w:tabs>
          <w:tab w:val="left" w:pos="993"/>
        </w:tabs>
        <w:spacing w:before="120" w:after="0"/>
        <w:ind w:hanging="11"/>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Информационна</w:t>
      </w:r>
      <w:r w:rsidR="00E4663B" w:rsidRPr="004E702F">
        <w:rPr>
          <w:rFonts w:ascii="Times New Roman" w:hAnsi="Times New Roman" w:cs="Times New Roman"/>
          <w:color w:val="000000"/>
          <w:sz w:val="24"/>
          <w:szCs w:val="24"/>
          <w:lang w:val="bg-BG"/>
        </w:rPr>
        <w:t xml:space="preserve"> </w:t>
      </w:r>
    </w:p>
    <w:p w:rsidR="00FE07D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представя услуги</w:t>
      </w:r>
    </w:p>
    <w:p w:rsidR="00402584" w:rsidRPr="004F5C33" w:rsidDel="00263ABB"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sidDel="00263ABB">
        <w:rPr>
          <w:rFonts w:ascii="Times New Roman" w:hAnsi="Times New Roman" w:cs="Times New Roman"/>
          <w:color w:val="000000"/>
          <w:sz w:val="24"/>
          <w:szCs w:val="24"/>
          <w:lang w:val="bg-BG"/>
        </w:rPr>
        <w:t>разяснява политики и програми</w:t>
      </w:r>
    </w:p>
    <w:p w:rsidR="00FE07D4" w:rsidRPr="004F5C33" w:rsidDel="00263ABB"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sidDel="00263ABB">
        <w:rPr>
          <w:rFonts w:ascii="Times New Roman" w:hAnsi="Times New Roman" w:cs="Times New Roman"/>
          <w:color w:val="000000"/>
          <w:sz w:val="24"/>
          <w:szCs w:val="24"/>
          <w:lang w:val="bg-BG"/>
        </w:rPr>
        <w:t>съобщава новини</w:t>
      </w:r>
    </w:p>
    <w:p w:rsidR="00FE07D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отговаря на често задавани въпроси</w:t>
      </w:r>
    </w:p>
    <w:p w:rsidR="00FE07D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 xml:space="preserve">изпълнява изискванията на други нормативни актове </w:t>
      </w:r>
      <w:r w:rsidR="00E30A02" w:rsidRPr="004F5C33">
        <w:rPr>
          <w:rFonts w:ascii="Times New Roman" w:hAnsi="Times New Roman" w:cs="Times New Roman"/>
          <w:color w:val="000000"/>
          <w:sz w:val="24"/>
          <w:szCs w:val="24"/>
          <w:lang w:val="bg-BG"/>
        </w:rPr>
        <w:t>(Закон за обществените поръчки</w:t>
      </w:r>
      <w:r w:rsidR="00907815" w:rsidRPr="004F5C33">
        <w:rPr>
          <w:rFonts w:ascii="Times New Roman" w:hAnsi="Times New Roman" w:cs="Times New Roman"/>
          <w:color w:val="000000"/>
          <w:sz w:val="24"/>
          <w:szCs w:val="24"/>
          <w:lang w:val="bg-BG"/>
        </w:rPr>
        <w:t>, Закон за достъп до обществена информация и др.</w:t>
      </w:r>
      <w:r w:rsidR="00E30A02" w:rsidRPr="004F5C33">
        <w:rPr>
          <w:rFonts w:ascii="Times New Roman" w:hAnsi="Times New Roman" w:cs="Times New Roman"/>
          <w:color w:val="000000"/>
          <w:sz w:val="24"/>
          <w:szCs w:val="24"/>
          <w:lang w:val="bg-BG"/>
        </w:rPr>
        <w:t xml:space="preserve">) </w:t>
      </w:r>
    </w:p>
    <w:p w:rsidR="00FE07D4" w:rsidRPr="004E702F" w:rsidRDefault="00E30A02" w:rsidP="004E702F">
      <w:pPr>
        <w:numPr>
          <w:ilvl w:val="0"/>
          <w:numId w:val="5"/>
        </w:numPr>
        <w:tabs>
          <w:tab w:val="left" w:pos="993"/>
        </w:tabs>
        <w:spacing w:before="120" w:after="0"/>
        <w:ind w:hanging="11"/>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 xml:space="preserve">Административна </w:t>
      </w:r>
    </w:p>
    <w:p w:rsidR="00FE07D4"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sidDel="00520E63">
        <w:rPr>
          <w:rFonts w:ascii="Times New Roman" w:hAnsi="Times New Roman" w:cs="Times New Roman"/>
          <w:color w:val="000000"/>
          <w:sz w:val="24"/>
          <w:szCs w:val="24"/>
          <w:lang w:val="bg-BG"/>
        </w:rPr>
        <w:t>предоставя административни услуги по електронен път</w:t>
      </w:r>
    </w:p>
    <w:p w:rsidR="00520E63"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 xml:space="preserve">подпомага предоставянето на административни услуги чрез пряко взаимодействие на потребителя с организацията </w:t>
      </w:r>
      <w:r w:rsidR="00907815" w:rsidRPr="004E702F">
        <w:rPr>
          <w:rFonts w:ascii="Times New Roman" w:hAnsi="Times New Roman" w:cs="Times New Roman"/>
          <w:color w:val="000000"/>
          <w:sz w:val="24"/>
          <w:szCs w:val="24"/>
          <w:lang w:val="bg-BG"/>
        </w:rPr>
        <w:t>(„</w:t>
      </w:r>
      <w:r w:rsidR="00E30A02" w:rsidRPr="004E702F">
        <w:rPr>
          <w:rFonts w:ascii="Times New Roman" w:hAnsi="Times New Roman" w:cs="Times New Roman"/>
          <w:color w:val="000000"/>
          <w:sz w:val="24"/>
          <w:szCs w:val="24"/>
          <w:lang w:val="bg-BG"/>
        </w:rPr>
        <w:t>на гише”</w:t>
      </w:r>
      <w:r w:rsidR="00907815" w:rsidRPr="004E702F">
        <w:rPr>
          <w:rFonts w:ascii="Times New Roman" w:hAnsi="Times New Roman" w:cs="Times New Roman"/>
          <w:color w:val="000000"/>
          <w:sz w:val="24"/>
          <w:szCs w:val="24"/>
          <w:lang w:val="bg-BG"/>
        </w:rPr>
        <w:t xml:space="preserve"> или друго)</w:t>
      </w:r>
      <w:r w:rsidR="00520E63" w:rsidRPr="004E702F">
        <w:rPr>
          <w:rFonts w:ascii="Times New Roman" w:hAnsi="Times New Roman" w:cs="Times New Roman"/>
          <w:color w:val="000000"/>
          <w:sz w:val="24"/>
          <w:szCs w:val="24"/>
          <w:lang w:val="bg-BG"/>
        </w:rPr>
        <w:t xml:space="preserve"> </w:t>
      </w:r>
    </w:p>
    <w:p w:rsidR="00FE07D4" w:rsidRPr="004E702F" w:rsidRDefault="00E30A02" w:rsidP="004E702F">
      <w:pPr>
        <w:numPr>
          <w:ilvl w:val="0"/>
          <w:numId w:val="5"/>
        </w:numPr>
        <w:tabs>
          <w:tab w:val="left" w:pos="993"/>
        </w:tabs>
        <w:spacing w:before="120" w:after="0"/>
        <w:ind w:hanging="11"/>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Представителна</w:t>
      </w:r>
      <w:r w:rsidR="00726A9A" w:rsidRPr="004E702F">
        <w:rPr>
          <w:rFonts w:ascii="Times New Roman" w:hAnsi="Times New Roman" w:cs="Times New Roman"/>
          <w:color w:val="000000"/>
          <w:sz w:val="24"/>
          <w:szCs w:val="24"/>
          <w:lang w:val="bg-BG"/>
        </w:rPr>
        <w:t xml:space="preserve"> </w:t>
      </w:r>
    </w:p>
    <w:p w:rsidR="00FE07D4"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формира и отразява организационната идентичност</w:t>
      </w:r>
    </w:p>
    <w:p w:rsidR="00FE07D4"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отразява структурата, екипа и организационната логика на администрацията</w:t>
      </w:r>
    </w:p>
    <w:p w:rsidR="00402584"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 xml:space="preserve">отразява единството в прилаганите от публичните организации политики на откритост, прозрачност и достъпност </w:t>
      </w:r>
    </w:p>
    <w:p w:rsidR="00FE07D4" w:rsidRPr="004E702F" w:rsidRDefault="00E30A02" w:rsidP="004E702F">
      <w:pPr>
        <w:numPr>
          <w:ilvl w:val="0"/>
          <w:numId w:val="5"/>
        </w:numPr>
        <w:tabs>
          <w:tab w:val="left" w:pos="993"/>
        </w:tabs>
        <w:spacing w:before="120" w:after="0"/>
        <w:ind w:hanging="11"/>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Комуникационна</w:t>
      </w:r>
      <w:r w:rsidR="00726A9A" w:rsidRPr="004E702F">
        <w:rPr>
          <w:rFonts w:ascii="Times New Roman" w:hAnsi="Times New Roman" w:cs="Times New Roman"/>
          <w:color w:val="000000"/>
          <w:sz w:val="24"/>
          <w:szCs w:val="24"/>
          <w:lang w:val="bg-BG"/>
        </w:rPr>
        <w:t xml:space="preserve"> функция</w:t>
      </w:r>
    </w:p>
    <w:p w:rsidR="00FE07D4" w:rsidRPr="004E702F"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E702F">
        <w:rPr>
          <w:rFonts w:ascii="Times New Roman" w:hAnsi="Times New Roman" w:cs="Times New Roman"/>
          <w:color w:val="000000"/>
          <w:sz w:val="24"/>
          <w:szCs w:val="24"/>
          <w:lang w:val="bg-BG"/>
        </w:rPr>
        <w:t>предоставя информация и инструменти за дву- и многопосочна връзка с администрацията</w:t>
      </w:r>
    </w:p>
    <w:p w:rsidR="0040258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насърчава общуването и разбирането между организацията и нейните публики</w:t>
      </w:r>
    </w:p>
    <w:p w:rsidR="0040258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изгражда доверие</w:t>
      </w:r>
    </w:p>
    <w:p w:rsidR="00402584" w:rsidRPr="004F5C33" w:rsidRDefault="008D62AF" w:rsidP="005948F0">
      <w:pPr>
        <w:numPr>
          <w:ilvl w:val="1"/>
          <w:numId w:val="1"/>
        </w:numPr>
        <w:tabs>
          <w:tab w:val="left" w:pos="1560"/>
        </w:tabs>
        <w:ind w:left="1560"/>
        <w:contextualSpacing/>
        <w:rPr>
          <w:rFonts w:ascii="Times New Roman" w:hAnsi="Times New Roman" w:cs="Times New Roman"/>
          <w:color w:val="000000"/>
          <w:sz w:val="24"/>
          <w:szCs w:val="24"/>
          <w:lang w:val="bg-BG"/>
        </w:rPr>
      </w:pPr>
      <w:r w:rsidRPr="004F5C33">
        <w:rPr>
          <w:rFonts w:ascii="Times New Roman" w:hAnsi="Times New Roman" w:cs="Times New Roman"/>
          <w:color w:val="000000"/>
          <w:sz w:val="24"/>
          <w:szCs w:val="24"/>
          <w:lang w:val="bg-BG"/>
        </w:rPr>
        <w:t>генерира подкрепа и участие.</w:t>
      </w:r>
    </w:p>
    <w:p w:rsidR="00FE07D4" w:rsidRPr="004F5C33" w:rsidRDefault="0089111F" w:rsidP="00026B89">
      <w:pPr>
        <w:pStyle w:val="Heading2"/>
        <w:spacing w:before="120"/>
        <w:rPr>
          <w:rFonts w:ascii="Times New Roman" w:hAnsi="Times New Roman" w:cs="Times New Roman"/>
          <w:sz w:val="24"/>
          <w:szCs w:val="24"/>
          <w:lang w:val="bg-BG"/>
        </w:rPr>
      </w:pPr>
      <w:bookmarkStart w:id="6" w:name="_3bro8nj2zyb6" w:colFirst="0" w:colLast="0"/>
      <w:bookmarkEnd w:id="6"/>
      <w:r w:rsidRPr="004F5C33">
        <w:rPr>
          <w:rFonts w:ascii="Times New Roman" w:hAnsi="Times New Roman" w:cs="Times New Roman"/>
          <w:sz w:val="24"/>
          <w:szCs w:val="24"/>
          <w:lang w:val="bg-BG"/>
        </w:rPr>
        <w:t>2</w:t>
      </w:r>
      <w:r w:rsidR="00726A9A"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ДИЗАЙН, СТРУКТУРА И ТЕХНОЛОГИЧНА РЕАЛИЗАЦИЯ</w:t>
      </w:r>
    </w:p>
    <w:p w:rsidR="00FE07D4" w:rsidRPr="004F5C33" w:rsidRDefault="0089111F">
      <w:pPr>
        <w:pStyle w:val="Heading3"/>
        <w:rPr>
          <w:rFonts w:ascii="Times New Roman" w:hAnsi="Times New Roman" w:cs="Times New Roman"/>
          <w:sz w:val="24"/>
          <w:szCs w:val="24"/>
          <w:lang w:val="bg-BG"/>
        </w:rPr>
      </w:pPr>
      <w:bookmarkStart w:id="7" w:name="_s4ocuiuxswii" w:colFirst="0" w:colLast="0"/>
      <w:bookmarkEnd w:id="7"/>
      <w:r w:rsidRPr="004F5C33">
        <w:rPr>
          <w:rFonts w:ascii="Times New Roman" w:hAnsi="Times New Roman" w:cs="Times New Roman"/>
          <w:sz w:val="24"/>
          <w:szCs w:val="24"/>
          <w:lang w:val="bg-BG"/>
        </w:rPr>
        <w:t>2</w:t>
      </w:r>
      <w:r w:rsidR="00726A9A" w:rsidRPr="004F5C33">
        <w:rPr>
          <w:rFonts w:ascii="Times New Roman" w:hAnsi="Times New Roman" w:cs="Times New Roman"/>
          <w:sz w:val="24"/>
          <w:szCs w:val="24"/>
          <w:lang w:val="bg-BG"/>
        </w:rPr>
        <w:t>.1.</w:t>
      </w:r>
      <w:r w:rsidR="00C146E6"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Основни принципи</w:t>
      </w:r>
    </w:p>
    <w:p w:rsidR="00066449" w:rsidRPr="004F5C33" w:rsidRDefault="00285376"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При проектирането на дизайна и на структурата на </w:t>
      </w:r>
      <w:r w:rsidR="00680926">
        <w:rPr>
          <w:rFonts w:ascii="Times New Roman" w:hAnsi="Times New Roman" w:cs="Times New Roman"/>
          <w:sz w:val="24"/>
          <w:szCs w:val="24"/>
          <w:lang w:val="bg-BG"/>
        </w:rPr>
        <w:t xml:space="preserve">уеб сайта и </w:t>
      </w:r>
      <w:r w:rsidR="00FF0460" w:rsidRPr="004F5C33">
        <w:rPr>
          <w:rFonts w:ascii="Times New Roman" w:hAnsi="Times New Roman" w:cs="Times New Roman"/>
          <w:sz w:val="24"/>
          <w:szCs w:val="24"/>
          <w:lang w:val="bg-BG"/>
        </w:rPr>
        <w:t xml:space="preserve">страниците </w:t>
      </w:r>
      <w:r w:rsidRPr="004F5C33">
        <w:rPr>
          <w:rFonts w:ascii="Times New Roman" w:hAnsi="Times New Roman" w:cs="Times New Roman"/>
          <w:sz w:val="24"/>
          <w:szCs w:val="24"/>
          <w:lang w:val="bg-BG"/>
        </w:rPr>
        <w:t xml:space="preserve">администрациите </w:t>
      </w:r>
      <w:r w:rsidR="005C21FB" w:rsidRPr="004F5C33">
        <w:rPr>
          <w:rFonts w:ascii="Times New Roman" w:hAnsi="Times New Roman" w:cs="Times New Roman"/>
          <w:sz w:val="24"/>
          <w:szCs w:val="24"/>
          <w:lang w:val="bg-BG"/>
        </w:rPr>
        <w:t>се ръковод</w:t>
      </w:r>
      <w:r w:rsidR="00066449" w:rsidRPr="004F5C33">
        <w:rPr>
          <w:rFonts w:ascii="Times New Roman" w:hAnsi="Times New Roman" w:cs="Times New Roman"/>
          <w:sz w:val="24"/>
          <w:szCs w:val="24"/>
          <w:lang w:val="bg-BG"/>
        </w:rPr>
        <w:t xml:space="preserve">ят от </w:t>
      </w:r>
      <w:r w:rsidR="00A22663" w:rsidRPr="004F5C33">
        <w:rPr>
          <w:rFonts w:ascii="Times New Roman" w:hAnsi="Times New Roman" w:cs="Times New Roman"/>
          <w:sz w:val="24"/>
          <w:szCs w:val="24"/>
          <w:lang w:val="bg-BG"/>
        </w:rPr>
        <w:t xml:space="preserve">основните принципи за ползваемост, достъпност и ефективно структуриране на </w:t>
      </w:r>
      <w:r w:rsidR="00680926">
        <w:rPr>
          <w:rFonts w:ascii="Times New Roman" w:hAnsi="Times New Roman" w:cs="Times New Roman"/>
          <w:sz w:val="24"/>
          <w:szCs w:val="24"/>
          <w:lang w:val="bg-BG"/>
        </w:rPr>
        <w:t xml:space="preserve">качествена </w:t>
      </w:r>
      <w:r w:rsidR="00A22663" w:rsidRPr="004F5C33">
        <w:rPr>
          <w:rFonts w:ascii="Times New Roman" w:hAnsi="Times New Roman" w:cs="Times New Roman"/>
          <w:sz w:val="24"/>
          <w:szCs w:val="24"/>
          <w:lang w:val="bg-BG"/>
        </w:rPr>
        <w:t xml:space="preserve">дискурсна информация. </w:t>
      </w:r>
    </w:p>
    <w:p w:rsidR="00285376" w:rsidRPr="00C15CAC" w:rsidRDefault="00E768B0"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Всяка администрация следва да приложи</w:t>
      </w:r>
      <w:r w:rsidR="00285376" w:rsidRPr="004F5C33">
        <w:rPr>
          <w:rFonts w:ascii="Times New Roman" w:hAnsi="Times New Roman" w:cs="Times New Roman"/>
          <w:sz w:val="24"/>
          <w:szCs w:val="24"/>
          <w:lang w:val="bg-BG"/>
        </w:rPr>
        <w:t xml:space="preserve"> гъвкав подход при избор на потребителски решения за достъпност на информацията</w:t>
      </w:r>
      <w:r w:rsidR="00A564CF" w:rsidRPr="004F5C33">
        <w:rPr>
          <w:rFonts w:ascii="Times New Roman" w:hAnsi="Times New Roman" w:cs="Times New Roman"/>
          <w:sz w:val="24"/>
          <w:szCs w:val="24"/>
          <w:lang w:val="bg-BG"/>
        </w:rPr>
        <w:t xml:space="preserve">, като творчески и по подходящ начин предоставя информация на приоритетните си целеви групи, съобразно техните специфики и нужди. </w:t>
      </w:r>
    </w:p>
    <w:p w:rsidR="00FE07D4" w:rsidRPr="004F5C33" w:rsidRDefault="0089111F">
      <w:pPr>
        <w:pStyle w:val="Heading3"/>
        <w:rPr>
          <w:rFonts w:ascii="Times New Roman" w:hAnsi="Times New Roman" w:cs="Times New Roman"/>
          <w:sz w:val="24"/>
          <w:szCs w:val="24"/>
          <w:lang w:val="bg-BG"/>
        </w:rPr>
      </w:pPr>
      <w:bookmarkStart w:id="8" w:name="_er4l01gpg89i" w:colFirst="0" w:colLast="0"/>
      <w:bookmarkEnd w:id="8"/>
      <w:r w:rsidRPr="004F5C33">
        <w:rPr>
          <w:rFonts w:ascii="Times New Roman" w:hAnsi="Times New Roman" w:cs="Times New Roman"/>
          <w:sz w:val="24"/>
          <w:szCs w:val="24"/>
          <w:lang w:val="bg-BG"/>
        </w:rPr>
        <w:lastRenderedPageBreak/>
        <w:t>2</w:t>
      </w:r>
      <w:r w:rsidR="00726A9A" w:rsidRPr="004F5C33">
        <w:rPr>
          <w:rFonts w:ascii="Times New Roman" w:hAnsi="Times New Roman" w:cs="Times New Roman"/>
          <w:sz w:val="24"/>
          <w:szCs w:val="24"/>
          <w:lang w:val="bg-BG"/>
        </w:rPr>
        <w:t>.2.</w:t>
      </w:r>
      <w:r w:rsidR="00C146E6"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Уеб стандарти и дизайн за всички видове устройства</w:t>
      </w:r>
    </w:p>
    <w:p w:rsidR="00C146E6" w:rsidRPr="004F5C33" w:rsidRDefault="0089111F" w:rsidP="00726A9A">
      <w:pPr>
        <w:ind w:firstLine="709"/>
        <w:rPr>
          <w:rFonts w:ascii="Times New Roman" w:hAnsi="Times New Roman" w:cs="Times New Roman"/>
          <w:sz w:val="24"/>
          <w:szCs w:val="24"/>
          <w:lang w:val="bg-BG"/>
        </w:rPr>
      </w:pPr>
      <w:r w:rsidRPr="004F5C33">
        <w:rPr>
          <w:rFonts w:ascii="Times New Roman" w:hAnsi="Times New Roman" w:cs="Times New Roman"/>
          <w:b/>
          <w:sz w:val="24"/>
          <w:szCs w:val="24"/>
          <w:lang w:val="bg-BG"/>
        </w:rPr>
        <w:t>2</w:t>
      </w:r>
      <w:r w:rsidR="00726A9A" w:rsidRPr="004F5C33">
        <w:rPr>
          <w:rFonts w:ascii="Times New Roman" w:hAnsi="Times New Roman" w:cs="Times New Roman"/>
          <w:b/>
          <w:sz w:val="24"/>
          <w:szCs w:val="24"/>
          <w:lang w:val="bg-BG"/>
        </w:rPr>
        <w:t>.2.1.</w:t>
      </w:r>
      <w:r w:rsidR="00C146E6"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Стандарти</w:t>
      </w:r>
      <w:r w:rsidR="00726A9A" w:rsidRPr="004F5C33">
        <w:rPr>
          <w:rFonts w:ascii="Times New Roman" w:hAnsi="Times New Roman" w:cs="Times New Roman"/>
          <w:sz w:val="24"/>
          <w:szCs w:val="24"/>
          <w:lang w:val="bg-BG"/>
        </w:rPr>
        <w:t xml:space="preserve">      </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Интернет страниците на </w:t>
      </w:r>
      <w:r w:rsidR="00FF0460" w:rsidRPr="004F5C33">
        <w:rPr>
          <w:rFonts w:ascii="Times New Roman" w:hAnsi="Times New Roman" w:cs="Times New Roman"/>
          <w:sz w:val="24"/>
          <w:szCs w:val="24"/>
          <w:lang w:val="bg-BG"/>
        </w:rPr>
        <w:t xml:space="preserve">администрациите </w:t>
      </w:r>
      <w:r w:rsidRPr="004F5C33">
        <w:rPr>
          <w:rFonts w:ascii="Times New Roman" w:hAnsi="Times New Roman" w:cs="Times New Roman"/>
          <w:sz w:val="24"/>
          <w:szCs w:val="24"/>
          <w:lang w:val="bg-BG"/>
        </w:rPr>
        <w:t>трябва да бъдат изградени така, че да имат хомогенна визуализация при отваряне чрез съвременните версии на широко разпространените уеб браузъри – Edge, Internet Explorer, Firefox, Opera, Chrome, Safari и техните мобилни версии в популярни мобилни операционни системи като Android, iOS, и др. За съвременни версии следва да се приемат тези версии на уеб браузърите, за които съответния</w:t>
      </w:r>
      <w:r w:rsidR="00CA30BB" w:rsidRPr="004F5C33">
        <w:rPr>
          <w:rFonts w:ascii="Times New Roman" w:hAnsi="Times New Roman" w:cs="Times New Roman"/>
          <w:sz w:val="24"/>
          <w:szCs w:val="24"/>
          <w:lang w:val="bg-BG"/>
        </w:rPr>
        <w:t>т</w:t>
      </w:r>
      <w:r w:rsidRPr="004F5C33">
        <w:rPr>
          <w:rFonts w:ascii="Times New Roman" w:hAnsi="Times New Roman" w:cs="Times New Roman"/>
          <w:sz w:val="24"/>
          <w:szCs w:val="24"/>
          <w:lang w:val="bg-BG"/>
        </w:rPr>
        <w:t xml:space="preserve"> производител осигурява официална техническа поддръжка към всеки един момент. Отговорност на администрациите е да осигуряват адекватна поддръжка, която да гарантира непрекъснатото съответствие на </w:t>
      </w:r>
      <w:r w:rsidR="00FF0460" w:rsidRPr="004F5C33">
        <w:rPr>
          <w:rFonts w:ascii="Times New Roman" w:hAnsi="Times New Roman" w:cs="Times New Roman"/>
          <w:sz w:val="24"/>
          <w:szCs w:val="24"/>
          <w:lang w:val="bg-BG"/>
        </w:rPr>
        <w:t xml:space="preserve">страниците </w:t>
      </w:r>
      <w:r w:rsidRPr="004F5C33">
        <w:rPr>
          <w:rFonts w:ascii="Times New Roman" w:hAnsi="Times New Roman" w:cs="Times New Roman"/>
          <w:sz w:val="24"/>
          <w:szCs w:val="24"/>
          <w:lang w:val="bg-BG"/>
        </w:rPr>
        <w:t>с това изискване.</w:t>
      </w:r>
    </w:p>
    <w:p w:rsidR="00562A30" w:rsidRPr="004F5C33" w:rsidRDefault="00FF0460"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Интернет страниците</w:t>
      </w:r>
      <w:r w:rsidRPr="004F5C33" w:rsidDel="00FF0460">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на администрациите трябва към всеки един момент да отговарят на действащите стандарти на W3C за Уеб дизайн и приложения.</w:t>
      </w:r>
    </w:p>
    <w:p w:rsidR="00FE07D4" w:rsidRPr="004F5C33" w:rsidRDefault="00004A97"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П</w:t>
      </w:r>
      <w:r w:rsidR="00E30A02" w:rsidRPr="004F5C33">
        <w:rPr>
          <w:rFonts w:ascii="Times New Roman" w:hAnsi="Times New Roman" w:cs="Times New Roman"/>
          <w:sz w:val="24"/>
          <w:szCs w:val="24"/>
          <w:lang w:val="bg-BG"/>
        </w:rPr>
        <w:t xml:space="preserve">ри планирането на </w:t>
      </w:r>
      <w:r w:rsidR="001B5B28" w:rsidRPr="004F5C33">
        <w:rPr>
          <w:rFonts w:ascii="Times New Roman" w:hAnsi="Times New Roman" w:cs="Times New Roman"/>
          <w:sz w:val="24"/>
          <w:szCs w:val="24"/>
          <w:lang w:val="bg-BG"/>
        </w:rPr>
        <w:t>интернет страницата си, всяка</w:t>
      </w:r>
      <w:r w:rsidR="00E30A02" w:rsidRPr="004F5C33">
        <w:rPr>
          <w:rFonts w:ascii="Times New Roman" w:hAnsi="Times New Roman" w:cs="Times New Roman"/>
          <w:sz w:val="24"/>
          <w:szCs w:val="24"/>
          <w:lang w:val="bg-BG"/>
        </w:rPr>
        <w:t xml:space="preserve"> </w:t>
      </w:r>
      <w:r w:rsidR="001B5B28" w:rsidRPr="004F5C33">
        <w:rPr>
          <w:rFonts w:ascii="Times New Roman" w:hAnsi="Times New Roman" w:cs="Times New Roman"/>
          <w:sz w:val="24"/>
          <w:szCs w:val="24"/>
          <w:lang w:val="bg-BG"/>
        </w:rPr>
        <w:t xml:space="preserve">администрация </w:t>
      </w:r>
      <w:r w:rsidRPr="004F5C33">
        <w:rPr>
          <w:rFonts w:ascii="Times New Roman" w:hAnsi="Times New Roman" w:cs="Times New Roman"/>
          <w:sz w:val="24"/>
          <w:szCs w:val="24"/>
          <w:lang w:val="bg-BG"/>
        </w:rPr>
        <w:t>задължително</w:t>
      </w:r>
      <w:r w:rsidR="00E30A02" w:rsidRPr="004F5C33">
        <w:rPr>
          <w:rFonts w:ascii="Times New Roman" w:hAnsi="Times New Roman" w:cs="Times New Roman"/>
          <w:sz w:val="24"/>
          <w:szCs w:val="24"/>
          <w:lang w:val="bg-BG"/>
        </w:rPr>
        <w:t xml:space="preserve"> предви</w:t>
      </w:r>
      <w:r w:rsidRPr="004F5C33">
        <w:rPr>
          <w:rFonts w:ascii="Times New Roman" w:hAnsi="Times New Roman" w:cs="Times New Roman"/>
          <w:sz w:val="24"/>
          <w:szCs w:val="24"/>
          <w:lang w:val="bg-BG"/>
        </w:rPr>
        <w:t>ж</w:t>
      </w:r>
      <w:r w:rsidR="00E30A02" w:rsidRPr="004F5C33">
        <w:rPr>
          <w:rFonts w:ascii="Times New Roman" w:hAnsi="Times New Roman" w:cs="Times New Roman"/>
          <w:sz w:val="24"/>
          <w:szCs w:val="24"/>
          <w:lang w:val="bg-BG"/>
        </w:rPr>
        <w:t xml:space="preserve">да възможност за правилна визуализация на цялото съдържание, независимо дали </w:t>
      </w:r>
      <w:r w:rsidRPr="004F5C33">
        <w:rPr>
          <w:rFonts w:ascii="Times New Roman" w:hAnsi="Times New Roman" w:cs="Times New Roman"/>
          <w:sz w:val="24"/>
          <w:szCs w:val="24"/>
          <w:lang w:val="bg-BG"/>
        </w:rPr>
        <w:t xml:space="preserve">страницата се отваря на настолни или на мобилни </w:t>
      </w:r>
      <w:r w:rsidR="00E30A02" w:rsidRPr="004F5C33">
        <w:rPr>
          <w:rFonts w:ascii="Times New Roman" w:hAnsi="Times New Roman" w:cs="Times New Roman"/>
          <w:sz w:val="24"/>
          <w:szCs w:val="24"/>
          <w:lang w:val="bg-BG"/>
        </w:rPr>
        <w:t>устройства.</w:t>
      </w:r>
    </w:p>
    <w:p w:rsidR="00BC5D89" w:rsidRPr="004F5C33" w:rsidRDefault="001B5B28"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П</w:t>
      </w:r>
      <w:r w:rsidR="00E30A02" w:rsidRPr="004F5C33">
        <w:rPr>
          <w:rFonts w:ascii="Times New Roman" w:hAnsi="Times New Roman" w:cs="Times New Roman"/>
          <w:sz w:val="24"/>
          <w:szCs w:val="24"/>
          <w:lang w:val="bg-BG"/>
        </w:rPr>
        <w:t>ри реализацията на това изискване да се използват общоприети възможности на отзивчивия (responsive) или адаптивн</w:t>
      </w:r>
      <w:r w:rsidR="00726A9A" w:rsidRPr="004F5C33">
        <w:rPr>
          <w:rFonts w:ascii="Times New Roman" w:hAnsi="Times New Roman" w:cs="Times New Roman"/>
          <w:sz w:val="24"/>
          <w:szCs w:val="24"/>
          <w:lang w:val="bg-BG"/>
        </w:rPr>
        <w:t>ия</w:t>
      </w:r>
      <w:r w:rsidR="00E30A02" w:rsidRPr="004F5C33">
        <w:rPr>
          <w:rFonts w:ascii="Times New Roman" w:hAnsi="Times New Roman" w:cs="Times New Roman"/>
          <w:sz w:val="24"/>
          <w:szCs w:val="24"/>
          <w:lang w:val="bg-BG"/>
        </w:rPr>
        <w:t xml:space="preserve"> (adaptive) дизайн. </w:t>
      </w:r>
    </w:p>
    <w:p w:rsidR="00FE07D4" w:rsidRPr="004F5C33" w:rsidRDefault="001B5B28"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Допуска </w:t>
      </w:r>
      <w:r w:rsidR="00E30A02" w:rsidRPr="004F5C33">
        <w:rPr>
          <w:rFonts w:ascii="Times New Roman" w:hAnsi="Times New Roman" w:cs="Times New Roman"/>
          <w:sz w:val="24"/>
          <w:szCs w:val="24"/>
          <w:lang w:val="bg-BG"/>
        </w:rPr>
        <w:t>се създаването на мобилна версия на</w:t>
      </w:r>
      <w:r w:rsidRPr="004F5C33">
        <w:rPr>
          <w:rFonts w:ascii="Times New Roman" w:hAnsi="Times New Roman" w:cs="Times New Roman"/>
          <w:sz w:val="24"/>
          <w:szCs w:val="24"/>
          <w:lang w:val="bg-BG"/>
        </w:rPr>
        <w:t xml:space="preserve"> интернет страницата</w:t>
      </w:r>
      <w:r w:rsidR="00E30A02" w:rsidRPr="004F5C33">
        <w:rPr>
          <w:rFonts w:ascii="Times New Roman" w:hAnsi="Times New Roman" w:cs="Times New Roman"/>
          <w:sz w:val="24"/>
          <w:szCs w:val="24"/>
          <w:lang w:val="bg-BG"/>
        </w:rPr>
        <w:t xml:space="preserve">, която по същество представлява отделно уеб-приложение, инсталирано и работещо на адрес, различен от този на версията, предназначена за настолни устройства. В този случай адресът на мобилната версия </w:t>
      </w:r>
      <w:r w:rsidR="00BC5D89" w:rsidRPr="004F5C33">
        <w:rPr>
          <w:rFonts w:ascii="Times New Roman" w:hAnsi="Times New Roman" w:cs="Times New Roman"/>
          <w:sz w:val="24"/>
          <w:szCs w:val="24"/>
          <w:lang w:val="bg-BG"/>
        </w:rPr>
        <w:t xml:space="preserve">има </w:t>
      </w:r>
      <w:r w:rsidR="00E30A02" w:rsidRPr="004F5C33">
        <w:rPr>
          <w:rFonts w:ascii="Times New Roman" w:hAnsi="Times New Roman" w:cs="Times New Roman"/>
          <w:sz w:val="24"/>
          <w:szCs w:val="24"/>
          <w:lang w:val="bg-BG"/>
        </w:rPr>
        <w:t xml:space="preserve">следния модел: </w:t>
      </w:r>
    </w:p>
    <w:p w:rsidR="00FE07D4" w:rsidRPr="004F5C33" w:rsidRDefault="00B67BA0" w:rsidP="00726A9A">
      <w:pPr>
        <w:ind w:firstLine="709"/>
        <w:rPr>
          <w:rFonts w:ascii="Times New Roman" w:hAnsi="Times New Roman" w:cs="Times New Roman"/>
          <w:i/>
          <w:sz w:val="24"/>
          <w:szCs w:val="24"/>
          <w:shd w:val="clear" w:color="auto" w:fill="FFF2CC"/>
          <w:lang w:val="bg-BG"/>
        </w:rPr>
      </w:pPr>
      <w:hyperlink r:id="rId8">
        <w:r w:rsidR="00E30A02" w:rsidRPr="004F5C33">
          <w:rPr>
            <w:rFonts w:ascii="Times New Roman" w:hAnsi="Times New Roman" w:cs="Times New Roman"/>
            <w:i/>
            <w:sz w:val="24"/>
            <w:szCs w:val="24"/>
            <w:lang w:val="bg-BG"/>
          </w:rPr>
          <w:t>https://m.[име-на-домейна].bg</w:t>
        </w:r>
      </w:hyperlink>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Зареждането на съответните версии се осъществява чрез използването на viewport етикети и </w:t>
      </w:r>
      <w:r w:rsidR="00726A9A" w:rsidRPr="004F5C33">
        <w:rPr>
          <w:rFonts w:ascii="Times New Roman" w:hAnsi="Times New Roman" w:cs="Times New Roman"/>
          <w:sz w:val="24"/>
          <w:szCs w:val="24"/>
          <w:lang w:val="bg-BG"/>
        </w:rPr>
        <w:t>медия</w:t>
      </w:r>
      <w:r w:rsidRPr="004F5C33">
        <w:rPr>
          <w:rFonts w:ascii="Times New Roman" w:hAnsi="Times New Roman" w:cs="Times New Roman"/>
          <w:sz w:val="24"/>
          <w:szCs w:val="24"/>
          <w:lang w:val="bg-BG"/>
        </w:rPr>
        <w:t xml:space="preserve"> заявки. Като минимално изискване следва да бъдат използвани </w:t>
      </w:r>
      <w:r w:rsidR="00726A9A" w:rsidRPr="004F5C33">
        <w:rPr>
          <w:rFonts w:ascii="Times New Roman" w:hAnsi="Times New Roman" w:cs="Times New Roman"/>
          <w:sz w:val="24"/>
          <w:szCs w:val="24"/>
          <w:lang w:val="bg-BG"/>
        </w:rPr>
        <w:t xml:space="preserve">медия </w:t>
      </w:r>
      <w:r w:rsidRPr="004F5C33">
        <w:rPr>
          <w:rFonts w:ascii="Times New Roman" w:hAnsi="Times New Roman" w:cs="Times New Roman"/>
          <w:sz w:val="24"/>
          <w:szCs w:val="24"/>
          <w:lang w:val="bg-BG"/>
        </w:rPr>
        <w:t>заявки за ширина на екрана с поне четири стъпки</w:t>
      </w:r>
      <w:r w:rsidR="00004A97"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за монитори с висока резолюция</w:t>
      </w:r>
      <w:r w:rsidR="00004A97"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за монитори с ниска резолюция</w:t>
      </w:r>
      <w:r w:rsidR="00004A97" w:rsidRPr="004F5C33">
        <w:rPr>
          <w:rFonts w:ascii="Times New Roman" w:hAnsi="Times New Roman" w:cs="Times New Roman"/>
          <w:sz w:val="24"/>
          <w:szCs w:val="24"/>
          <w:lang w:val="bg-BG"/>
        </w:rPr>
        <w:t>; за</w:t>
      </w:r>
      <w:r w:rsidRPr="004F5C33">
        <w:rPr>
          <w:rFonts w:ascii="Times New Roman" w:hAnsi="Times New Roman" w:cs="Times New Roman"/>
          <w:sz w:val="24"/>
          <w:szCs w:val="24"/>
          <w:lang w:val="bg-BG"/>
        </w:rPr>
        <w:t xml:space="preserve"> таблети</w:t>
      </w:r>
      <w:r w:rsidR="00004A97" w:rsidRPr="004F5C33">
        <w:rPr>
          <w:rFonts w:ascii="Times New Roman" w:hAnsi="Times New Roman" w:cs="Times New Roman"/>
          <w:sz w:val="24"/>
          <w:szCs w:val="24"/>
          <w:lang w:val="bg-BG"/>
        </w:rPr>
        <w:t>; за</w:t>
      </w:r>
      <w:r w:rsidRPr="004F5C33">
        <w:rPr>
          <w:rFonts w:ascii="Times New Roman" w:hAnsi="Times New Roman" w:cs="Times New Roman"/>
          <w:sz w:val="24"/>
          <w:szCs w:val="24"/>
          <w:lang w:val="bg-BG"/>
        </w:rPr>
        <w:t xml:space="preserve"> мобилни телефони. </w:t>
      </w:r>
    </w:p>
    <w:p w:rsidR="0066356F" w:rsidRPr="006B75BD" w:rsidRDefault="0066356F" w:rsidP="0066356F">
      <w:pPr>
        <w:pStyle w:val="Heading3"/>
        <w:rPr>
          <w:rFonts w:ascii="Times New Roman" w:hAnsi="Times New Roman" w:cs="Times New Roman"/>
          <w:sz w:val="24"/>
          <w:szCs w:val="24"/>
          <w:lang w:val="bg-BG"/>
        </w:rPr>
      </w:pPr>
      <w:r w:rsidRPr="006B75BD">
        <w:rPr>
          <w:rFonts w:ascii="Times New Roman" w:hAnsi="Times New Roman" w:cs="Times New Roman"/>
          <w:sz w:val="24"/>
          <w:szCs w:val="24"/>
          <w:lang w:val="bg-BG"/>
        </w:rPr>
        <w:t>2.3. Достъпност</w:t>
      </w:r>
    </w:p>
    <w:p w:rsidR="0066356F" w:rsidRPr="004F5C33" w:rsidRDefault="0066356F"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При изграждането и развитието на интернет страниците</w:t>
      </w:r>
      <w:r w:rsidRPr="004F5C33" w:rsidDel="00FF0460">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на администрациите задължително отчитат начините, по които потребителите, включително хората с увреждания, взаимодействат с тяхното съдържание. Административните интернет страници трябва да осигуряват равен достъп до цялата информация и до всички функционалности за всички потребители.</w:t>
      </w:r>
    </w:p>
    <w:p w:rsidR="0066356F" w:rsidRPr="004F5C33" w:rsidRDefault="0066356F"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Достъпността да се разбира като сбор от </w:t>
      </w:r>
      <w:r w:rsidR="00305BAC">
        <w:rPr>
          <w:rFonts w:ascii="Times New Roman" w:hAnsi="Times New Roman" w:cs="Times New Roman"/>
          <w:sz w:val="24"/>
          <w:szCs w:val="24"/>
          <w:lang w:val="bg-BG"/>
        </w:rPr>
        <w:t xml:space="preserve">правила, </w:t>
      </w:r>
      <w:r w:rsidRPr="004F5C33">
        <w:rPr>
          <w:rFonts w:ascii="Times New Roman" w:hAnsi="Times New Roman" w:cs="Times New Roman"/>
          <w:sz w:val="24"/>
          <w:szCs w:val="24"/>
          <w:lang w:val="bg-BG"/>
        </w:rPr>
        <w:t>принципи и техники, които се съблюдават при проектирането, създаването, поддържането и актуализирането на  интернет страници и мобилни приложения с цел повишаване на ползваемостта от потребителите.</w:t>
      </w:r>
    </w:p>
    <w:p w:rsidR="0066356F" w:rsidRPr="004F5C33" w:rsidRDefault="0066356F"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Интернет страниците на администрациите да отговарят на изискванията WCAG 2.0 на W3C WAI (Основни насоки за достъпност на уеб съдържанието) на </w:t>
      </w:r>
      <w:r w:rsidRPr="00C15CAC">
        <w:rPr>
          <w:rFonts w:ascii="Times New Roman" w:hAnsi="Times New Roman" w:cs="Times New Roman"/>
          <w:sz w:val="24"/>
          <w:szCs w:val="24"/>
          <w:lang w:val="bg-BG"/>
        </w:rPr>
        <w:t>World Wide Web Consortium</w:t>
      </w:r>
      <w:r w:rsidRPr="004F5C33">
        <w:rPr>
          <w:rFonts w:ascii="Times New Roman" w:hAnsi="Times New Roman" w:cs="Times New Roman"/>
          <w:sz w:val="24"/>
          <w:szCs w:val="24"/>
          <w:lang w:val="bg-BG"/>
        </w:rPr>
        <w:t>.</w:t>
      </w:r>
    </w:p>
    <w:p w:rsidR="0066356F" w:rsidRPr="00C15CAC" w:rsidRDefault="0066356F"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 xml:space="preserve">Администрациите разработват и публикуват на видно място в официалните си интернет страници </w:t>
      </w:r>
      <w:r w:rsidR="00985C44" w:rsidRPr="004F5C33">
        <w:rPr>
          <w:rFonts w:ascii="Times New Roman" w:hAnsi="Times New Roman" w:cs="Times New Roman"/>
          <w:sz w:val="24"/>
          <w:szCs w:val="24"/>
          <w:lang w:val="bg-BG"/>
        </w:rPr>
        <w:t>декларация за достъпност</w:t>
      </w:r>
      <w:r w:rsidR="005023D1" w:rsidRPr="005A1D0A">
        <w:rPr>
          <w:vertAlign w:val="superscript"/>
        </w:rPr>
        <w:footnoteReference w:id="1"/>
      </w:r>
      <w:r w:rsidR="00985C44" w:rsidRPr="004F5C33">
        <w:rPr>
          <w:rFonts w:ascii="Times New Roman" w:hAnsi="Times New Roman" w:cs="Times New Roman"/>
          <w:sz w:val="24"/>
          <w:szCs w:val="24"/>
          <w:lang w:val="bg-BG"/>
        </w:rPr>
        <w:t xml:space="preserve"> и </w:t>
      </w:r>
      <w:r w:rsidRPr="004F5C33">
        <w:rPr>
          <w:rFonts w:ascii="Times New Roman" w:hAnsi="Times New Roman" w:cs="Times New Roman"/>
          <w:sz w:val="24"/>
          <w:szCs w:val="24"/>
          <w:lang w:val="bg-BG"/>
        </w:rPr>
        <w:t>политика за достъпност на съдържанието за хората с увреждания, която отразява мерките, които администрацията предприема за удовлетворяване на нуждите</w:t>
      </w:r>
      <w:r w:rsidRPr="00C15CAC">
        <w:rPr>
          <w:rFonts w:ascii="Times New Roman" w:hAnsi="Times New Roman" w:cs="Times New Roman"/>
          <w:sz w:val="24"/>
          <w:szCs w:val="24"/>
          <w:lang w:val="bg-BG"/>
        </w:rPr>
        <w:t xml:space="preserve"> им.</w:t>
      </w:r>
    </w:p>
    <w:p w:rsidR="00FE07D4" w:rsidRPr="004F5C33" w:rsidRDefault="0089111F">
      <w:pPr>
        <w:pStyle w:val="Heading3"/>
        <w:rPr>
          <w:rFonts w:ascii="Times New Roman" w:hAnsi="Times New Roman" w:cs="Times New Roman"/>
          <w:sz w:val="24"/>
          <w:szCs w:val="24"/>
          <w:lang w:val="bg-BG"/>
        </w:rPr>
      </w:pPr>
      <w:bookmarkStart w:id="9" w:name="_7p8jbh4fwo6f" w:colFirst="0" w:colLast="0"/>
      <w:bookmarkStart w:id="10" w:name="_7j155ym0zqd2" w:colFirst="0" w:colLast="0"/>
      <w:bookmarkEnd w:id="9"/>
      <w:bookmarkEnd w:id="10"/>
      <w:r w:rsidRPr="004F5C33">
        <w:rPr>
          <w:rFonts w:ascii="Times New Roman" w:hAnsi="Times New Roman" w:cs="Times New Roman"/>
          <w:sz w:val="24"/>
          <w:szCs w:val="24"/>
          <w:lang w:val="bg-BG"/>
        </w:rPr>
        <w:t>2</w:t>
      </w:r>
      <w:r w:rsidR="00726A9A" w:rsidRPr="004F5C33">
        <w:rPr>
          <w:rFonts w:ascii="Times New Roman" w:hAnsi="Times New Roman" w:cs="Times New Roman"/>
          <w:sz w:val="24"/>
          <w:szCs w:val="24"/>
          <w:lang w:val="bg-BG"/>
        </w:rPr>
        <w:t>.</w:t>
      </w:r>
      <w:r w:rsidR="0066356F" w:rsidRPr="004F5C33">
        <w:rPr>
          <w:rFonts w:ascii="Times New Roman" w:hAnsi="Times New Roman" w:cs="Times New Roman"/>
          <w:sz w:val="24"/>
          <w:szCs w:val="24"/>
          <w:lang w:val="bg-BG"/>
        </w:rPr>
        <w:t>4</w:t>
      </w:r>
      <w:r w:rsidR="00726A9A" w:rsidRPr="004F5C33">
        <w:rPr>
          <w:rFonts w:ascii="Times New Roman" w:hAnsi="Times New Roman" w:cs="Times New Roman"/>
          <w:sz w:val="24"/>
          <w:szCs w:val="24"/>
          <w:lang w:val="bg-BG"/>
        </w:rPr>
        <w:t>.</w:t>
      </w:r>
      <w:r w:rsidR="00C146E6"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Дизайн и стил</w:t>
      </w:r>
    </w:p>
    <w:p w:rsidR="00B6664E" w:rsidRPr="004F5C33" w:rsidRDefault="0089111F" w:rsidP="009B2187">
      <w:pPr>
        <w:ind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2</w:t>
      </w:r>
      <w:r w:rsidR="00726A9A" w:rsidRPr="004F5C33">
        <w:rPr>
          <w:rFonts w:ascii="Times New Roman" w:hAnsi="Times New Roman" w:cs="Times New Roman"/>
          <w:b/>
          <w:sz w:val="24"/>
          <w:szCs w:val="24"/>
          <w:lang w:val="bg-BG"/>
        </w:rPr>
        <w:t>.</w:t>
      </w:r>
      <w:r w:rsidR="0066356F" w:rsidRPr="004F5C33">
        <w:rPr>
          <w:rFonts w:ascii="Times New Roman" w:hAnsi="Times New Roman" w:cs="Times New Roman"/>
          <w:b/>
          <w:sz w:val="24"/>
          <w:szCs w:val="24"/>
          <w:lang w:val="bg-BG"/>
        </w:rPr>
        <w:t>4</w:t>
      </w:r>
      <w:r w:rsidR="00726A9A" w:rsidRPr="004F5C33">
        <w:rPr>
          <w:rFonts w:ascii="Times New Roman" w:hAnsi="Times New Roman" w:cs="Times New Roman"/>
          <w:b/>
          <w:sz w:val="24"/>
          <w:szCs w:val="24"/>
          <w:lang w:val="bg-BG"/>
        </w:rPr>
        <w:t>.1.</w:t>
      </w:r>
      <w:r w:rsidR="00C146E6"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Макет на страници</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Оформлението на страниците е един от най-важните аспекти в общия дизайн на </w:t>
      </w:r>
      <w:r w:rsidR="00655E57" w:rsidRPr="004F5C33">
        <w:rPr>
          <w:rFonts w:ascii="Times New Roman" w:hAnsi="Times New Roman" w:cs="Times New Roman"/>
          <w:sz w:val="24"/>
          <w:szCs w:val="24"/>
          <w:lang w:val="bg-BG"/>
        </w:rPr>
        <w:t>вс</w:t>
      </w:r>
      <w:r w:rsidR="00D128D4" w:rsidRPr="004F5C33">
        <w:rPr>
          <w:rFonts w:ascii="Times New Roman" w:hAnsi="Times New Roman" w:cs="Times New Roman"/>
          <w:sz w:val="24"/>
          <w:szCs w:val="24"/>
          <w:lang w:val="bg-BG"/>
        </w:rPr>
        <w:t>я</w:t>
      </w:r>
      <w:r w:rsidR="00655E57" w:rsidRPr="004F5C33">
        <w:rPr>
          <w:rFonts w:ascii="Times New Roman" w:hAnsi="Times New Roman" w:cs="Times New Roman"/>
          <w:sz w:val="24"/>
          <w:szCs w:val="24"/>
          <w:lang w:val="bg-BG"/>
        </w:rPr>
        <w:t>к</w:t>
      </w:r>
      <w:r w:rsidR="00D128D4" w:rsidRPr="004F5C33">
        <w:rPr>
          <w:rFonts w:ascii="Times New Roman" w:hAnsi="Times New Roman" w:cs="Times New Roman"/>
          <w:sz w:val="24"/>
          <w:szCs w:val="24"/>
          <w:lang w:val="bg-BG"/>
        </w:rPr>
        <w:t>а</w:t>
      </w:r>
      <w:r w:rsidRPr="004F5C33">
        <w:rPr>
          <w:rFonts w:ascii="Times New Roman" w:hAnsi="Times New Roman" w:cs="Times New Roman"/>
          <w:sz w:val="24"/>
          <w:szCs w:val="24"/>
          <w:lang w:val="bg-BG"/>
        </w:rPr>
        <w:t xml:space="preserve"> </w:t>
      </w:r>
      <w:r w:rsidR="00A22663" w:rsidRPr="004F5C33">
        <w:rPr>
          <w:rFonts w:ascii="Times New Roman" w:hAnsi="Times New Roman" w:cs="Times New Roman"/>
          <w:sz w:val="24"/>
          <w:szCs w:val="24"/>
          <w:lang w:val="bg-BG"/>
        </w:rPr>
        <w:t>интернет страница</w:t>
      </w:r>
      <w:r w:rsidRPr="004F5C33">
        <w:rPr>
          <w:rFonts w:ascii="Times New Roman" w:hAnsi="Times New Roman" w:cs="Times New Roman"/>
          <w:sz w:val="24"/>
          <w:szCs w:val="24"/>
          <w:lang w:val="bg-BG"/>
        </w:rPr>
        <w:t xml:space="preserve">. При създаването на макети </w:t>
      </w:r>
      <w:r w:rsidR="00257487" w:rsidRPr="004F5C33">
        <w:rPr>
          <w:rFonts w:ascii="Times New Roman" w:hAnsi="Times New Roman" w:cs="Times New Roman"/>
          <w:sz w:val="24"/>
          <w:szCs w:val="24"/>
          <w:lang w:val="bg-BG"/>
        </w:rPr>
        <w:t>н</w:t>
      </w:r>
      <w:r w:rsidRPr="004F5C33">
        <w:rPr>
          <w:rFonts w:ascii="Times New Roman" w:hAnsi="Times New Roman" w:cs="Times New Roman"/>
          <w:sz w:val="24"/>
          <w:szCs w:val="24"/>
          <w:lang w:val="bg-BG"/>
        </w:rPr>
        <w:t xml:space="preserve">а </w:t>
      </w:r>
      <w:r w:rsidR="00A22663"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 xml:space="preserve">страници на администрациите да </w:t>
      </w:r>
      <w:r w:rsidR="00D128D4" w:rsidRPr="004F5C33">
        <w:rPr>
          <w:rFonts w:ascii="Times New Roman" w:hAnsi="Times New Roman" w:cs="Times New Roman"/>
          <w:sz w:val="24"/>
          <w:szCs w:val="24"/>
          <w:lang w:val="bg-BG"/>
        </w:rPr>
        <w:t xml:space="preserve">се </w:t>
      </w:r>
      <w:r w:rsidRPr="004F5C33">
        <w:rPr>
          <w:rFonts w:ascii="Times New Roman" w:hAnsi="Times New Roman" w:cs="Times New Roman"/>
          <w:sz w:val="24"/>
          <w:szCs w:val="24"/>
          <w:lang w:val="bg-BG"/>
        </w:rPr>
        <w:t xml:space="preserve">спазват следните </w:t>
      </w:r>
      <w:r w:rsidRPr="00177904">
        <w:rPr>
          <w:rFonts w:ascii="Times New Roman" w:hAnsi="Times New Roman" w:cs="Times New Roman"/>
          <w:b/>
          <w:sz w:val="24"/>
          <w:szCs w:val="24"/>
          <w:lang w:val="bg-BG"/>
        </w:rPr>
        <w:t>основни правила и препоръки</w:t>
      </w:r>
      <w:r w:rsidRPr="00C15CAC">
        <w:rPr>
          <w:rFonts w:ascii="Times New Roman" w:hAnsi="Times New Roman" w:cs="Times New Roman"/>
          <w:sz w:val="24"/>
          <w:szCs w:val="24"/>
          <w:lang w:val="bg-BG"/>
        </w:rPr>
        <w:t>:</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Задължително е спазването на последователност при подредбата на страниците</w:t>
      </w:r>
      <w:r w:rsidR="00D128D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Разполагането на навигационните елементи и зоните на основно съдържание да бъде съобразено със спецификите на съдържанието, целевата </w:t>
      </w:r>
      <w:r w:rsidR="00B6664E" w:rsidRPr="004F5C33">
        <w:rPr>
          <w:rFonts w:ascii="Times New Roman" w:hAnsi="Times New Roman" w:cs="Times New Roman"/>
          <w:sz w:val="24"/>
          <w:szCs w:val="24"/>
          <w:lang w:val="bg-BG"/>
        </w:rPr>
        <w:t>група потребители</w:t>
      </w:r>
      <w:r w:rsidRPr="004F5C33">
        <w:rPr>
          <w:rFonts w:ascii="Times New Roman" w:hAnsi="Times New Roman" w:cs="Times New Roman"/>
          <w:sz w:val="24"/>
          <w:szCs w:val="24"/>
          <w:lang w:val="bg-BG"/>
        </w:rPr>
        <w:t xml:space="preserve"> и добрата ползваемост, </w:t>
      </w:r>
      <w:r w:rsidR="00D410CB" w:rsidRPr="004F5C33">
        <w:rPr>
          <w:rFonts w:ascii="Times New Roman" w:hAnsi="Times New Roman" w:cs="Times New Roman"/>
          <w:sz w:val="24"/>
          <w:szCs w:val="24"/>
          <w:lang w:val="bg-BG"/>
        </w:rPr>
        <w:t xml:space="preserve">при спазването на </w:t>
      </w:r>
      <w:r w:rsidRPr="004F5C33">
        <w:rPr>
          <w:rFonts w:ascii="Times New Roman" w:hAnsi="Times New Roman" w:cs="Times New Roman"/>
          <w:sz w:val="24"/>
          <w:szCs w:val="24"/>
          <w:lang w:val="bg-BG"/>
        </w:rPr>
        <w:t>единни принципи, подчинени на ясна логика и функция</w:t>
      </w:r>
      <w:r w:rsidR="00726A9A" w:rsidRPr="004F5C33">
        <w:rPr>
          <w:rFonts w:ascii="Times New Roman" w:hAnsi="Times New Roman" w:cs="Times New Roman"/>
          <w:sz w:val="24"/>
          <w:szCs w:val="24"/>
          <w:lang w:val="bg-BG"/>
        </w:rPr>
        <w:t>.</w:t>
      </w:r>
    </w:p>
    <w:p w:rsidR="00FE07D4" w:rsidRPr="004F5C33" w:rsidRDefault="001550BF" w:rsidP="002542A6">
      <w:pPr>
        <w:numPr>
          <w:ilvl w:val="0"/>
          <w:numId w:val="8"/>
        </w:numPr>
        <w:tabs>
          <w:tab w:val="left" w:pos="1134"/>
        </w:tabs>
        <w:spacing w:before="0"/>
        <w:ind w:left="993" w:hanging="284"/>
        <w:rPr>
          <w:rFonts w:ascii="Times New Roman" w:hAnsi="Times New Roman" w:cs="Times New Roman"/>
          <w:sz w:val="24"/>
          <w:szCs w:val="24"/>
          <w:lang w:val="bg-BG"/>
        </w:rPr>
      </w:pPr>
      <w:r w:rsidRPr="004F5C33">
        <w:rPr>
          <w:rFonts w:ascii="Times New Roman" w:hAnsi="Times New Roman" w:cs="Times New Roman"/>
          <w:sz w:val="24"/>
          <w:szCs w:val="24"/>
          <w:lang w:val="bg-BG"/>
        </w:rPr>
        <w:t>Желателн</w:t>
      </w:r>
      <w:r w:rsidR="00D128D4" w:rsidRPr="004F5C33">
        <w:rPr>
          <w:rFonts w:ascii="Times New Roman" w:hAnsi="Times New Roman" w:cs="Times New Roman"/>
          <w:sz w:val="24"/>
          <w:szCs w:val="24"/>
          <w:lang w:val="bg-BG"/>
        </w:rPr>
        <w:t>о</w:t>
      </w:r>
      <w:r w:rsidR="00D410CB" w:rsidRPr="004F5C33">
        <w:rPr>
          <w:rFonts w:ascii="Times New Roman" w:hAnsi="Times New Roman" w:cs="Times New Roman"/>
          <w:sz w:val="24"/>
          <w:szCs w:val="24"/>
          <w:lang w:val="bg-BG"/>
        </w:rPr>
        <w:t xml:space="preserve"> е </w:t>
      </w:r>
      <w:r w:rsidR="00E30A02" w:rsidRPr="004F5C33">
        <w:rPr>
          <w:rFonts w:ascii="Times New Roman" w:hAnsi="Times New Roman" w:cs="Times New Roman"/>
          <w:sz w:val="24"/>
          <w:szCs w:val="24"/>
          <w:lang w:val="bg-BG"/>
        </w:rPr>
        <w:t>дизайн</w:t>
      </w:r>
      <w:r w:rsidR="00D128D4" w:rsidRPr="004F5C33">
        <w:rPr>
          <w:rFonts w:ascii="Times New Roman" w:hAnsi="Times New Roman" w:cs="Times New Roman"/>
          <w:sz w:val="24"/>
          <w:szCs w:val="24"/>
          <w:lang w:val="bg-BG"/>
        </w:rPr>
        <w:t>ът</w:t>
      </w:r>
      <w:r w:rsidR="00E30A02" w:rsidRPr="004F5C33">
        <w:rPr>
          <w:rFonts w:ascii="Times New Roman" w:hAnsi="Times New Roman" w:cs="Times New Roman"/>
          <w:sz w:val="24"/>
          <w:szCs w:val="24"/>
          <w:lang w:val="bg-BG"/>
        </w:rPr>
        <w:t xml:space="preserve"> на макети</w:t>
      </w:r>
      <w:r w:rsidR="00D128D4" w:rsidRPr="004F5C33">
        <w:rPr>
          <w:rFonts w:ascii="Times New Roman" w:hAnsi="Times New Roman" w:cs="Times New Roman"/>
          <w:sz w:val="24"/>
          <w:szCs w:val="24"/>
          <w:lang w:val="bg-BG"/>
        </w:rPr>
        <w:t>те да е със съдържание</w:t>
      </w:r>
      <w:r w:rsidR="00814254" w:rsidRPr="004F5C33">
        <w:rPr>
          <w:rFonts w:ascii="Times New Roman" w:hAnsi="Times New Roman" w:cs="Times New Roman"/>
          <w:sz w:val="24"/>
          <w:szCs w:val="24"/>
          <w:lang w:val="bg-BG"/>
        </w:rPr>
        <w:t>, което е</w:t>
      </w:r>
      <w:r w:rsidR="00D128D4" w:rsidRPr="004F5C33">
        <w:rPr>
          <w:rFonts w:ascii="Times New Roman" w:hAnsi="Times New Roman" w:cs="Times New Roman"/>
          <w:sz w:val="24"/>
          <w:szCs w:val="24"/>
          <w:lang w:val="bg-BG"/>
        </w:rPr>
        <w:t>:</w:t>
      </w:r>
      <w:r w:rsidR="0039174D"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 xml:space="preserve">ясно структурирано, лесно за възприемане, добре илюстрирано и с обособени акценти. </w:t>
      </w:r>
      <w:r w:rsidRPr="004F5C33">
        <w:rPr>
          <w:rFonts w:ascii="Times New Roman" w:hAnsi="Times New Roman" w:cs="Times New Roman"/>
          <w:sz w:val="24"/>
          <w:szCs w:val="24"/>
          <w:lang w:val="bg-BG"/>
        </w:rPr>
        <w:t>Д</w:t>
      </w:r>
      <w:r w:rsidR="00E30A02" w:rsidRPr="004F5C33">
        <w:rPr>
          <w:rFonts w:ascii="Times New Roman" w:hAnsi="Times New Roman" w:cs="Times New Roman"/>
          <w:sz w:val="24"/>
          <w:szCs w:val="24"/>
          <w:lang w:val="bg-BG"/>
        </w:rPr>
        <w:t>а се избягват големи обеми еднотипен текст без подзаглавия и визуални акценти върху основната информация.</w:t>
      </w:r>
    </w:p>
    <w:p w:rsidR="004E702F" w:rsidRDefault="0089111F" w:rsidP="009B2187">
      <w:pPr>
        <w:tabs>
          <w:tab w:val="left" w:pos="709"/>
        </w:tabs>
        <w:ind w:firstLine="709"/>
        <w:jc w:val="left"/>
        <w:rPr>
          <w:rFonts w:ascii="Times New Roman" w:hAnsi="Times New Roman" w:cs="Times New Roman"/>
          <w:b/>
          <w:sz w:val="24"/>
          <w:szCs w:val="24"/>
          <w:lang w:val="bg-BG"/>
        </w:rPr>
      </w:pPr>
      <w:r w:rsidRPr="004F5C33">
        <w:rPr>
          <w:rFonts w:ascii="Times New Roman" w:hAnsi="Times New Roman" w:cs="Times New Roman"/>
          <w:b/>
          <w:sz w:val="24"/>
          <w:szCs w:val="24"/>
          <w:lang w:val="bg-BG"/>
        </w:rPr>
        <w:t>2</w:t>
      </w:r>
      <w:r w:rsidR="00726A9A" w:rsidRPr="004F5C33">
        <w:rPr>
          <w:rFonts w:ascii="Times New Roman" w:hAnsi="Times New Roman" w:cs="Times New Roman"/>
          <w:b/>
          <w:sz w:val="24"/>
          <w:szCs w:val="24"/>
          <w:lang w:val="bg-BG"/>
        </w:rPr>
        <w:t>.</w:t>
      </w:r>
      <w:r w:rsidR="0066356F" w:rsidRPr="004F5C33">
        <w:rPr>
          <w:rFonts w:ascii="Times New Roman" w:hAnsi="Times New Roman" w:cs="Times New Roman"/>
          <w:b/>
          <w:sz w:val="24"/>
          <w:szCs w:val="24"/>
          <w:lang w:val="bg-BG"/>
        </w:rPr>
        <w:t>4</w:t>
      </w:r>
      <w:r w:rsidR="00726A9A" w:rsidRPr="004F5C33">
        <w:rPr>
          <w:rFonts w:ascii="Times New Roman" w:hAnsi="Times New Roman" w:cs="Times New Roman"/>
          <w:b/>
          <w:sz w:val="24"/>
          <w:szCs w:val="24"/>
          <w:lang w:val="bg-BG"/>
        </w:rPr>
        <w:t>.2.</w:t>
      </w:r>
      <w:r w:rsidR="000E7772"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Цветове и фонове</w:t>
      </w:r>
    </w:p>
    <w:p w:rsidR="00FE07D4" w:rsidRPr="004F5C33" w:rsidRDefault="00E30A02" w:rsidP="009B2187">
      <w:pPr>
        <w:tabs>
          <w:tab w:val="left" w:pos="709"/>
        </w:tabs>
        <w:ind w:firstLine="709"/>
        <w:jc w:val="left"/>
        <w:rPr>
          <w:rFonts w:ascii="Times New Roman" w:hAnsi="Times New Roman" w:cs="Times New Roman"/>
          <w:sz w:val="24"/>
          <w:szCs w:val="24"/>
          <w:lang w:val="bg-BG"/>
        </w:rPr>
      </w:pPr>
      <w:r w:rsidRPr="004F5C33">
        <w:rPr>
          <w:rFonts w:ascii="Times New Roman" w:hAnsi="Times New Roman" w:cs="Times New Roman"/>
          <w:sz w:val="24"/>
          <w:szCs w:val="24"/>
          <w:lang w:val="bg-BG"/>
        </w:rPr>
        <w:t>При избора на цветове администрациите</w:t>
      </w:r>
      <w:r w:rsidR="000E7772"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се придържат къ</w:t>
      </w:r>
      <w:r w:rsidR="001550BF" w:rsidRPr="004F5C33">
        <w:rPr>
          <w:rFonts w:ascii="Times New Roman" w:hAnsi="Times New Roman" w:cs="Times New Roman"/>
          <w:sz w:val="24"/>
          <w:szCs w:val="24"/>
          <w:lang w:val="bg-BG"/>
        </w:rPr>
        <w:t>м</w:t>
      </w:r>
      <w:r w:rsidRPr="004F5C33">
        <w:rPr>
          <w:rFonts w:ascii="Times New Roman" w:hAnsi="Times New Roman" w:cs="Times New Roman"/>
          <w:sz w:val="24"/>
          <w:szCs w:val="24"/>
          <w:lang w:val="bg-BG"/>
        </w:rPr>
        <w:t>:</w:t>
      </w:r>
    </w:p>
    <w:p w:rsidR="00FE07D4" w:rsidRPr="004F5C33" w:rsidRDefault="000E777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И</w:t>
      </w:r>
      <w:r w:rsidR="00E30A02" w:rsidRPr="004F5C33">
        <w:rPr>
          <w:rFonts w:ascii="Times New Roman" w:hAnsi="Times New Roman" w:cs="Times New Roman"/>
          <w:sz w:val="24"/>
          <w:szCs w:val="24"/>
          <w:lang w:val="bg-BG"/>
        </w:rPr>
        <w:t>зползва</w:t>
      </w:r>
      <w:r w:rsidR="0039174D" w:rsidRPr="004F5C33">
        <w:rPr>
          <w:rFonts w:ascii="Times New Roman" w:hAnsi="Times New Roman" w:cs="Times New Roman"/>
          <w:sz w:val="24"/>
          <w:szCs w:val="24"/>
          <w:lang w:val="bg-BG"/>
        </w:rPr>
        <w:t>нето</w:t>
      </w:r>
      <w:r w:rsidRPr="004F5C33">
        <w:rPr>
          <w:rFonts w:ascii="Times New Roman" w:hAnsi="Times New Roman" w:cs="Times New Roman"/>
          <w:sz w:val="24"/>
          <w:szCs w:val="24"/>
          <w:lang w:val="bg-BG"/>
        </w:rPr>
        <w:t xml:space="preserve"> </w:t>
      </w:r>
      <w:r w:rsidR="0039174D" w:rsidRPr="004F5C33">
        <w:rPr>
          <w:rFonts w:ascii="Times New Roman" w:hAnsi="Times New Roman" w:cs="Times New Roman"/>
          <w:sz w:val="24"/>
          <w:szCs w:val="24"/>
          <w:lang w:val="bg-BG"/>
        </w:rPr>
        <w:t>на</w:t>
      </w:r>
      <w:r w:rsidR="00E30A02" w:rsidRPr="004F5C33">
        <w:rPr>
          <w:rFonts w:ascii="Times New Roman" w:hAnsi="Times New Roman" w:cs="Times New Roman"/>
          <w:sz w:val="24"/>
          <w:szCs w:val="24"/>
          <w:lang w:val="bg-BG"/>
        </w:rPr>
        <w:t xml:space="preserve"> единна цветова схема във всички видове макети на страници в сайта</w:t>
      </w:r>
      <w:r w:rsidR="00726A9A" w:rsidRPr="004F5C33">
        <w:rPr>
          <w:rFonts w:ascii="Times New Roman" w:hAnsi="Times New Roman" w:cs="Times New Roman"/>
          <w:sz w:val="24"/>
          <w:szCs w:val="24"/>
          <w:lang w:val="bg-BG"/>
        </w:rPr>
        <w:t>.</w:t>
      </w:r>
    </w:p>
    <w:p w:rsidR="00FE07D4" w:rsidRPr="004F5C33" w:rsidRDefault="000E777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И</w:t>
      </w:r>
      <w:r w:rsidR="00E30A02" w:rsidRPr="004F5C33">
        <w:rPr>
          <w:rFonts w:ascii="Times New Roman" w:hAnsi="Times New Roman" w:cs="Times New Roman"/>
          <w:sz w:val="24"/>
          <w:szCs w:val="24"/>
          <w:lang w:val="bg-BG"/>
        </w:rPr>
        <w:t>зползва</w:t>
      </w:r>
      <w:r w:rsidRPr="004F5C33">
        <w:rPr>
          <w:rFonts w:ascii="Times New Roman" w:hAnsi="Times New Roman" w:cs="Times New Roman"/>
          <w:sz w:val="24"/>
          <w:szCs w:val="24"/>
          <w:lang w:val="bg-BG"/>
        </w:rPr>
        <w:t xml:space="preserve">нето на </w:t>
      </w:r>
      <w:r w:rsidR="00E30A02" w:rsidRPr="004F5C33">
        <w:rPr>
          <w:rFonts w:ascii="Times New Roman" w:hAnsi="Times New Roman" w:cs="Times New Roman"/>
          <w:sz w:val="24"/>
          <w:szCs w:val="24"/>
          <w:lang w:val="bg-BG"/>
        </w:rPr>
        <w:t>не повече от един основен и един вторичен цвят, един цвят за акценти, основен цвят за текст</w:t>
      </w:r>
      <w:r w:rsidR="00B6664E"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както и стандартни цветови схеми за системни съобщения (</w:t>
      </w:r>
      <w:r w:rsidR="00B6664E" w:rsidRPr="004F5C33">
        <w:rPr>
          <w:rFonts w:ascii="Times New Roman" w:hAnsi="Times New Roman" w:cs="Times New Roman"/>
          <w:sz w:val="24"/>
          <w:szCs w:val="24"/>
          <w:lang w:val="bg-BG"/>
        </w:rPr>
        <w:t>например,</w:t>
      </w:r>
      <w:r w:rsidR="00E30A02" w:rsidRPr="004F5C33">
        <w:rPr>
          <w:rFonts w:ascii="Times New Roman" w:hAnsi="Times New Roman" w:cs="Times New Roman"/>
          <w:sz w:val="24"/>
          <w:szCs w:val="24"/>
          <w:lang w:val="bg-BG"/>
        </w:rPr>
        <w:t xml:space="preserve"> зелено за потвърждение или приемане, червено за грешка или отказ и </w:t>
      </w:r>
      <w:r w:rsidR="00B6664E" w:rsidRPr="004F5C33">
        <w:rPr>
          <w:rFonts w:ascii="Times New Roman" w:hAnsi="Times New Roman" w:cs="Times New Roman"/>
          <w:sz w:val="24"/>
          <w:szCs w:val="24"/>
          <w:lang w:val="bg-BG"/>
        </w:rPr>
        <w:t>др.</w:t>
      </w:r>
      <w:r w:rsidR="00E30A02" w:rsidRPr="004F5C33">
        <w:rPr>
          <w:rFonts w:ascii="Times New Roman" w:hAnsi="Times New Roman" w:cs="Times New Roman"/>
          <w:sz w:val="24"/>
          <w:szCs w:val="24"/>
          <w:lang w:val="bg-BG"/>
        </w:rPr>
        <w:t>)</w:t>
      </w:r>
      <w:r w:rsidR="00726A9A" w:rsidRPr="004F5C33">
        <w:rPr>
          <w:rFonts w:ascii="Times New Roman" w:hAnsi="Times New Roman" w:cs="Times New Roman"/>
          <w:sz w:val="24"/>
          <w:szCs w:val="24"/>
          <w:lang w:val="bg-BG"/>
        </w:rPr>
        <w:t>.</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Цветовете, използвани за визуалното представяне на съдържанието и на инструментите за навигация в интернет страниците</w:t>
      </w:r>
      <w:r w:rsidR="0081425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да бъдат с контраст</w:t>
      </w:r>
      <w:r w:rsidR="004F157C"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5:1. За елементи от дизайна на интернет страниците, които не са свързани със съдържанието им (фон, декоративни елементи и други)</w:t>
      </w:r>
      <w:r w:rsidR="00B6664E"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се допуска използването и на цветове, които не отговарят на това изискване</w:t>
      </w:r>
      <w:r w:rsidR="00726A9A" w:rsidRPr="004F5C33">
        <w:rPr>
          <w:rFonts w:ascii="Times New Roman" w:hAnsi="Times New Roman" w:cs="Times New Roman"/>
          <w:sz w:val="24"/>
          <w:szCs w:val="24"/>
          <w:lang w:val="bg-BG"/>
        </w:rPr>
        <w:t>.</w:t>
      </w:r>
    </w:p>
    <w:p w:rsidR="00FE07D4" w:rsidRPr="004F5C33" w:rsidRDefault="001550BF"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Д</w:t>
      </w:r>
      <w:r w:rsidR="00E30A02" w:rsidRPr="004F5C33">
        <w:rPr>
          <w:rFonts w:ascii="Times New Roman" w:hAnsi="Times New Roman" w:cs="Times New Roman"/>
          <w:sz w:val="24"/>
          <w:szCs w:val="24"/>
          <w:lang w:val="bg-BG"/>
        </w:rPr>
        <w:t>а се избягва самоцелното използване на текстурирани фонове, активни графични елементи в заглавната част на страниците и други нефункционални графични елементи, които не носят допълнителна полезна информация и отклоняват вниманието от информационното съдържание на страниците и публикациите.</w:t>
      </w:r>
    </w:p>
    <w:p w:rsidR="00FE07D4" w:rsidRPr="004F5C33" w:rsidRDefault="0089111F" w:rsidP="009B2187">
      <w:pPr>
        <w:ind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2</w:t>
      </w:r>
      <w:r w:rsidR="00B65993" w:rsidRPr="004F5C33">
        <w:rPr>
          <w:rFonts w:ascii="Times New Roman" w:hAnsi="Times New Roman" w:cs="Times New Roman"/>
          <w:b/>
          <w:sz w:val="24"/>
          <w:szCs w:val="24"/>
          <w:lang w:val="bg-BG"/>
        </w:rPr>
        <w:t>.</w:t>
      </w:r>
      <w:r w:rsidR="0066356F" w:rsidRPr="004F5C33">
        <w:rPr>
          <w:rFonts w:ascii="Times New Roman" w:hAnsi="Times New Roman" w:cs="Times New Roman"/>
          <w:b/>
          <w:sz w:val="24"/>
          <w:szCs w:val="24"/>
          <w:lang w:val="bg-BG"/>
        </w:rPr>
        <w:t>4</w:t>
      </w:r>
      <w:r w:rsidR="00B65993" w:rsidRPr="004F5C33">
        <w:rPr>
          <w:rFonts w:ascii="Times New Roman" w:hAnsi="Times New Roman" w:cs="Times New Roman"/>
          <w:b/>
          <w:sz w:val="24"/>
          <w:szCs w:val="24"/>
          <w:lang w:val="bg-BG"/>
        </w:rPr>
        <w:t>.3.</w:t>
      </w:r>
      <w:r w:rsidR="00C146E6"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Задължителни елементи</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Заглавната част (глава) на всяка интернет страница трябва да съдържа наименование на администрацията и ясно указание, че това е официалната </w:t>
      </w:r>
      <w:r w:rsidR="001550BF" w:rsidRPr="004F5C33">
        <w:rPr>
          <w:rFonts w:ascii="Times New Roman" w:hAnsi="Times New Roman" w:cs="Times New Roman"/>
          <w:sz w:val="24"/>
          <w:szCs w:val="24"/>
          <w:lang w:val="bg-BG"/>
        </w:rPr>
        <w:t>й</w:t>
      </w:r>
      <w:r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lastRenderedPageBreak/>
        <w:t>страница</w:t>
      </w:r>
      <w:r w:rsidR="00216568" w:rsidRPr="004F5C33">
        <w:rPr>
          <w:rFonts w:ascii="Times New Roman" w:hAnsi="Times New Roman" w:cs="Times New Roman"/>
          <w:sz w:val="24"/>
          <w:szCs w:val="24"/>
          <w:lang w:val="bg-BG"/>
        </w:rPr>
        <w:t xml:space="preserve"> по смисъла на чл. 10, ал. 3 и чл.</w:t>
      </w:r>
      <w:r w:rsidR="000E7772" w:rsidRPr="004F5C33">
        <w:rPr>
          <w:rFonts w:ascii="Times New Roman" w:hAnsi="Times New Roman" w:cs="Times New Roman"/>
          <w:sz w:val="24"/>
          <w:szCs w:val="24"/>
          <w:lang w:val="bg-BG"/>
        </w:rPr>
        <w:t xml:space="preserve"> </w:t>
      </w:r>
      <w:r w:rsidR="00216568" w:rsidRPr="004F5C33">
        <w:rPr>
          <w:rFonts w:ascii="Times New Roman" w:hAnsi="Times New Roman" w:cs="Times New Roman"/>
          <w:sz w:val="24"/>
          <w:szCs w:val="24"/>
          <w:lang w:val="bg-BG"/>
        </w:rPr>
        <w:t>13 от Закона за електронното управление</w:t>
      </w:r>
      <w:r w:rsidR="00B65993" w:rsidRPr="004F5C33">
        <w:rPr>
          <w:rFonts w:ascii="Times New Roman" w:hAnsi="Times New Roman" w:cs="Times New Roman"/>
          <w:sz w:val="24"/>
          <w:szCs w:val="24"/>
          <w:lang w:val="bg-BG"/>
        </w:rPr>
        <w:t>.</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В случаите, когато администрацията е на колегиален орган, се изписва наименованието на колегиалния орган</w:t>
      </w:r>
      <w:r w:rsidR="00B65993" w:rsidRPr="004F5C33">
        <w:rPr>
          <w:rFonts w:ascii="Times New Roman" w:hAnsi="Times New Roman" w:cs="Times New Roman"/>
          <w:sz w:val="24"/>
          <w:szCs w:val="24"/>
          <w:lang w:val="bg-BG"/>
        </w:rPr>
        <w:t>.</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Във всяка интернет страница трябва да се съдържа ясно указание кой е административният орган, чиято дейност се обслужва от администрацията</w:t>
      </w:r>
      <w:r w:rsidR="00B6664E"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титуляр на  страницата</w:t>
      </w:r>
      <w:r w:rsidR="00B65993"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Наименованията в главата на интернет страници</w:t>
      </w:r>
      <w:r w:rsidR="00A0167F" w:rsidRPr="004F5C33">
        <w:rPr>
          <w:rFonts w:ascii="Times New Roman" w:hAnsi="Times New Roman" w:cs="Times New Roman"/>
          <w:sz w:val="24"/>
          <w:szCs w:val="24"/>
          <w:lang w:val="bg-BG"/>
        </w:rPr>
        <w:t>те</w:t>
      </w:r>
      <w:r w:rsidRPr="004F5C33">
        <w:rPr>
          <w:rFonts w:ascii="Times New Roman" w:hAnsi="Times New Roman" w:cs="Times New Roman"/>
          <w:sz w:val="24"/>
          <w:szCs w:val="24"/>
          <w:lang w:val="bg-BG"/>
        </w:rPr>
        <w:t xml:space="preserve"> трябва да указват предназначението им</w:t>
      </w:r>
      <w:r w:rsidR="00B65993"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p>
    <w:p w:rsidR="00FE07D4" w:rsidRPr="004F5C33" w:rsidRDefault="00E30A02" w:rsidP="002542A6">
      <w:pPr>
        <w:numPr>
          <w:ilvl w:val="0"/>
          <w:numId w:val="8"/>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 главата на всяка </w:t>
      </w:r>
      <w:r w:rsidR="00847877"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страница трябва да има инструмент за смяна на езика</w:t>
      </w:r>
      <w:r w:rsidR="00B6664E" w:rsidRPr="004F5C33">
        <w:rPr>
          <w:rFonts w:ascii="Times New Roman" w:hAnsi="Times New Roman" w:cs="Times New Roman"/>
          <w:sz w:val="24"/>
          <w:szCs w:val="24"/>
          <w:lang w:val="bg-BG"/>
        </w:rPr>
        <w:t>.</w:t>
      </w:r>
    </w:p>
    <w:p w:rsidR="00FE07D4" w:rsidRPr="004F5C33" w:rsidRDefault="0089111F" w:rsidP="009B2187">
      <w:pPr>
        <w:ind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2</w:t>
      </w:r>
      <w:r w:rsidR="00B65993" w:rsidRPr="004F5C33">
        <w:rPr>
          <w:rFonts w:ascii="Times New Roman" w:hAnsi="Times New Roman" w:cs="Times New Roman"/>
          <w:b/>
          <w:sz w:val="24"/>
          <w:szCs w:val="24"/>
          <w:lang w:val="bg-BG"/>
        </w:rPr>
        <w:t>.</w:t>
      </w:r>
      <w:r w:rsidR="0066356F" w:rsidRPr="004F5C33">
        <w:rPr>
          <w:rFonts w:ascii="Times New Roman" w:hAnsi="Times New Roman" w:cs="Times New Roman"/>
          <w:b/>
          <w:sz w:val="24"/>
          <w:szCs w:val="24"/>
          <w:lang w:val="bg-BG"/>
        </w:rPr>
        <w:t>4</w:t>
      </w:r>
      <w:r w:rsidR="00B65993" w:rsidRPr="004F5C33">
        <w:rPr>
          <w:rFonts w:ascii="Times New Roman" w:hAnsi="Times New Roman" w:cs="Times New Roman"/>
          <w:b/>
          <w:sz w:val="24"/>
          <w:szCs w:val="24"/>
          <w:lang w:val="bg-BG"/>
        </w:rPr>
        <w:t xml:space="preserve">.4. </w:t>
      </w:r>
      <w:r w:rsidR="00E30A02" w:rsidRPr="004F5C33">
        <w:rPr>
          <w:rFonts w:ascii="Times New Roman" w:hAnsi="Times New Roman" w:cs="Times New Roman"/>
          <w:b/>
          <w:sz w:val="24"/>
          <w:szCs w:val="24"/>
          <w:lang w:val="bg-BG"/>
        </w:rPr>
        <w:t>Държавни символи и лога на администра</w:t>
      </w:r>
      <w:r w:rsidR="00DF7FAD" w:rsidRPr="004F5C33">
        <w:rPr>
          <w:rFonts w:ascii="Times New Roman" w:hAnsi="Times New Roman" w:cs="Times New Roman"/>
          <w:b/>
          <w:sz w:val="24"/>
          <w:szCs w:val="24"/>
          <w:lang w:val="bg-BG"/>
        </w:rPr>
        <w:t>циите</w:t>
      </w:r>
    </w:p>
    <w:p w:rsidR="00B65993" w:rsidRPr="004F5C33" w:rsidRDefault="00B65993"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Държавните символи и лога на администрациите следва да са съобразени с разпорежданията в нормативните актове, така че:</w:t>
      </w:r>
    </w:p>
    <w:p w:rsidR="00FE07D4" w:rsidRPr="004F5C33" w:rsidRDefault="00E30A02" w:rsidP="00B65993">
      <w:pPr>
        <w:numPr>
          <w:ilvl w:val="0"/>
          <w:numId w:val="10"/>
        </w:numPr>
        <w:pBdr>
          <w:top w:val="nil"/>
          <w:left w:val="nil"/>
          <w:bottom w:val="nil"/>
          <w:right w:val="nil"/>
          <w:between w:val="nil"/>
        </w:pBd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Гербът на Република България </w:t>
      </w:r>
      <w:r w:rsidR="00B65993"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се визуализира на бял фон в лявата част на заглавната част (глава) на интернет страниците на Министерския съвет</w:t>
      </w:r>
      <w:r w:rsidR="004A7DDE">
        <w:rPr>
          <w:rFonts w:ascii="Times New Roman" w:hAnsi="Times New Roman" w:cs="Times New Roman"/>
          <w:sz w:val="24"/>
          <w:szCs w:val="24"/>
          <w:lang w:val="bg-BG"/>
        </w:rPr>
        <w:t xml:space="preserve"> и</w:t>
      </w:r>
      <w:r w:rsidRPr="004F5C33">
        <w:rPr>
          <w:rFonts w:ascii="Times New Roman" w:hAnsi="Times New Roman" w:cs="Times New Roman"/>
          <w:sz w:val="24"/>
          <w:szCs w:val="24"/>
          <w:lang w:val="bg-BG"/>
        </w:rPr>
        <w:t xml:space="preserve"> министерствата. В този случай не се допуска визуализирането на други символи в главата на </w:t>
      </w:r>
      <w:r w:rsidR="002275FC" w:rsidRPr="004F5C33">
        <w:rPr>
          <w:rFonts w:ascii="Times New Roman" w:hAnsi="Times New Roman" w:cs="Times New Roman"/>
          <w:sz w:val="24"/>
          <w:szCs w:val="24"/>
          <w:lang w:val="bg-BG"/>
        </w:rPr>
        <w:t>интернет страницата</w:t>
      </w:r>
      <w:r w:rsidR="00B65993"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p>
    <w:p w:rsidR="00FE07D4" w:rsidRPr="004F5C33" w:rsidRDefault="00E30A02" w:rsidP="00B65993">
      <w:pPr>
        <w:numPr>
          <w:ilvl w:val="0"/>
          <w:numId w:val="10"/>
        </w:numPr>
        <w:pBdr>
          <w:top w:val="nil"/>
          <w:left w:val="nil"/>
          <w:bottom w:val="nil"/>
          <w:right w:val="nil"/>
          <w:between w:val="nil"/>
        </w:pBd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Основната структурна форма на герба на Република България </w:t>
      </w:r>
      <w:r w:rsidR="00B65993"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се визуализира на бял фон в лявата част на главата на интернет страници</w:t>
      </w:r>
      <w:r w:rsidR="00A0167F" w:rsidRPr="004F5C33">
        <w:rPr>
          <w:rFonts w:ascii="Times New Roman" w:hAnsi="Times New Roman" w:cs="Times New Roman"/>
          <w:sz w:val="24"/>
          <w:szCs w:val="24"/>
          <w:lang w:val="bg-BG"/>
        </w:rPr>
        <w:t>те</w:t>
      </w:r>
      <w:r w:rsidRPr="004F5C33">
        <w:rPr>
          <w:rFonts w:ascii="Times New Roman" w:hAnsi="Times New Roman" w:cs="Times New Roman"/>
          <w:sz w:val="24"/>
          <w:szCs w:val="24"/>
          <w:lang w:val="bg-BG"/>
        </w:rPr>
        <w:t xml:space="preserve"> на:</w:t>
      </w:r>
    </w:p>
    <w:p w:rsidR="00931AFA" w:rsidRDefault="00931AFA"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Pr>
          <w:rFonts w:ascii="Times New Roman" w:hAnsi="Times New Roman" w:cs="Times New Roman"/>
          <w:sz w:val="24"/>
          <w:szCs w:val="24"/>
          <w:lang w:val="bg-BG"/>
        </w:rPr>
        <w:t>държавните агенции;</w:t>
      </w:r>
    </w:p>
    <w:p w:rsidR="00FE07D4" w:rsidRPr="004F5C33" w:rsidRDefault="00E30A02"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държавните комисии; </w:t>
      </w:r>
    </w:p>
    <w:p w:rsidR="00FE07D4" w:rsidRPr="004F5C33" w:rsidRDefault="00E30A02"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изпълнителните агенции; </w:t>
      </w:r>
    </w:p>
    <w:p w:rsidR="00FE07D4" w:rsidRPr="004F5C33" w:rsidRDefault="00E30A02"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други институции, създадени със закон или с акт на Министерския съвет;</w:t>
      </w:r>
    </w:p>
    <w:p w:rsidR="00FE07D4" w:rsidRPr="004F5C33" w:rsidRDefault="00E30A02"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областните администрации; </w:t>
      </w:r>
    </w:p>
    <w:p w:rsidR="00FE07D4" w:rsidRPr="004F5C33" w:rsidRDefault="00E30A02" w:rsidP="002542A6">
      <w:pPr>
        <w:numPr>
          <w:ilvl w:val="1"/>
          <w:numId w:val="10"/>
        </w:numPr>
        <w:pBdr>
          <w:top w:val="nil"/>
          <w:left w:val="nil"/>
          <w:bottom w:val="nil"/>
          <w:right w:val="nil"/>
          <w:between w:val="nil"/>
        </w:pBdr>
        <w:ind w:left="1418"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общинските администрации и общинските съвети, на общини които нямат свои собствен символи. </w:t>
      </w:r>
    </w:p>
    <w:p w:rsidR="00FE07D4" w:rsidRPr="004F5C33" w:rsidRDefault="00E30A02" w:rsidP="00216568">
      <w:pPr>
        <w:numPr>
          <w:ilvl w:val="0"/>
          <w:numId w:val="10"/>
        </w:numPr>
        <w:pBdr>
          <w:top w:val="nil"/>
          <w:left w:val="nil"/>
          <w:bottom w:val="nil"/>
          <w:right w:val="nil"/>
          <w:between w:val="nil"/>
        </w:pBd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 лявата горна част на </w:t>
      </w:r>
      <w:r w:rsidR="00CF0F32" w:rsidRPr="004F5C33">
        <w:rPr>
          <w:rFonts w:ascii="Times New Roman" w:hAnsi="Times New Roman" w:cs="Times New Roman"/>
          <w:sz w:val="24"/>
          <w:szCs w:val="24"/>
          <w:lang w:val="bg-BG"/>
        </w:rPr>
        <w:t xml:space="preserve">главата </w:t>
      </w:r>
      <w:r w:rsidRPr="004F5C33">
        <w:rPr>
          <w:rFonts w:ascii="Times New Roman" w:hAnsi="Times New Roman" w:cs="Times New Roman"/>
          <w:sz w:val="24"/>
          <w:szCs w:val="24"/>
          <w:lang w:val="bg-BG"/>
        </w:rPr>
        <w:t xml:space="preserve">на интернет страниците на общинските администрации и на общинските съвети </w:t>
      </w:r>
      <w:r w:rsidR="00B65993"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 xml:space="preserve">се визуализира символът на съответната община, ако има такъв. </w:t>
      </w:r>
    </w:p>
    <w:p w:rsidR="00FE07D4" w:rsidRPr="004F5C33" w:rsidRDefault="00E30A02" w:rsidP="002542A6">
      <w:pPr>
        <w:spacing w:before="24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За осигуряване </w:t>
      </w:r>
      <w:r w:rsidR="0009603D" w:rsidRPr="004F5C33">
        <w:rPr>
          <w:rFonts w:ascii="Times New Roman" w:hAnsi="Times New Roman" w:cs="Times New Roman"/>
          <w:sz w:val="24"/>
          <w:szCs w:val="24"/>
          <w:lang w:val="bg-BG"/>
        </w:rPr>
        <w:t xml:space="preserve">на </w:t>
      </w:r>
      <w:r w:rsidRPr="004F5C33">
        <w:rPr>
          <w:rFonts w:ascii="Times New Roman" w:hAnsi="Times New Roman" w:cs="Times New Roman"/>
          <w:sz w:val="24"/>
          <w:szCs w:val="24"/>
          <w:lang w:val="bg-BG"/>
        </w:rPr>
        <w:t>правилното представяне на изображението на работни екрани с различно представяне на цветовете се използва едноцветно (черно) графично изображение на герба на Република България.</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Изображението на герба на Република България е с размер поне 85 пиксела по височина.</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Изображението на основната структурна форма на герба на Република България в заглавната част на интернет страниците трябва да е с размер поне 70 пиксела височина.</w:t>
      </w:r>
    </w:p>
    <w:p w:rsidR="009B2187" w:rsidRPr="004F5C33" w:rsidRDefault="0089111F" w:rsidP="00814254">
      <w:pPr>
        <w:tabs>
          <w:tab w:val="left" w:pos="2127"/>
        </w:tabs>
        <w:rPr>
          <w:rFonts w:ascii="Times New Roman" w:hAnsi="Times New Roman" w:cs="Times New Roman"/>
          <w:sz w:val="24"/>
          <w:szCs w:val="24"/>
          <w:lang w:val="bg-BG"/>
        </w:rPr>
      </w:pPr>
      <w:r w:rsidRPr="004F5C33">
        <w:rPr>
          <w:rFonts w:ascii="Times New Roman" w:hAnsi="Times New Roman" w:cs="Times New Roman"/>
          <w:b/>
          <w:sz w:val="24"/>
          <w:szCs w:val="24"/>
          <w:lang w:val="bg-BG"/>
        </w:rPr>
        <w:t>2</w:t>
      </w:r>
      <w:r w:rsidR="00B65993" w:rsidRPr="004F5C33">
        <w:rPr>
          <w:rFonts w:ascii="Times New Roman" w:hAnsi="Times New Roman" w:cs="Times New Roman"/>
          <w:b/>
          <w:sz w:val="24"/>
          <w:szCs w:val="24"/>
          <w:lang w:val="bg-BG"/>
        </w:rPr>
        <w:t>.</w:t>
      </w:r>
      <w:r w:rsidR="0066356F" w:rsidRPr="004F5C33">
        <w:rPr>
          <w:rFonts w:ascii="Times New Roman" w:hAnsi="Times New Roman" w:cs="Times New Roman"/>
          <w:b/>
          <w:sz w:val="24"/>
          <w:szCs w:val="24"/>
          <w:lang w:val="bg-BG"/>
        </w:rPr>
        <w:t>4</w:t>
      </w:r>
      <w:r w:rsidR="00B65993" w:rsidRPr="004F5C33">
        <w:rPr>
          <w:rFonts w:ascii="Times New Roman" w:hAnsi="Times New Roman" w:cs="Times New Roman"/>
          <w:b/>
          <w:sz w:val="24"/>
          <w:szCs w:val="24"/>
          <w:lang w:val="bg-BG"/>
        </w:rPr>
        <w:t>.5.</w:t>
      </w:r>
      <w:r w:rsidR="00814254"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Шрифтове</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В интернет страниците на Министерския съвет</w:t>
      </w:r>
      <w:r w:rsidR="00CC75D2"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на министерствата </w:t>
      </w:r>
      <w:r w:rsidR="00CC75D2" w:rsidRPr="004F5C33">
        <w:rPr>
          <w:rFonts w:ascii="Times New Roman" w:hAnsi="Times New Roman" w:cs="Times New Roman"/>
          <w:sz w:val="24"/>
          <w:szCs w:val="24"/>
          <w:lang w:val="bg-BG"/>
        </w:rPr>
        <w:t xml:space="preserve">и държавните агенции </w:t>
      </w:r>
      <w:r w:rsidRPr="004F5C33">
        <w:rPr>
          <w:rFonts w:ascii="Times New Roman" w:hAnsi="Times New Roman" w:cs="Times New Roman"/>
          <w:sz w:val="24"/>
          <w:szCs w:val="24"/>
          <w:lang w:val="bg-BG"/>
        </w:rPr>
        <w:t>наименованието на съответната администрация се изписва вдясно от изображението на герба на Република България</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с несерифен шрифт</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оптимизиран за използване в електронен формат, в черно, подравнено вляво.</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 xml:space="preserve">При изобразяване на основната структурна форма на герба на Република България в </w:t>
      </w:r>
      <w:r w:rsidR="00CF0F32" w:rsidRPr="004F5C33">
        <w:rPr>
          <w:rFonts w:ascii="Times New Roman" w:hAnsi="Times New Roman" w:cs="Times New Roman"/>
          <w:sz w:val="24"/>
          <w:szCs w:val="24"/>
          <w:lang w:val="bg-BG"/>
        </w:rPr>
        <w:t xml:space="preserve">заглавната част на интернет страниците </w:t>
      </w:r>
      <w:r w:rsidRPr="004F5C33">
        <w:rPr>
          <w:rFonts w:ascii="Times New Roman" w:hAnsi="Times New Roman" w:cs="Times New Roman"/>
          <w:sz w:val="24"/>
          <w:szCs w:val="24"/>
          <w:lang w:val="bg-BG"/>
        </w:rPr>
        <w:t>на</w:t>
      </w:r>
      <w:r w:rsidR="00CF0F32"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администрациите, наименованието се изписва вдясно от нея с несерифен шрифт</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оптимизиран за използване в електронен формат, в черно, подравнено вляво.</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При изобразяване на герб на община в </w:t>
      </w:r>
      <w:r w:rsidR="00CF0F32" w:rsidRPr="004F5C33">
        <w:rPr>
          <w:rFonts w:ascii="Times New Roman" w:hAnsi="Times New Roman" w:cs="Times New Roman"/>
          <w:sz w:val="24"/>
          <w:szCs w:val="24"/>
          <w:lang w:val="bg-BG"/>
        </w:rPr>
        <w:t xml:space="preserve">заглавната част на интернет страниците </w:t>
      </w:r>
      <w:r w:rsidRPr="004F5C33">
        <w:rPr>
          <w:rFonts w:ascii="Times New Roman" w:hAnsi="Times New Roman" w:cs="Times New Roman"/>
          <w:sz w:val="24"/>
          <w:szCs w:val="24"/>
          <w:lang w:val="bg-BG"/>
        </w:rPr>
        <w:t>на общинските администрации, наименованието на съответната администрация се изписва вдясно от герба, с несерифен шрифт</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оптимизиран за използване в електронен формат, в черно, подравнено вляво.</w:t>
      </w:r>
    </w:p>
    <w:p w:rsidR="00FE07D4" w:rsidRPr="004F5C33" w:rsidRDefault="00D4239B"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Препоръчително </w:t>
      </w:r>
      <w:r w:rsidR="00E30A02" w:rsidRPr="004F5C33">
        <w:rPr>
          <w:rFonts w:ascii="Times New Roman" w:hAnsi="Times New Roman" w:cs="Times New Roman"/>
          <w:sz w:val="24"/>
          <w:szCs w:val="24"/>
          <w:lang w:val="bg-BG"/>
        </w:rPr>
        <w:t>е основния</w:t>
      </w:r>
      <w:r w:rsidR="0009603D" w:rsidRPr="004F5C33">
        <w:rPr>
          <w:rFonts w:ascii="Times New Roman" w:hAnsi="Times New Roman" w:cs="Times New Roman"/>
          <w:sz w:val="24"/>
          <w:szCs w:val="24"/>
          <w:lang w:val="bg-BG"/>
        </w:rPr>
        <w:t>т</w:t>
      </w:r>
      <w:r w:rsidR="00E30A02" w:rsidRPr="004F5C33">
        <w:rPr>
          <w:rFonts w:ascii="Times New Roman" w:hAnsi="Times New Roman" w:cs="Times New Roman"/>
          <w:sz w:val="24"/>
          <w:szCs w:val="24"/>
          <w:lang w:val="bg-BG"/>
        </w:rPr>
        <w:t xml:space="preserve"> шрифт на текстовете в сайтовете на административните структури да бъде несерифен, оптимизиран за използване в електронен формат.</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Стиловете на заглавията и всички нива на подзаглавия трябва да бъдат предварително дефинирани, включително правилата за адаптация на размер</w:t>
      </w:r>
      <w:r w:rsidR="0009603D" w:rsidRPr="004F5C33">
        <w:rPr>
          <w:rFonts w:ascii="Times New Roman" w:hAnsi="Times New Roman" w:cs="Times New Roman"/>
          <w:sz w:val="24"/>
          <w:szCs w:val="24"/>
          <w:lang w:val="bg-BG"/>
        </w:rPr>
        <w:t>а</w:t>
      </w:r>
      <w:r w:rsidRPr="004F5C33">
        <w:rPr>
          <w:rFonts w:ascii="Times New Roman" w:hAnsi="Times New Roman" w:cs="Times New Roman"/>
          <w:sz w:val="24"/>
          <w:szCs w:val="24"/>
          <w:lang w:val="bg-BG"/>
        </w:rPr>
        <w:t xml:space="preserve"> им към различни видове устройства - мобилни телефони, таблети, настолни </w:t>
      </w:r>
      <w:r w:rsidR="009B2187" w:rsidRPr="004F5C33">
        <w:rPr>
          <w:rFonts w:ascii="Times New Roman" w:hAnsi="Times New Roman" w:cs="Times New Roman"/>
          <w:sz w:val="24"/>
          <w:szCs w:val="24"/>
          <w:lang w:val="bg-BG"/>
        </w:rPr>
        <w:t xml:space="preserve">и преносими </w:t>
      </w:r>
      <w:r w:rsidRPr="004F5C33">
        <w:rPr>
          <w:rFonts w:ascii="Times New Roman" w:hAnsi="Times New Roman" w:cs="Times New Roman"/>
          <w:sz w:val="24"/>
          <w:szCs w:val="24"/>
          <w:lang w:val="bg-BG"/>
        </w:rPr>
        <w:t>компютри. Желателно е използването на един основен шрифт за заглавия</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като той може да бъде серифен или несерифен, но трябва да бъде ясно отличим от шрифта на основния текст. Препоръчително е използването на комбинация от подходящи контрастиращи двойки шрифтове за основния текст и текстовете на заглавията.</w:t>
      </w:r>
    </w:p>
    <w:p w:rsidR="00FE07D4" w:rsidRPr="004F5C33" w:rsidRDefault="0089111F">
      <w:pPr>
        <w:pStyle w:val="Heading3"/>
        <w:rPr>
          <w:rFonts w:ascii="Times New Roman" w:hAnsi="Times New Roman" w:cs="Times New Roman"/>
          <w:sz w:val="24"/>
          <w:szCs w:val="24"/>
          <w:lang w:val="bg-BG"/>
        </w:rPr>
      </w:pPr>
      <w:bookmarkStart w:id="11" w:name="_qbqz5g8gugua" w:colFirst="0" w:colLast="0"/>
      <w:bookmarkEnd w:id="11"/>
      <w:r w:rsidRPr="004F5C33">
        <w:rPr>
          <w:rFonts w:ascii="Times New Roman" w:hAnsi="Times New Roman" w:cs="Times New Roman"/>
          <w:sz w:val="24"/>
          <w:szCs w:val="24"/>
          <w:lang w:val="bg-BG"/>
        </w:rPr>
        <w:t>2.</w:t>
      </w:r>
      <w:r w:rsidR="0066356F" w:rsidRPr="004F5C33">
        <w:rPr>
          <w:rFonts w:ascii="Times New Roman" w:hAnsi="Times New Roman" w:cs="Times New Roman"/>
          <w:sz w:val="24"/>
          <w:szCs w:val="24"/>
          <w:lang w:val="bg-BG"/>
        </w:rPr>
        <w:t>5</w:t>
      </w:r>
      <w:r w:rsidR="00B65993" w:rsidRPr="004F5C33">
        <w:rPr>
          <w:rFonts w:ascii="Times New Roman" w:hAnsi="Times New Roman" w:cs="Times New Roman"/>
          <w:sz w:val="24"/>
          <w:szCs w:val="24"/>
          <w:lang w:val="bg-BG"/>
        </w:rPr>
        <w:t>.</w:t>
      </w:r>
      <w:r w:rsidR="006B75BD">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Хипервръзки</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Хипервръзките </w:t>
      </w:r>
      <w:r w:rsidR="00602C8F" w:rsidRPr="004F5C33">
        <w:rPr>
          <w:rFonts w:ascii="Times New Roman" w:hAnsi="Times New Roman" w:cs="Times New Roman"/>
          <w:sz w:val="24"/>
          <w:szCs w:val="24"/>
          <w:lang w:val="bg-BG"/>
        </w:rPr>
        <w:t>в</w:t>
      </w:r>
      <w:r w:rsidRPr="004F5C33">
        <w:rPr>
          <w:rFonts w:ascii="Times New Roman" w:hAnsi="Times New Roman" w:cs="Times New Roman"/>
          <w:sz w:val="24"/>
          <w:szCs w:val="24"/>
          <w:lang w:val="bg-BG"/>
        </w:rPr>
        <w:t xml:space="preserve"> </w:t>
      </w:r>
      <w:r w:rsidR="00602C8F" w:rsidRPr="004F5C33">
        <w:rPr>
          <w:rFonts w:ascii="Times New Roman" w:hAnsi="Times New Roman" w:cs="Times New Roman"/>
          <w:sz w:val="24"/>
          <w:szCs w:val="24"/>
          <w:lang w:val="bg-BG"/>
        </w:rPr>
        <w:t xml:space="preserve">интернет страниците </w:t>
      </w:r>
      <w:r w:rsidRPr="004F5C33">
        <w:rPr>
          <w:rFonts w:ascii="Times New Roman" w:hAnsi="Times New Roman" w:cs="Times New Roman"/>
          <w:sz w:val="24"/>
          <w:szCs w:val="24"/>
          <w:lang w:val="bg-BG"/>
        </w:rPr>
        <w:t xml:space="preserve">на административните структури трябва да бъдат ясно </w:t>
      </w:r>
      <w:r w:rsidR="005E435C" w:rsidRPr="004F5C33">
        <w:rPr>
          <w:rFonts w:ascii="Times New Roman" w:hAnsi="Times New Roman" w:cs="Times New Roman"/>
          <w:sz w:val="24"/>
          <w:szCs w:val="24"/>
          <w:lang w:val="bg-BG"/>
        </w:rPr>
        <w:t>раз</w:t>
      </w:r>
      <w:r w:rsidRPr="004F5C33">
        <w:rPr>
          <w:rFonts w:ascii="Times New Roman" w:hAnsi="Times New Roman" w:cs="Times New Roman"/>
          <w:sz w:val="24"/>
          <w:szCs w:val="24"/>
          <w:lang w:val="bg-BG"/>
        </w:rPr>
        <w:t>личими, чрез използването на следн</w:t>
      </w:r>
      <w:r w:rsidR="00731BD0" w:rsidRPr="004F5C33">
        <w:rPr>
          <w:rFonts w:ascii="Times New Roman" w:hAnsi="Times New Roman" w:cs="Times New Roman"/>
          <w:sz w:val="24"/>
          <w:szCs w:val="24"/>
          <w:lang w:val="bg-BG"/>
        </w:rPr>
        <w:t>ото</w:t>
      </w:r>
      <w:r w:rsidRPr="004F5C33">
        <w:rPr>
          <w:rFonts w:ascii="Times New Roman" w:hAnsi="Times New Roman" w:cs="Times New Roman"/>
          <w:sz w:val="24"/>
          <w:szCs w:val="24"/>
          <w:lang w:val="bg-BG"/>
        </w:rPr>
        <w:t>:</w:t>
      </w:r>
    </w:p>
    <w:p w:rsidR="00FE07D4" w:rsidRPr="004F5C33" w:rsidRDefault="00E30A02" w:rsidP="002542A6">
      <w:pPr>
        <w:numPr>
          <w:ilvl w:val="0"/>
          <w:numId w:val="11"/>
        </w:numPr>
        <w:spacing w:before="0" w:after="0" w:line="240" w:lineRule="auto"/>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Получер шрифт и подчертаване</w:t>
      </w:r>
      <w:r w:rsidR="00731BD0" w:rsidRPr="004F5C33">
        <w:rPr>
          <w:rFonts w:ascii="Times New Roman" w:hAnsi="Times New Roman" w:cs="Times New Roman"/>
          <w:sz w:val="24"/>
          <w:szCs w:val="24"/>
          <w:lang w:val="bg-BG"/>
        </w:rPr>
        <w:t xml:space="preserve"> и/или р</w:t>
      </w:r>
      <w:r w:rsidRPr="004F5C33">
        <w:rPr>
          <w:rFonts w:ascii="Times New Roman" w:hAnsi="Times New Roman" w:cs="Times New Roman"/>
          <w:sz w:val="24"/>
          <w:szCs w:val="24"/>
          <w:lang w:val="bg-BG"/>
        </w:rPr>
        <w:t xml:space="preserve">азличен цвят, </w:t>
      </w:r>
      <w:r w:rsidR="00F903D5" w:rsidRPr="004F5C33">
        <w:rPr>
          <w:rFonts w:ascii="Times New Roman" w:hAnsi="Times New Roman" w:cs="Times New Roman"/>
          <w:sz w:val="24"/>
          <w:szCs w:val="24"/>
          <w:lang w:val="bg-BG"/>
        </w:rPr>
        <w:t xml:space="preserve">при условие, че </w:t>
      </w:r>
      <w:r w:rsidRPr="004F5C33">
        <w:rPr>
          <w:rFonts w:ascii="Times New Roman" w:hAnsi="Times New Roman" w:cs="Times New Roman"/>
          <w:sz w:val="24"/>
          <w:szCs w:val="24"/>
          <w:lang w:val="bg-BG"/>
        </w:rPr>
        <w:t xml:space="preserve">той отговаря на изискванията за </w:t>
      </w:r>
      <w:r w:rsidR="003660CA" w:rsidRPr="004F5C33">
        <w:rPr>
          <w:rFonts w:ascii="Times New Roman" w:hAnsi="Times New Roman" w:cs="Times New Roman"/>
          <w:sz w:val="24"/>
          <w:szCs w:val="24"/>
          <w:lang w:val="bg-BG"/>
        </w:rPr>
        <w:t>контраст</w:t>
      </w:r>
      <w:r w:rsidRPr="004F5C33">
        <w:rPr>
          <w:rFonts w:ascii="Times New Roman" w:hAnsi="Times New Roman" w:cs="Times New Roman"/>
          <w:sz w:val="24"/>
          <w:szCs w:val="24"/>
          <w:lang w:val="bg-BG"/>
        </w:rPr>
        <w:t>, включително по отношение на различните видове цветна слепота (далтонизъм)</w:t>
      </w:r>
      <w:r w:rsidR="0009603D" w:rsidRPr="004F5C33">
        <w:rPr>
          <w:rFonts w:ascii="Times New Roman" w:hAnsi="Times New Roman" w:cs="Times New Roman"/>
          <w:sz w:val="24"/>
          <w:szCs w:val="24"/>
          <w:lang w:val="bg-BG"/>
        </w:rPr>
        <w:t>.</w:t>
      </w:r>
    </w:p>
    <w:p w:rsidR="00FE07D4" w:rsidRPr="004F5C33" w:rsidRDefault="003660CA" w:rsidP="002542A6">
      <w:pPr>
        <w:pStyle w:val="ListParagraph"/>
        <w:numPr>
          <w:ilvl w:val="0"/>
          <w:numId w:val="13"/>
        </w:numPr>
        <w:spacing w:before="0" w:after="0" w:line="240" w:lineRule="auto"/>
        <w:ind w:left="993" w:hanging="284"/>
        <w:rPr>
          <w:rFonts w:ascii="Times New Roman" w:hAnsi="Times New Roman" w:cs="Times New Roman"/>
          <w:sz w:val="24"/>
          <w:szCs w:val="24"/>
          <w:lang w:val="bg-BG"/>
        </w:rPr>
      </w:pPr>
      <w:r w:rsidRPr="004F5C33">
        <w:rPr>
          <w:rFonts w:ascii="Times New Roman" w:hAnsi="Times New Roman" w:cs="Times New Roman"/>
          <w:sz w:val="24"/>
          <w:szCs w:val="24"/>
          <w:lang w:val="bg-BG"/>
        </w:rPr>
        <w:t>П</w:t>
      </w:r>
      <w:r w:rsidR="00E30A02" w:rsidRPr="004F5C33">
        <w:rPr>
          <w:rFonts w:ascii="Times New Roman" w:hAnsi="Times New Roman" w:cs="Times New Roman"/>
          <w:sz w:val="24"/>
          <w:szCs w:val="24"/>
          <w:lang w:val="bg-BG"/>
        </w:rPr>
        <w:t>ромяна на състоянието на хипервръзките при посочване с мишката. Това може да бъде подчертаване или промяна на цвета.</w:t>
      </w:r>
    </w:p>
    <w:p w:rsidR="00FE07D4" w:rsidRPr="004F5C33" w:rsidRDefault="005E435C" w:rsidP="002542A6">
      <w:pPr>
        <w:pStyle w:val="ListParagraph"/>
        <w:numPr>
          <w:ilvl w:val="0"/>
          <w:numId w:val="13"/>
        </w:numPr>
        <w:ind w:left="993" w:hanging="284"/>
        <w:rPr>
          <w:rFonts w:ascii="Times New Roman" w:hAnsi="Times New Roman" w:cs="Times New Roman"/>
          <w:sz w:val="24"/>
          <w:szCs w:val="24"/>
          <w:lang w:val="bg-BG"/>
        </w:rPr>
      </w:pPr>
      <w:r w:rsidRPr="004F5C33">
        <w:rPr>
          <w:rFonts w:ascii="Times New Roman" w:hAnsi="Times New Roman" w:cs="Times New Roman"/>
          <w:sz w:val="24"/>
          <w:szCs w:val="24"/>
          <w:lang w:val="bg-BG"/>
        </w:rPr>
        <w:t>П</w:t>
      </w:r>
      <w:r w:rsidR="00E30A02" w:rsidRPr="004F5C33">
        <w:rPr>
          <w:rFonts w:ascii="Times New Roman" w:hAnsi="Times New Roman" w:cs="Times New Roman"/>
          <w:sz w:val="24"/>
          <w:szCs w:val="24"/>
          <w:lang w:val="bg-BG"/>
        </w:rPr>
        <w:t>осетените връзки да бъдат обозначавани с цвят, различен от този на непосетените връзки.</w:t>
      </w:r>
    </w:p>
    <w:p w:rsidR="00FE07D4" w:rsidRDefault="00E30A02" w:rsidP="002542A6">
      <w:pPr>
        <w:pStyle w:val="ListParagraph"/>
        <w:numPr>
          <w:ilvl w:val="0"/>
          <w:numId w:val="14"/>
        </w:numPr>
        <w:ind w:left="993" w:hanging="284"/>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 </w:t>
      </w:r>
      <w:r w:rsidR="005E435C" w:rsidRPr="004F5C33">
        <w:rPr>
          <w:rFonts w:ascii="Times New Roman" w:hAnsi="Times New Roman" w:cs="Times New Roman"/>
          <w:sz w:val="24"/>
          <w:szCs w:val="24"/>
          <w:lang w:val="bg-BG"/>
        </w:rPr>
        <w:t>Х</w:t>
      </w:r>
      <w:r w:rsidRPr="004F5C33">
        <w:rPr>
          <w:rFonts w:ascii="Times New Roman" w:hAnsi="Times New Roman" w:cs="Times New Roman"/>
          <w:sz w:val="24"/>
          <w:szCs w:val="24"/>
          <w:lang w:val="bg-BG"/>
        </w:rPr>
        <w:t>ипервръзките да бъдат прилагани към описателен текст или част от текст</w:t>
      </w:r>
      <w:r w:rsidR="00D4239B" w:rsidRPr="004F5C33">
        <w:rPr>
          <w:rFonts w:ascii="Times New Roman" w:hAnsi="Times New Roman" w:cs="Times New Roman"/>
          <w:sz w:val="24"/>
          <w:szCs w:val="24"/>
          <w:lang w:val="bg-BG"/>
        </w:rPr>
        <w:t xml:space="preserve">, който </w:t>
      </w:r>
      <w:r w:rsidRPr="004F5C33">
        <w:rPr>
          <w:rFonts w:ascii="Times New Roman" w:hAnsi="Times New Roman" w:cs="Times New Roman"/>
          <w:sz w:val="24"/>
          <w:szCs w:val="24"/>
          <w:lang w:val="bg-BG"/>
        </w:rPr>
        <w:t xml:space="preserve">да описва дестинацията на връзката. Той трябва да носи смисъл включително и извън контекст. Не е желателно използването на описания като </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Повече информация</w:t>
      </w:r>
      <w:r w:rsidR="003660CA" w:rsidRPr="004F5C33">
        <w:rPr>
          <w:rFonts w:ascii="Times New Roman" w:hAnsi="Times New Roman" w:cs="Times New Roman"/>
          <w:sz w:val="24"/>
          <w:szCs w:val="24"/>
          <w:lang w:val="bg-BG"/>
        </w:rPr>
        <w:t xml:space="preserve">“, </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Повече</w:t>
      </w:r>
      <w:r w:rsidR="003660CA" w:rsidRPr="004F5C33">
        <w:rPr>
          <w:rFonts w:ascii="Times New Roman" w:hAnsi="Times New Roman" w:cs="Times New Roman"/>
          <w:sz w:val="24"/>
          <w:szCs w:val="24"/>
          <w:lang w:val="bg-BG"/>
        </w:rPr>
        <w:t xml:space="preserve">“, </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Посети</w:t>
      </w:r>
      <w:r w:rsidR="003660CA" w:rsidRPr="004F5C33">
        <w:rPr>
          <w:rFonts w:ascii="Times New Roman" w:hAnsi="Times New Roman" w:cs="Times New Roman"/>
          <w:sz w:val="24"/>
          <w:szCs w:val="24"/>
          <w:lang w:val="bg-BG"/>
        </w:rPr>
        <w:t xml:space="preserve">“, </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Натисни тук</w:t>
      </w:r>
      <w:r w:rsidR="003660CA" w:rsidRPr="004F5C33">
        <w:rPr>
          <w:rFonts w:ascii="Times New Roman" w:hAnsi="Times New Roman" w:cs="Times New Roman"/>
          <w:sz w:val="24"/>
          <w:szCs w:val="24"/>
          <w:lang w:val="bg-BG"/>
        </w:rPr>
        <w:t xml:space="preserve">“, </w:t>
      </w:r>
      <w:r w:rsidR="0009603D"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Повече информация тук</w:t>
      </w:r>
      <w:r w:rsidR="003660CA"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и т.н. Не се допуска използването на самата хипервръзка (URL) като описателен текст.</w:t>
      </w:r>
    </w:p>
    <w:p w:rsidR="0093198F" w:rsidRPr="004F5C33" w:rsidRDefault="0093198F" w:rsidP="0093198F">
      <w:pPr>
        <w:pStyle w:val="ListParagraph"/>
        <w:ind w:left="993"/>
        <w:rPr>
          <w:rFonts w:ascii="Times New Roman" w:hAnsi="Times New Roman" w:cs="Times New Roman"/>
          <w:sz w:val="24"/>
          <w:szCs w:val="24"/>
          <w:lang w:val="bg-BG"/>
        </w:rPr>
      </w:pPr>
    </w:p>
    <w:p w:rsidR="00FE07D4" w:rsidRPr="004F5C33" w:rsidRDefault="0089111F">
      <w:pPr>
        <w:pStyle w:val="Heading3"/>
        <w:rPr>
          <w:rFonts w:ascii="Times New Roman" w:hAnsi="Times New Roman" w:cs="Times New Roman"/>
          <w:sz w:val="24"/>
          <w:szCs w:val="24"/>
          <w:lang w:val="bg-BG"/>
        </w:rPr>
      </w:pPr>
      <w:bookmarkStart w:id="12" w:name="_4wy5a3rbcuub" w:colFirst="0" w:colLast="0"/>
      <w:bookmarkEnd w:id="12"/>
      <w:r w:rsidRPr="004F5C33">
        <w:rPr>
          <w:rFonts w:ascii="Times New Roman" w:hAnsi="Times New Roman" w:cs="Times New Roman"/>
          <w:sz w:val="24"/>
          <w:szCs w:val="24"/>
          <w:lang w:val="bg-BG"/>
        </w:rPr>
        <w:t>2.</w:t>
      </w:r>
      <w:r w:rsidR="0066356F" w:rsidRPr="004F5C33">
        <w:rPr>
          <w:rFonts w:ascii="Times New Roman" w:hAnsi="Times New Roman" w:cs="Times New Roman"/>
          <w:sz w:val="24"/>
          <w:szCs w:val="24"/>
          <w:lang w:val="bg-BG"/>
        </w:rPr>
        <w:t>6</w:t>
      </w:r>
      <w:r w:rsidR="005E435C"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Структура и навигация</w:t>
      </w:r>
    </w:p>
    <w:p w:rsidR="00C146E6" w:rsidRPr="004F5C33" w:rsidRDefault="0089111F" w:rsidP="00C146E6">
      <w:pPr>
        <w:tabs>
          <w:tab w:val="left" w:pos="993"/>
        </w:tabs>
        <w:ind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2.</w:t>
      </w:r>
      <w:r w:rsidR="0066356F" w:rsidRPr="004F5C33">
        <w:rPr>
          <w:rFonts w:ascii="Times New Roman" w:hAnsi="Times New Roman" w:cs="Times New Roman"/>
          <w:b/>
          <w:sz w:val="24"/>
          <w:szCs w:val="24"/>
          <w:lang w:val="bg-BG"/>
        </w:rPr>
        <w:t>6</w:t>
      </w:r>
      <w:r w:rsidR="005E435C" w:rsidRPr="004F5C33">
        <w:rPr>
          <w:rFonts w:ascii="Times New Roman" w:hAnsi="Times New Roman" w:cs="Times New Roman"/>
          <w:b/>
          <w:sz w:val="24"/>
          <w:szCs w:val="24"/>
          <w:lang w:val="bg-BG"/>
        </w:rPr>
        <w:t>.1.</w:t>
      </w:r>
      <w:r w:rsidR="00C146E6"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Структура</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Администрациите</w:t>
      </w:r>
      <w:r w:rsidR="00731BD0" w:rsidRPr="004F5C33">
        <w:rPr>
          <w:rFonts w:ascii="Times New Roman" w:hAnsi="Times New Roman" w:cs="Times New Roman"/>
          <w:sz w:val="24"/>
          <w:szCs w:val="24"/>
          <w:lang w:val="bg-BG"/>
        </w:rPr>
        <w:t xml:space="preserve"> да </w:t>
      </w:r>
      <w:r w:rsidRPr="004F5C33">
        <w:rPr>
          <w:rFonts w:ascii="Times New Roman" w:hAnsi="Times New Roman" w:cs="Times New Roman"/>
          <w:sz w:val="24"/>
          <w:szCs w:val="24"/>
          <w:lang w:val="bg-BG"/>
        </w:rPr>
        <w:t>се придържат към следните основни насоки при определянето на йерархията</w:t>
      </w:r>
      <w:r w:rsidR="000424E9"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темите и общата структура на съдържанието в сайта:</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При разработването на</w:t>
      </w:r>
      <w:r w:rsidR="00731BD0" w:rsidRPr="004F5C33">
        <w:rPr>
          <w:rFonts w:ascii="Times New Roman" w:hAnsi="Times New Roman" w:cs="Times New Roman"/>
          <w:sz w:val="24"/>
          <w:szCs w:val="24"/>
          <w:lang w:val="bg-BG"/>
        </w:rPr>
        <w:t xml:space="preserve"> </w:t>
      </w:r>
      <w:r w:rsidR="00602C8F" w:rsidRPr="004F5C33">
        <w:rPr>
          <w:rFonts w:ascii="Times New Roman" w:hAnsi="Times New Roman" w:cs="Times New Roman"/>
          <w:sz w:val="24"/>
          <w:szCs w:val="24"/>
          <w:lang w:val="bg-BG"/>
        </w:rPr>
        <w:t xml:space="preserve">интернет страниците </w:t>
      </w:r>
      <w:r w:rsidR="00347296" w:rsidRPr="004F5C33">
        <w:rPr>
          <w:rFonts w:ascii="Times New Roman" w:hAnsi="Times New Roman" w:cs="Times New Roman"/>
          <w:sz w:val="24"/>
          <w:szCs w:val="24"/>
          <w:lang w:val="bg-BG"/>
        </w:rPr>
        <w:t xml:space="preserve">следва да </w:t>
      </w:r>
      <w:r w:rsidR="00731BD0" w:rsidRPr="004F5C33">
        <w:rPr>
          <w:rFonts w:ascii="Times New Roman" w:hAnsi="Times New Roman" w:cs="Times New Roman"/>
          <w:sz w:val="24"/>
          <w:szCs w:val="24"/>
          <w:lang w:val="bg-BG"/>
        </w:rPr>
        <w:t xml:space="preserve">се </w:t>
      </w:r>
      <w:r w:rsidRPr="004F5C33">
        <w:rPr>
          <w:rFonts w:ascii="Times New Roman" w:hAnsi="Times New Roman" w:cs="Times New Roman"/>
          <w:sz w:val="24"/>
          <w:szCs w:val="24"/>
          <w:lang w:val="bg-BG"/>
        </w:rPr>
        <w:t>планира и изгра</w:t>
      </w:r>
      <w:r w:rsidR="00731BD0" w:rsidRPr="004F5C33">
        <w:rPr>
          <w:rFonts w:ascii="Times New Roman" w:hAnsi="Times New Roman" w:cs="Times New Roman"/>
          <w:sz w:val="24"/>
          <w:szCs w:val="24"/>
          <w:lang w:val="bg-BG"/>
        </w:rPr>
        <w:t>жда</w:t>
      </w:r>
      <w:r w:rsidRPr="004F5C33">
        <w:rPr>
          <w:rFonts w:ascii="Times New Roman" w:hAnsi="Times New Roman" w:cs="Times New Roman"/>
          <w:sz w:val="24"/>
          <w:szCs w:val="24"/>
          <w:lang w:val="bg-BG"/>
        </w:rPr>
        <w:t xml:space="preserve"> ясна структура на съдържанието, подчинена на единен принцип при </w:t>
      </w:r>
      <w:r w:rsidRPr="004F5C33">
        <w:rPr>
          <w:rFonts w:ascii="Times New Roman" w:hAnsi="Times New Roman" w:cs="Times New Roman"/>
          <w:sz w:val="24"/>
          <w:szCs w:val="24"/>
          <w:lang w:val="bg-BG"/>
        </w:rPr>
        <w:lastRenderedPageBreak/>
        <w:t xml:space="preserve">подреждането на темите. В зависимост от сложността на </w:t>
      </w:r>
      <w:r w:rsidR="00602C8F" w:rsidRPr="004F5C33">
        <w:rPr>
          <w:rFonts w:ascii="Times New Roman" w:hAnsi="Times New Roman" w:cs="Times New Roman"/>
          <w:sz w:val="24"/>
          <w:szCs w:val="24"/>
          <w:lang w:val="bg-BG"/>
        </w:rPr>
        <w:t xml:space="preserve">интернет страницата </w:t>
      </w:r>
      <w:r w:rsidRPr="004F5C33">
        <w:rPr>
          <w:rFonts w:ascii="Times New Roman" w:hAnsi="Times New Roman" w:cs="Times New Roman"/>
          <w:sz w:val="24"/>
          <w:szCs w:val="24"/>
          <w:lang w:val="bg-BG"/>
        </w:rPr>
        <w:t>подредбата може да бъде:</w:t>
      </w:r>
    </w:p>
    <w:p w:rsidR="00FE07D4" w:rsidRPr="004F5C33" w:rsidRDefault="00347296" w:rsidP="002542A6">
      <w:pPr>
        <w:numPr>
          <w:ilvl w:val="1"/>
          <w:numId w:val="3"/>
        </w:numPr>
        <w:ind w:left="1134" w:firstLine="0"/>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по категории и атрибути;</w:t>
      </w:r>
    </w:p>
    <w:p w:rsidR="00FE07D4" w:rsidRPr="004F5C33" w:rsidRDefault="00347296" w:rsidP="002542A6">
      <w:pPr>
        <w:numPr>
          <w:ilvl w:val="1"/>
          <w:numId w:val="3"/>
        </w:numPr>
        <w:ind w:left="1134" w:firstLine="0"/>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в линейна логическа последователност;</w:t>
      </w:r>
    </w:p>
    <w:p w:rsidR="00FE07D4" w:rsidRPr="004F5C33" w:rsidRDefault="00347296" w:rsidP="002542A6">
      <w:pPr>
        <w:numPr>
          <w:ilvl w:val="1"/>
          <w:numId w:val="3"/>
        </w:numPr>
        <w:ind w:left="1134" w:firstLine="0"/>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комбинация от двете.</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При взаимодействието си със съдържанието потребителят трябва да се ориентира с лекота, да знае в коя част на </w:t>
      </w:r>
      <w:r w:rsidR="002275FC" w:rsidRPr="004F5C33">
        <w:rPr>
          <w:rFonts w:ascii="Times New Roman" w:hAnsi="Times New Roman" w:cs="Times New Roman"/>
          <w:sz w:val="24"/>
          <w:szCs w:val="24"/>
          <w:lang w:val="bg-BG"/>
        </w:rPr>
        <w:t>интернет</w:t>
      </w:r>
      <w:r w:rsidR="00E744A7" w:rsidRPr="004F5C33">
        <w:rPr>
          <w:rFonts w:ascii="Times New Roman" w:hAnsi="Times New Roman" w:cs="Times New Roman"/>
          <w:sz w:val="24"/>
          <w:szCs w:val="24"/>
          <w:lang w:val="bg-BG"/>
        </w:rPr>
        <w:t xml:space="preserve"> </w:t>
      </w:r>
      <w:r w:rsidR="002275FC" w:rsidRPr="004F5C33">
        <w:rPr>
          <w:rFonts w:ascii="Times New Roman" w:hAnsi="Times New Roman" w:cs="Times New Roman"/>
          <w:sz w:val="24"/>
          <w:szCs w:val="24"/>
          <w:lang w:val="bg-BG"/>
        </w:rPr>
        <w:t xml:space="preserve">страницата </w:t>
      </w:r>
      <w:r w:rsidRPr="004F5C33">
        <w:rPr>
          <w:rFonts w:ascii="Times New Roman" w:hAnsi="Times New Roman" w:cs="Times New Roman"/>
          <w:sz w:val="24"/>
          <w:szCs w:val="24"/>
          <w:lang w:val="bg-BG"/>
        </w:rPr>
        <w:t>се намира във всеки един момент и как да се придвижи до останалите раздели</w:t>
      </w:r>
      <w:r w:rsidR="002275FC"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Задължително е осигуряването на </w:t>
      </w:r>
      <w:r w:rsidR="000424E9"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карта на сайта”</w:t>
      </w:r>
      <w:r w:rsidR="000424E9"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достъпна в публичната част на </w:t>
      </w:r>
      <w:r w:rsidR="00602C8F"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с</w:t>
      </w:r>
      <w:r w:rsidR="000424E9" w:rsidRPr="004F5C33">
        <w:rPr>
          <w:rFonts w:ascii="Times New Roman" w:hAnsi="Times New Roman" w:cs="Times New Roman"/>
          <w:sz w:val="24"/>
          <w:szCs w:val="24"/>
          <w:lang w:val="bg-BG"/>
        </w:rPr>
        <w:t>траницата</w:t>
      </w:r>
      <w:r w:rsidRPr="004F5C33">
        <w:rPr>
          <w:rFonts w:ascii="Times New Roman" w:hAnsi="Times New Roman" w:cs="Times New Roman"/>
          <w:sz w:val="24"/>
          <w:szCs w:val="24"/>
          <w:lang w:val="bg-BG"/>
        </w:rPr>
        <w:t>, която съдържа всички страници, категории и етикети изпо</w:t>
      </w:r>
      <w:r w:rsidR="000424E9" w:rsidRPr="004F5C33">
        <w:rPr>
          <w:rFonts w:ascii="Times New Roman" w:hAnsi="Times New Roman" w:cs="Times New Roman"/>
          <w:sz w:val="24"/>
          <w:szCs w:val="24"/>
          <w:lang w:val="bg-BG"/>
        </w:rPr>
        <w:t>лз</w:t>
      </w:r>
      <w:r w:rsidRPr="004F5C33">
        <w:rPr>
          <w:rFonts w:ascii="Times New Roman" w:hAnsi="Times New Roman" w:cs="Times New Roman"/>
          <w:sz w:val="24"/>
          <w:szCs w:val="24"/>
          <w:lang w:val="bg-BG"/>
        </w:rPr>
        <w:t>вани за структуриране на съдържанието.</w:t>
      </w:r>
    </w:p>
    <w:p w:rsidR="00FE07D4" w:rsidRPr="004F5C33" w:rsidRDefault="0089111F" w:rsidP="00347296">
      <w:pPr>
        <w:ind w:firstLine="709"/>
        <w:rPr>
          <w:rFonts w:ascii="Times New Roman" w:hAnsi="Times New Roman" w:cs="Times New Roman"/>
          <w:sz w:val="24"/>
          <w:szCs w:val="24"/>
          <w:lang w:val="bg-BG"/>
        </w:rPr>
      </w:pPr>
      <w:r w:rsidRPr="004F5C33">
        <w:rPr>
          <w:rFonts w:ascii="Times New Roman" w:hAnsi="Times New Roman" w:cs="Times New Roman"/>
          <w:b/>
          <w:sz w:val="24"/>
          <w:szCs w:val="24"/>
          <w:lang w:val="bg-BG"/>
        </w:rPr>
        <w:t>2.</w:t>
      </w:r>
      <w:r w:rsidR="0066356F" w:rsidRPr="004F5C33">
        <w:rPr>
          <w:rFonts w:ascii="Times New Roman" w:hAnsi="Times New Roman" w:cs="Times New Roman"/>
          <w:b/>
          <w:sz w:val="24"/>
          <w:szCs w:val="24"/>
          <w:lang w:val="bg-BG"/>
        </w:rPr>
        <w:t>6</w:t>
      </w:r>
      <w:r w:rsidR="00347296" w:rsidRPr="004F5C33">
        <w:rPr>
          <w:rFonts w:ascii="Times New Roman" w:hAnsi="Times New Roman" w:cs="Times New Roman"/>
          <w:b/>
          <w:sz w:val="24"/>
          <w:szCs w:val="24"/>
          <w:lang w:val="bg-BG"/>
        </w:rPr>
        <w:t>.2.</w:t>
      </w:r>
      <w:r w:rsidR="00C146E6" w:rsidRPr="004F5C33">
        <w:rPr>
          <w:rFonts w:ascii="Times New Roman" w:hAnsi="Times New Roman" w:cs="Times New Roman"/>
          <w:b/>
          <w:sz w:val="24"/>
          <w:szCs w:val="24"/>
          <w:lang w:val="bg-BG"/>
        </w:rPr>
        <w:t xml:space="preserve"> </w:t>
      </w:r>
      <w:r w:rsidR="00E30A02" w:rsidRPr="004F5C33">
        <w:rPr>
          <w:rFonts w:ascii="Times New Roman" w:hAnsi="Times New Roman" w:cs="Times New Roman"/>
          <w:b/>
          <w:sz w:val="24"/>
          <w:szCs w:val="24"/>
          <w:lang w:val="bg-BG"/>
        </w:rPr>
        <w:t>Навигация</w:t>
      </w:r>
    </w:p>
    <w:p w:rsidR="0084214B" w:rsidRPr="004F5C33" w:rsidRDefault="00E30A02" w:rsidP="00C61962">
      <w:pPr>
        <w:spacing w:before="120" w:after="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Поредността на елементите в основно меню на </w:t>
      </w:r>
      <w:r w:rsidR="00602C8F"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 xml:space="preserve">страницата и на подменютата се определя от специфичните критерии и нужди на всяка администрация. </w:t>
      </w:r>
    </w:p>
    <w:p w:rsidR="00FE07D4" w:rsidRPr="004F5C33" w:rsidRDefault="0089111F" w:rsidP="00347296">
      <w:pPr>
        <w:ind w:firstLine="709"/>
        <w:rPr>
          <w:rFonts w:ascii="Times New Roman" w:hAnsi="Times New Roman" w:cs="Times New Roman"/>
          <w:sz w:val="24"/>
          <w:szCs w:val="24"/>
          <w:lang w:val="bg-BG"/>
        </w:rPr>
      </w:pPr>
      <w:r w:rsidRPr="004F5C33">
        <w:rPr>
          <w:rFonts w:ascii="Times New Roman" w:hAnsi="Times New Roman" w:cs="Times New Roman"/>
          <w:b/>
          <w:sz w:val="24"/>
          <w:szCs w:val="24"/>
          <w:lang w:val="bg-BG"/>
        </w:rPr>
        <w:t>2.</w:t>
      </w:r>
      <w:r w:rsidR="0066356F" w:rsidRPr="004F5C33">
        <w:rPr>
          <w:rFonts w:ascii="Times New Roman" w:hAnsi="Times New Roman" w:cs="Times New Roman"/>
          <w:b/>
          <w:sz w:val="24"/>
          <w:szCs w:val="24"/>
          <w:lang w:val="bg-BG"/>
        </w:rPr>
        <w:t>6</w:t>
      </w:r>
      <w:r w:rsidR="00B860B5" w:rsidRPr="004F5C33">
        <w:rPr>
          <w:rFonts w:ascii="Times New Roman" w:hAnsi="Times New Roman" w:cs="Times New Roman"/>
          <w:b/>
          <w:sz w:val="24"/>
          <w:szCs w:val="24"/>
          <w:lang w:val="bg-BG"/>
        </w:rPr>
        <w:t>.2.1.</w:t>
      </w:r>
      <w:r w:rsidR="00C146E6" w:rsidRPr="004F5C33">
        <w:rPr>
          <w:rFonts w:ascii="Times New Roman" w:hAnsi="Times New Roman" w:cs="Times New Roman"/>
          <w:b/>
          <w:sz w:val="24"/>
          <w:szCs w:val="24"/>
          <w:lang w:val="bg-BG"/>
        </w:rPr>
        <w:t xml:space="preserve"> </w:t>
      </w:r>
      <w:r w:rsidR="00E51730" w:rsidRPr="004F5C33">
        <w:rPr>
          <w:rFonts w:ascii="Times New Roman" w:hAnsi="Times New Roman" w:cs="Times New Roman"/>
          <w:sz w:val="24"/>
          <w:szCs w:val="24"/>
          <w:lang w:val="bg-BG"/>
        </w:rPr>
        <w:t>Изисквания</w:t>
      </w:r>
      <w:r w:rsidR="00347296" w:rsidRPr="004F5C33">
        <w:rPr>
          <w:rFonts w:ascii="Times New Roman" w:hAnsi="Times New Roman" w:cs="Times New Roman"/>
          <w:sz w:val="24"/>
          <w:szCs w:val="24"/>
          <w:lang w:val="bg-BG"/>
        </w:rPr>
        <w:t>та</w:t>
      </w:r>
      <w:r w:rsidR="00E51730" w:rsidRPr="004F5C33">
        <w:rPr>
          <w:rFonts w:ascii="Times New Roman" w:hAnsi="Times New Roman" w:cs="Times New Roman"/>
          <w:sz w:val="24"/>
          <w:szCs w:val="24"/>
          <w:lang w:val="bg-BG"/>
        </w:rPr>
        <w:t xml:space="preserve"> и препоръки</w:t>
      </w:r>
      <w:r w:rsidR="00347296" w:rsidRPr="004F5C33">
        <w:rPr>
          <w:rFonts w:ascii="Times New Roman" w:hAnsi="Times New Roman" w:cs="Times New Roman"/>
          <w:sz w:val="24"/>
          <w:szCs w:val="24"/>
          <w:lang w:val="bg-BG"/>
        </w:rPr>
        <w:t>те</w:t>
      </w:r>
      <w:r w:rsidR="00E51730" w:rsidRPr="004F5C33">
        <w:rPr>
          <w:rFonts w:ascii="Times New Roman" w:hAnsi="Times New Roman" w:cs="Times New Roman"/>
          <w:sz w:val="24"/>
          <w:szCs w:val="24"/>
          <w:lang w:val="bg-BG"/>
        </w:rPr>
        <w:t xml:space="preserve"> към</w:t>
      </w:r>
      <w:r w:rsidR="0084214B" w:rsidRPr="004F5C33">
        <w:rPr>
          <w:rFonts w:ascii="Times New Roman" w:hAnsi="Times New Roman" w:cs="Times New Roman"/>
          <w:sz w:val="24"/>
          <w:szCs w:val="24"/>
          <w:lang w:val="bg-BG"/>
        </w:rPr>
        <w:t xml:space="preserve"> навигацията в съдържанието </w:t>
      </w:r>
      <w:r w:rsidR="00E51730" w:rsidRPr="004F5C33">
        <w:rPr>
          <w:rFonts w:ascii="Times New Roman" w:hAnsi="Times New Roman" w:cs="Times New Roman"/>
          <w:sz w:val="24"/>
          <w:szCs w:val="24"/>
          <w:lang w:val="bg-BG"/>
        </w:rPr>
        <w:t xml:space="preserve">на </w:t>
      </w:r>
      <w:r w:rsidR="00602C8F" w:rsidRPr="004F5C33">
        <w:rPr>
          <w:rFonts w:ascii="Times New Roman" w:hAnsi="Times New Roman" w:cs="Times New Roman"/>
          <w:sz w:val="24"/>
          <w:szCs w:val="24"/>
          <w:lang w:val="bg-BG"/>
        </w:rPr>
        <w:t xml:space="preserve">интернет страниците </w:t>
      </w:r>
      <w:r w:rsidR="00E30A02" w:rsidRPr="004F5C33">
        <w:rPr>
          <w:rFonts w:ascii="Times New Roman" w:hAnsi="Times New Roman" w:cs="Times New Roman"/>
          <w:sz w:val="24"/>
          <w:szCs w:val="24"/>
          <w:lang w:val="bg-BG"/>
        </w:rPr>
        <w:t>на администр</w:t>
      </w:r>
      <w:r w:rsidR="00731BD0" w:rsidRPr="004F5C33">
        <w:rPr>
          <w:rFonts w:ascii="Times New Roman" w:hAnsi="Times New Roman" w:cs="Times New Roman"/>
          <w:sz w:val="24"/>
          <w:szCs w:val="24"/>
          <w:lang w:val="bg-BG"/>
        </w:rPr>
        <w:t>ациите</w:t>
      </w:r>
      <w:r w:rsidR="00347296" w:rsidRPr="004F5C33">
        <w:rPr>
          <w:rFonts w:ascii="Times New Roman" w:hAnsi="Times New Roman" w:cs="Times New Roman"/>
          <w:sz w:val="24"/>
          <w:szCs w:val="24"/>
          <w:lang w:val="bg-BG"/>
        </w:rPr>
        <w:t xml:space="preserve"> са следните</w:t>
      </w:r>
      <w:r w:rsidR="00E30A02"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Препоръчва се употребата на общоприети термини за обозначаване на основните раздели. Пример: услуги, електронни услуги, контакт, новини, връзки и т.н. Тези термини трябва да бъдат недвусмислени и ясни за всички потребители</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Основната навигация трябва да бъде еднотипна и последователна за всички страници</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Основното навигационно меню </w:t>
      </w:r>
      <w:r w:rsidR="00B860B5" w:rsidRPr="004F5C33">
        <w:rPr>
          <w:rFonts w:ascii="Times New Roman" w:hAnsi="Times New Roman" w:cs="Times New Roman"/>
          <w:sz w:val="24"/>
          <w:szCs w:val="24"/>
          <w:lang w:val="bg-BG"/>
        </w:rPr>
        <w:t xml:space="preserve">следва </w:t>
      </w:r>
      <w:r w:rsidRPr="004F5C33">
        <w:rPr>
          <w:rFonts w:ascii="Times New Roman" w:hAnsi="Times New Roman" w:cs="Times New Roman"/>
          <w:sz w:val="24"/>
          <w:szCs w:val="24"/>
          <w:lang w:val="bg-BG"/>
        </w:rPr>
        <w:t>да съд</w:t>
      </w:r>
      <w:r w:rsidR="000D1A9E" w:rsidRPr="004F5C33">
        <w:rPr>
          <w:rFonts w:ascii="Times New Roman" w:hAnsi="Times New Roman" w:cs="Times New Roman"/>
          <w:sz w:val="24"/>
          <w:szCs w:val="24"/>
          <w:lang w:val="bg-BG"/>
        </w:rPr>
        <w:t>ър</w:t>
      </w:r>
      <w:r w:rsidRPr="004F5C33">
        <w:rPr>
          <w:rFonts w:ascii="Times New Roman" w:hAnsi="Times New Roman" w:cs="Times New Roman"/>
          <w:sz w:val="24"/>
          <w:szCs w:val="24"/>
          <w:lang w:val="bg-BG"/>
        </w:rPr>
        <w:t>жа връзки към всички страници от основното съдържание</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Не</w:t>
      </w:r>
      <w:r w:rsidR="00AD4BA4" w:rsidRPr="004F5C33">
        <w:rPr>
          <w:rFonts w:ascii="Times New Roman" w:hAnsi="Times New Roman" w:cs="Times New Roman"/>
          <w:sz w:val="24"/>
          <w:szCs w:val="24"/>
          <w:lang w:val="bg-BG"/>
        </w:rPr>
        <w:t xml:space="preserve"> се допуска</w:t>
      </w:r>
      <w:r w:rsidRPr="004F5C33">
        <w:rPr>
          <w:rFonts w:ascii="Times New Roman" w:hAnsi="Times New Roman" w:cs="Times New Roman"/>
          <w:sz w:val="24"/>
          <w:szCs w:val="24"/>
          <w:lang w:val="bg-BG"/>
        </w:rPr>
        <w:t xml:space="preserve"> предоставянето на връзки към части</w:t>
      </w:r>
      <w:r w:rsidR="00915ADD" w:rsidRPr="004F5C33">
        <w:rPr>
          <w:rFonts w:ascii="Times New Roman" w:hAnsi="Times New Roman" w:cs="Times New Roman"/>
          <w:sz w:val="24"/>
          <w:szCs w:val="24"/>
          <w:lang w:val="bg-BG"/>
        </w:rPr>
        <w:t xml:space="preserve"> от основното съдържание на</w:t>
      </w:r>
      <w:r w:rsidRPr="004F5C33">
        <w:rPr>
          <w:rFonts w:ascii="Times New Roman" w:hAnsi="Times New Roman" w:cs="Times New Roman"/>
          <w:sz w:val="24"/>
          <w:szCs w:val="24"/>
          <w:lang w:val="bg-BG"/>
        </w:rPr>
        <w:t xml:space="preserve"> </w:t>
      </w:r>
      <w:r w:rsidR="00602C8F" w:rsidRPr="004F5C33">
        <w:rPr>
          <w:rFonts w:ascii="Times New Roman" w:hAnsi="Times New Roman" w:cs="Times New Roman"/>
          <w:sz w:val="24"/>
          <w:szCs w:val="24"/>
          <w:lang w:val="bg-BG"/>
        </w:rPr>
        <w:t xml:space="preserve">интернет страницата </w:t>
      </w:r>
      <w:r w:rsidRPr="004F5C33">
        <w:rPr>
          <w:rFonts w:ascii="Times New Roman" w:hAnsi="Times New Roman" w:cs="Times New Roman"/>
          <w:sz w:val="24"/>
          <w:szCs w:val="24"/>
          <w:lang w:val="bg-BG"/>
        </w:rPr>
        <w:t>единствено чрез банери на началната страница или други единични страници. Употребата на банери или други графични акценти за връзка към съдържание не отменя необходимостта от включването на това съдържание в основната навигация</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Допуска се употребата на банери или други графични акценти като елемент от навигационната система само когато тези банери са видими на всички страници или на всички страници от дадената тематична група</w:t>
      </w:r>
      <w:r w:rsidR="00AD4BA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към която те се отнасят</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Организацията на съдържанието да следва </w:t>
      </w:r>
      <w:r w:rsidR="00AD4BA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принципа на трите </w:t>
      </w:r>
      <w:r w:rsidR="00915ADD" w:rsidRPr="004F5C33">
        <w:rPr>
          <w:rFonts w:ascii="Times New Roman" w:hAnsi="Times New Roman" w:cs="Times New Roman"/>
          <w:sz w:val="24"/>
          <w:szCs w:val="24"/>
          <w:lang w:val="bg-BG"/>
        </w:rPr>
        <w:t>клика</w:t>
      </w:r>
      <w:r w:rsidR="00AD4BA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според който навигацията </w:t>
      </w:r>
      <w:r w:rsidR="000D1A9E" w:rsidRPr="004F5C33">
        <w:rPr>
          <w:rFonts w:ascii="Times New Roman" w:hAnsi="Times New Roman" w:cs="Times New Roman"/>
          <w:sz w:val="24"/>
          <w:szCs w:val="24"/>
          <w:lang w:val="bg-BG"/>
        </w:rPr>
        <w:t>се счита за</w:t>
      </w:r>
      <w:r w:rsidRPr="004F5C33">
        <w:rPr>
          <w:rFonts w:ascii="Times New Roman" w:hAnsi="Times New Roman" w:cs="Times New Roman"/>
          <w:sz w:val="24"/>
          <w:szCs w:val="24"/>
          <w:lang w:val="bg-BG"/>
        </w:rPr>
        <w:t xml:space="preserve"> твърде сложна</w:t>
      </w:r>
      <w:r w:rsidR="000D1A9E"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ако до дадена част от съдържанието се </w:t>
      </w:r>
      <w:r w:rsidR="000D1A9E" w:rsidRPr="004F5C33">
        <w:rPr>
          <w:rFonts w:ascii="Times New Roman" w:hAnsi="Times New Roman" w:cs="Times New Roman"/>
          <w:sz w:val="24"/>
          <w:szCs w:val="24"/>
          <w:lang w:val="bg-BG"/>
        </w:rPr>
        <w:t>до</w:t>
      </w:r>
      <w:r w:rsidRPr="004F5C33">
        <w:rPr>
          <w:rFonts w:ascii="Times New Roman" w:hAnsi="Times New Roman" w:cs="Times New Roman"/>
          <w:sz w:val="24"/>
          <w:szCs w:val="24"/>
          <w:lang w:val="bg-BG"/>
        </w:rPr>
        <w:t>стига с повече от три стъпки</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Използването на един инструмент за навигация не </w:t>
      </w:r>
      <w:r w:rsidR="00B860B5" w:rsidRPr="004F5C33">
        <w:rPr>
          <w:rFonts w:ascii="Times New Roman" w:hAnsi="Times New Roman" w:cs="Times New Roman"/>
          <w:sz w:val="24"/>
          <w:szCs w:val="24"/>
          <w:lang w:val="bg-BG"/>
        </w:rPr>
        <w:t xml:space="preserve">трябва да </w:t>
      </w:r>
      <w:r w:rsidRPr="004F5C33">
        <w:rPr>
          <w:rFonts w:ascii="Times New Roman" w:hAnsi="Times New Roman" w:cs="Times New Roman"/>
          <w:sz w:val="24"/>
          <w:szCs w:val="24"/>
          <w:lang w:val="bg-BG"/>
        </w:rPr>
        <w:t xml:space="preserve">ограничава осигуряването на други такива с цел максимално подсигуряване на нуждите на посетителите на </w:t>
      </w:r>
      <w:r w:rsidR="00602C8F" w:rsidRPr="004F5C33">
        <w:rPr>
          <w:rFonts w:ascii="Times New Roman" w:hAnsi="Times New Roman" w:cs="Times New Roman"/>
          <w:sz w:val="24"/>
          <w:szCs w:val="24"/>
          <w:lang w:val="bg-BG"/>
        </w:rPr>
        <w:t xml:space="preserve">интернет страницата </w:t>
      </w:r>
      <w:r w:rsidRPr="004F5C33">
        <w:rPr>
          <w:rFonts w:ascii="Times New Roman" w:hAnsi="Times New Roman" w:cs="Times New Roman"/>
          <w:sz w:val="24"/>
          <w:szCs w:val="24"/>
          <w:lang w:val="bg-BG"/>
        </w:rPr>
        <w:t xml:space="preserve">и техните потребителски навици. </w:t>
      </w:r>
      <w:r w:rsidR="00AD4BA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Например</w:t>
      </w:r>
      <w:r w:rsidR="00AD4BA4"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основната навигация може да бъде допълнена от инструменти за търсене в съдържанието</w:t>
      </w:r>
      <w:r w:rsidR="00AD4BA4" w:rsidRPr="004F5C33">
        <w:rPr>
          <w:rFonts w:ascii="Times New Roman" w:hAnsi="Times New Roman" w:cs="Times New Roman"/>
          <w:sz w:val="24"/>
          <w:szCs w:val="24"/>
          <w:lang w:val="bg-BG"/>
        </w:rPr>
        <w:t>)</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Задължително е </w:t>
      </w:r>
      <w:r w:rsidR="00B860B5" w:rsidRPr="004F5C33">
        <w:rPr>
          <w:rFonts w:ascii="Times New Roman" w:hAnsi="Times New Roman" w:cs="Times New Roman"/>
          <w:sz w:val="24"/>
          <w:szCs w:val="24"/>
          <w:lang w:val="bg-BG"/>
        </w:rPr>
        <w:t xml:space="preserve">да се </w:t>
      </w:r>
      <w:r w:rsidRPr="004F5C33">
        <w:rPr>
          <w:rFonts w:ascii="Times New Roman" w:hAnsi="Times New Roman" w:cs="Times New Roman"/>
          <w:sz w:val="24"/>
          <w:szCs w:val="24"/>
          <w:lang w:val="bg-BG"/>
        </w:rPr>
        <w:t xml:space="preserve">използва навигационна пътечка (breadcrumb) в горната част на всяка страница. Пътечката </w:t>
      </w:r>
      <w:r w:rsidR="00B860B5"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 xml:space="preserve">съдържа активни </w:t>
      </w:r>
      <w:r w:rsidR="00562A30" w:rsidRPr="004F5C33">
        <w:rPr>
          <w:rFonts w:ascii="Times New Roman" w:hAnsi="Times New Roman" w:cs="Times New Roman"/>
          <w:sz w:val="24"/>
          <w:szCs w:val="24"/>
          <w:lang w:val="bg-BG"/>
        </w:rPr>
        <w:t xml:space="preserve">връзки </w:t>
      </w:r>
      <w:r w:rsidRPr="004F5C33">
        <w:rPr>
          <w:rFonts w:ascii="Times New Roman" w:hAnsi="Times New Roman" w:cs="Times New Roman"/>
          <w:sz w:val="24"/>
          <w:szCs w:val="24"/>
          <w:lang w:val="bg-BG"/>
        </w:rPr>
        <w:t xml:space="preserve">към всички предходни страници или категории, както и </w:t>
      </w:r>
      <w:r w:rsidR="00562A30" w:rsidRPr="004F5C33">
        <w:rPr>
          <w:rFonts w:ascii="Times New Roman" w:hAnsi="Times New Roman" w:cs="Times New Roman"/>
          <w:sz w:val="24"/>
          <w:szCs w:val="24"/>
          <w:lang w:val="bg-BG"/>
        </w:rPr>
        <w:t xml:space="preserve">връзка </w:t>
      </w:r>
      <w:r w:rsidRPr="004F5C33">
        <w:rPr>
          <w:rFonts w:ascii="Times New Roman" w:hAnsi="Times New Roman" w:cs="Times New Roman"/>
          <w:sz w:val="24"/>
          <w:szCs w:val="24"/>
          <w:lang w:val="bg-BG"/>
        </w:rPr>
        <w:t>към началната страница</w:t>
      </w:r>
      <w:r w:rsidR="00B860B5" w:rsidRPr="004F5C33">
        <w:rPr>
          <w:rFonts w:ascii="Times New Roman" w:hAnsi="Times New Roman" w:cs="Times New Roman"/>
          <w:sz w:val="24"/>
          <w:szCs w:val="24"/>
          <w:lang w:val="bg-BG"/>
        </w:rPr>
        <w:t>.</w:t>
      </w:r>
    </w:p>
    <w:p w:rsidR="00FE07D4" w:rsidRPr="004F5C33" w:rsidRDefault="00E30A02" w:rsidP="00347296">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 xml:space="preserve">При необходимост към всяка страница </w:t>
      </w:r>
      <w:r w:rsidR="00B860B5" w:rsidRPr="004F5C33">
        <w:rPr>
          <w:rFonts w:ascii="Times New Roman" w:hAnsi="Times New Roman" w:cs="Times New Roman"/>
          <w:sz w:val="24"/>
          <w:szCs w:val="24"/>
          <w:lang w:val="bg-BG"/>
        </w:rPr>
        <w:t xml:space="preserve">следва да </w:t>
      </w:r>
      <w:r w:rsidRPr="004F5C33">
        <w:rPr>
          <w:rFonts w:ascii="Times New Roman" w:hAnsi="Times New Roman" w:cs="Times New Roman"/>
          <w:sz w:val="24"/>
          <w:szCs w:val="24"/>
          <w:lang w:val="bg-BG"/>
        </w:rPr>
        <w:t>се добавят вътрешни връзки към други релевантни части</w:t>
      </w:r>
      <w:r w:rsidR="00602C8F" w:rsidRPr="004F5C33">
        <w:rPr>
          <w:rFonts w:ascii="Times New Roman" w:hAnsi="Times New Roman" w:cs="Times New Roman"/>
          <w:sz w:val="24"/>
          <w:szCs w:val="24"/>
          <w:lang w:val="bg-BG"/>
        </w:rPr>
        <w:t xml:space="preserve"> на интернет страницата</w:t>
      </w:r>
      <w:r w:rsidRPr="004F5C33">
        <w:rPr>
          <w:rFonts w:ascii="Times New Roman" w:hAnsi="Times New Roman" w:cs="Times New Roman"/>
          <w:sz w:val="24"/>
          <w:szCs w:val="24"/>
          <w:lang w:val="bg-BG"/>
        </w:rPr>
        <w:t>, включително между тематично свързани публикации, събития, файлове и др.</w:t>
      </w:r>
    </w:p>
    <w:p w:rsidR="00E51730" w:rsidRPr="004F5C33" w:rsidRDefault="0089111F" w:rsidP="00C61962">
      <w:pPr>
        <w:spacing w:before="320"/>
        <w:ind w:left="720" w:hanging="11"/>
        <w:rPr>
          <w:rFonts w:ascii="Times New Roman" w:hAnsi="Times New Roman" w:cs="Times New Roman"/>
          <w:sz w:val="24"/>
          <w:szCs w:val="24"/>
          <w:lang w:val="bg-BG"/>
        </w:rPr>
      </w:pPr>
      <w:r w:rsidRPr="004F5C33">
        <w:rPr>
          <w:rFonts w:ascii="Times New Roman" w:hAnsi="Times New Roman" w:cs="Times New Roman"/>
          <w:b/>
          <w:sz w:val="24"/>
          <w:szCs w:val="24"/>
          <w:lang w:val="bg-BG"/>
        </w:rPr>
        <w:t>2.</w:t>
      </w:r>
      <w:r w:rsidR="0066356F" w:rsidRPr="004F5C33">
        <w:rPr>
          <w:rFonts w:ascii="Times New Roman" w:hAnsi="Times New Roman" w:cs="Times New Roman"/>
          <w:b/>
          <w:sz w:val="24"/>
          <w:szCs w:val="24"/>
          <w:lang w:val="bg-BG"/>
        </w:rPr>
        <w:t>6</w:t>
      </w:r>
      <w:r w:rsidR="00B860B5" w:rsidRPr="004F5C33">
        <w:rPr>
          <w:rFonts w:ascii="Times New Roman" w:hAnsi="Times New Roman" w:cs="Times New Roman"/>
          <w:b/>
          <w:sz w:val="24"/>
          <w:szCs w:val="24"/>
          <w:lang w:val="bg-BG"/>
        </w:rPr>
        <w:t>.2.2.</w:t>
      </w:r>
      <w:r w:rsidR="00C61962">
        <w:rPr>
          <w:rFonts w:ascii="Times New Roman" w:hAnsi="Times New Roman" w:cs="Times New Roman"/>
          <w:b/>
          <w:sz w:val="24"/>
          <w:szCs w:val="24"/>
          <w:lang w:val="bg-BG"/>
        </w:rPr>
        <w:t xml:space="preserve"> </w:t>
      </w:r>
      <w:r w:rsidR="00E51730" w:rsidRPr="004F5C33">
        <w:rPr>
          <w:rFonts w:ascii="Times New Roman" w:hAnsi="Times New Roman" w:cs="Times New Roman"/>
          <w:sz w:val="24"/>
          <w:szCs w:val="24"/>
          <w:lang w:val="bg-BG"/>
        </w:rPr>
        <w:t>Технически изисквания и препоръки към н</w:t>
      </w:r>
      <w:r w:rsidR="00E30A02" w:rsidRPr="004F5C33">
        <w:rPr>
          <w:rFonts w:ascii="Times New Roman" w:hAnsi="Times New Roman" w:cs="Times New Roman"/>
          <w:sz w:val="24"/>
          <w:szCs w:val="24"/>
          <w:lang w:val="bg-BG"/>
        </w:rPr>
        <w:t>авигационните менюта</w:t>
      </w:r>
      <w:r w:rsidR="00E51730"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w:t>
      </w:r>
    </w:p>
    <w:p w:rsidR="00FE07D4" w:rsidRPr="004F5C33" w:rsidRDefault="00E30A02" w:rsidP="0089111F">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В инструментите за навигация на интернет страниците не може да се използва графичен текст</w:t>
      </w:r>
      <w:r w:rsidR="00B860B5" w:rsidRPr="004F5C33">
        <w:rPr>
          <w:rFonts w:ascii="Times New Roman" w:hAnsi="Times New Roman" w:cs="Times New Roman"/>
          <w:sz w:val="24"/>
          <w:szCs w:val="24"/>
          <w:lang w:val="bg-BG"/>
        </w:rPr>
        <w:t>.</w:t>
      </w:r>
    </w:p>
    <w:p w:rsidR="00FE07D4" w:rsidRPr="004F5C33" w:rsidRDefault="00E30A02" w:rsidP="0089111F">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Размерът на текста върху бутоните за навигация не може да бъде по-малък от размера на основния текст, използван в съответната интернет страница</w:t>
      </w:r>
      <w:r w:rsidR="00B860B5"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p>
    <w:p w:rsidR="00FE07D4" w:rsidRPr="004F5C33" w:rsidRDefault="00E30A02" w:rsidP="0089111F">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Пиктограми </w:t>
      </w:r>
      <w:r w:rsidR="00B860B5"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се използват само за допълнително визуално улеснение, но не и за навигация</w:t>
      </w:r>
      <w:r w:rsidR="0089111F"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p>
    <w:p w:rsidR="00FE07D4" w:rsidRPr="004F5C33" w:rsidRDefault="00E30A02" w:rsidP="0089111F">
      <w:pPr>
        <w:numPr>
          <w:ilvl w:val="0"/>
          <w:numId w:val="3"/>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Всички бутони за навигация във всички вътрешни интернет страници</w:t>
      </w:r>
      <w:r w:rsidR="00E51730"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на администрация</w:t>
      </w:r>
      <w:r w:rsidR="00E51730" w:rsidRPr="004F5C33">
        <w:rPr>
          <w:rFonts w:ascii="Times New Roman" w:hAnsi="Times New Roman" w:cs="Times New Roman"/>
          <w:sz w:val="24"/>
          <w:szCs w:val="24"/>
          <w:lang w:val="bg-BG"/>
        </w:rPr>
        <w:t xml:space="preserve">та </w:t>
      </w:r>
      <w:r w:rsidR="0089111F" w:rsidRPr="004F5C33">
        <w:rPr>
          <w:rFonts w:ascii="Times New Roman" w:hAnsi="Times New Roman" w:cs="Times New Roman"/>
          <w:sz w:val="24"/>
          <w:szCs w:val="24"/>
          <w:lang w:val="bg-BG"/>
        </w:rPr>
        <w:t xml:space="preserve">трябва да </w:t>
      </w:r>
      <w:r w:rsidRPr="004F5C33">
        <w:rPr>
          <w:rFonts w:ascii="Times New Roman" w:hAnsi="Times New Roman" w:cs="Times New Roman"/>
          <w:sz w:val="24"/>
          <w:szCs w:val="24"/>
          <w:lang w:val="bg-BG"/>
        </w:rPr>
        <w:t>се представят чрез стандартизиран текст.</w:t>
      </w:r>
    </w:p>
    <w:p w:rsidR="00F7613C" w:rsidRPr="004F5C33" w:rsidRDefault="00F7613C">
      <w:pPr>
        <w:spacing w:after="0"/>
        <w:rPr>
          <w:rFonts w:ascii="Times New Roman" w:hAnsi="Times New Roman" w:cs="Times New Roman"/>
          <w:color w:val="999999"/>
          <w:sz w:val="24"/>
          <w:szCs w:val="24"/>
          <w:lang w:val="bg-BG"/>
        </w:rPr>
      </w:pPr>
    </w:p>
    <w:p w:rsidR="00FE07D4" w:rsidRPr="004F5C33" w:rsidRDefault="0089111F">
      <w:pPr>
        <w:pStyle w:val="Heading2"/>
        <w:rPr>
          <w:rFonts w:ascii="Times New Roman" w:hAnsi="Times New Roman" w:cs="Times New Roman"/>
          <w:sz w:val="24"/>
          <w:szCs w:val="24"/>
          <w:lang w:val="bg-BG"/>
        </w:rPr>
      </w:pPr>
      <w:bookmarkStart w:id="13" w:name="_cqpdbq6bva1t" w:colFirst="0" w:colLast="0"/>
      <w:bookmarkEnd w:id="13"/>
      <w:r w:rsidRPr="004F5C33">
        <w:rPr>
          <w:rFonts w:ascii="Times New Roman" w:hAnsi="Times New Roman" w:cs="Times New Roman"/>
          <w:sz w:val="24"/>
          <w:szCs w:val="24"/>
          <w:lang w:val="bg-BG"/>
        </w:rPr>
        <w:t>3.</w:t>
      </w:r>
      <w:r w:rsidR="00C146E6"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ИЗИСКВАНИЯ КЪМ СЪДЪРЖАНИЕТО</w:t>
      </w:r>
    </w:p>
    <w:p w:rsidR="00FE07D4" w:rsidRPr="004F5C33" w:rsidRDefault="0089111F">
      <w:pPr>
        <w:pStyle w:val="Heading3"/>
        <w:rPr>
          <w:rFonts w:ascii="Times New Roman" w:hAnsi="Times New Roman" w:cs="Times New Roman"/>
          <w:sz w:val="24"/>
          <w:szCs w:val="24"/>
          <w:lang w:val="bg-BG"/>
        </w:rPr>
      </w:pPr>
      <w:bookmarkStart w:id="14" w:name="_ymrk5pbud1uy" w:colFirst="0" w:colLast="0"/>
      <w:bookmarkEnd w:id="14"/>
      <w:r w:rsidRPr="004F5C33">
        <w:rPr>
          <w:rFonts w:ascii="Times New Roman" w:hAnsi="Times New Roman" w:cs="Times New Roman"/>
          <w:sz w:val="24"/>
          <w:szCs w:val="24"/>
          <w:lang w:val="bg-BG"/>
        </w:rPr>
        <w:t>3.1.</w:t>
      </w:r>
      <w:r w:rsidR="00C146E6"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Качество на уеб съдържанието</w:t>
      </w:r>
    </w:p>
    <w:p w:rsidR="001B6045"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Съдържанието </w:t>
      </w:r>
      <w:r w:rsidR="00FC601A" w:rsidRPr="004F5C33">
        <w:rPr>
          <w:rFonts w:ascii="Times New Roman" w:hAnsi="Times New Roman" w:cs="Times New Roman"/>
          <w:sz w:val="24"/>
          <w:szCs w:val="24"/>
          <w:lang w:val="bg-BG"/>
        </w:rPr>
        <w:t>е</w:t>
      </w:r>
      <w:r w:rsidR="0021203A">
        <w:rPr>
          <w:rFonts w:ascii="Times New Roman" w:hAnsi="Times New Roman" w:cs="Times New Roman"/>
          <w:sz w:val="24"/>
          <w:szCs w:val="24"/>
          <w:lang w:val="bg-BG"/>
        </w:rPr>
        <w:t xml:space="preserve"> основният фокус на всяка</w:t>
      </w:r>
      <w:r w:rsidRPr="004F5C33">
        <w:rPr>
          <w:rFonts w:ascii="Times New Roman" w:hAnsi="Times New Roman" w:cs="Times New Roman"/>
          <w:sz w:val="24"/>
          <w:szCs w:val="24"/>
          <w:lang w:val="bg-BG"/>
        </w:rPr>
        <w:t xml:space="preserve"> административ</w:t>
      </w:r>
      <w:r w:rsidR="00375182" w:rsidRPr="004F5C33">
        <w:rPr>
          <w:rFonts w:ascii="Times New Roman" w:hAnsi="Times New Roman" w:cs="Times New Roman"/>
          <w:sz w:val="24"/>
          <w:szCs w:val="24"/>
          <w:lang w:val="bg-BG"/>
        </w:rPr>
        <w:t>на интернет страница</w:t>
      </w:r>
      <w:r w:rsidRPr="004F5C33">
        <w:rPr>
          <w:rFonts w:ascii="Times New Roman" w:hAnsi="Times New Roman" w:cs="Times New Roman"/>
          <w:sz w:val="24"/>
          <w:szCs w:val="24"/>
          <w:lang w:val="bg-BG"/>
        </w:rPr>
        <w:t>. Администра</w:t>
      </w:r>
      <w:r w:rsidR="00E51730" w:rsidRPr="004F5C33">
        <w:rPr>
          <w:rFonts w:ascii="Times New Roman" w:hAnsi="Times New Roman" w:cs="Times New Roman"/>
          <w:sz w:val="24"/>
          <w:szCs w:val="24"/>
          <w:lang w:val="bg-BG"/>
        </w:rPr>
        <w:t>циите</w:t>
      </w:r>
      <w:r w:rsidRPr="004F5C33">
        <w:rPr>
          <w:rFonts w:ascii="Times New Roman" w:hAnsi="Times New Roman" w:cs="Times New Roman"/>
          <w:sz w:val="24"/>
          <w:szCs w:val="24"/>
          <w:lang w:val="bg-BG"/>
        </w:rPr>
        <w:t xml:space="preserve"> полагат постоянна грижа за създаването и поддържането </w:t>
      </w:r>
      <w:r w:rsidR="002831FE" w:rsidRPr="004F5C33">
        <w:rPr>
          <w:rFonts w:ascii="Times New Roman" w:hAnsi="Times New Roman" w:cs="Times New Roman"/>
          <w:sz w:val="24"/>
          <w:szCs w:val="24"/>
          <w:lang w:val="bg-BG"/>
        </w:rPr>
        <w:t xml:space="preserve">в актуалност </w:t>
      </w:r>
      <w:r w:rsidRPr="004F5C33">
        <w:rPr>
          <w:rFonts w:ascii="Times New Roman" w:hAnsi="Times New Roman" w:cs="Times New Roman"/>
          <w:sz w:val="24"/>
          <w:szCs w:val="24"/>
          <w:lang w:val="bg-BG"/>
        </w:rPr>
        <w:t>на качествено, подходящ</w:t>
      </w:r>
      <w:r w:rsidRPr="00C15CAC">
        <w:rPr>
          <w:rFonts w:ascii="Times New Roman" w:hAnsi="Times New Roman" w:cs="Times New Roman"/>
          <w:sz w:val="24"/>
          <w:szCs w:val="24"/>
          <w:lang w:val="bg-BG"/>
        </w:rPr>
        <w:t xml:space="preserve">о, </w:t>
      </w:r>
      <w:r w:rsidRPr="004F5C33">
        <w:rPr>
          <w:rFonts w:ascii="Times New Roman" w:hAnsi="Times New Roman" w:cs="Times New Roman"/>
          <w:sz w:val="24"/>
          <w:szCs w:val="24"/>
          <w:lang w:val="bg-BG"/>
        </w:rPr>
        <w:t>лесно за възприемане съдържание</w:t>
      </w:r>
      <w:r w:rsidR="001B6045" w:rsidRPr="004F5C33">
        <w:rPr>
          <w:rFonts w:ascii="Times New Roman" w:hAnsi="Times New Roman" w:cs="Times New Roman"/>
          <w:sz w:val="24"/>
          <w:szCs w:val="24"/>
          <w:lang w:val="bg-BG"/>
        </w:rPr>
        <w:t>.</w:t>
      </w:r>
      <w:r w:rsidR="001B6045" w:rsidRPr="00C15CAC">
        <w:rPr>
          <w:rFonts w:ascii="Times New Roman" w:hAnsi="Times New Roman" w:cs="Times New Roman"/>
          <w:sz w:val="24"/>
          <w:szCs w:val="24"/>
          <w:lang w:val="bg-BG"/>
        </w:rPr>
        <w:t xml:space="preserve"> </w:t>
      </w:r>
    </w:p>
    <w:p w:rsidR="00FE07D4" w:rsidRPr="004F5C33" w:rsidRDefault="001B6045" w:rsidP="0089111F">
      <w:pPr>
        <w:ind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О</w:t>
      </w:r>
      <w:r w:rsidR="00E30A02" w:rsidRPr="004F5C33">
        <w:rPr>
          <w:rFonts w:ascii="Times New Roman" w:hAnsi="Times New Roman" w:cs="Times New Roman"/>
          <w:b/>
          <w:sz w:val="24"/>
          <w:szCs w:val="24"/>
          <w:lang w:val="bg-BG"/>
        </w:rPr>
        <w:t>сновни изисквания:</w:t>
      </w:r>
    </w:p>
    <w:p w:rsidR="00FE07D4" w:rsidRPr="004F5C33" w:rsidRDefault="00E30A02"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Началните страници, основните тематични целеви страници и навигационни елементи </w:t>
      </w:r>
      <w:r w:rsidR="00DF28F3" w:rsidRPr="004F5C33">
        <w:rPr>
          <w:rFonts w:ascii="Times New Roman" w:hAnsi="Times New Roman" w:cs="Times New Roman"/>
          <w:sz w:val="24"/>
          <w:szCs w:val="24"/>
          <w:lang w:val="bg-BG"/>
        </w:rPr>
        <w:t xml:space="preserve">да </w:t>
      </w:r>
      <w:r w:rsidRPr="004F5C33">
        <w:rPr>
          <w:rFonts w:ascii="Times New Roman" w:hAnsi="Times New Roman" w:cs="Times New Roman"/>
          <w:sz w:val="24"/>
          <w:szCs w:val="24"/>
          <w:lang w:val="bg-BG"/>
        </w:rPr>
        <w:t>са написани на ясен</w:t>
      </w:r>
      <w:r w:rsidR="0056162A">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разбираем </w:t>
      </w:r>
      <w:r w:rsidR="0056162A">
        <w:rPr>
          <w:rFonts w:ascii="Times New Roman" w:hAnsi="Times New Roman" w:cs="Times New Roman"/>
          <w:sz w:val="24"/>
          <w:szCs w:val="24"/>
          <w:lang w:val="bg-BG"/>
        </w:rPr>
        <w:t>и достъпен за всички потребителски групи</w:t>
      </w:r>
      <w:r w:rsidR="00170CA9" w:rsidRPr="004F5C33">
        <w:rPr>
          <w:rFonts w:ascii="Times New Roman" w:hAnsi="Times New Roman" w:cs="Times New Roman"/>
          <w:sz w:val="24"/>
          <w:szCs w:val="24"/>
          <w:lang w:val="bg-BG"/>
        </w:rPr>
        <w:t xml:space="preserve"> </w:t>
      </w:r>
      <w:r w:rsidR="00DF28F3" w:rsidRPr="004F5C33">
        <w:rPr>
          <w:rFonts w:ascii="Times New Roman" w:hAnsi="Times New Roman" w:cs="Times New Roman"/>
          <w:sz w:val="24"/>
          <w:szCs w:val="24"/>
          <w:lang w:val="bg-BG"/>
        </w:rPr>
        <w:t>език</w:t>
      </w:r>
      <w:r w:rsidR="002831FE" w:rsidRPr="004F5C33">
        <w:rPr>
          <w:rFonts w:ascii="Times New Roman" w:hAnsi="Times New Roman" w:cs="Times New Roman"/>
          <w:sz w:val="24"/>
          <w:szCs w:val="24"/>
          <w:lang w:val="bg-BG"/>
        </w:rPr>
        <w:t>.</w:t>
      </w:r>
    </w:p>
    <w:p w:rsidR="00FE07D4" w:rsidRPr="004F5C33" w:rsidRDefault="00CB707B"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И</w:t>
      </w:r>
      <w:r w:rsidR="00E30A02" w:rsidRPr="004F5C33">
        <w:rPr>
          <w:rFonts w:ascii="Times New Roman" w:hAnsi="Times New Roman" w:cs="Times New Roman"/>
          <w:sz w:val="24"/>
          <w:szCs w:val="24"/>
          <w:lang w:val="bg-BG"/>
        </w:rPr>
        <w:t>зползва</w:t>
      </w:r>
      <w:r w:rsidRPr="004F5C33">
        <w:rPr>
          <w:rFonts w:ascii="Times New Roman" w:hAnsi="Times New Roman" w:cs="Times New Roman"/>
          <w:sz w:val="24"/>
          <w:szCs w:val="24"/>
          <w:lang w:val="bg-BG"/>
        </w:rPr>
        <w:t>не на</w:t>
      </w:r>
      <w:r w:rsidR="00E30A02" w:rsidRPr="004F5C33">
        <w:rPr>
          <w:rFonts w:ascii="Times New Roman" w:hAnsi="Times New Roman" w:cs="Times New Roman"/>
          <w:sz w:val="24"/>
          <w:szCs w:val="24"/>
          <w:lang w:val="bg-BG"/>
        </w:rPr>
        <w:t xml:space="preserve"> кратки, лесни за четене и </w:t>
      </w:r>
      <w:r w:rsidR="00FC601A" w:rsidRPr="004F5C33">
        <w:rPr>
          <w:rFonts w:ascii="Times New Roman" w:hAnsi="Times New Roman" w:cs="Times New Roman"/>
          <w:sz w:val="24"/>
          <w:szCs w:val="24"/>
          <w:lang w:val="bg-BG"/>
        </w:rPr>
        <w:t xml:space="preserve">за </w:t>
      </w:r>
      <w:r w:rsidR="00E30A02" w:rsidRPr="004F5C33">
        <w:rPr>
          <w:rFonts w:ascii="Times New Roman" w:hAnsi="Times New Roman" w:cs="Times New Roman"/>
          <w:sz w:val="24"/>
          <w:szCs w:val="24"/>
          <w:lang w:val="bg-BG"/>
        </w:rPr>
        <w:t xml:space="preserve">разбиране изречения. </w:t>
      </w:r>
      <w:r w:rsidRPr="004F5C33">
        <w:rPr>
          <w:rFonts w:ascii="Times New Roman" w:hAnsi="Times New Roman" w:cs="Times New Roman"/>
          <w:sz w:val="24"/>
          <w:szCs w:val="24"/>
          <w:lang w:val="bg-BG"/>
        </w:rPr>
        <w:t>Следва да се избягват д</w:t>
      </w:r>
      <w:r w:rsidR="00E30A02" w:rsidRPr="004F5C33">
        <w:rPr>
          <w:rFonts w:ascii="Times New Roman" w:hAnsi="Times New Roman" w:cs="Times New Roman"/>
          <w:sz w:val="24"/>
          <w:szCs w:val="24"/>
          <w:lang w:val="bg-BG"/>
        </w:rPr>
        <w:t>ългите</w:t>
      </w:r>
      <w:r w:rsidRPr="004F5C33">
        <w:rPr>
          <w:rFonts w:ascii="Times New Roman" w:hAnsi="Times New Roman" w:cs="Times New Roman"/>
          <w:sz w:val="24"/>
          <w:szCs w:val="24"/>
          <w:lang w:val="bg-BG"/>
        </w:rPr>
        <w:t xml:space="preserve"> формулировки</w:t>
      </w:r>
      <w:r w:rsidR="00E30A02" w:rsidRPr="004F5C33">
        <w:rPr>
          <w:rFonts w:ascii="Times New Roman" w:hAnsi="Times New Roman" w:cs="Times New Roman"/>
          <w:sz w:val="24"/>
          <w:szCs w:val="24"/>
          <w:lang w:val="bg-BG"/>
        </w:rPr>
        <w:t xml:space="preserve">, с препратки и </w:t>
      </w:r>
      <w:r w:rsidR="00FC601A" w:rsidRPr="004F5C33">
        <w:rPr>
          <w:rFonts w:ascii="Times New Roman" w:hAnsi="Times New Roman" w:cs="Times New Roman"/>
          <w:sz w:val="24"/>
          <w:szCs w:val="24"/>
          <w:lang w:val="bg-BG"/>
        </w:rPr>
        <w:t xml:space="preserve">с </w:t>
      </w:r>
      <w:r w:rsidR="00E30A02" w:rsidRPr="004F5C33">
        <w:rPr>
          <w:rFonts w:ascii="Times New Roman" w:hAnsi="Times New Roman" w:cs="Times New Roman"/>
          <w:sz w:val="24"/>
          <w:szCs w:val="24"/>
          <w:lang w:val="bg-BG"/>
        </w:rPr>
        <w:t>професионален жарго</w:t>
      </w:r>
      <w:r w:rsidRPr="004F5C33">
        <w:rPr>
          <w:rFonts w:ascii="Times New Roman" w:hAnsi="Times New Roman" w:cs="Times New Roman"/>
          <w:sz w:val="24"/>
          <w:szCs w:val="24"/>
          <w:lang w:val="bg-BG"/>
        </w:rPr>
        <w:t>н.</w:t>
      </w:r>
    </w:p>
    <w:p w:rsidR="00FE07D4" w:rsidRPr="004F5C33" w:rsidRDefault="00DF28F3"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w:t>
      </w:r>
      <w:r w:rsidR="00E30A02" w:rsidRPr="004F5C33">
        <w:rPr>
          <w:rFonts w:ascii="Times New Roman" w:hAnsi="Times New Roman" w:cs="Times New Roman"/>
          <w:sz w:val="24"/>
          <w:szCs w:val="24"/>
          <w:lang w:val="bg-BG"/>
        </w:rPr>
        <w:t>редставянето на съдържание чрез използването на вградени илюстрации, анимирани графики, интерактивни елементи и видео</w:t>
      </w:r>
      <w:r w:rsidRPr="004F5C33">
        <w:rPr>
          <w:rFonts w:ascii="Times New Roman" w:hAnsi="Times New Roman" w:cs="Times New Roman"/>
          <w:sz w:val="24"/>
          <w:szCs w:val="24"/>
          <w:lang w:val="bg-BG"/>
        </w:rPr>
        <w:t xml:space="preserve"> се препоръчва, при възможност</w:t>
      </w:r>
      <w:r w:rsidR="002831FE" w:rsidRPr="004F5C33">
        <w:rPr>
          <w:rFonts w:ascii="Times New Roman" w:hAnsi="Times New Roman" w:cs="Times New Roman"/>
          <w:sz w:val="24"/>
          <w:szCs w:val="24"/>
          <w:lang w:val="bg-BG"/>
        </w:rPr>
        <w:t>.</w:t>
      </w:r>
    </w:p>
    <w:p w:rsidR="00FE07D4" w:rsidRPr="004F5C33" w:rsidRDefault="00E30A02"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Използването на дълги и неразбираеми съкращения и акроними трябва да бъде ограничено, а където не може да бъде избегнато – задължително </w:t>
      </w:r>
      <w:r w:rsidR="00850C0F" w:rsidRPr="004F5C33">
        <w:rPr>
          <w:rFonts w:ascii="Times New Roman" w:hAnsi="Times New Roman" w:cs="Times New Roman"/>
          <w:sz w:val="24"/>
          <w:szCs w:val="24"/>
          <w:lang w:val="bg-BG"/>
        </w:rPr>
        <w:t xml:space="preserve">да бъде </w:t>
      </w:r>
      <w:r w:rsidRPr="004F5C33">
        <w:rPr>
          <w:rFonts w:ascii="Times New Roman" w:hAnsi="Times New Roman" w:cs="Times New Roman"/>
          <w:sz w:val="24"/>
          <w:szCs w:val="24"/>
          <w:lang w:val="bg-BG"/>
        </w:rPr>
        <w:t>предхождано от пълната форма на съкратеното наименование</w:t>
      </w:r>
      <w:r w:rsidR="002831FE" w:rsidRPr="004F5C33">
        <w:rPr>
          <w:rFonts w:ascii="Times New Roman" w:hAnsi="Times New Roman" w:cs="Times New Roman"/>
          <w:sz w:val="24"/>
          <w:szCs w:val="24"/>
          <w:lang w:val="bg-BG"/>
        </w:rPr>
        <w:t>.</w:t>
      </w:r>
    </w:p>
    <w:p w:rsidR="00FE07D4" w:rsidRPr="004F5C33" w:rsidRDefault="00597526"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Всяка публикация да преминава редакционна проверка преди публикуването ѝ на </w:t>
      </w:r>
      <w:r w:rsidR="00403F80" w:rsidRPr="004F5C33">
        <w:rPr>
          <w:rFonts w:ascii="Times New Roman" w:hAnsi="Times New Roman" w:cs="Times New Roman"/>
          <w:sz w:val="24"/>
          <w:szCs w:val="24"/>
          <w:lang w:val="bg-BG"/>
        </w:rPr>
        <w:t>интернет страницата</w:t>
      </w:r>
      <w:r w:rsidRPr="004F5C33">
        <w:rPr>
          <w:rFonts w:ascii="Times New Roman" w:hAnsi="Times New Roman" w:cs="Times New Roman"/>
          <w:sz w:val="24"/>
          <w:szCs w:val="24"/>
          <w:lang w:val="bg-BG"/>
        </w:rPr>
        <w:t xml:space="preserve">. </w:t>
      </w:r>
      <w:r w:rsidR="002831FE" w:rsidRPr="004F5C33">
        <w:rPr>
          <w:rFonts w:ascii="Times New Roman" w:hAnsi="Times New Roman" w:cs="Times New Roman"/>
          <w:sz w:val="24"/>
          <w:szCs w:val="24"/>
          <w:lang w:val="bg-BG"/>
        </w:rPr>
        <w:t>Граматически, п</w:t>
      </w:r>
      <w:r w:rsidR="00E30A02" w:rsidRPr="004F5C33">
        <w:rPr>
          <w:rFonts w:ascii="Times New Roman" w:hAnsi="Times New Roman" w:cs="Times New Roman"/>
          <w:sz w:val="24"/>
          <w:szCs w:val="24"/>
          <w:lang w:val="bg-BG"/>
        </w:rPr>
        <w:t>равописни и пунктуационни грешки в текстовете са недопустими</w:t>
      </w:r>
      <w:r w:rsidR="002831FE" w:rsidRPr="004F5C33">
        <w:rPr>
          <w:rFonts w:ascii="Times New Roman" w:hAnsi="Times New Roman" w:cs="Times New Roman"/>
          <w:sz w:val="24"/>
          <w:szCs w:val="24"/>
          <w:lang w:val="bg-BG"/>
        </w:rPr>
        <w:t>.</w:t>
      </w:r>
    </w:p>
    <w:p w:rsidR="00FE07D4" w:rsidRPr="004F5C33" w:rsidRDefault="00F7613C" w:rsidP="0089111F">
      <w:pPr>
        <w:numPr>
          <w:ilvl w:val="0"/>
          <w:numId w:val="2"/>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Публикуването на информационно съдържание под формата на документи за сваляне трябва да бъде избягвано</w:t>
      </w:r>
      <w:r w:rsidRPr="004F5C33">
        <w:rPr>
          <w:rFonts w:ascii="Times New Roman" w:hAnsi="Times New Roman" w:cs="Times New Roman"/>
          <w:sz w:val="24"/>
          <w:szCs w:val="24"/>
          <w:lang w:val="ru-RU"/>
        </w:rPr>
        <w:t xml:space="preserve">. </w:t>
      </w:r>
      <w:r w:rsidR="00597526" w:rsidRPr="004F5C33">
        <w:rPr>
          <w:rFonts w:ascii="Times New Roman" w:hAnsi="Times New Roman" w:cs="Times New Roman"/>
          <w:sz w:val="24"/>
          <w:szCs w:val="24"/>
          <w:lang w:val="bg-BG"/>
        </w:rPr>
        <w:t>Използването на файлове в допълнение към основното съдържание на всяка интернет страница се допуска в случаите, когато трябва да бъдат предоставени формуляри или други видове допълнителна документация, електронни брошури, списъци и т.н.</w:t>
      </w:r>
      <w:r w:rsidR="00E30A02" w:rsidRPr="004F5C33">
        <w:rPr>
          <w:rFonts w:ascii="Times New Roman" w:hAnsi="Times New Roman" w:cs="Times New Roman"/>
          <w:sz w:val="24"/>
          <w:szCs w:val="24"/>
          <w:lang w:val="bg-BG"/>
        </w:rPr>
        <w:t xml:space="preserve"> </w:t>
      </w:r>
    </w:p>
    <w:p w:rsidR="00FE07D4" w:rsidRPr="004F5C33" w:rsidRDefault="0089111F">
      <w:pPr>
        <w:pStyle w:val="Heading3"/>
        <w:rPr>
          <w:rFonts w:ascii="Times New Roman" w:hAnsi="Times New Roman" w:cs="Times New Roman"/>
          <w:sz w:val="24"/>
          <w:szCs w:val="24"/>
          <w:lang w:val="bg-BG"/>
        </w:rPr>
      </w:pPr>
      <w:bookmarkStart w:id="15" w:name="_15sv64xgxyhq" w:colFirst="0" w:colLast="0"/>
      <w:bookmarkEnd w:id="15"/>
      <w:r w:rsidRPr="004F5C33">
        <w:rPr>
          <w:rFonts w:ascii="Times New Roman" w:hAnsi="Times New Roman" w:cs="Times New Roman"/>
          <w:sz w:val="24"/>
          <w:szCs w:val="24"/>
          <w:lang w:val="bg-BG"/>
        </w:rPr>
        <w:t>3.2.</w:t>
      </w:r>
      <w:r w:rsidR="00C942B1"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Минимален обхват на съдържанието</w:t>
      </w:r>
    </w:p>
    <w:p w:rsidR="00FE07D4" w:rsidRPr="004F5C33" w:rsidRDefault="00A60E59"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И</w:t>
      </w:r>
      <w:r w:rsidR="00E30A02" w:rsidRPr="004F5C33">
        <w:rPr>
          <w:rFonts w:ascii="Times New Roman" w:hAnsi="Times New Roman" w:cs="Times New Roman"/>
          <w:sz w:val="24"/>
          <w:szCs w:val="24"/>
          <w:lang w:val="bg-BG"/>
        </w:rPr>
        <w:t xml:space="preserve">нформацията за </w:t>
      </w:r>
      <w:r w:rsidR="00597526" w:rsidRPr="004F5C33">
        <w:rPr>
          <w:rFonts w:ascii="Times New Roman" w:hAnsi="Times New Roman" w:cs="Times New Roman"/>
          <w:sz w:val="24"/>
          <w:szCs w:val="24"/>
          <w:lang w:val="bg-BG"/>
        </w:rPr>
        <w:t xml:space="preserve">администрацията </w:t>
      </w:r>
      <w:r w:rsidR="00E30A02" w:rsidRPr="004F5C33">
        <w:rPr>
          <w:rFonts w:ascii="Times New Roman" w:hAnsi="Times New Roman" w:cs="Times New Roman"/>
          <w:sz w:val="24"/>
          <w:szCs w:val="24"/>
          <w:lang w:val="bg-BG"/>
        </w:rPr>
        <w:t xml:space="preserve">на интернет страниците </w:t>
      </w:r>
      <w:r w:rsidR="004D1D60" w:rsidRPr="004F5C33">
        <w:rPr>
          <w:rFonts w:ascii="Times New Roman" w:hAnsi="Times New Roman" w:cs="Times New Roman"/>
          <w:sz w:val="24"/>
          <w:szCs w:val="24"/>
          <w:lang w:val="bg-BG"/>
        </w:rPr>
        <w:t xml:space="preserve">е желателно </w:t>
      </w:r>
      <w:r w:rsidR="00E30A02" w:rsidRPr="004F5C33">
        <w:rPr>
          <w:rFonts w:ascii="Times New Roman" w:hAnsi="Times New Roman" w:cs="Times New Roman"/>
          <w:sz w:val="24"/>
          <w:szCs w:val="24"/>
          <w:lang w:val="bg-BG"/>
        </w:rPr>
        <w:t xml:space="preserve">да </w:t>
      </w:r>
      <w:r w:rsidR="007672CB" w:rsidRPr="004F5C33">
        <w:rPr>
          <w:rFonts w:ascii="Times New Roman" w:hAnsi="Times New Roman" w:cs="Times New Roman"/>
          <w:sz w:val="24"/>
          <w:szCs w:val="24"/>
          <w:lang w:val="bg-BG"/>
        </w:rPr>
        <w:t xml:space="preserve">се организира </w:t>
      </w:r>
      <w:r w:rsidR="00562A30" w:rsidRPr="004F5C33">
        <w:rPr>
          <w:rFonts w:ascii="Times New Roman" w:hAnsi="Times New Roman" w:cs="Times New Roman"/>
          <w:sz w:val="24"/>
          <w:szCs w:val="24"/>
          <w:lang w:val="bg-BG"/>
        </w:rPr>
        <w:t xml:space="preserve"> както следва</w:t>
      </w:r>
      <w:r w:rsidR="00E30A02" w:rsidRPr="004F5C33">
        <w:rPr>
          <w:rFonts w:ascii="Times New Roman" w:hAnsi="Times New Roman" w:cs="Times New Roman"/>
          <w:sz w:val="24"/>
          <w:szCs w:val="24"/>
          <w:lang w:val="bg-BG"/>
        </w:rPr>
        <w:t xml:space="preserve">: </w:t>
      </w:r>
    </w:p>
    <w:p w:rsidR="00FE07D4" w:rsidRPr="004F5C33" w:rsidRDefault="002C7F73" w:rsidP="005010C5">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Наименование </w:t>
      </w:r>
      <w:r w:rsidR="00E30A02" w:rsidRPr="004F5C33">
        <w:rPr>
          <w:rFonts w:ascii="Times New Roman" w:hAnsi="Times New Roman" w:cs="Times New Roman"/>
          <w:sz w:val="24"/>
          <w:szCs w:val="24"/>
          <w:lang w:val="bg-BG"/>
        </w:rPr>
        <w:t>и дейност на администрацията, обща информация</w:t>
      </w:r>
      <w:r w:rsidR="002658C8" w:rsidRPr="004F5C33">
        <w:rPr>
          <w:rFonts w:ascii="Times New Roman" w:hAnsi="Times New Roman" w:cs="Times New Roman"/>
          <w:sz w:val="24"/>
          <w:szCs w:val="24"/>
          <w:lang w:val="bg-BG"/>
        </w:rPr>
        <w:t>.</w:t>
      </w:r>
    </w:p>
    <w:p w:rsidR="00CC5D92" w:rsidRPr="004F5C33" w:rsidRDefault="00CC5D92" w:rsidP="008D3D73">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Местонахождение, информация за контакти, инструменти за обратна връзка.</w:t>
      </w:r>
    </w:p>
    <w:p w:rsidR="00FE07D4" w:rsidRPr="004F5C33" w:rsidRDefault="00E30A02" w:rsidP="005010C5">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Функции и отговорности, информация относно приложимите законови разпоредби</w:t>
      </w:r>
      <w:r w:rsidR="002658C8" w:rsidRPr="004F5C33">
        <w:rPr>
          <w:rFonts w:ascii="Times New Roman" w:hAnsi="Times New Roman" w:cs="Times New Roman"/>
          <w:sz w:val="24"/>
          <w:szCs w:val="24"/>
          <w:lang w:val="bg-BG"/>
        </w:rPr>
        <w:t>.</w:t>
      </w:r>
    </w:p>
    <w:p w:rsidR="00FE07D4" w:rsidRPr="004F5C33" w:rsidRDefault="00E30A02" w:rsidP="00CC5D92">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Организационна структура, списъци с информация за организации, за които </w:t>
      </w:r>
      <w:r w:rsidR="0087720E" w:rsidRPr="004F5C33">
        <w:rPr>
          <w:rFonts w:ascii="Times New Roman" w:hAnsi="Times New Roman" w:cs="Times New Roman"/>
          <w:sz w:val="24"/>
          <w:szCs w:val="24"/>
          <w:lang w:val="bg-BG"/>
        </w:rPr>
        <w:t xml:space="preserve">администрацията </w:t>
      </w:r>
      <w:r w:rsidRPr="004F5C33">
        <w:rPr>
          <w:rFonts w:ascii="Times New Roman" w:hAnsi="Times New Roman" w:cs="Times New Roman"/>
          <w:sz w:val="24"/>
          <w:szCs w:val="24"/>
          <w:lang w:val="bg-BG"/>
        </w:rPr>
        <w:t>е отговорн</w:t>
      </w:r>
      <w:r w:rsidR="0087720E" w:rsidRPr="004F5C33">
        <w:rPr>
          <w:rFonts w:ascii="Times New Roman" w:hAnsi="Times New Roman" w:cs="Times New Roman"/>
          <w:sz w:val="24"/>
          <w:szCs w:val="24"/>
          <w:lang w:val="bg-BG"/>
        </w:rPr>
        <w:t xml:space="preserve">а и </w:t>
      </w:r>
      <w:r w:rsidRPr="004F5C33">
        <w:rPr>
          <w:rFonts w:ascii="Times New Roman" w:hAnsi="Times New Roman" w:cs="Times New Roman"/>
          <w:sz w:val="24"/>
          <w:szCs w:val="24"/>
          <w:lang w:val="bg-BG"/>
        </w:rPr>
        <w:t>тези, с които работи съвместно</w:t>
      </w:r>
      <w:r w:rsidR="00CE6B13" w:rsidRPr="004F5C33">
        <w:rPr>
          <w:rFonts w:ascii="Times New Roman" w:hAnsi="Times New Roman" w:cs="Times New Roman"/>
          <w:sz w:val="24"/>
          <w:szCs w:val="24"/>
          <w:lang w:val="bg-BG"/>
        </w:rPr>
        <w:t xml:space="preserve">, </w:t>
      </w:r>
      <w:r w:rsidR="00CC5D92" w:rsidRPr="004F5C33">
        <w:rPr>
          <w:rFonts w:ascii="Times New Roman" w:hAnsi="Times New Roman" w:cs="Times New Roman"/>
          <w:sz w:val="24"/>
          <w:szCs w:val="24"/>
          <w:lang w:val="bg-BG"/>
        </w:rPr>
        <w:t>връзки към: местонахождение и информация за контакти</w:t>
      </w:r>
      <w:r w:rsidR="002658C8" w:rsidRPr="004F5C33">
        <w:rPr>
          <w:rFonts w:ascii="Times New Roman" w:hAnsi="Times New Roman" w:cs="Times New Roman"/>
          <w:sz w:val="24"/>
          <w:szCs w:val="24"/>
          <w:lang w:val="bg-BG"/>
        </w:rPr>
        <w:t>.</w:t>
      </w:r>
    </w:p>
    <w:p w:rsidR="00FE07D4" w:rsidRPr="004F5C33" w:rsidRDefault="00E30A02" w:rsidP="00075469">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Услуги, предлага</w:t>
      </w:r>
      <w:r w:rsidR="00850C0F" w:rsidRPr="004F5C33">
        <w:rPr>
          <w:rFonts w:ascii="Times New Roman" w:hAnsi="Times New Roman" w:cs="Times New Roman"/>
          <w:sz w:val="24"/>
          <w:szCs w:val="24"/>
          <w:lang w:val="bg-BG"/>
        </w:rPr>
        <w:t>ни от администрацията</w:t>
      </w:r>
      <w:r w:rsidR="002658C8" w:rsidRPr="004F5C33">
        <w:rPr>
          <w:rFonts w:ascii="Times New Roman" w:hAnsi="Times New Roman" w:cs="Times New Roman"/>
          <w:sz w:val="24"/>
          <w:szCs w:val="24"/>
          <w:lang w:val="bg-BG"/>
        </w:rPr>
        <w:t>.</w:t>
      </w:r>
    </w:p>
    <w:p w:rsidR="00FE07D4" w:rsidRPr="004F5C33" w:rsidRDefault="00CC5D92" w:rsidP="00CD011D">
      <w:pPr>
        <w:numPr>
          <w:ilvl w:val="0"/>
          <w:numId w:val="6"/>
        </w:numPr>
        <w:tabs>
          <w:tab w:val="left" w:pos="1134"/>
        </w:tabs>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Р</w:t>
      </w:r>
      <w:r w:rsidR="00850C0F" w:rsidRPr="004F5C33">
        <w:rPr>
          <w:rFonts w:ascii="Times New Roman" w:hAnsi="Times New Roman" w:cs="Times New Roman"/>
          <w:sz w:val="24"/>
          <w:szCs w:val="24"/>
          <w:lang w:val="bg-BG"/>
        </w:rPr>
        <w:t>азходи</w:t>
      </w:r>
      <w:r w:rsidR="00126A6F" w:rsidRPr="004F5C33">
        <w:rPr>
          <w:rFonts w:ascii="Times New Roman" w:hAnsi="Times New Roman" w:cs="Times New Roman"/>
          <w:sz w:val="24"/>
          <w:szCs w:val="24"/>
          <w:lang w:val="bg-BG"/>
        </w:rPr>
        <w:t>, доклади/отчети</w:t>
      </w:r>
      <w:r w:rsidR="002658C8" w:rsidRPr="004F5C33">
        <w:rPr>
          <w:rFonts w:ascii="Times New Roman" w:hAnsi="Times New Roman" w:cs="Times New Roman"/>
          <w:sz w:val="24"/>
          <w:szCs w:val="24"/>
          <w:lang w:val="bg-BG"/>
        </w:rPr>
        <w:t>.</w:t>
      </w:r>
    </w:p>
    <w:p w:rsidR="00FE07D4" w:rsidRPr="004F5C33" w:rsidRDefault="00E30A02" w:rsidP="005010C5">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Какви са приоритетите и как </w:t>
      </w:r>
      <w:r w:rsidR="00850C0F" w:rsidRPr="004F5C33">
        <w:rPr>
          <w:rFonts w:ascii="Times New Roman" w:hAnsi="Times New Roman" w:cs="Times New Roman"/>
          <w:sz w:val="24"/>
          <w:szCs w:val="24"/>
          <w:lang w:val="bg-BG"/>
        </w:rPr>
        <w:t>се</w:t>
      </w:r>
      <w:r w:rsidRPr="004F5C33">
        <w:rPr>
          <w:rFonts w:ascii="Times New Roman" w:hAnsi="Times New Roman" w:cs="Times New Roman"/>
          <w:sz w:val="24"/>
          <w:szCs w:val="24"/>
          <w:lang w:val="bg-BG"/>
        </w:rPr>
        <w:t xml:space="preserve"> изпълняват</w:t>
      </w:r>
      <w:r w:rsidR="002658C8" w:rsidRPr="004F5C33">
        <w:rPr>
          <w:rFonts w:ascii="Times New Roman" w:hAnsi="Times New Roman" w:cs="Times New Roman"/>
          <w:sz w:val="24"/>
          <w:szCs w:val="24"/>
          <w:lang w:val="bg-BG"/>
        </w:rPr>
        <w:t>.</w:t>
      </w:r>
    </w:p>
    <w:p w:rsidR="00FE07D4" w:rsidRPr="004F5C33" w:rsidRDefault="00E30A02" w:rsidP="005010C5">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Процес</w:t>
      </w:r>
      <w:r w:rsidR="00143EC5"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на вземане на решения</w:t>
      </w:r>
      <w:r w:rsidR="002658C8" w:rsidRPr="004F5C33">
        <w:rPr>
          <w:rFonts w:ascii="Times New Roman" w:hAnsi="Times New Roman" w:cs="Times New Roman"/>
          <w:sz w:val="24"/>
          <w:szCs w:val="24"/>
          <w:lang w:val="bg-BG"/>
        </w:rPr>
        <w:t>.</w:t>
      </w:r>
    </w:p>
    <w:p w:rsidR="00FE07D4" w:rsidRPr="004F5C33" w:rsidRDefault="00E30A02" w:rsidP="005010C5">
      <w:pPr>
        <w:numPr>
          <w:ilvl w:val="0"/>
          <w:numId w:val="6"/>
        </w:numPr>
        <w:ind w:left="993" w:hanging="284"/>
        <w:contextualSpacing/>
        <w:rPr>
          <w:rFonts w:ascii="Times New Roman" w:hAnsi="Times New Roman" w:cs="Times New Roman"/>
          <w:lang w:val="bg-BG"/>
        </w:rPr>
      </w:pPr>
      <w:r w:rsidRPr="004F5C33">
        <w:rPr>
          <w:rFonts w:ascii="Times New Roman" w:hAnsi="Times New Roman" w:cs="Times New Roman"/>
          <w:lang w:val="bg-BG"/>
        </w:rPr>
        <w:t>Политики и процедури</w:t>
      </w:r>
      <w:r w:rsidR="002658C8" w:rsidRPr="004F5C33">
        <w:rPr>
          <w:rFonts w:ascii="Times New Roman" w:hAnsi="Times New Roman" w:cs="Times New Roman"/>
          <w:lang w:val="bg-BG"/>
        </w:rPr>
        <w:t>.</w:t>
      </w:r>
    </w:p>
    <w:p w:rsidR="007672CB" w:rsidRPr="004F5C33" w:rsidRDefault="007672CB" w:rsidP="0023372C">
      <w:pPr>
        <w:numPr>
          <w:ilvl w:val="0"/>
          <w:numId w:val="6"/>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Изпълнявани проекти и програми</w:t>
      </w:r>
      <w:r w:rsidR="002658C8" w:rsidRPr="004F5C33">
        <w:rPr>
          <w:rFonts w:ascii="Times New Roman" w:hAnsi="Times New Roman" w:cs="Times New Roman"/>
          <w:sz w:val="24"/>
          <w:szCs w:val="24"/>
          <w:lang w:val="bg-BG"/>
        </w:rPr>
        <w:t>.</w:t>
      </w:r>
    </w:p>
    <w:p w:rsidR="008D3D73" w:rsidRPr="004F5C33" w:rsidRDefault="00A60E59" w:rsidP="00A60E59">
      <w:pPr>
        <w:numPr>
          <w:ilvl w:val="0"/>
          <w:numId w:val="6"/>
        </w:numPr>
        <w:ind w:left="851" w:hanging="142"/>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Списъци и регистри</w:t>
      </w:r>
      <w:r w:rsidR="002658C8" w:rsidRPr="004F5C33">
        <w:rPr>
          <w:rFonts w:ascii="Times New Roman" w:hAnsi="Times New Roman" w:cs="Times New Roman"/>
          <w:sz w:val="24"/>
          <w:szCs w:val="24"/>
          <w:lang w:val="bg-BG"/>
        </w:rPr>
        <w:t>.</w:t>
      </w:r>
    </w:p>
    <w:p w:rsidR="00126A6F" w:rsidRPr="00C15CAC" w:rsidRDefault="00E30A02" w:rsidP="002542A6">
      <w:pPr>
        <w:spacing w:before="24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Подробна информация за предоставяните от администрациите административни услуги – електронни или </w:t>
      </w:r>
      <w:r w:rsidR="00850C0F"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на гише</w:t>
      </w:r>
      <w:r w:rsidR="00170CA9"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 xml:space="preserve">– се обособяват в самостоятелен раздел, с достъп през всички </w:t>
      </w:r>
      <w:r w:rsidR="00447886"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страници, по ясно различим за потребителя начин.</w:t>
      </w:r>
      <w:r w:rsidR="00CD011D" w:rsidRPr="004F5C33">
        <w:rPr>
          <w:rFonts w:ascii="Times New Roman" w:hAnsi="Times New Roman" w:cs="Times New Roman"/>
          <w:sz w:val="24"/>
          <w:szCs w:val="24"/>
          <w:lang w:val="bg-BG"/>
        </w:rPr>
        <w:t xml:space="preserve"> </w:t>
      </w:r>
    </w:p>
    <w:p w:rsidR="00FE07D4" w:rsidRPr="004F5C33" w:rsidRDefault="0089111F">
      <w:pPr>
        <w:pStyle w:val="Heading3"/>
        <w:rPr>
          <w:rFonts w:ascii="Times New Roman" w:hAnsi="Times New Roman" w:cs="Times New Roman"/>
          <w:sz w:val="24"/>
          <w:szCs w:val="24"/>
          <w:lang w:val="bg-BG"/>
        </w:rPr>
      </w:pPr>
      <w:bookmarkStart w:id="16" w:name="_bdstuzgrf418" w:colFirst="0" w:colLast="0"/>
      <w:bookmarkEnd w:id="16"/>
      <w:r w:rsidRPr="004F5C33">
        <w:rPr>
          <w:rFonts w:ascii="Times New Roman" w:hAnsi="Times New Roman" w:cs="Times New Roman"/>
          <w:sz w:val="24"/>
          <w:szCs w:val="24"/>
          <w:lang w:val="bg-BG"/>
        </w:rPr>
        <w:t>3.3.</w:t>
      </w:r>
      <w:r w:rsidR="00C942B1"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Форматиране на текст</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Текстовото съдържание в </w:t>
      </w:r>
      <w:r w:rsidR="00881E94" w:rsidRPr="004F5C33">
        <w:rPr>
          <w:rFonts w:ascii="Times New Roman" w:hAnsi="Times New Roman" w:cs="Times New Roman"/>
          <w:sz w:val="24"/>
          <w:szCs w:val="24"/>
          <w:lang w:val="bg-BG"/>
        </w:rPr>
        <w:t>интернет страниците</w:t>
      </w:r>
      <w:r w:rsidRPr="004F5C33">
        <w:rPr>
          <w:rFonts w:ascii="Times New Roman" w:hAnsi="Times New Roman" w:cs="Times New Roman"/>
          <w:sz w:val="24"/>
          <w:szCs w:val="24"/>
          <w:lang w:val="bg-BG"/>
        </w:rPr>
        <w:t xml:space="preserve"> на </w:t>
      </w:r>
      <w:r w:rsidR="00021BA7" w:rsidRPr="004F5C33">
        <w:rPr>
          <w:rFonts w:ascii="Times New Roman" w:hAnsi="Times New Roman" w:cs="Times New Roman"/>
          <w:sz w:val="24"/>
          <w:szCs w:val="24"/>
          <w:lang w:val="bg-BG"/>
        </w:rPr>
        <w:t xml:space="preserve">всяка </w:t>
      </w:r>
      <w:r w:rsidRPr="004F5C33">
        <w:rPr>
          <w:rFonts w:ascii="Times New Roman" w:hAnsi="Times New Roman" w:cs="Times New Roman"/>
          <w:sz w:val="24"/>
          <w:szCs w:val="24"/>
          <w:lang w:val="bg-BG"/>
        </w:rPr>
        <w:t xml:space="preserve">администрация да бъде последователно, ясно и логично структурирано чрез използването на йерархична система от предварително форматирани стилове на заглавия и основен текст. При структурирането на текстове авторите и редакторите на </w:t>
      </w:r>
      <w:r w:rsidR="00881E94" w:rsidRPr="004F5C33">
        <w:rPr>
          <w:rFonts w:ascii="Times New Roman" w:hAnsi="Times New Roman" w:cs="Times New Roman"/>
          <w:sz w:val="24"/>
          <w:szCs w:val="24"/>
          <w:lang w:val="bg-BG"/>
        </w:rPr>
        <w:t xml:space="preserve">интернет страниците </w:t>
      </w:r>
      <w:r w:rsidRPr="004F5C33">
        <w:rPr>
          <w:rFonts w:ascii="Times New Roman" w:hAnsi="Times New Roman" w:cs="Times New Roman"/>
          <w:sz w:val="24"/>
          <w:szCs w:val="24"/>
          <w:lang w:val="bg-BG"/>
        </w:rPr>
        <w:t>следва да се придържат към следните основни правила:</w:t>
      </w:r>
    </w:p>
    <w:p w:rsidR="00FE07D4" w:rsidRPr="004F5C33" w:rsidRDefault="00C636EB" w:rsidP="008D3D73">
      <w:pPr>
        <w:numPr>
          <w:ilvl w:val="0"/>
          <w:numId w:val="9"/>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Форматирането да бъде ограничено до предварително дефинираните </w:t>
      </w:r>
      <w:r w:rsidR="00021BA7" w:rsidRPr="004F5C33">
        <w:rPr>
          <w:rFonts w:ascii="Times New Roman" w:hAnsi="Times New Roman" w:cs="Times New Roman"/>
          <w:sz w:val="24"/>
          <w:szCs w:val="24"/>
          <w:lang w:val="bg-BG"/>
        </w:rPr>
        <w:t xml:space="preserve">стилове </w:t>
      </w:r>
      <w:r w:rsidRPr="004F5C33">
        <w:rPr>
          <w:rFonts w:ascii="Times New Roman" w:hAnsi="Times New Roman" w:cs="Times New Roman"/>
          <w:sz w:val="24"/>
          <w:szCs w:val="24"/>
          <w:lang w:val="bg-BG"/>
        </w:rPr>
        <w:t>при разработването</w:t>
      </w:r>
      <w:r w:rsidR="00881E94" w:rsidRPr="004F5C33">
        <w:rPr>
          <w:rFonts w:ascii="Times New Roman" w:hAnsi="Times New Roman" w:cs="Times New Roman"/>
          <w:sz w:val="24"/>
          <w:szCs w:val="24"/>
          <w:lang w:val="bg-BG"/>
        </w:rPr>
        <w:t xml:space="preserve"> им</w:t>
      </w:r>
      <w:r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Недопустимо е използването на допълнително форматиране на текстово съдържание (например въвеждането на цветове), чрез използването на HTML и CSS код в текста</w:t>
      </w:r>
      <w:r w:rsidR="00881E94"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w:t>
      </w:r>
    </w:p>
    <w:p w:rsidR="00FE07D4" w:rsidRPr="004F5C33" w:rsidRDefault="00E30A02" w:rsidP="008D3D73">
      <w:pPr>
        <w:numPr>
          <w:ilvl w:val="0"/>
          <w:numId w:val="9"/>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Допуска се акцентирането върху части от текста чрез използване на получер (bold) стил на шрифта</w:t>
      </w:r>
      <w:r w:rsidR="00021BA7" w:rsidRPr="004F5C33">
        <w:rPr>
          <w:rFonts w:ascii="Times New Roman" w:hAnsi="Times New Roman" w:cs="Times New Roman"/>
          <w:sz w:val="24"/>
          <w:szCs w:val="24"/>
          <w:lang w:val="bg-BG"/>
        </w:rPr>
        <w:t>.</w:t>
      </w:r>
    </w:p>
    <w:p w:rsidR="00FE07D4" w:rsidRPr="004F5C33" w:rsidRDefault="00E30A02" w:rsidP="008D3D73">
      <w:pPr>
        <w:numPr>
          <w:ilvl w:val="0"/>
          <w:numId w:val="9"/>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Не се позволява подчертаването (underline) на отделни думи, тъй като то може да бъде объркано с хипервръзка</w:t>
      </w:r>
      <w:r w:rsidR="00021BA7" w:rsidRPr="004F5C33">
        <w:rPr>
          <w:rFonts w:ascii="Times New Roman" w:hAnsi="Times New Roman" w:cs="Times New Roman"/>
          <w:sz w:val="24"/>
          <w:szCs w:val="24"/>
          <w:lang w:val="bg-BG"/>
        </w:rPr>
        <w:t>.</w:t>
      </w:r>
    </w:p>
    <w:p w:rsidR="00FE07D4" w:rsidRPr="004F5C33" w:rsidRDefault="00E30A02" w:rsidP="008D3D73">
      <w:pPr>
        <w:numPr>
          <w:ilvl w:val="0"/>
          <w:numId w:val="9"/>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Използването на курсив (italic) да бъде ограничено до случаите, при които се изписват </w:t>
      </w:r>
      <w:r w:rsidR="00C636EB" w:rsidRPr="004F5C33">
        <w:rPr>
          <w:rFonts w:ascii="Times New Roman" w:hAnsi="Times New Roman" w:cs="Times New Roman"/>
          <w:sz w:val="24"/>
          <w:szCs w:val="24"/>
          <w:lang w:val="bg-BG"/>
        </w:rPr>
        <w:t>наименованията</w:t>
      </w:r>
      <w:r w:rsidRPr="004F5C33">
        <w:rPr>
          <w:rFonts w:ascii="Times New Roman" w:hAnsi="Times New Roman" w:cs="Times New Roman"/>
          <w:sz w:val="24"/>
          <w:szCs w:val="24"/>
          <w:lang w:val="bg-BG"/>
        </w:rPr>
        <w:t xml:space="preserve"> на документи – доклади, закони</w:t>
      </w:r>
      <w:r w:rsidR="00021BA7" w:rsidRPr="004F5C33">
        <w:rPr>
          <w:rFonts w:ascii="Times New Roman" w:hAnsi="Times New Roman" w:cs="Times New Roman"/>
          <w:sz w:val="24"/>
          <w:szCs w:val="24"/>
          <w:lang w:val="bg-BG"/>
        </w:rPr>
        <w:t>, подзаконови нормативни актове</w:t>
      </w:r>
      <w:r w:rsidRPr="004F5C33">
        <w:rPr>
          <w:rFonts w:ascii="Times New Roman" w:hAnsi="Times New Roman" w:cs="Times New Roman"/>
          <w:sz w:val="24"/>
          <w:szCs w:val="24"/>
          <w:lang w:val="bg-BG"/>
        </w:rPr>
        <w:t xml:space="preserve"> и др.</w:t>
      </w:r>
    </w:p>
    <w:p w:rsidR="00FE07D4" w:rsidRPr="004F5C33" w:rsidRDefault="00E30A02" w:rsidP="008D3D73">
      <w:pPr>
        <w:numPr>
          <w:ilvl w:val="0"/>
          <w:numId w:val="9"/>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При структуриране на заглавията се започва от Ниво 2 (Heading 2). Ниво 1 (Heading 1) е резервирано за заглавието на страницата или публикацията и обикновено се задава автоматично от системата за управление на съд</w:t>
      </w:r>
      <w:r w:rsidR="00C636EB" w:rsidRPr="004F5C33">
        <w:rPr>
          <w:rFonts w:ascii="Times New Roman" w:hAnsi="Times New Roman" w:cs="Times New Roman"/>
          <w:sz w:val="24"/>
          <w:szCs w:val="24"/>
          <w:lang w:val="bg-BG"/>
        </w:rPr>
        <w:t>ъ</w:t>
      </w:r>
      <w:r w:rsidRPr="004F5C33">
        <w:rPr>
          <w:rFonts w:ascii="Times New Roman" w:hAnsi="Times New Roman" w:cs="Times New Roman"/>
          <w:sz w:val="24"/>
          <w:szCs w:val="24"/>
          <w:lang w:val="bg-BG"/>
        </w:rPr>
        <w:t xml:space="preserve">ржанието на </w:t>
      </w:r>
      <w:r w:rsidR="00CC179F" w:rsidRPr="004F5C33">
        <w:rPr>
          <w:rFonts w:ascii="Times New Roman" w:hAnsi="Times New Roman" w:cs="Times New Roman"/>
          <w:sz w:val="24"/>
          <w:szCs w:val="24"/>
          <w:lang w:val="bg-BG"/>
        </w:rPr>
        <w:t>интернет страницата</w:t>
      </w:r>
      <w:r w:rsidRPr="004F5C33">
        <w:rPr>
          <w:rFonts w:ascii="Times New Roman" w:hAnsi="Times New Roman" w:cs="Times New Roman"/>
          <w:sz w:val="24"/>
          <w:szCs w:val="24"/>
          <w:lang w:val="bg-BG"/>
        </w:rPr>
        <w:t>.</w:t>
      </w:r>
    </w:p>
    <w:p w:rsidR="00FE07D4" w:rsidRPr="004F5C33" w:rsidRDefault="0089111F">
      <w:pPr>
        <w:pStyle w:val="Heading3"/>
        <w:rPr>
          <w:rFonts w:ascii="Times New Roman" w:hAnsi="Times New Roman" w:cs="Times New Roman"/>
          <w:sz w:val="24"/>
          <w:szCs w:val="24"/>
          <w:lang w:val="bg-BG"/>
        </w:rPr>
      </w:pPr>
      <w:bookmarkStart w:id="17" w:name="_sopxq6p8g350" w:colFirst="0" w:colLast="0"/>
      <w:bookmarkEnd w:id="17"/>
      <w:r w:rsidRPr="004F5C33">
        <w:rPr>
          <w:rFonts w:ascii="Times New Roman" w:hAnsi="Times New Roman" w:cs="Times New Roman"/>
          <w:sz w:val="24"/>
          <w:szCs w:val="24"/>
          <w:lang w:val="bg-BG"/>
        </w:rPr>
        <w:t>3.4.</w:t>
      </w:r>
      <w:r w:rsidR="00C942B1"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Стил</w:t>
      </w:r>
    </w:p>
    <w:p w:rsidR="00FE07D4"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При писането на съдържание администрациите се съобразяват със следните препоръки:</w:t>
      </w:r>
    </w:p>
    <w:p w:rsidR="00FE07D4" w:rsidRPr="004F5C33" w:rsidRDefault="00E30A02"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Текстът да бъде лесен за четене и възприемане на информацията</w:t>
      </w:r>
      <w:r w:rsidR="001B6045" w:rsidRPr="004F5C33">
        <w:rPr>
          <w:rFonts w:ascii="Times New Roman" w:hAnsi="Times New Roman" w:cs="Times New Roman"/>
          <w:sz w:val="24"/>
          <w:szCs w:val="24"/>
          <w:lang w:val="bg-BG"/>
        </w:rPr>
        <w:t xml:space="preserve"> съобразно целевите групи ползватели</w:t>
      </w:r>
      <w:r w:rsidR="00CC179F" w:rsidRPr="004F5C33">
        <w:rPr>
          <w:rFonts w:ascii="Times New Roman" w:hAnsi="Times New Roman" w:cs="Times New Roman"/>
          <w:sz w:val="24"/>
          <w:szCs w:val="24"/>
          <w:lang w:val="bg-BG"/>
        </w:rPr>
        <w:t>.</w:t>
      </w:r>
    </w:p>
    <w:p w:rsidR="00FE07D4" w:rsidRPr="004F5C33" w:rsidRDefault="00E30A02"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lastRenderedPageBreak/>
        <w:t>Текстът</w:t>
      </w:r>
      <w:r w:rsidR="0005161E"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да бъде структуриран чрез използването на заглавия и подзаглавия</w:t>
      </w:r>
      <w:r w:rsidR="00021BA7"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Препоръчителната дълбочина на структурата да не надвишава три нива на подзаглавия</w:t>
      </w:r>
      <w:r w:rsidR="00021BA7" w:rsidRPr="004F5C33">
        <w:rPr>
          <w:rFonts w:ascii="Times New Roman" w:hAnsi="Times New Roman" w:cs="Times New Roman"/>
          <w:sz w:val="24"/>
          <w:szCs w:val="24"/>
          <w:lang w:val="bg-BG"/>
        </w:rPr>
        <w:t>.</w:t>
      </w:r>
    </w:p>
    <w:p w:rsidR="00FE07D4" w:rsidRPr="004F5C33" w:rsidRDefault="00E30A02"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Използваните </w:t>
      </w:r>
      <w:r w:rsidR="008532CF" w:rsidRPr="004F5C33">
        <w:rPr>
          <w:rFonts w:ascii="Times New Roman" w:hAnsi="Times New Roman" w:cs="Times New Roman"/>
          <w:sz w:val="24"/>
          <w:szCs w:val="24"/>
          <w:lang w:val="bg-BG"/>
        </w:rPr>
        <w:t xml:space="preserve">заглавия и </w:t>
      </w:r>
      <w:r w:rsidRPr="004F5C33">
        <w:rPr>
          <w:rFonts w:ascii="Times New Roman" w:hAnsi="Times New Roman" w:cs="Times New Roman"/>
          <w:sz w:val="24"/>
          <w:szCs w:val="24"/>
          <w:lang w:val="bg-BG"/>
        </w:rPr>
        <w:t>подзаглавия да бъдат кратки, ясни и описателни</w:t>
      </w:r>
      <w:r w:rsidR="00021BA7" w:rsidRPr="004F5C33">
        <w:rPr>
          <w:rFonts w:ascii="Times New Roman" w:hAnsi="Times New Roman" w:cs="Times New Roman"/>
          <w:sz w:val="24"/>
          <w:szCs w:val="24"/>
          <w:lang w:val="bg-BG"/>
        </w:rPr>
        <w:t>.</w:t>
      </w:r>
    </w:p>
    <w:p w:rsidR="00FE07D4" w:rsidRPr="004F5C33" w:rsidRDefault="00E30A02"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Всички списъци да бъдат форматирани чрез използването на </w:t>
      </w:r>
      <w:r w:rsidR="00855A61" w:rsidRPr="004F5C33">
        <w:rPr>
          <w:rFonts w:ascii="Times New Roman" w:hAnsi="Times New Roman" w:cs="Times New Roman"/>
          <w:sz w:val="24"/>
          <w:szCs w:val="24"/>
          <w:lang w:val="bg-BG"/>
        </w:rPr>
        <w:t xml:space="preserve">водещи знаци </w:t>
      </w:r>
      <w:r w:rsidRPr="004F5C33">
        <w:rPr>
          <w:rFonts w:ascii="Times New Roman" w:hAnsi="Times New Roman" w:cs="Times New Roman"/>
          <w:sz w:val="24"/>
          <w:szCs w:val="24"/>
          <w:lang w:val="bg-BG"/>
        </w:rPr>
        <w:t>или номерация</w:t>
      </w:r>
      <w:r w:rsidR="00021BA7" w:rsidRPr="004F5C33">
        <w:rPr>
          <w:rFonts w:ascii="Times New Roman" w:hAnsi="Times New Roman" w:cs="Times New Roman"/>
          <w:sz w:val="24"/>
          <w:szCs w:val="24"/>
          <w:lang w:val="bg-BG"/>
        </w:rPr>
        <w:t>.</w:t>
      </w:r>
    </w:p>
    <w:p w:rsidR="00FE07D4" w:rsidRPr="004F5C33" w:rsidRDefault="00DE7C2E"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Недопустимо е използването на </w:t>
      </w:r>
      <w:r w:rsidR="00E30A02" w:rsidRPr="004F5C33">
        <w:rPr>
          <w:rFonts w:ascii="Times New Roman" w:hAnsi="Times New Roman" w:cs="Times New Roman"/>
          <w:sz w:val="24"/>
          <w:szCs w:val="24"/>
          <w:lang w:val="bg-BG"/>
        </w:rPr>
        <w:t>формулировки и терминология, която може да бъде определена като обидна или агресивна за отделни групи потребители</w:t>
      </w:r>
      <w:r w:rsidR="00021BA7" w:rsidRPr="004F5C33">
        <w:rPr>
          <w:rFonts w:ascii="Times New Roman" w:hAnsi="Times New Roman" w:cs="Times New Roman"/>
          <w:sz w:val="24"/>
          <w:szCs w:val="24"/>
          <w:lang w:val="bg-BG"/>
        </w:rPr>
        <w:t>.</w:t>
      </w:r>
    </w:p>
    <w:p w:rsidR="00FE07D4" w:rsidRPr="004F5C33" w:rsidRDefault="0005161E" w:rsidP="008D3D73">
      <w:pPr>
        <w:numPr>
          <w:ilvl w:val="0"/>
          <w:numId w:val="4"/>
        </w:numPr>
        <w:ind w:left="993" w:hanging="284"/>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Да се и</w:t>
      </w:r>
      <w:r w:rsidR="00E30A02" w:rsidRPr="004F5C33">
        <w:rPr>
          <w:rFonts w:ascii="Times New Roman" w:hAnsi="Times New Roman" w:cs="Times New Roman"/>
          <w:sz w:val="24"/>
          <w:szCs w:val="24"/>
          <w:lang w:val="bg-BG"/>
        </w:rPr>
        <w:t>збягв</w:t>
      </w:r>
      <w:r w:rsidRPr="004F5C33">
        <w:rPr>
          <w:rFonts w:ascii="Times New Roman" w:hAnsi="Times New Roman" w:cs="Times New Roman"/>
          <w:sz w:val="24"/>
          <w:szCs w:val="24"/>
          <w:lang w:val="bg-BG"/>
        </w:rPr>
        <w:t>ат</w:t>
      </w:r>
      <w:r w:rsidR="00E30A02" w:rsidRPr="004F5C33">
        <w:rPr>
          <w:rFonts w:ascii="Times New Roman" w:hAnsi="Times New Roman" w:cs="Times New Roman"/>
          <w:sz w:val="24"/>
          <w:szCs w:val="24"/>
          <w:lang w:val="bg-BG"/>
        </w:rPr>
        <w:t xml:space="preserve"> съкращения, жаргонни думи и изрази, </w:t>
      </w:r>
      <w:r w:rsidR="00DE7C2E" w:rsidRPr="004F5C33">
        <w:rPr>
          <w:rFonts w:ascii="Times New Roman" w:hAnsi="Times New Roman" w:cs="Times New Roman"/>
          <w:sz w:val="24"/>
          <w:szCs w:val="24"/>
          <w:lang w:val="bg-BG"/>
        </w:rPr>
        <w:t xml:space="preserve">както и </w:t>
      </w:r>
      <w:r w:rsidR="00E30A02" w:rsidRPr="004F5C33">
        <w:rPr>
          <w:rFonts w:ascii="Times New Roman" w:hAnsi="Times New Roman" w:cs="Times New Roman"/>
          <w:sz w:val="24"/>
          <w:szCs w:val="24"/>
          <w:lang w:val="bg-BG"/>
        </w:rPr>
        <w:t>сложни формулировки</w:t>
      </w:r>
      <w:r w:rsidR="00DE7C2E" w:rsidRPr="004F5C33">
        <w:rPr>
          <w:rFonts w:ascii="Times New Roman" w:hAnsi="Times New Roman" w:cs="Times New Roman"/>
          <w:sz w:val="24"/>
          <w:szCs w:val="24"/>
          <w:lang w:val="bg-BG"/>
        </w:rPr>
        <w:t>.</w:t>
      </w:r>
    </w:p>
    <w:p w:rsidR="00FE07D4" w:rsidRPr="004F5C33" w:rsidRDefault="0089111F">
      <w:pPr>
        <w:pStyle w:val="Heading3"/>
        <w:rPr>
          <w:rFonts w:ascii="Times New Roman" w:hAnsi="Times New Roman" w:cs="Times New Roman"/>
          <w:sz w:val="24"/>
          <w:szCs w:val="24"/>
          <w:lang w:val="bg-BG"/>
        </w:rPr>
      </w:pPr>
      <w:bookmarkStart w:id="18" w:name="_4ye8smj73zp3" w:colFirst="0" w:colLast="0"/>
      <w:bookmarkEnd w:id="18"/>
      <w:r w:rsidRPr="004F5C33">
        <w:rPr>
          <w:rFonts w:ascii="Times New Roman" w:hAnsi="Times New Roman" w:cs="Times New Roman"/>
          <w:sz w:val="24"/>
          <w:szCs w:val="24"/>
          <w:lang w:val="bg-BG"/>
        </w:rPr>
        <w:t>3.5.</w:t>
      </w:r>
      <w:r w:rsidR="006B75BD">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Файлови формати</w:t>
      </w:r>
    </w:p>
    <w:p w:rsidR="00FE07D4" w:rsidRPr="004F5C33" w:rsidRDefault="00DE7C2E"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За</w:t>
      </w:r>
      <w:r w:rsidR="00E30A02" w:rsidRPr="004F5C33">
        <w:rPr>
          <w:rFonts w:ascii="Times New Roman" w:hAnsi="Times New Roman" w:cs="Times New Roman"/>
          <w:sz w:val="24"/>
          <w:szCs w:val="24"/>
          <w:lang w:val="bg-BG"/>
        </w:rPr>
        <w:t xml:space="preserve"> осигуряване на техническа съвместимост, бързина на зареждане на </w:t>
      </w:r>
      <w:r w:rsidR="002275FC" w:rsidRPr="004F5C33">
        <w:rPr>
          <w:rFonts w:ascii="Times New Roman" w:hAnsi="Times New Roman" w:cs="Times New Roman"/>
          <w:sz w:val="24"/>
          <w:szCs w:val="24"/>
          <w:lang w:val="bg-BG"/>
        </w:rPr>
        <w:t xml:space="preserve">интернет </w:t>
      </w:r>
      <w:r w:rsidR="00E30A02" w:rsidRPr="004F5C33">
        <w:rPr>
          <w:rFonts w:ascii="Times New Roman" w:hAnsi="Times New Roman" w:cs="Times New Roman"/>
          <w:sz w:val="24"/>
          <w:szCs w:val="24"/>
          <w:lang w:val="bg-BG"/>
        </w:rPr>
        <w:t xml:space="preserve">страниците и последователност при изграждането </w:t>
      </w:r>
      <w:r w:rsidR="002275FC" w:rsidRPr="004F5C33">
        <w:rPr>
          <w:rFonts w:ascii="Times New Roman" w:hAnsi="Times New Roman" w:cs="Times New Roman"/>
          <w:sz w:val="24"/>
          <w:szCs w:val="24"/>
          <w:lang w:val="bg-BG"/>
        </w:rPr>
        <w:t>им</w:t>
      </w:r>
      <w:r w:rsidR="0005161E" w:rsidRPr="004F5C33">
        <w:rPr>
          <w:rFonts w:ascii="Times New Roman" w:hAnsi="Times New Roman" w:cs="Times New Roman"/>
          <w:sz w:val="24"/>
          <w:szCs w:val="24"/>
          <w:lang w:val="bg-BG"/>
        </w:rPr>
        <w:t xml:space="preserve"> </w:t>
      </w:r>
      <w:r w:rsidR="00021BA7" w:rsidRPr="004F5C33">
        <w:rPr>
          <w:rFonts w:ascii="Times New Roman" w:hAnsi="Times New Roman" w:cs="Times New Roman"/>
          <w:sz w:val="24"/>
          <w:szCs w:val="24"/>
          <w:lang w:val="bg-BG"/>
        </w:rPr>
        <w:t xml:space="preserve">да се използват следните </w:t>
      </w:r>
      <w:r w:rsidR="00E30A02" w:rsidRPr="004F5C33">
        <w:rPr>
          <w:rFonts w:ascii="Times New Roman" w:hAnsi="Times New Roman" w:cs="Times New Roman"/>
          <w:sz w:val="24"/>
          <w:szCs w:val="24"/>
          <w:lang w:val="bg-BG"/>
        </w:rPr>
        <w:t>файлови формати:</w:t>
      </w:r>
    </w:p>
    <w:p w:rsidR="00FE07D4" w:rsidRPr="004F5C33" w:rsidRDefault="00E30A02" w:rsidP="002542A6">
      <w:pPr>
        <w:numPr>
          <w:ilvl w:val="0"/>
          <w:numId w:val="12"/>
        </w:numPr>
        <w:ind w:left="993" w:hanging="295"/>
        <w:contextualSpacing/>
        <w:rPr>
          <w:rFonts w:ascii="Times New Roman" w:hAnsi="Times New Roman" w:cs="Times New Roman"/>
          <w:sz w:val="24"/>
          <w:szCs w:val="24"/>
          <w:lang w:val="bg-BG"/>
        </w:rPr>
      </w:pPr>
      <w:r w:rsidRPr="004F5C33">
        <w:rPr>
          <w:rFonts w:ascii="Times New Roman" w:hAnsi="Times New Roman" w:cs="Times New Roman"/>
          <w:b/>
          <w:sz w:val="24"/>
          <w:szCs w:val="24"/>
          <w:lang w:val="bg-BG"/>
        </w:rPr>
        <w:t>Документи</w:t>
      </w:r>
      <w:r w:rsidRPr="004F5C33">
        <w:rPr>
          <w:rFonts w:ascii="Times New Roman" w:hAnsi="Times New Roman" w:cs="Times New Roman"/>
          <w:sz w:val="24"/>
          <w:szCs w:val="24"/>
          <w:lang w:val="bg-BG"/>
        </w:rPr>
        <w:br/>
      </w:r>
      <w:r w:rsidR="00DE7C2E" w:rsidRPr="004F5C33">
        <w:rPr>
          <w:rFonts w:ascii="Times New Roman" w:hAnsi="Times New Roman" w:cs="Times New Roman"/>
          <w:sz w:val="24"/>
          <w:szCs w:val="24"/>
          <w:lang w:val="bg-BG"/>
        </w:rPr>
        <w:t>В</w:t>
      </w:r>
      <w:r w:rsidRPr="004F5C33">
        <w:rPr>
          <w:rFonts w:ascii="Times New Roman" w:hAnsi="Times New Roman" w:cs="Times New Roman"/>
          <w:sz w:val="24"/>
          <w:szCs w:val="24"/>
          <w:lang w:val="bg-BG"/>
        </w:rPr>
        <w:t>сички документи за сваляне да бъдат предоставяни</w:t>
      </w:r>
      <w:r w:rsidR="00075469" w:rsidRPr="004F5C33">
        <w:rPr>
          <w:rFonts w:ascii="Times New Roman" w:hAnsi="Times New Roman" w:cs="Times New Roman"/>
          <w:sz w:val="24"/>
          <w:szCs w:val="24"/>
          <w:lang w:val="bg-BG"/>
        </w:rPr>
        <w:t xml:space="preserve"> </w:t>
      </w:r>
      <w:r w:rsidRPr="004F5C33">
        <w:rPr>
          <w:rFonts w:ascii="Times New Roman" w:hAnsi="Times New Roman" w:cs="Times New Roman"/>
          <w:sz w:val="24"/>
          <w:szCs w:val="24"/>
          <w:lang w:val="bg-BG"/>
        </w:rPr>
        <w:t>в PDF формат</w:t>
      </w:r>
      <w:r w:rsidR="00F9097A" w:rsidRPr="004F5C33">
        <w:rPr>
          <w:rFonts w:ascii="Times New Roman" w:hAnsi="Times New Roman" w:cs="Times New Roman"/>
          <w:sz w:val="24"/>
          <w:szCs w:val="24"/>
          <w:lang w:val="bg-BG"/>
        </w:rPr>
        <w:t>, когато това е приложимо</w:t>
      </w:r>
      <w:r w:rsidR="00DA7ECB" w:rsidRPr="004F5C33">
        <w:rPr>
          <w:rFonts w:ascii="Times New Roman" w:hAnsi="Times New Roman" w:cs="Times New Roman"/>
          <w:sz w:val="24"/>
          <w:szCs w:val="24"/>
          <w:lang w:val="bg-BG"/>
        </w:rPr>
        <w:t>.</w:t>
      </w:r>
    </w:p>
    <w:p w:rsidR="00075469" w:rsidRPr="004F5C33" w:rsidRDefault="00E30A02" w:rsidP="002542A6">
      <w:pPr>
        <w:numPr>
          <w:ilvl w:val="0"/>
          <w:numId w:val="12"/>
        </w:numPr>
        <w:ind w:left="993" w:hanging="295"/>
        <w:contextualSpacing/>
        <w:rPr>
          <w:rFonts w:ascii="Times New Roman" w:hAnsi="Times New Roman" w:cs="Times New Roman"/>
          <w:sz w:val="24"/>
          <w:szCs w:val="24"/>
          <w:lang w:val="bg-BG"/>
        </w:rPr>
      </w:pPr>
      <w:r w:rsidRPr="004F5C33">
        <w:rPr>
          <w:rFonts w:ascii="Times New Roman" w:hAnsi="Times New Roman" w:cs="Times New Roman"/>
          <w:b/>
          <w:sz w:val="24"/>
          <w:szCs w:val="24"/>
          <w:lang w:val="bg-BG"/>
        </w:rPr>
        <w:t>Формуляри</w:t>
      </w:r>
      <w:r w:rsidRPr="004F5C33">
        <w:rPr>
          <w:rFonts w:ascii="Times New Roman" w:hAnsi="Times New Roman" w:cs="Times New Roman"/>
          <w:sz w:val="24"/>
          <w:szCs w:val="24"/>
          <w:lang w:val="bg-BG"/>
        </w:rPr>
        <w:br/>
      </w:r>
      <w:r w:rsidR="00075469" w:rsidRPr="004F5C33">
        <w:rPr>
          <w:rFonts w:ascii="Times New Roman" w:hAnsi="Times New Roman" w:cs="Times New Roman"/>
          <w:sz w:val="24"/>
          <w:szCs w:val="24"/>
          <w:lang w:val="bg-BG"/>
        </w:rPr>
        <w:t>Всички формуляри, които изискват попълване локално, да бъдат предоставяни и в PDF формат;</w:t>
      </w:r>
    </w:p>
    <w:p w:rsidR="00FE07D4" w:rsidRPr="004F5C33" w:rsidRDefault="00E30A02" w:rsidP="002542A6">
      <w:pPr>
        <w:numPr>
          <w:ilvl w:val="0"/>
          <w:numId w:val="12"/>
        </w:numPr>
        <w:ind w:left="993" w:hanging="295"/>
        <w:contextualSpacing/>
        <w:rPr>
          <w:rFonts w:ascii="Times New Roman" w:hAnsi="Times New Roman" w:cs="Times New Roman"/>
          <w:sz w:val="24"/>
          <w:szCs w:val="24"/>
          <w:lang w:val="bg-BG"/>
        </w:rPr>
      </w:pPr>
      <w:r w:rsidRPr="004F5C33">
        <w:rPr>
          <w:rFonts w:ascii="Times New Roman" w:hAnsi="Times New Roman" w:cs="Times New Roman"/>
          <w:b/>
          <w:sz w:val="24"/>
          <w:szCs w:val="24"/>
          <w:lang w:val="bg-BG"/>
        </w:rPr>
        <w:t>Видео</w:t>
      </w:r>
      <w:r w:rsidRPr="004F5C33">
        <w:rPr>
          <w:rFonts w:ascii="Times New Roman" w:hAnsi="Times New Roman" w:cs="Times New Roman"/>
          <w:sz w:val="24"/>
          <w:szCs w:val="24"/>
          <w:lang w:val="bg-BG"/>
        </w:rPr>
        <w:br/>
        <w:t>Видео файловете да бъдат във формат</w:t>
      </w:r>
      <w:r w:rsidR="00696299" w:rsidRPr="004F5C33">
        <w:rPr>
          <w:rFonts w:ascii="Times New Roman" w:hAnsi="Times New Roman" w:cs="Times New Roman"/>
          <w:sz w:val="24"/>
          <w:szCs w:val="24"/>
          <w:lang w:val="en-US"/>
        </w:rPr>
        <w:t xml:space="preserve"> </w:t>
      </w:r>
      <w:hyperlink r:id="rId9" w:history="1">
        <w:r w:rsidR="00696299" w:rsidRPr="004F5C33">
          <w:rPr>
            <w:rStyle w:val="Hyperlink"/>
            <w:rFonts w:ascii="Times New Roman" w:hAnsi="Times New Roman" w:cs="Times New Roman"/>
            <w:sz w:val="24"/>
            <w:szCs w:val="24"/>
            <w:lang w:val="bg-BG"/>
          </w:rPr>
          <w:t>Flash Video (FLV и F4V)</w:t>
        </w:r>
      </w:hyperlink>
      <w:r w:rsidR="00696299" w:rsidRPr="004F5C33">
        <w:rPr>
          <w:rFonts w:ascii="Times New Roman" w:hAnsi="Times New Roman" w:cs="Times New Roman"/>
          <w:sz w:val="24"/>
          <w:szCs w:val="24"/>
          <w:lang w:val="en-US"/>
        </w:rPr>
        <w:t xml:space="preserve">, </w:t>
      </w:r>
      <w:hyperlink r:id="rId10" w:history="1">
        <w:r w:rsidR="00696299" w:rsidRPr="004F5C33">
          <w:rPr>
            <w:rStyle w:val="Hyperlink"/>
            <w:rFonts w:ascii="Times New Roman" w:hAnsi="Times New Roman" w:cs="Times New Roman"/>
            <w:sz w:val="24"/>
            <w:szCs w:val="24"/>
            <w:lang w:val="bg-BG"/>
          </w:rPr>
          <w:t>MP4</w:t>
        </w:r>
      </w:hyperlink>
      <w:r w:rsidR="00F9097A" w:rsidRPr="004F5C33">
        <w:rPr>
          <w:rFonts w:ascii="Times New Roman" w:hAnsi="Times New Roman" w:cs="Times New Roman"/>
          <w:sz w:val="24"/>
          <w:szCs w:val="24"/>
          <w:lang w:val="bg-BG"/>
        </w:rPr>
        <w:t xml:space="preserve"> или </w:t>
      </w:r>
      <w:r w:rsidR="00F9097A" w:rsidRPr="004F5C33">
        <w:rPr>
          <w:rFonts w:ascii="Times New Roman" w:hAnsi="Times New Roman" w:cs="Times New Roman"/>
          <w:sz w:val="24"/>
          <w:szCs w:val="24"/>
          <w:lang w:val="en-US"/>
        </w:rPr>
        <w:t>.</w:t>
      </w:r>
      <w:hyperlink r:id="rId11" w:history="1">
        <w:r w:rsidR="00F9097A" w:rsidRPr="004F5C33">
          <w:rPr>
            <w:rStyle w:val="Hyperlink"/>
            <w:rFonts w:ascii="Times New Roman" w:hAnsi="Times New Roman" w:cs="Times New Roman"/>
            <w:sz w:val="24"/>
            <w:szCs w:val="24"/>
            <w:lang w:val="en-US"/>
          </w:rPr>
          <w:t>WebM</w:t>
        </w:r>
      </w:hyperlink>
      <w:r w:rsidRPr="004F5C33">
        <w:rPr>
          <w:rFonts w:ascii="Times New Roman" w:hAnsi="Times New Roman" w:cs="Times New Roman"/>
          <w:sz w:val="24"/>
          <w:szCs w:val="24"/>
          <w:lang w:val="bg-BG"/>
        </w:rPr>
        <w:t>. Препоръчва се, когато е възможно, използването на външни платформи за предоставяне на видео съдържание</w:t>
      </w:r>
      <w:r w:rsidR="00DA7ECB" w:rsidRPr="004F5C33">
        <w:rPr>
          <w:rFonts w:ascii="Times New Roman" w:hAnsi="Times New Roman" w:cs="Times New Roman"/>
          <w:sz w:val="24"/>
          <w:szCs w:val="24"/>
          <w:lang w:val="bg-BG"/>
        </w:rPr>
        <w:t>.</w:t>
      </w:r>
    </w:p>
    <w:p w:rsidR="00FE07D4" w:rsidRPr="004F5C33" w:rsidRDefault="00E30A02" w:rsidP="002542A6">
      <w:pPr>
        <w:numPr>
          <w:ilvl w:val="0"/>
          <w:numId w:val="12"/>
        </w:numPr>
        <w:ind w:left="993" w:hanging="295"/>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Аудио</w:t>
      </w:r>
      <w:r w:rsidRPr="004F5C33">
        <w:rPr>
          <w:rFonts w:ascii="Times New Roman" w:hAnsi="Times New Roman" w:cs="Times New Roman"/>
          <w:b/>
          <w:sz w:val="24"/>
          <w:szCs w:val="24"/>
          <w:lang w:val="bg-BG"/>
        </w:rPr>
        <w:br/>
      </w:r>
      <w:r w:rsidRPr="004F5C33">
        <w:rPr>
          <w:rFonts w:ascii="Times New Roman" w:hAnsi="Times New Roman" w:cs="Times New Roman"/>
          <w:sz w:val="24"/>
          <w:szCs w:val="24"/>
          <w:lang w:val="bg-BG"/>
        </w:rPr>
        <w:t xml:space="preserve">Аудио файловете да бъдат във формат </w:t>
      </w:r>
      <w:hyperlink r:id="rId12" w:history="1">
        <w:r w:rsidR="00696299" w:rsidRPr="004F5C33">
          <w:rPr>
            <w:rStyle w:val="Hyperlink"/>
            <w:rFonts w:ascii="Times New Roman" w:hAnsi="Times New Roman" w:cs="Times New Roman"/>
            <w:sz w:val="24"/>
            <w:szCs w:val="24"/>
            <w:lang w:val="bg-BG"/>
          </w:rPr>
          <w:t>MP3</w:t>
        </w:r>
      </w:hyperlink>
      <w:r w:rsidR="00696299" w:rsidRPr="004F5C33">
        <w:rPr>
          <w:rFonts w:ascii="Times New Roman" w:hAnsi="Times New Roman" w:cs="Times New Roman"/>
          <w:sz w:val="24"/>
          <w:szCs w:val="24"/>
          <w:lang w:val="en-US"/>
        </w:rPr>
        <w:t xml:space="preserve">, </w:t>
      </w:r>
      <w:hyperlink r:id="rId13" w:history="1">
        <w:r w:rsidR="00696299" w:rsidRPr="004F5C33">
          <w:rPr>
            <w:rStyle w:val="Hyperlink"/>
            <w:rFonts w:ascii="Times New Roman" w:hAnsi="Times New Roman" w:cs="Times New Roman"/>
            <w:sz w:val="24"/>
            <w:szCs w:val="24"/>
            <w:lang w:val="bg-BG"/>
          </w:rPr>
          <w:t>MP4</w:t>
        </w:r>
      </w:hyperlink>
      <w:r w:rsidR="00696299" w:rsidRPr="004F5C33">
        <w:rPr>
          <w:rFonts w:ascii="Times New Roman" w:hAnsi="Times New Roman" w:cs="Times New Roman"/>
          <w:sz w:val="24"/>
          <w:szCs w:val="24"/>
          <w:lang w:val="en-US"/>
        </w:rPr>
        <w:t xml:space="preserve">, </w:t>
      </w:r>
      <w:hyperlink r:id="rId14" w:history="1">
        <w:r w:rsidR="00696299" w:rsidRPr="004F5C33">
          <w:rPr>
            <w:rStyle w:val="Hyperlink"/>
            <w:rFonts w:ascii="Times New Roman" w:hAnsi="Times New Roman" w:cs="Times New Roman"/>
            <w:sz w:val="24"/>
            <w:szCs w:val="24"/>
            <w:lang w:val="en-US"/>
          </w:rPr>
          <w:t>Ogg</w:t>
        </w:r>
      </w:hyperlink>
      <w:r w:rsidR="00696299" w:rsidRPr="004F5C33">
        <w:rPr>
          <w:rFonts w:ascii="Times New Roman" w:hAnsi="Times New Roman" w:cs="Times New Roman"/>
          <w:sz w:val="24"/>
          <w:szCs w:val="24"/>
          <w:lang w:val="en-US"/>
        </w:rPr>
        <w:t xml:space="preserve"> </w:t>
      </w:r>
      <w:r w:rsidR="00696299" w:rsidRPr="004F5C33">
        <w:rPr>
          <w:rFonts w:ascii="Times New Roman" w:hAnsi="Times New Roman" w:cs="Times New Roman"/>
          <w:sz w:val="24"/>
          <w:szCs w:val="24"/>
          <w:lang w:val="bg-BG"/>
        </w:rPr>
        <w:t xml:space="preserve">и </w:t>
      </w:r>
      <w:hyperlink r:id="rId15" w:history="1">
        <w:r w:rsidR="00696299" w:rsidRPr="004F5C33">
          <w:rPr>
            <w:rStyle w:val="Hyperlink"/>
            <w:rFonts w:ascii="Times New Roman" w:hAnsi="Times New Roman" w:cs="Times New Roman"/>
            <w:sz w:val="24"/>
            <w:szCs w:val="24"/>
            <w:lang w:val="bg-BG"/>
          </w:rPr>
          <w:t>Opus</w:t>
        </w:r>
      </w:hyperlink>
      <w:r w:rsidR="00DA7ECB" w:rsidRPr="004F5C33">
        <w:rPr>
          <w:rFonts w:ascii="Times New Roman" w:hAnsi="Times New Roman" w:cs="Times New Roman"/>
          <w:sz w:val="24"/>
          <w:szCs w:val="24"/>
          <w:lang w:val="bg-BG"/>
        </w:rPr>
        <w:t>.</w:t>
      </w:r>
    </w:p>
    <w:p w:rsidR="005618B1" w:rsidRPr="004F5C33" w:rsidRDefault="00E30A02" w:rsidP="002542A6">
      <w:pPr>
        <w:numPr>
          <w:ilvl w:val="0"/>
          <w:numId w:val="12"/>
        </w:numPr>
        <w:ind w:left="993" w:hanging="295"/>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Изображения</w:t>
      </w:r>
      <w:r w:rsidRPr="004F5C33">
        <w:rPr>
          <w:rFonts w:ascii="Times New Roman" w:hAnsi="Times New Roman" w:cs="Times New Roman"/>
          <w:b/>
          <w:sz w:val="24"/>
          <w:szCs w:val="24"/>
          <w:lang w:val="bg-BG"/>
        </w:rPr>
        <w:br/>
      </w:r>
      <w:r w:rsidRPr="004F5C33">
        <w:rPr>
          <w:rFonts w:ascii="Times New Roman" w:hAnsi="Times New Roman" w:cs="Times New Roman"/>
          <w:sz w:val="24"/>
          <w:szCs w:val="24"/>
          <w:lang w:val="bg-BG"/>
        </w:rPr>
        <w:t>Допуска се използването на следните файлови формати</w:t>
      </w:r>
      <w:r w:rsidR="00DA7ECB"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w:t>
      </w:r>
      <w:hyperlink r:id="rId16" w:history="1">
        <w:r w:rsidR="005618B1" w:rsidRPr="004F5C33">
          <w:rPr>
            <w:rStyle w:val="Hyperlink"/>
            <w:rFonts w:ascii="Times New Roman" w:hAnsi="Times New Roman" w:cs="Times New Roman"/>
            <w:sz w:val="24"/>
            <w:szCs w:val="24"/>
            <w:lang w:val="bg-BG"/>
          </w:rPr>
          <w:t>GIF</w:t>
        </w:r>
      </w:hyperlink>
      <w:r w:rsidR="005618B1" w:rsidRPr="004F5C33">
        <w:rPr>
          <w:rFonts w:ascii="Times New Roman" w:hAnsi="Times New Roman" w:cs="Times New Roman"/>
          <w:sz w:val="24"/>
          <w:szCs w:val="24"/>
          <w:lang w:val="bg-BG"/>
        </w:rPr>
        <w:t xml:space="preserve">, </w:t>
      </w:r>
      <w:hyperlink r:id="rId17" w:history="1">
        <w:r w:rsidR="005618B1" w:rsidRPr="004F5C33">
          <w:rPr>
            <w:rStyle w:val="Hyperlink"/>
            <w:rFonts w:ascii="Times New Roman" w:hAnsi="Times New Roman" w:cs="Times New Roman"/>
            <w:sz w:val="24"/>
            <w:szCs w:val="24"/>
            <w:lang w:val="bg-BG"/>
          </w:rPr>
          <w:t>JPEG</w:t>
        </w:r>
      </w:hyperlink>
      <w:r w:rsidRPr="004F5C33">
        <w:rPr>
          <w:rFonts w:ascii="Times New Roman" w:hAnsi="Times New Roman" w:cs="Times New Roman"/>
          <w:sz w:val="24"/>
          <w:szCs w:val="24"/>
          <w:lang w:val="bg-BG"/>
        </w:rPr>
        <w:t xml:space="preserve">, </w:t>
      </w:r>
      <w:hyperlink r:id="rId18" w:history="1">
        <w:r w:rsidR="005618B1" w:rsidRPr="004F5C33">
          <w:rPr>
            <w:rStyle w:val="Hyperlink"/>
            <w:rFonts w:ascii="Times New Roman" w:hAnsi="Times New Roman" w:cs="Times New Roman"/>
            <w:sz w:val="24"/>
            <w:szCs w:val="24"/>
            <w:lang w:val="bg-BG"/>
          </w:rPr>
          <w:t>PNG</w:t>
        </w:r>
      </w:hyperlink>
      <w:r w:rsidRPr="004F5C33">
        <w:rPr>
          <w:rFonts w:ascii="Times New Roman" w:hAnsi="Times New Roman" w:cs="Times New Roman"/>
          <w:sz w:val="24"/>
          <w:szCs w:val="24"/>
          <w:lang w:val="bg-BG"/>
        </w:rPr>
        <w:t xml:space="preserve">, </w:t>
      </w:r>
      <w:hyperlink r:id="rId19" w:history="1">
        <w:r w:rsidR="005618B1" w:rsidRPr="004F5C33">
          <w:rPr>
            <w:rStyle w:val="Hyperlink"/>
            <w:rFonts w:ascii="Times New Roman" w:hAnsi="Times New Roman" w:cs="Times New Roman"/>
            <w:sz w:val="24"/>
            <w:szCs w:val="24"/>
            <w:lang w:val="bg-BG"/>
          </w:rPr>
          <w:t>SVG</w:t>
        </w:r>
      </w:hyperlink>
      <w:r w:rsidR="005618B1" w:rsidRPr="004F5C33">
        <w:rPr>
          <w:rFonts w:ascii="Times New Roman" w:hAnsi="Times New Roman" w:cs="Times New Roman"/>
          <w:sz w:val="24"/>
          <w:szCs w:val="24"/>
          <w:lang w:val="bg-BG"/>
        </w:rPr>
        <w:t xml:space="preserve"> или </w:t>
      </w:r>
      <w:hyperlink r:id="rId20" w:history="1">
        <w:r w:rsidR="005618B1" w:rsidRPr="004F5C33">
          <w:rPr>
            <w:rStyle w:val="Hyperlink"/>
            <w:rFonts w:ascii="Times New Roman" w:hAnsi="Times New Roman" w:cs="Times New Roman"/>
            <w:sz w:val="24"/>
            <w:szCs w:val="24"/>
            <w:lang w:val="bg-BG"/>
          </w:rPr>
          <w:t>WebP</w:t>
        </w:r>
      </w:hyperlink>
    </w:p>
    <w:p w:rsidR="00FE07D4" w:rsidRPr="004F5C33" w:rsidRDefault="00E30A02" w:rsidP="002542A6">
      <w:pPr>
        <w:spacing w:before="24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Всички използвани изображения, видео и аудио материали да бъдат с уредени авторски права, съобразно лиценза, по който се предоставят от техните автори. Когато се изисква от съответния лиценз</w:t>
      </w:r>
      <w:r w:rsidR="00DE7C2E"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авторите на </w:t>
      </w:r>
      <w:r w:rsidR="00DA7ECB" w:rsidRPr="004F5C33">
        <w:rPr>
          <w:rFonts w:ascii="Times New Roman" w:hAnsi="Times New Roman" w:cs="Times New Roman"/>
          <w:sz w:val="24"/>
          <w:szCs w:val="24"/>
          <w:lang w:val="bg-BG"/>
        </w:rPr>
        <w:t xml:space="preserve">даденото </w:t>
      </w:r>
      <w:r w:rsidRPr="004F5C33">
        <w:rPr>
          <w:rFonts w:ascii="Times New Roman" w:hAnsi="Times New Roman" w:cs="Times New Roman"/>
          <w:sz w:val="24"/>
          <w:szCs w:val="24"/>
          <w:lang w:val="bg-BG"/>
        </w:rPr>
        <w:t>съдържание трябва да бъдат упоменати по подходящ начин.</w:t>
      </w:r>
    </w:p>
    <w:p w:rsidR="00FE07D4" w:rsidRPr="004F5C33" w:rsidRDefault="0089111F">
      <w:pPr>
        <w:pStyle w:val="Heading3"/>
        <w:rPr>
          <w:rFonts w:ascii="Times New Roman" w:hAnsi="Times New Roman" w:cs="Times New Roman"/>
          <w:sz w:val="24"/>
          <w:szCs w:val="24"/>
          <w:lang w:val="bg-BG"/>
        </w:rPr>
      </w:pPr>
      <w:bookmarkStart w:id="19" w:name="_pwdpyh6hulao" w:colFirst="0" w:colLast="0"/>
      <w:bookmarkEnd w:id="19"/>
      <w:r w:rsidRPr="004F5C33">
        <w:rPr>
          <w:rFonts w:ascii="Times New Roman" w:hAnsi="Times New Roman" w:cs="Times New Roman"/>
          <w:sz w:val="24"/>
          <w:szCs w:val="24"/>
          <w:lang w:val="bg-BG"/>
        </w:rPr>
        <w:t>3.6.</w:t>
      </w:r>
      <w:r w:rsidR="00855A61"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Езици</w:t>
      </w:r>
    </w:p>
    <w:p w:rsidR="00706028" w:rsidRPr="004F5C33" w:rsidRDefault="000B2694" w:rsidP="001A0D7C">
      <w:pPr>
        <w:spacing w:before="120" w:after="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Всяка администрация предоставя на български език с</w:t>
      </w:r>
      <w:r w:rsidR="00E30A02" w:rsidRPr="004F5C33">
        <w:rPr>
          <w:rFonts w:ascii="Times New Roman" w:hAnsi="Times New Roman" w:cs="Times New Roman"/>
          <w:sz w:val="24"/>
          <w:szCs w:val="24"/>
          <w:lang w:val="bg-BG"/>
        </w:rPr>
        <w:t xml:space="preserve">ъдържанието </w:t>
      </w:r>
      <w:r w:rsidRPr="004F5C33">
        <w:rPr>
          <w:rFonts w:ascii="Times New Roman" w:hAnsi="Times New Roman" w:cs="Times New Roman"/>
          <w:sz w:val="24"/>
          <w:szCs w:val="24"/>
          <w:lang w:val="bg-BG"/>
        </w:rPr>
        <w:t>на своята официална интернет страница.</w:t>
      </w:r>
      <w:r w:rsidR="00706028" w:rsidRPr="004F5C33">
        <w:rPr>
          <w:rFonts w:ascii="Times New Roman" w:hAnsi="Times New Roman" w:cs="Times New Roman"/>
          <w:sz w:val="24"/>
          <w:szCs w:val="24"/>
          <w:lang w:val="bg-BG"/>
        </w:rPr>
        <w:t xml:space="preserve"> Всяка </w:t>
      </w:r>
      <w:r w:rsidRPr="004F5C33">
        <w:rPr>
          <w:rFonts w:ascii="Times New Roman" w:hAnsi="Times New Roman" w:cs="Times New Roman"/>
          <w:sz w:val="24"/>
          <w:szCs w:val="24"/>
          <w:lang w:val="bg-BG"/>
        </w:rPr>
        <w:t>такава</w:t>
      </w:r>
      <w:r w:rsidR="00706028" w:rsidRPr="004F5C33">
        <w:rPr>
          <w:rFonts w:ascii="Times New Roman" w:hAnsi="Times New Roman" w:cs="Times New Roman"/>
          <w:sz w:val="24"/>
          <w:szCs w:val="24"/>
          <w:lang w:val="bg-BG"/>
        </w:rPr>
        <w:t xml:space="preserve"> интернет страница трябва да е снабдена със:</w:t>
      </w:r>
    </w:p>
    <w:p w:rsidR="00FE07D4" w:rsidRPr="004F5C33" w:rsidRDefault="00706028" w:rsidP="001A0D7C">
      <w:pPr>
        <w:pStyle w:val="ListParagraph"/>
        <w:numPr>
          <w:ilvl w:val="0"/>
          <w:numId w:val="18"/>
        </w:numPr>
        <w:tabs>
          <w:tab w:val="left" w:pos="993"/>
        </w:tabs>
        <w:spacing w:before="0" w:after="0"/>
        <w:ind w:left="1480" w:hanging="771"/>
        <w:contextualSpacing w:val="0"/>
        <w:rPr>
          <w:rFonts w:ascii="Times New Roman" w:hAnsi="Times New Roman" w:cs="Times New Roman"/>
          <w:sz w:val="24"/>
          <w:szCs w:val="24"/>
          <w:lang w:val="bg-BG"/>
        </w:rPr>
      </w:pPr>
      <w:r w:rsidRPr="004F5C33">
        <w:rPr>
          <w:rFonts w:ascii="Times New Roman" w:hAnsi="Times New Roman" w:cs="Times New Roman"/>
          <w:sz w:val="24"/>
          <w:szCs w:val="24"/>
          <w:lang w:val="bg-BG"/>
        </w:rPr>
        <w:t>инструмент за преводи и/или</w:t>
      </w:r>
    </w:p>
    <w:p w:rsidR="00706028" w:rsidRPr="004F5C33" w:rsidRDefault="00706028" w:rsidP="005A1D0A">
      <w:pPr>
        <w:pStyle w:val="ListParagraph"/>
        <w:numPr>
          <w:ilvl w:val="0"/>
          <w:numId w:val="18"/>
        </w:numPr>
        <w:tabs>
          <w:tab w:val="left" w:pos="993"/>
        </w:tabs>
        <w:spacing w:before="0" w:after="360"/>
        <w:ind w:left="993" w:hanging="284"/>
        <w:contextualSpacing w:val="0"/>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съдържанието </w:t>
      </w:r>
      <w:r w:rsidR="000B2694" w:rsidRPr="004F5C33">
        <w:rPr>
          <w:rFonts w:ascii="Times New Roman" w:hAnsi="Times New Roman" w:cs="Times New Roman"/>
          <w:sz w:val="24"/>
          <w:szCs w:val="24"/>
          <w:lang w:val="bg-BG"/>
        </w:rPr>
        <w:t>трябва</w:t>
      </w:r>
      <w:r w:rsidRPr="004F5C33">
        <w:rPr>
          <w:rFonts w:ascii="Times New Roman" w:hAnsi="Times New Roman" w:cs="Times New Roman"/>
          <w:sz w:val="24"/>
          <w:szCs w:val="24"/>
          <w:lang w:val="bg-BG"/>
        </w:rPr>
        <w:t xml:space="preserve"> да е преведено на</w:t>
      </w:r>
      <w:r w:rsidR="00614C9A" w:rsidRPr="004F5C33">
        <w:rPr>
          <w:rFonts w:ascii="Times New Roman" w:hAnsi="Times New Roman" w:cs="Times New Roman"/>
          <w:sz w:val="24"/>
          <w:szCs w:val="24"/>
          <w:lang w:val="bg-BG"/>
        </w:rPr>
        <w:t xml:space="preserve"> английски език</w:t>
      </w:r>
      <w:r w:rsidR="007F7EC5" w:rsidRPr="004F5C33">
        <w:rPr>
          <w:rFonts w:ascii="Times New Roman" w:hAnsi="Times New Roman" w:cs="Times New Roman"/>
          <w:sz w:val="24"/>
          <w:szCs w:val="24"/>
          <w:lang w:val="bg-BG"/>
        </w:rPr>
        <w:t xml:space="preserve">, както и на </w:t>
      </w:r>
      <w:r w:rsidR="00614C9A" w:rsidRPr="004F5C33">
        <w:rPr>
          <w:rFonts w:ascii="Times New Roman" w:hAnsi="Times New Roman" w:cs="Times New Roman"/>
          <w:sz w:val="24"/>
          <w:szCs w:val="24"/>
          <w:lang w:val="bg-BG"/>
        </w:rPr>
        <w:t>други</w:t>
      </w:r>
      <w:r w:rsidRPr="004F5C33">
        <w:rPr>
          <w:rFonts w:ascii="Times New Roman" w:hAnsi="Times New Roman" w:cs="Times New Roman"/>
          <w:sz w:val="24"/>
          <w:szCs w:val="24"/>
          <w:lang w:val="bg-BG"/>
        </w:rPr>
        <w:t xml:space="preserve"> приложими езици </w:t>
      </w:r>
    </w:p>
    <w:p w:rsidR="00FE07D4" w:rsidRPr="004F5C33" w:rsidRDefault="0089111F">
      <w:pPr>
        <w:pStyle w:val="Heading2"/>
        <w:rPr>
          <w:rFonts w:ascii="Times New Roman" w:hAnsi="Times New Roman" w:cs="Times New Roman"/>
          <w:sz w:val="24"/>
          <w:szCs w:val="24"/>
          <w:lang w:val="bg-BG"/>
        </w:rPr>
      </w:pPr>
      <w:bookmarkStart w:id="20" w:name="_p4flixujf4vu" w:colFirst="0" w:colLast="0"/>
      <w:bookmarkEnd w:id="20"/>
      <w:r w:rsidRPr="004F5C33">
        <w:rPr>
          <w:rFonts w:ascii="Times New Roman" w:hAnsi="Times New Roman" w:cs="Times New Roman"/>
          <w:sz w:val="24"/>
          <w:szCs w:val="24"/>
          <w:lang w:val="bg-BG"/>
        </w:rPr>
        <w:t>4.</w:t>
      </w:r>
      <w:r w:rsidR="00065789"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ОПТИМИЗАЦИЯ ЗА ТЪРСЕЩИ МАШИНИ</w:t>
      </w:r>
    </w:p>
    <w:p w:rsidR="00FE07D4" w:rsidRPr="004F5C33" w:rsidRDefault="005C207E"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Възможностите и принципите на работа на съвременните технологии за индексиране на уеб съдържание и ролята на търсещите машини е необходимо да бъдат </w:t>
      </w:r>
      <w:r w:rsidRPr="004F5C33">
        <w:rPr>
          <w:rFonts w:ascii="Times New Roman" w:hAnsi="Times New Roman" w:cs="Times New Roman"/>
          <w:sz w:val="24"/>
          <w:szCs w:val="24"/>
          <w:lang w:val="bg-BG"/>
        </w:rPr>
        <w:lastRenderedPageBreak/>
        <w:t>отчетени п</w:t>
      </w:r>
      <w:r w:rsidR="00E30A02" w:rsidRPr="004F5C33">
        <w:rPr>
          <w:rFonts w:ascii="Times New Roman" w:hAnsi="Times New Roman" w:cs="Times New Roman"/>
          <w:sz w:val="24"/>
          <w:szCs w:val="24"/>
          <w:lang w:val="bg-BG"/>
        </w:rPr>
        <w:t xml:space="preserve">ри разработването, развитието и поддръжката на </w:t>
      </w:r>
      <w:r w:rsidR="00792F95" w:rsidRPr="004F5C33">
        <w:rPr>
          <w:rFonts w:ascii="Times New Roman" w:hAnsi="Times New Roman" w:cs="Times New Roman"/>
          <w:sz w:val="24"/>
          <w:szCs w:val="24"/>
          <w:lang w:val="bg-BG"/>
        </w:rPr>
        <w:t xml:space="preserve">интернет страниците </w:t>
      </w:r>
      <w:r w:rsidRPr="004F5C33">
        <w:rPr>
          <w:rFonts w:ascii="Times New Roman" w:hAnsi="Times New Roman" w:cs="Times New Roman"/>
          <w:sz w:val="24"/>
          <w:szCs w:val="24"/>
          <w:lang w:val="bg-BG"/>
        </w:rPr>
        <w:t>на</w:t>
      </w:r>
      <w:r w:rsidR="00E30A02" w:rsidRPr="004F5C33">
        <w:rPr>
          <w:rFonts w:ascii="Times New Roman" w:hAnsi="Times New Roman" w:cs="Times New Roman"/>
          <w:sz w:val="24"/>
          <w:szCs w:val="24"/>
          <w:lang w:val="bg-BG"/>
        </w:rPr>
        <w:t xml:space="preserve"> администрациите</w:t>
      </w:r>
      <w:r w:rsidRPr="004F5C33">
        <w:rPr>
          <w:rFonts w:ascii="Times New Roman" w:hAnsi="Times New Roman" w:cs="Times New Roman"/>
          <w:sz w:val="24"/>
          <w:szCs w:val="24"/>
          <w:lang w:val="bg-BG"/>
        </w:rPr>
        <w:t xml:space="preserve"> за </w:t>
      </w:r>
      <w:r w:rsidR="00E30A02" w:rsidRPr="004F5C33">
        <w:rPr>
          <w:rFonts w:ascii="Times New Roman" w:hAnsi="Times New Roman" w:cs="Times New Roman"/>
          <w:sz w:val="24"/>
          <w:szCs w:val="24"/>
          <w:lang w:val="bg-BG"/>
        </w:rPr>
        <w:t>изграждането и поддържането на институционална идентичност.</w:t>
      </w:r>
    </w:p>
    <w:p w:rsidR="00FE07D4" w:rsidRPr="004F5C33" w:rsidRDefault="0089111F">
      <w:pPr>
        <w:pStyle w:val="Heading3"/>
        <w:rPr>
          <w:rFonts w:ascii="Times New Roman" w:hAnsi="Times New Roman" w:cs="Times New Roman"/>
          <w:sz w:val="24"/>
          <w:szCs w:val="24"/>
          <w:lang w:val="bg-BG"/>
        </w:rPr>
      </w:pPr>
      <w:bookmarkStart w:id="21" w:name="_4tixnh8vnehb" w:colFirst="0" w:colLast="0"/>
      <w:bookmarkEnd w:id="21"/>
      <w:r w:rsidRPr="004F5C33">
        <w:rPr>
          <w:rFonts w:ascii="Times New Roman" w:hAnsi="Times New Roman" w:cs="Times New Roman"/>
          <w:sz w:val="24"/>
          <w:szCs w:val="24"/>
          <w:lang w:val="bg-BG"/>
        </w:rPr>
        <w:t>4.1.</w:t>
      </w:r>
      <w:r w:rsidR="00E30A02" w:rsidRPr="004F5C33">
        <w:rPr>
          <w:rFonts w:ascii="Times New Roman" w:hAnsi="Times New Roman" w:cs="Times New Roman"/>
          <w:sz w:val="24"/>
          <w:szCs w:val="24"/>
          <w:lang w:val="bg-BG"/>
        </w:rPr>
        <w:t>Метаданни (етикети)</w:t>
      </w:r>
    </w:p>
    <w:p w:rsidR="00FE07D4" w:rsidRPr="004F5C33" w:rsidRDefault="00E30A02" w:rsidP="00E17623">
      <w:pPr>
        <w:spacing w:before="120" w:after="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Метатаговете са кратки откъси текст, които описват съдържанието и различни характеристики на страниците в даден</w:t>
      </w:r>
      <w:r w:rsidR="00792F95" w:rsidRPr="004F5C33">
        <w:rPr>
          <w:rFonts w:ascii="Times New Roman" w:hAnsi="Times New Roman" w:cs="Times New Roman"/>
          <w:sz w:val="24"/>
          <w:szCs w:val="24"/>
          <w:lang w:val="bg-BG"/>
        </w:rPr>
        <w:t>а</w:t>
      </w:r>
      <w:r w:rsidRPr="004F5C33">
        <w:rPr>
          <w:rFonts w:ascii="Times New Roman" w:hAnsi="Times New Roman" w:cs="Times New Roman"/>
          <w:sz w:val="24"/>
          <w:szCs w:val="24"/>
          <w:lang w:val="bg-BG"/>
        </w:rPr>
        <w:t xml:space="preserve"> </w:t>
      </w:r>
      <w:r w:rsidR="00792F95" w:rsidRPr="004F5C33">
        <w:rPr>
          <w:rFonts w:ascii="Times New Roman" w:hAnsi="Times New Roman" w:cs="Times New Roman"/>
          <w:sz w:val="24"/>
          <w:szCs w:val="24"/>
          <w:lang w:val="bg-BG"/>
        </w:rPr>
        <w:t>интернет страница</w:t>
      </w:r>
      <w:r w:rsidRPr="004F5C33">
        <w:rPr>
          <w:rFonts w:ascii="Times New Roman" w:hAnsi="Times New Roman" w:cs="Times New Roman"/>
          <w:sz w:val="24"/>
          <w:szCs w:val="24"/>
          <w:lang w:val="bg-BG"/>
        </w:rPr>
        <w:t xml:space="preserve">. Тези текстове не се визуализират в самите страници, а присъстват в техния код. При разработването и поддръжката на </w:t>
      </w:r>
      <w:r w:rsidR="00792F95" w:rsidRPr="004F5C33">
        <w:rPr>
          <w:rFonts w:ascii="Times New Roman" w:hAnsi="Times New Roman" w:cs="Times New Roman"/>
          <w:sz w:val="24"/>
          <w:szCs w:val="24"/>
          <w:lang w:val="bg-BG"/>
        </w:rPr>
        <w:t xml:space="preserve">интернет страниците </w:t>
      </w:r>
      <w:r w:rsidR="00081428" w:rsidRPr="004F5C33">
        <w:rPr>
          <w:rFonts w:ascii="Times New Roman" w:hAnsi="Times New Roman" w:cs="Times New Roman"/>
          <w:sz w:val="24"/>
          <w:szCs w:val="24"/>
          <w:lang w:val="bg-BG"/>
        </w:rPr>
        <w:t>да се</w:t>
      </w:r>
      <w:r w:rsidRPr="004F5C33">
        <w:rPr>
          <w:rFonts w:ascii="Times New Roman" w:hAnsi="Times New Roman" w:cs="Times New Roman"/>
          <w:sz w:val="24"/>
          <w:szCs w:val="24"/>
          <w:lang w:val="bg-BG"/>
        </w:rPr>
        <w:t xml:space="preserve"> използв</w:t>
      </w:r>
      <w:r w:rsidR="00081428" w:rsidRPr="004F5C33">
        <w:rPr>
          <w:rFonts w:ascii="Times New Roman" w:hAnsi="Times New Roman" w:cs="Times New Roman"/>
          <w:sz w:val="24"/>
          <w:szCs w:val="24"/>
          <w:lang w:val="bg-BG"/>
        </w:rPr>
        <w:t>а</w:t>
      </w:r>
      <w:r w:rsidRPr="004F5C33">
        <w:rPr>
          <w:rFonts w:ascii="Times New Roman" w:hAnsi="Times New Roman" w:cs="Times New Roman"/>
          <w:sz w:val="24"/>
          <w:szCs w:val="24"/>
          <w:lang w:val="bg-BG"/>
        </w:rPr>
        <w:t xml:space="preserve"> следния минимум</w:t>
      </w:r>
      <w:r w:rsidR="00081428" w:rsidRPr="004F5C33">
        <w:rPr>
          <w:rFonts w:ascii="Times New Roman" w:hAnsi="Times New Roman" w:cs="Times New Roman"/>
          <w:sz w:val="24"/>
          <w:szCs w:val="24"/>
          <w:lang w:val="bg-BG"/>
        </w:rPr>
        <w:t xml:space="preserve"> от</w:t>
      </w:r>
      <w:r w:rsidRPr="004F5C33">
        <w:rPr>
          <w:rFonts w:ascii="Times New Roman" w:hAnsi="Times New Roman" w:cs="Times New Roman"/>
          <w:sz w:val="24"/>
          <w:szCs w:val="24"/>
          <w:lang w:val="bg-BG"/>
        </w:rPr>
        <w:t xml:space="preserve"> основни видове мета данни:</w:t>
      </w:r>
    </w:p>
    <w:p w:rsidR="000A1229" w:rsidRPr="00BE3C92" w:rsidRDefault="00E30A02" w:rsidP="00E17623">
      <w:pPr>
        <w:numPr>
          <w:ilvl w:val="0"/>
          <w:numId w:val="7"/>
        </w:numPr>
        <w:tabs>
          <w:tab w:val="left" w:pos="993"/>
        </w:tabs>
        <w:spacing w:before="0" w:after="0"/>
        <w:ind w:left="0"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Title етикет - описание на заглавието</w:t>
      </w:r>
    </w:p>
    <w:p w:rsidR="00CF4DC2" w:rsidRPr="004F5C33" w:rsidRDefault="00285816" w:rsidP="00CF4DC2">
      <w:pPr>
        <w:ind w:firstLine="709"/>
        <w:contextualSpacing/>
        <w:rPr>
          <w:rFonts w:ascii="Times New Roman" w:hAnsi="Times New Roman" w:cs="Times New Roman"/>
          <w:sz w:val="24"/>
          <w:szCs w:val="24"/>
          <w:lang w:val="bg-BG"/>
        </w:rPr>
      </w:pPr>
      <w:r>
        <w:rPr>
          <w:rFonts w:ascii="Times New Roman" w:hAnsi="Times New Roman" w:cs="Times New Roman"/>
          <w:sz w:val="24"/>
          <w:szCs w:val="24"/>
          <w:lang w:val="bg-BG"/>
        </w:rPr>
        <w:t>Е</w:t>
      </w:r>
      <w:r w:rsidR="00396422">
        <w:rPr>
          <w:rFonts w:ascii="Times New Roman" w:hAnsi="Times New Roman" w:cs="Times New Roman"/>
          <w:sz w:val="24"/>
          <w:szCs w:val="24"/>
          <w:lang w:val="bg-BG"/>
        </w:rPr>
        <w:t>тикет</w:t>
      </w:r>
      <w:r>
        <w:rPr>
          <w:rFonts w:ascii="Times New Roman" w:hAnsi="Times New Roman" w:cs="Times New Roman"/>
          <w:sz w:val="24"/>
          <w:szCs w:val="24"/>
          <w:lang w:val="bg-BG"/>
        </w:rPr>
        <w:t>ът</w:t>
      </w:r>
      <w:r w:rsidR="00396422">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оказва влияние върху класирането на съдържанието в резултатите на търсещите машини. Желателният размер на заглавието е между 50-60 символа в следния формат:</w:t>
      </w:r>
    </w:p>
    <w:p w:rsidR="004A6508" w:rsidRPr="004F5C33" w:rsidRDefault="00E30A02" w:rsidP="008F0B81">
      <w:pPr>
        <w:ind w:firstLine="709"/>
        <w:contextualSpacing/>
        <w:rPr>
          <w:rFonts w:ascii="Times New Roman" w:hAnsi="Times New Roman" w:cs="Times New Roman"/>
          <w:sz w:val="24"/>
          <w:szCs w:val="24"/>
          <w:lang w:val="bg-BG"/>
        </w:rPr>
      </w:pPr>
      <w:r w:rsidRPr="004F5C33">
        <w:rPr>
          <w:rFonts w:ascii="Times New Roman" w:hAnsi="Times New Roman" w:cs="Times New Roman"/>
          <w:i/>
          <w:sz w:val="24"/>
          <w:szCs w:val="24"/>
          <w:lang w:val="bg-BG"/>
        </w:rPr>
        <w:t>Основна ключова дума - второстепенна дума</w:t>
      </w:r>
      <w:r w:rsidR="00915ADD" w:rsidRPr="004F5C33">
        <w:rPr>
          <w:rFonts w:ascii="Times New Roman" w:hAnsi="Times New Roman" w:cs="Times New Roman"/>
          <w:i/>
          <w:sz w:val="24"/>
          <w:szCs w:val="24"/>
          <w:lang w:val="bg-BG"/>
        </w:rPr>
        <w:t>/</w:t>
      </w:r>
      <w:r w:rsidR="00D26E5E" w:rsidRPr="004F5C33">
        <w:rPr>
          <w:rFonts w:ascii="Times New Roman" w:hAnsi="Times New Roman" w:cs="Times New Roman"/>
          <w:i/>
          <w:sz w:val="24"/>
          <w:szCs w:val="24"/>
          <w:lang w:val="bg-BG"/>
        </w:rPr>
        <w:t>наименование</w:t>
      </w:r>
      <w:r w:rsidRPr="004F5C33">
        <w:rPr>
          <w:rFonts w:ascii="Times New Roman" w:hAnsi="Times New Roman" w:cs="Times New Roman"/>
          <w:i/>
          <w:sz w:val="24"/>
          <w:szCs w:val="24"/>
          <w:lang w:val="bg-BG"/>
        </w:rPr>
        <w:t xml:space="preserve"> на институцията</w:t>
      </w:r>
    </w:p>
    <w:p w:rsidR="00FE07D4" w:rsidRPr="004F5C33" w:rsidRDefault="00E30A02" w:rsidP="000804C5">
      <w:pPr>
        <w:spacing w:before="24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Описанията на заглавията се визуализират в резултатите на търсещите машини, при споделяне в социалните мрежи и в заглавията на прозорците на потребителските браузъри. Желателно е тези описания да бъдат уникални за всички </w:t>
      </w:r>
      <w:r w:rsidR="004908C2" w:rsidRPr="004F5C33">
        <w:rPr>
          <w:rFonts w:ascii="Times New Roman" w:hAnsi="Times New Roman" w:cs="Times New Roman"/>
          <w:sz w:val="24"/>
          <w:szCs w:val="24"/>
          <w:lang w:val="bg-BG"/>
        </w:rPr>
        <w:t xml:space="preserve">интернет </w:t>
      </w:r>
      <w:r w:rsidRPr="004F5C33">
        <w:rPr>
          <w:rFonts w:ascii="Times New Roman" w:hAnsi="Times New Roman" w:cs="Times New Roman"/>
          <w:sz w:val="24"/>
          <w:szCs w:val="24"/>
          <w:lang w:val="bg-BG"/>
        </w:rPr>
        <w:t>страници.</w:t>
      </w:r>
    </w:p>
    <w:p w:rsidR="000A1229" w:rsidRPr="000804C5" w:rsidRDefault="00E30A02" w:rsidP="005D3165">
      <w:pPr>
        <w:numPr>
          <w:ilvl w:val="0"/>
          <w:numId w:val="7"/>
        </w:numPr>
        <w:tabs>
          <w:tab w:val="left" w:pos="993"/>
        </w:tabs>
        <w:spacing w:before="120" w:after="0"/>
        <w:ind w:left="0" w:firstLine="709"/>
        <w:rPr>
          <w:rFonts w:ascii="Times New Roman" w:hAnsi="Times New Roman" w:cs="Times New Roman"/>
          <w:b/>
          <w:sz w:val="24"/>
          <w:szCs w:val="24"/>
          <w:lang w:val="bg-BG"/>
        </w:rPr>
      </w:pPr>
      <w:r w:rsidRPr="004F5C33">
        <w:rPr>
          <w:rFonts w:ascii="Times New Roman" w:hAnsi="Times New Roman" w:cs="Times New Roman"/>
          <w:b/>
          <w:sz w:val="24"/>
          <w:szCs w:val="24"/>
          <w:lang w:val="bg-BG"/>
        </w:rPr>
        <w:t>Meta description - описание на страницата</w:t>
      </w:r>
    </w:p>
    <w:p w:rsidR="00FE07D4" w:rsidRPr="004F5C33" w:rsidRDefault="00F60CD1" w:rsidP="008F0B81">
      <w:pPr>
        <w:spacing w:before="0"/>
        <w:ind w:firstLine="709"/>
        <w:rPr>
          <w:rFonts w:ascii="Times New Roman" w:hAnsi="Times New Roman" w:cs="Times New Roman"/>
          <w:sz w:val="24"/>
          <w:szCs w:val="24"/>
          <w:lang w:val="bg-BG"/>
        </w:rPr>
      </w:pPr>
      <w:r>
        <w:rPr>
          <w:rFonts w:ascii="Times New Roman" w:hAnsi="Times New Roman" w:cs="Times New Roman"/>
          <w:sz w:val="24"/>
          <w:szCs w:val="24"/>
          <w:lang w:val="en-US"/>
        </w:rPr>
        <w:t>O</w:t>
      </w:r>
      <w:r w:rsidR="00E30A02" w:rsidRPr="004F5C33">
        <w:rPr>
          <w:rFonts w:ascii="Times New Roman" w:hAnsi="Times New Roman" w:cs="Times New Roman"/>
          <w:sz w:val="24"/>
          <w:szCs w:val="24"/>
          <w:lang w:val="bg-BG"/>
        </w:rPr>
        <w:t>писание</w:t>
      </w:r>
      <w:r w:rsidR="00EC6408" w:rsidRPr="004F5C33">
        <w:rPr>
          <w:rFonts w:ascii="Times New Roman" w:hAnsi="Times New Roman" w:cs="Times New Roman"/>
          <w:sz w:val="24"/>
          <w:szCs w:val="24"/>
          <w:lang w:val="bg-BG"/>
        </w:rPr>
        <w:t>то</w:t>
      </w:r>
      <w:r w:rsidR="00E30A02" w:rsidRPr="004F5C33">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е желателно </w:t>
      </w:r>
      <w:r w:rsidR="00E30A02" w:rsidRPr="004F5C33">
        <w:rPr>
          <w:rFonts w:ascii="Times New Roman" w:hAnsi="Times New Roman" w:cs="Times New Roman"/>
          <w:sz w:val="24"/>
          <w:szCs w:val="24"/>
          <w:lang w:val="bg-BG"/>
        </w:rPr>
        <w:t>да не надхвърля 160 знака и да привлича вниманието на потребителите.</w:t>
      </w:r>
    </w:p>
    <w:p w:rsidR="000A1229" w:rsidRPr="004F5C33" w:rsidRDefault="00E30A02" w:rsidP="000804C5">
      <w:pPr>
        <w:numPr>
          <w:ilvl w:val="0"/>
          <w:numId w:val="7"/>
        </w:numPr>
        <w:tabs>
          <w:tab w:val="left" w:pos="993"/>
        </w:tabs>
        <w:ind w:left="0" w:firstLine="709"/>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Meta content type</w:t>
      </w:r>
    </w:p>
    <w:p w:rsidR="00FE07D4" w:rsidRPr="00C15CAC" w:rsidRDefault="00866410" w:rsidP="008D3D73">
      <w:pPr>
        <w:ind w:firstLine="709"/>
        <w:contextualSpacing/>
        <w:rPr>
          <w:rFonts w:ascii="Times New Roman" w:hAnsi="Times New Roman" w:cs="Times New Roman"/>
          <w:sz w:val="24"/>
          <w:szCs w:val="24"/>
          <w:lang w:val="bg-BG"/>
        </w:rPr>
      </w:pPr>
      <w:r>
        <w:rPr>
          <w:rFonts w:ascii="Times New Roman" w:hAnsi="Times New Roman" w:cs="Times New Roman"/>
          <w:sz w:val="24"/>
          <w:szCs w:val="24"/>
          <w:lang w:val="bg-BG"/>
        </w:rPr>
        <w:t>Т</w:t>
      </w:r>
      <w:r w:rsidR="00E30A02" w:rsidRPr="004F5C33">
        <w:rPr>
          <w:rFonts w:ascii="Times New Roman" w:hAnsi="Times New Roman" w:cs="Times New Roman"/>
          <w:sz w:val="24"/>
          <w:szCs w:val="24"/>
          <w:lang w:val="bg-BG"/>
        </w:rPr>
        <w:t>ози етикет съобщава на търсещите машини</w:t>
      </w:r>
      <w:r w:rsidR="00EC6408"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каква е кодовата таблица на текста в дадена страница</w:t>
      </w:r>
      <w:r w:rsidR="00EC6408" w:rsidRPr="004F5C33">
        <w:rPr>
          <w:rFonts w:ascii="Times New Roman" w:hAnsi="Times New Roman" w:cs="Times New Roman"/>
          <w:sz w:val="24"/>
          <w:szCs w:val="24"/>
          <w:lang w:val="bg-BG"/>
        </w:rPr>
        <w:t xml:space="preserve">. </w:t>
      </w:r>
      <w:r>
        <w:rPr>
          <w:rFonts w:ascii="Times New Roman" w:hAnsi="Times New Roman" w:cs="Times New Roman"/>
          <w:sz w:val="24"/>
          <w:szCs w:val="24"/>
          <w:lang w:val="bg-BG"/>
        </w:rPr>
        <w:t>Е</w:t>
      </w:r>
      <w:r w:rsidR="00EC6408" w:rsidRPr="004F5C33">
        <w:rPr>
          <w:rFonts w:ascii="Times New Roman" w:hAnsi="Times New Roman" w:cs="Times New Roman"/>
          <w:sz w:val="24"/>
          <w:szCs w:val="24"/>
          <w:lang w:val="bg-BG"/>
        </w:rPr>
        <w:t>тикет</w:t>
      </w:r>
      <w:r>
        <w:rPr>
          <w:rFonts w:ascii="Times New Roman" w:hAnsi="Times New Roman" w:cs="Times New Roman"/>
          <w:sz w:val="24"/>
          <w:szCs w:val="24"/>
          <w:lang w:val="bg-BG"/>
        </w:rPr>
        <w:t>ът</w:t>
      </w:r>
      <w:r w:rsidR="00E30A02" w:rsidRPr="004F5C33">
        <w:rPr>
          <w:rFonts w:ascii="Times New Roman" w:hAnsi="Times New Roman" w:cs="Times New Roman"/>
          <w:sz w:val="24"/>
          <w:szCs w:val="24"/>
          <w:lang w:val="bg-BG"/>
        </w:rPr>
        <w:t xml:space="preserve"> присъства в &lt;head&gt; частта на всяка страница. Пропускането </w:t>
      </w:r>
      <w:r w:rsidR="00396422">
        <w:rPr>
          <w:rFonts w:ascii="Times New Roman" w:hAnsi="Times New Roman" w:cs="Times New Roman"/>
          <w:sz w:val="24"/>
          <w:szCs w:val="24"/>
          <w:lang w:val="bg-BG"/>
        </w:rPr>
        <w:t xml:space="preserve">на </w:t>
      </w:r>
      <w:r w:rsidR="00E30A02" w:rsidRPr="004F5C33">
        <w:rPr>
          <w:rFonts w:ascii="Times New Roman" w:hAnsi="Times New Roman" w:cs="Times New Roman"/>
          <w:sz w:val="24"/>
          <w:szCs w:val="24"/>
          <w:lang w:val="bg-BG"/>
        </w:rPr>
        <w:t>етикет</w:t>
      </w:r>
      <w:r w:rsidR="00D04624" w:rsidRPr="00C15CAC">
        <w:rPr>
          <w:rFonts w:ascii="Times New Roman" w:hAnsi="Times New Roman" w:cs="Times New Roman"/>
          <w:sz w:val="24"/>
          <w:szCs w:val="24"/>
          <w:lang w:val="bg-BG"/>
        </w:rPr>
        <w:t>a</w:t>
      </w:r>
      <w:r w:rsidR="00E30A02" w:rsidRPr="004F5C33">
        <w:rPr>
          <w:rFonts w:ascii="Times New Roman" w:hAnsi="Times New Roman" w:cs="Times New Roman"/>
          <w:sz w:val="24"/>
          <w:szCs w:val="24"/>
          <w:lang w:val="bg-BG"/>
        </w:rPr>
        <w:t xml:space="preserve"> може да окаже влияние на начина, по който съдържанието се визуализира в браузъра. Примерен синтаксис на meta content type етикетите:</w:t>
      </w:r>
    </w:p>
    <w:p w:rsidR="00FE07D4" w:rsidRPr="004F5C33" w:rsidRDefault="00E30A02" w:rsidP="008D3D73">
      <w:pPr>
        <w:ind w:firstLine="709"/>
        <w:jc w:val="left"/>
        <w:rPr>
          <w:rFonts w:ascii="Times New Roman" w:hAnsi="Times New Roman" w:cs="Times New Roman"/>
          <w:i/>
          <w:sz w:val="24"/>
          <w:szCs w:val="24"/>
          <w:lang w:val="bg-BG"/>
        </w:rPr>
      </w:pPr>
      <w:r w:rsidRPr="004F5C33">
        <w:rPr>
          <w:rFonts w:ascii="Times New Roman" w:hAnsi="Times New Roman" w:cs="Times New Roman"/>
          <w:i/>
          <w:sz w:val="24"/>
          <w:szCs w:val="24"/>
          <w:lang w:val="bg-BG"/>
        </w:rPr>
        <w:t>&lt;meta http-equiv="Content-Type" content="text/html; charset=utf-8" /&gt;</w:t>
      </w:r>
      <w:r w:rsidRPr="004F5C33">
        <w:rPr>
          <w:rFonts w:ascii="Times New Roman" w:hAnsi="Times New Roman" w:cs="Times New Roman"/>
          <w:i/>
          <w:sz w:val="24"/>
          <w:szCs w:val="24"/>
          <w:lang w:val="bg-BG"/>
        </w:rPr>
        <w:br/>
      </w:r>
      <w:r w:rsidRPr="004F5C33">
        <w:rPr>
          <w:rFonts w:ascii="Times New Roman" w:hAnsi="Times New Roman" w:cs="Times New Roman"/>
          <w:i/>
          <w:sz w:val="24"/>
          <w:szCs w:val="24"/>
          <w:lang w:val="bg-BG"/>
        </w:rPr>
        <w:tab/>
        <w:t>&lt;meta http-equiv="Content-Type" content="text/html; charset=ISO-8859-1"&gt;</w:t>
      </w:r>
    </w:p>
    <w:p w:rsidR="000A1229" w:rsidRPr="004F5C33" w:rsidRDefault="00E30A02" w:rsidP="000804C5">
      <w:pPr>
        <w:numPr>
          <w:ilvl w:val="0"/>
          <w:numId w:val="7"/>
        </w:numPr>
        <w:tabs>
          <w:tab w:val="left" w:pos="993"/>
        </w:tabs>
        <w:ind w:left="0" w:firstLine="709"/>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Viewport</w:t>
      </w:r>
    </w:p>
    <w:p w:rsidR="00FE07D4" w:rsidRPr="00C15CAC" w:rsidRDefault="00E30A02" w:rsidP="008D3D73">
      <w:pPr>
        <w:ind w:firstLine="709"/>
        <w:contextualSpacing/>
        <w:rPr>
          <w:rFonts w:ascii="Times New Roman" w:hAnsi="Times New Roman" w:cs="Times New Roman"/>
          <w:sz w:val="24"/>
          <w:szCs w:val="24"/>
          <w:lang w:val="bg-BG"/>
        </w:rPr>
      </w:pPr>
      <w:r w:rsidRPr="004F5C33">
        <w:rPr>
          <w:rFonts w:ascii="Times New Roman" w:hAnsi="Times New Roman" w:cs="Times New Roman"/>
          <w:sz w:val="24"/>
          <w:szCs w:val="24"/>
          <w:lang w:val="bg-BG"/>
        </w:rPr>
        <w:t>При наличието на различни видове мобилни и настолни устройства, посочването на viewport етикет е препоръчително. Той би могъл да съдържа инструкции за визуализацията на съдържанието в зависимост от размера на екрана, вида на използваното устройство и т.н. Стандартен viewport етикет изглежда по следния начин:</w:t>
      </w:r>
    </w:p>
    <w:p w:rsidR="00FE07D4" w:rsidRPr="004F5C33" w:rsidRDefault="00E30A02" w:rsidP="008D3D73">
      <w:pPr>
        <w:ind w:firstLine="709"/>
        <w:jc w:val="left"/>
        <w:rPr>
          <w:rFonts w:ascii="Times New Roman" w:hAnsi="Times New Roman" w:cs="Times New Roman"/>
          <w:i/>
          <w:sz w:val="24"/>
          <w:szCs w:val="24"/>
          <w:lang w:val="bg-BG"/>
        </w:rPr>
      </w:pPr>
      <w:r w:rsidRPr="004F5C33">
        <w:rPr>
          <w:rFonts w:ascii="Times New Roman" w:hAnsi="Times New Roman" w:cs="Times New Roman"/>
          <w:i/>
          <w:sz w:val="24"/>
          <w:szCs w:val="24"/>
          <w:lang w:val="bg-BG"/>
        </w:rPr>
        <w:t>&lt;meta name=viewport content="width=device-width, initial-scale=1"&gt;</w:t>
      </w:r>
    </w:p>
    <w:p w:rsidR="000A1229" w:rsidRPr="004F5C33" w:rsidRDefault="00E30A02" w:rsidP="000804C5">
      <w:pPr>
        <w:numPr>
          <w:ilvl w:val="0"/>
          <w:numId w:val="7"/>
        </w:numPr>
        <w:tabs>
          <w:tab w:val="left" w:pos="993"/>
        </w:tabs>
        <w:ind w:left="0" w:firstLine="709"/>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Open graph (OG) описание и OG Title</w:t>
      </w:r>
    </w:p>
    <w:p w:rsidR="00FE07D4" w:rsidRPr="004F5C33" w:rsidRDefault="00E30A02" w:rsidP="00C15CAC">
      <w:pPr>
        <w:spacing w:before="120"/>
        <w:ind w:firstLine="709"/>
        <w:rPr>
          <w:rFonts w:ascii="Times New Roman" w:hAnsi="Times New Roman" w:cs="Times New Roman"/>
          <w:b/>
          <w:sz w:val="24"/>
          <w:szCs w:val="24"/>
          <w:lang w:val="bg-BG"/>
        </w:rPr>
      </w:pPr>
      <w:r w:rsidRPr="004F5C33">
        <w:rPr>
          <w:rFonts w:ascii="Times New Roman" w:hAnsi="Times New Roman" w:cs="Times New Roman"/>
          <w:sz w:val="24"/>
          <w:szCs w:val="24"/>
          <w:lang w:val="bg-BG"/>
        </w:rPr>
        <w:t>Тези два етикета са подоб</w:t>
      </w:r>
      <w:r w:rsidR="009C370D" w:rsidRPr="004F5C33">
        <w:rPr>
          <w:rFonts w:ascii="Times New Roman" w:hAnsi="Times New Roman" w:cs="Times New Roman"/>
          <w:sz w:val="24"/>
          <w:szCs w:val="24"/>
          <w:lang w:val="bg-BG"/>
        </w:rPr>
        <w:t>ни</w:t>
      </w:r>
      <w:r w:rsidRPr="004F5C33">
        <w:rPr>
          <w:rFonts w:ascii="Times New Roman" w:hAnsi="Times New Roman" w:cs="Times New Roman"/>
          <w:sz w:val="24"/>
          <w:szCs w:val="24"/>
          <w:lang w:val="bg-BG"/>
        </w:rPr>
        <w:t xml:space="preserve"> на Meta description и title етикетите, но предоставят възможност да бъде зададено различно описание и заглавие, които да се визуализират във Facebook и другите социални мрежи, които поддържат и използват Open Graph маркиране.</w:t>
      </w:r>
    </w:p>
    <w:p w:rsidR="000A1229" w:rsidRPr="004F5C33" w:rsidRDefault="00E30A02" w:rsidP="000804C5">
      <w:pPr>
        <w:numPr>
          <w:ilvl w:val="0"/>
          <w:numId w:val="7"/>
        </w:numPr>
        <w:tabs>
          <w:tab w:val="left" w:pos="993"/>
        </w:tabs>
        <w:ind w:left="0" w:firstLine="709"/>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Open graph image и изображение по подразбиране</w:t>
      </w:r>
    </w:p>
    <w:p w:rsidR="004A6508" w:rsidRPr="004F5C33" w:rsidRDefault="00285816" w:rsidP="008F0B81">
      <w:pPr>
        <w:spacing w:before="0"/>
        <w:ind w:firstLine="720"/>
        <w:rPr>
          <w:rFonts w:ascii="Times New Roman" w:hAnsi="Times New Roman" w:cs="Times New Roman"/>
          <w:sz w:val="24"/>
          <w:szCs w:val="24"/>
          <w:lang w:val="bg-BG"/>
        </w:rPr>
      </w:pPr>
      <w:r>
        <w:rPr>
          <w:rFonts w:ascii="Times New Roman" w:hAnsi="Times New Roman" w:cs="Times New Roman"/>
          <w:sz w:val="24"/>
          <w:szCs w:val="24"/>
          <w:lang w:val="bg-BG"/>
        </w:rPr>
        <w:t>Е</w:t>
      </w:r>
      <w:r w:rsidR="00E30A02" w:rsidRPr="004F5C33">
        <w:rPr>
          <w:rFonts w:ascii="Times New Roman" w:hAnsi="Times New Roman" w:cs="Times New Roman"/>
          <w:sz w:val="24"/>
          <w:szCs w:val="24"/>
          <w:lang w:val="bg-BG"/>
        </w:rPr>
        <w:t>тикет</w:t>
      </w:r>
      <w:r>
        <w:rPr>
          <w:rFonts w:ascii="Times New Roman" w:hAnsi="Times New Roman" w:cs="Times New Roman"/>
          <w:sz w:val="24"/>
          <w:szCs w:val="24"/>
          <w:lang w:val="bg-BG"/>
        </w:rPr>
        <w:t>ът</w:t>
      </w:r>
      <w:r w:rsidR="00E30A02" w:rsidRPr="004F5C33">
        <w:rPr>
          <w:rFonts w:ascii="Times New Roman" w:hAnsi="Times New Roman" w:cs="Times New Roman"/>
          <w:sz w:val="24"/>
          <w:szCs w:val="24"/>
          <w:lang w:val="bg-BG"/>
        </w:rPr>
        <w:t xml:space="preserve"> дава инструкции на Facebook и останалите социални мрежи, които използват Open Graph маркиране</w:t>
      </w:r>
      <w:r w:rsidR="009C370D"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относно изображението, което следва да визуализират при споделянето на адрес за дадена страница. Препоръчително е използването на различни изображения за всяка една страница. При невъзможност или </w:t>
      </w:r>
      <w:r w:rsidR="00E30A02" w:rsidRPr="004F5C33">
        <w:rPr>
          <w:rFonts w:ascii="Times New Roman" w:hAnsi="Times New Roman" w:cs="Times New Roman"/>
          <w:sz w:val="24"/>
          <w:szCs w:val="24"/>
          <w:lang w:val="bg-BG"/>
        </w:rPr>
        <w:lastRenderedPageBreak/>
        <w:t>нецелесъобразност на подобен подход е задължително посочването на Open Graph изображение по подразбиране за ц</w:t>
      </w:r>
      <w:r w:rsidR="00D26E5E" w:rsidRPr="004F5C33">
        <w:rPr>
          <w:rFonts w:ascii="Times New Roman" w:hAnsi="Times New Roman" w:cs="Times New Roman"/>
          <w:sz w:val="24"/>
          <w:szCs w:val="24"/>
          <w:lang w:val="bg-BG"/>
        </w:rPr>
        <w:t>ялата страница</w:t>
      </w:r>
      <w:r w:rsidR="00E30A02" w:rsidRPr="004F5C33">
        <w:rPr>
          <w:rFonts w:ascii="Times New Roman" w:hAnsi="Times New Roman" w:cs="Times New Roman"/>
          <w:sz w:val="24"/>
          <w:szCs w:val="24"/>
          <w:lang w:val="bg-BG"/>
        </w:rPr>
        <w:t>.</w:t>
      </w:r>
    </w:p>
    <w:p w:rsidR="000A1229" w:rsidRPr="000804C5" w:rsidRDefault="00E30A02" w:rsidP="000804C5">
      <w:pPr>
        <w:numPr>
          <w:ilvl w:val="0"/>
          <w:numId w:val="7"/>
        </w:numPr>
        <w:tabs>
          <w:tab w:val="left" w:pos="993"/>
        </w:tabs>
        <w:ind w:left="0" w:firstLine="709"/>
        <w:contextualSpacing/>
        <w:rPr>
          <w:rFonts w:ascii="Times New Roman" w:hAnsi="Times New Roman" w:cs="Times New Roman"/>
          <w:b/>
          <w:sz w:val="24"/>
          <w:szCs w:val="24"/>
          <w:lang w:val="bg-BG"/>
        </w:rPr>
      </w:pPr>
      <w:r w:rsidRPr="004F5C33">
        <w:rPr>
          <w:rFonts w:ascii="Times New Roman" w:hAnsi="Times New Roman" w:cs="Times New Roman"/>
          <w:b/>
          <w:sz w:val="24"/>
          <w:szCs w:val="24"/>
          <w:lang w:val="bg-BG"/>
        </w:rPr>
        <w:t>Alt</w:t>
      </w:r>
      <w:r w:rsidR="00D2545C" w:rsidRPr="000804C5">
        <w:rPr>
          <w:rFonts w:ascii="Times New Roman" w:hAnsi="Times New Roman" w:cs="Times New Roman"/>
          <w:b/>
          <w:sz w:val="24"/>
          <w:szCs w:val="24"/>
          <w:lang w:val="bg-BG"/>
        </w:rPr>
        <w:t>-</w:t>
      </w:r>
      <w:r w:rsidR="000A1229" w:rsidRPr="004F5C33">
        <w:rPr>
          <w:rFonts w:ascii="Times New Roman" w:hAnsi="Times New Roman" w:cs="Times New Roman"/>
          <w:b/>
          <w:sz w:val="24"/>
          <w:szCs w:val="24"/>
          <w:lang w:val="bg-BG"/>
        </w:rPr>
        <w:t xml:space="preserve"> </w:t>
      </w:r>
      <w:r w:rsidRPr="004F5C33">
        <w:rPr>
          <w:rFonts w:ascii="Times New Roman" w:hAnsi="Times New Roman" w:cs="Times New Roman"/>
          <w:b/>
          <w:sz w:val="24"/>
          <w:szCs w:val="24"/>
          <w:lang w:val="bg-BG"/>
        </w:rPr>
        <w:t xml:space="preserve">етикет и </w:t>
      </w:r>
      <w:r w:rsidR="00D2545C" w:rsidRPr="000804C5">
        <w:rPr>
          <w:rFonts w:ascii="Times New Roman" w:hAnsi="Times New Roman" w:cs="Times New Roman"/>
          <w:b/>
          <w:sz w:val="24"/>
          <w:szCs w:val="24"/>
          <w:lang w:val="bg-BG"/>
        </w:rPr>
        <w:t>T</w:t>
      </w:r>
      <w:r w:rsidRPr="004F5C33">
        <w:rPr>
          <w:rFonts w:ascii="Times New Roman" w:hAnsi="Times New Roman" w:cs="Times New Roman"/>
          <w:b/>
          <w:sz w:val="24"/>
          <w:szCs w:val="24"/>
          <w:lang w:val="bg-BG"/>
        </w:rPr>
        <w:t>itle</w:t>
      </w:r>
      <w:r w:rsidR="000A1229" w:rsidRPr="004F5C33">
        <w:rPr>
          <w:rFonts w:ascii="Times New Roman" w:hAnsi="Times New Roman" w:cs="Times New Roman"/>
          <w:b/>
          <w:sz w:val="24"/>
          <w:szCs w:val="24"/>
          <w:lang w:val="bg-BG"/>
        </w:rPr>
        <w:t xml:space="preserve"> </w:t>
      </w:r>
      <w:r w:rsidRPr="004F5C33">
        <w:rPr>
          <w:rFonts w:ascii="Times New Roman" w:hAnsi="Times New Roman" w:cs="Times New Roman"/>
          <w:b/>
          <w:sz w:val="24"/>
          <w:szCs w:val="24"/>
          <w:lang w:val="bg-BG"/>
        </w:rPr>
        <w:t>етикет за изображения</w:t>
      </w:r>
    </w:p>
    <w:p w:rsidR="004A6508" w:rsidRPr="00C15CAC" w:rsidRDefault="00D2545C"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А</w:t>
      </w:r>
      <w:r w:rsidR="00E30A02" w:rsidRPr="004F5C33">
        <w:rPr>
          <w:rFonts w:ascii="Times New Roman" w:hAnsi="Times New Roman" w:cs="Times New Roman"/>
          <w:sz w:val="24"/>
          <w:szCs w:val="24"/>
          <w:lang w:val="bg-BG"/>
        </w:rPr>
        <w:t xml:space="preserve">lt и </w:t>
      </w:r>
      <w:r w:rsidRPr="004F5C33">
        <w:rPr>
          <w:rFonts w:ascii="Times New Roman" w:hAnsi="Times New Roman" w:cs="Times New Roman"/>
          <w:sz w:val="24"/>
          <w:szCs w:val="24"/>
          <w:lang w:val="en-US"/>
        </w:rPr>
        <w:t>T</w:t>
      </w:r>
      <w:r w:rsidR="00E30A02" w:rsidRPr="004F5C33">
        <w:rPr>
          <w:rFonts w:ascii="Times New Roman" w:hAnsi="Times New Roman" w:cs="Times New Roman"/>
          <w:sz w:val="24"/>
          <w:szCs w:val="24"/>
          <w:lang w:val="bg-BG"/>
        </w:rPr>
        <w:t>itle</w:t>
      </w:r>
      <w:r w:rsidR="00655E57" w:rsidRPr="004F5C33">
        <w:rPr>
          <w:rFonts w:ascii="Times New Roman" w:hAnsi="Times New Roman" w:cs="Times New Roman"/>
          <w:sz w:val="24"/>
          <w:szCs w:val="24"/>
          <w:lang w:val="ru-RU"/>
        </w:rPr>
        <w:t xml:space="preserve"> </w:t>
      </w:r>
      <w:r w:rsidR="00E30A02" w:rsidRPr="004F5C33">
        <w:rPr>
          <w:rFonts w:ascii="Times New Roman" w:hAnsi="Times New Roman" w:cs="Times New Roman"/>
          <w:sz w:val="24"/>
          <w:szCs w:val="24"/>
          <w:lang w:val="bg-BG"/>
        </w:rPr>
        <w:t xml:space="preserve">атрибутите на изображенията обичайно се наричат етикети (tags). </w:t>
      </w:r>
      <w:r w:rsidRPr="004F5C33">
        <w:rPr>
          <w:rFonts w:ascii="Times New Roman" w:hAnsi="Times New Roman" w:cs="Times New Roman"/>
          <w:sz w:val="24"/>
          <w:szCs w:val="24"/>
          <w:lang w:val="bg-BG"/>
        </w:rPr>
        <w:t>А</w:t>
      </w:r>
      <w:r w:rsidR="00E30A02" w:rsidRPr="004F5C33">
        <w:rPr>
          <w:rFonts w:ascii="Times New Roman" w:hAnsi="Times New Roman" w:cs="Times New Roman"/>
          <w:sz w:val="24"/>
          <w:szCs w:val="24"/>
          <w:lang w:val="bg-BG"/>
        </w:rPr>
        <w:t>lt</w:t>
      </w:r>
      <w:r w:rsidR="00655E57" w:rsidRPr="004F5C33">
        <w:rPr>
          <w:rFonts w:ascii="Times New Roman" w:hAnsi="Times New Roman" w:cs="Times New Roman"/>
          <w:sz w:val="24"/>
          <w:szCs w:val="24"/>
          <w:lang w:val="ru-RU"/>
        </w:rPr>
        <w:t xml:space="preserve"> </w:t>
      </w:r>
      <w:r w:rsidR="00E30A02" w:rsidRPr="004F5C33">
        <w:rPr>
          <w:rFonts w:ascii="Times New Roman" w:hAnsi="Times New Roman" w:cs="Times New Roman"/>
          <w:sz w:val="24"/>
          <w:szCs w:val="24"/>
          <w:lang w:val="bg-BG"/>
        </w:rPr>
        <w:t xml:space="preserve">атрибутът описва съдържанието на изображението и функцията, която то изпълнява на страницата. </w:t>
      </w:r>
      <w:r w:rsidR="00DE4D45" w:rsidRPr="004F5C33">
        <w:rPr>
          <w:rFonts w:ascii="Times New Roman" w:hAnsi="Times New Roman" w:cs="Times New Roman"/>
          <w:sz w:val="24"/>
          <w:szCs w:val="24"/>
          <w:lang w:val="bg-BG"/>
        </w:rPr>
        <w:t>Н</w:t>
      </w:r>
      <w:r w:rsidR="00E30A02" w:rsidRPr="004F5C33">
        <w:rPr>
          <w:rFonts w:ascii="Times New Roman" w:hAnsi="Times New Roman" w:cs="Times New Roman"/>
          <w:sz w:val="24"/>
          <w:szCs w:val="24"/>
          <w:lang w:val="bg-BG"/>
        </w:rPr>
        <w:t>апример, ако имате изображение, което се използва като банер връзка към дру</w:t>
      </w:r>
      <w:r w:rsidR="002275FC" w:rsidRPr="004F5C33">
        <w:rPr>
          <w:rFonts w:ascii="Times New Roman" w:hAnsi="Times New Roman" w:cs="Times New Roman"/>
          <w:sz w:val="24"/>
          <w:szCs w:val="24"/>
          <w:lang w:val="bg-BG"/>
        </w:rPr>
        <w:t>а интернет страница</w:t>
      </w:r>
      <w:r w:rsidR="00DE4D45" w:rsidRPr="004F5C33">
        <w:rPr>
          <w:rFonts w:ascii="Times New Roman" w:hAnsi="Times New Roman" w:cs="Times New Roman"/>
          <w:sz w:val="24"/>
          <w:szCs w:val="24"/>
          <w:lang w:val="bg-BG"/>
        </w:rPr>
        <w:t>, напр. на ДАЕУ</w:t>
      </w:r>
      <w:r w:rsidR="000A1229"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неговия</w:t>
      </w:r>
      <w:r w:rsidRPr="004F5C33">
        <w:rPr>
          <w:rFonts w:ascii="Times New Roman" w:hAnsi="Times New Roman" w:cs="Times New Roman"/>
          <w:sz w:val="24"/>
          <w:szCs w:val="24"/>
          <w:lang w:val="bg-BG"/>
        </w:rPr>
        <w:t>т</w:t>
      </w:r>
      <w:r w:rsidR="00E30A02" w:rsidRPr="004F5C33">
        <w:rPr>
          <w:rFonts w:ascii="Times New Roman" w:hAnsi="Times New Roman" w:cs="Times New Roman"/>
          <w:sz w:val="24"/>
          <w:szCs w:val="24"/>
          <w:lang w:val="bg-BG"/>
        </w:rPr>
        <w:t xml:space="preserve"> </w:t>
      </w:r>
      <w:r w:rsidRPr="00C15CAC">
        <w:rPr>
          <w:rFonts w:ascii="Times New Roman" w:hAnsi="Times New Roman" w:cs="Times New Roman"/>
          <w:sz w:val="24"/>
          <w:szCs w:val="24"/>
          <w:lang w:val="bg-BG"/>
        </w:rPr>
        <w:t>A</w:t>
      </w:r>
      <w:r w:rsidR="00E30A02" w:rsidRPr="004F5C33">
        <w:rPr>
          <w:rFonts w:ascii="Times New Roman" w:hAnsi="Times New Roman" w:cs="Times New Roman"/>
          <w:sz w:val="24"/>
          <w:szCs w:val="24"/>
          <w:lang w:val="bg-BG"/>
        </w:rPr>
        <w:t>lt</w:t>
      </w:r>
      <w:r w:rsidR="00655E57" w:rsidRPr="00C15CAC">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 xml:space="preserve">текст </w:t>
      </w:r>
      <w:r w:rsidR="00DE4D45" w:rsidRPr="004F5C33">
        <w:rPr>
          <w:rFonts w:ascii="Times New Roman" w:hAnsi="Times New Roman" w:cs="Times New Roman"/>
          <w:sz w:val="24"/>
          <w:szCs w:val="24"/>
          <w:lang w:val="bg-BG"/>
        </w:rPr>
        <w:t xml:space="preserve">може </w:t>
      </w:r>
      <w:r w:rsidR="00E30A02" w:rsidRPr="004F5C33">
        <w:rPr>
          <w:rFonts w:ascii="Times New Roman" w:hAnsi="Times New Roman" w:cs="Times New Roman"/>
          <w:sz w:val="24"/>
          <w:szCs w:val="24"/>
          <w:lang w:val="bg-BG"/>
        </w:rPr>
        <w:t xml:space="preserve">да </w:t>
      </w:r>
      <w:r w:rsidR="00972D98">
        <w:rPr>
          <w:rFonts w:ascii="Times New Roman" w:hAnsi="Times New Roman" w:cs="Times New Roman"/>
          <w:sz w:val="24"/>
          <w:szCs w:val="24"/>
          <w:lang w:val="bg-BG"/>
        </w:rPr>
        <w:t>бъде</w:t>
      </w:r>
      <w:r w:rsidR="003245E3"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w:t>
      </w:r>
      <w:r w:rsidR="000A1229"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банер за връзка към сайта на ДАЕУ</w:t>
      </w:r>
      <w:r w:rsidR="00B277C0"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w:t>
      </w:r>
      <w:r w:rsidRPr="004F5C33">
        <w:rPr>
          <w:rFonts w:ascii="Times New Roman" w:hAnsi="Times New Roman" w:cs="Times New Roman"/>
          <w:sz w:val="24"/>
          <w:szCs w:val="24"/>
          <w:lang w:val="bg-BG"/>
        </w:rPr>
        <w:t xml:space="preserve"> А</w:t>
      </w:r>
      <w:r w:rsidR="00E30A02" w:rsidRPr="004F5C33">
        <w:rPr>
          <w:rFonts w:ascii="Times New Roman" w:hAnsi="Times New Roman" w:cs="Times New Roman"/>
          <w:sz w:val="24"/>
          <w:szCs w:val="24"/>
          <w:lang w:val="bg-BG"/>
        </w:rPr>
        <w:t>lt</w:t>
      </w:r>
      <w:r w:rsidR="000A1229"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атрибутите се използват и от екранни четци - браузъри за незрящи и хора с нарушено зрение</w:t>
      </w:r>
      <w:r w:rsidRPr="004F5C33">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 за да изговарят съдържанието на снимките</w:t>
      </w:r>
      <w:r w:rsidR="000A1229" w:rsidRPr="00C15CAC">
        <w:rPr>
          <w:rFonts w:ascii="Times New Roman" w:hAnsi="Times New Roman" w:cs="Times New Roman"/>
          <w:sz w:val="24"/>
          <w:szCs w:val="24"/>
          <w:lang w:val="bg-BG"/>
        </w:rPr>
        <w:t>.</w:t>
      </w:r>
      <w:r w:rsidR="00EA5A42" w:rsidRPr="00C15CAC">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Title</w:t>
      </w:r>
      <w:r w:rsidR="000A1229"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 xml:space="preserve">атрибутът се показва като подсказка, когато посочите дадено изображение с мишката. Примерът с банера би съдържал следния </w:t>
      </w:r>
      <w:r w:rsidR="000A1229" w:rsidRPr="00C15CAC">
        <w:rPr>
          <w:rFonts w:ascii="Times New Roman" w:hAnsi="Times New Roman" w:cs="Times New Roman"/>
          <w:sz w:val="24"/>
          <w:szCs w:val="24"/>
          <w:lang w:val="bg-BG"/>
        </w:rPr>
        <w:t>T</w:t>
      </w:r>
      <w:r w:rsidR="00E30A02" w:rsidRPr="004F5C33">
        <w:rPr>
          <w:rFonts w:ascii="Times New Roman" w:hAnsi="Times New Roman" w:cs="Times New Roman"/>
          <w:sz w:val="24"/>
          <w:szCs w:val="24"/>
          <w:lang w:val="bg-BG"/>
        </w:rPr>
        <w:t>itle</w:t>
      </w:r>
      <w:r w:rsidR="000A1229" w:rsidRPr="004F5C33">
        <w:rPr>
          <w:rFonts w:ascii="Times New Roman" w:hAnsi="Times New Roman" w:cs="Times New Roman"/>
          <w:sz w:val="24"/>
          <w:szCs w:val="24"/>
          <w:lang w:val="bg-BG"/>
        </w:rPr>
        <w:t xml:space="preserve"> </w:t>
      </w:r>
      <w:r w:rsidR="00E30A02" w:rsidRPr="004F5C33">
        <w:rPr>
          <w:rFonts w:ascii="Times New Roman" w:hAnsi="Times New Roman" w:cs="Times New Roman"/>
          <w:sz w:val="24"/>
          <w:szCs w:val="24"/>
          <w:lang w:val="bg-BG"/>
        </w:rPr>
        <w:t>атрибут</w:t>
      </w:r>
      <w:r w:rsidR="000A1229" w:rsidRPr="00C15CAC">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 xml:space="preserve"> </w:t>
      </w:r>
      <w:r w:rsidR="000A1229" w:rsidRPr="00C15CAC">
        <w:rPr>
          <w:rFonts w:ascii="Times New Roman" w:hAnsi="Times New Roman" w:cs="Times New Roman"/>
          <w:sz w:val="24"/>
          <w:szCs w:val="24"/>
          <w:lang w:val="bg-BG"/>
        </w:rPr>
        <w:t>“</w:t>
      </w:r>
      <w:r w:rsidR="00E30A02" w:rsidRPr="004F5C33">
        <w:rPr>
          <w:rFonts w:ascii="Times New Roman" w:hAnsi="Times New Roman" w:cs="Times New Roman"/>
          <w:sz w:val="24"/>
          <w:szCs w:val="24"/>
          <w:lang w:val="bg-BG"/>
        </w:rPr>
        <w:t>Сайт на ДАЕУ</w:t>
      </w:r>
      <w:r w:rsidR="000A1229" w:rsidRPr="00C15CAC">
        <w:rPr>
          <w:rFonts w:ascii="Times New Roman" w:hAnsi="Times New Roman" w:cs="Times New Roman"/>
          <w:sz w:val="24"/>
          <w:szCs w:val="24"/>
          <w:lang w:val="bg-BG"/>
        </w:rPr>
        <w:t>”</w:t>
      </w:r>
    </w:p>
    <w:p w:rsidR="004A6508" w:rsidRPr="004F5C33" w:rsidRDefault="00E30A02" w:rsidP="00C15CAC">
      <w:pPr>
        <w:spacing w:before="120"/>
        <w:ind w:firstLine="709"/>
        <w:rPr>
          <w:rFonts w:ascii="Times New Roman" w:hAnsi="Times New Roman" w:cs="Times New Roman"/>
          <w:sz w:val="24"/>
          <w:szCs w:val="24"/>
          <w:lang w:val="bg-BG"/>
        </w:rPr>
      </w:pPr>
      <w:r w:rsidRPr="004F5C33">
        <w:rPr>
          <w:rFonts w:ascii="Times New Roman" w:hAnsi="Times New Roman" w:cs="Times New Roman"/>
          <w:sz w:val="24"/>
          <w:szCs w:val="24"/>
          <w:lang w:val="bg-BG"/>
        </w:rPr>
        <w:t>Пример за пълен HTML етикет на изображение е:</w:t>
      </w:r>
    </w:p>
    <w:p w:rsidR="004A6508" w:rsidRPr="004F5C33" w:rsidRDefault="00E30A02" w:rsidP="008F0B81">
      <w:pPr>
        <w:spacing w:before="0"/>
        <w:ind w:left="720"/>
        <w:rPr>
          <w:rFonts w:ascii="Times New Roman" w:hAnsi="Times New Roman" w:cs="Times New Roman"/>
          <w:i/>
          <w:sz w:val="24"/>
          <w:szCs w:val="24"/>
          <w:lang w:val="bg-BG"/>
        </w:rPr>
      </w:pPr>
      <w:r w:rsidRPr="004F5C33">
        <w:rPr>
          <w:rFonts w:ascii="Times New Roman" w:hAnsi="Times New Roman" w:cs="Times New Roman"/>
          <w:i/>
          <w:sz w:val="24"/>
          <w:szCs w:val="24"/>
          <w:lang w:val="bg-BG"/>
        </w:rPr>
        <w:t>&lt;img src=“image.jpg” alt=“image description” title=“image tooltip”&gt;</w:t>
      </w:r>
    </w:p>
    <w:p w:rsidR="00F7613C" w:rsidRDefault="00E30A02" w:rsidP="008F0B81">
      <w:pPr>
        <w:spacing w:before="120"/>
        <w:ind w:left="720"/>
        <w:rPr>
          <w:rFonts w:ascii="Times New Roman" w:hAnsi="Times New Roman" w:cs="Times New Roman"/>
          <w:sz w:val="24"/>
          <w:szCs w:val="24"/>
          <w:lang w:val="bg-BG"/>
        </w:rPr>
      </w:pPr>
      <w:r w:rsidRPr="004F5C33">
        <w:rPr>
          <w:rFonts w:ascii="Times New Roman" w:hAnsi="Times New Roman" w:cs="Times New Roman"/>
          <w:sz w:val="24"/>
          <w:szCs w:val="24"/>
          <w:lang w:val="bg-BG"/>
        </w:rPr>
        <w:t xml:space="preserve">Всяко изображение следва да има </w:t>
      </w:r>
      <w:r w:rsidR="00EA5A42" w:rsidRPr="004F5C33">
        <w:rPr>
          <w:rFonts w:ascii="Times New Roman" w:hAnsi="Times New Roman" w:cs="Times New Roman"/>
          <w:sz w:val="24"/>
          <w:szCs w:val="24"/>
          <w:lang w:val="en-US"/>
        </w:rPr>
        <w:t>A</w:t>
      </w:r>
      <w:r w:rsidRPr="004F5C33">
        <w:rPr>
          <w:rFonts w:ascii="Times New Roman" w:hAnsi="Times New Roman" w:cs="Times New Roman"/>
          <w:sz w:val="24"/>
          <w:szCs w:val="24"/>
          <w:lang w:val="bg-BG"/>
        </w:rPr>
        <w:t>lt</w:t>
      </w:r>
      <w:r w:rsidR="00EA5A42" w:rsidRPr="004F5C33">
        <w:rPr>
          <w:rFonts w:ascii="Times New Roman" w:hAnsi="Times New Roman" w:cs="Times New Roman"/>
          <w:sz w:val="24"/>
          <w:szCs w:val="24"/>
          <w:lang w:val="ru-RU"/>
        </w:rPr>
        <w:t xml:space="preserve"> </w:t>
      </w:r>
      <w:r w:rsidRPr="004F5C33">
        <w:rPr>
          <w:rFonts w:ascii="Times New Roman" w:hAnsi="Times New Roman" w:cs="Times New Roman"/>
          <w:sz w:val="24"/>
          <w:szCs w:val="24"/>
          <w:lang w:val="bg-BG"/>
        </w:rPr>
        <w:t>атрибут. Title</w:t>
      </w:r>
      <w:r w:rsidR="00EA5A42" w:rsidRPr="004F5C33">
        <w:rPr>
          <w:rFonts w:ascii="Times New Roman" w:hAnsi="Times New Roman" w:cs="Times New Roman"/>
          <w:sz w:val="24"/>
          <w:szCs w:val="24"/>
          <w:lang w:val="ru-RU"/>
        </w:rPr>
        <w:t xml:space="preserve"> </w:t>
      </w:r>
      <w:r w:rsidRPr="004F5C33">
        <w:rPr>
          <w:rFonts w:ascii="Times New Roman" w:hAnsi="Times New Roman" w:cs="Times New Roman"/>
          <w:sz w:val="24"/>
          <w:szCs w:val="24"/>
          <w:lang w:val="bg-BG"/>
        </w:rPr>
        <w:t>атрибутът не е задължителен.</w:t>
      </w:r>
    </w:p>
    <w:p w:rsidR="00112283" w:rsidRPr="00112283" w:rsidRDefault="00112283" w:rsidP="00F82AA4">
      <w:pPr>
        <w:pStyle w:val="Heading2"/>
        <w:spacing w:before="360"/>
        <w:rPr>
          <w:rFonts w:ascii="Times New Roman" w:hAnsi="Times New Roman" w:cs="Times New Roman"/>
          <w:sz w:val="24"/>
          <w:szCs w:val="24"/>
          <w:lang w:val="bg-BG"/>
        </w:rPr>
      </w:pPr>
      <w:r w:rsidRPr="00112283">
        <w:rPr>
          <w:rFonts w:ascii="Times New Roman" w:hAnsi="Times New Roman" w:cs="Times New Roman"/>
          <w:sz w:val="24"/>
          <w:szCs w:val="24"/>
          <w:lang w:val="bg-BG"/>
        </w:rPr>
        <w:t>5.  ТЕХНИЧЕСКИ ИЗИСКВАНИЯ КЪМ ИНТЕРНЕТ СТРАНИЦИТЕ</w:t>
      </w:r>
    </w:p>
    <w:p w:rsidR="00112283" w:rsidRPr="00112283" w:rsidRDefault="00112283" w:rsidP="00F82AA4">
      <w:pPr>
        <w:pStyle w:val="Heading3"/>
        <w:rPr>
          <w:rFonts w:ascii="Times New Roman" w:hAnsi="Times New Roman" w:cs="Times New Roman"/>
          <w:sz w:val="24"/>
          <w:szCs w:val="24"/>
          <w:lang w:val="bg-BG"/>
        </w:rPr>
      </w:pPr>
      <w:r w:rsidRPr="00112283">
        <w:rPr>
          <w:rFonts w:ascii="Times New Roman" w:hAnsi="Times New Roman" w:cs="Times New Roman"/>
          <w:sz w:val="24"/>
          <w:szCs w:val="24"/>
          <w:lang w:val="bg-BG"/>
        </w:rPr>
        <w:t xml:space="preserve">5.1 Нефункционални изисквания </w:t>
      </w:r>
    </w:p>
    <w:p w:rsidR="00112283" w:rsidRPr="00112283" w:rsidRDefault="00112283" w:rsidP="00765C39">
      <w:pPr>
        <w:spacing w:before="120"/>
        <w:ind w:firstLine="720"/>
        <w:rPr>
          <w:rFonts w:ascii="Times New Roman" w:hAnsi="Times New Roman" w:cs="Times New Roman"/>
          <w:sz w:val="24"/>
          <w:szCs w:val="24"/>
          <w:lang w:val="bg-BG"/>
        </w:rPr>
      </w:pPr>
      <w:r w:rsidRPr="00112283">
        <w:rPr>
          <w:rFonts w:ascii="Times New Roman" w:hAnsi="Times New Roman" w:cs="Times New Roman"/>
          <w:sz w:val="24"/>
          <w:szCs w:val="24"/>
          <w:lang w:val="bg-BG"/>
        </w:rPr>
        <w:t>Всяка интернет страница да бъде оптимизирана – код, снимки, прикачени файлове с цел бързо зареждане и отваряне на страниците.</w:t>
      </w:r>
    </w:p>
    <w:p w:rsidR="00112283" w:rsidRPr="00112283" w:rsidRDefault="00112283" w:rsidP="00F82AA4">
      <w:pPr>
        <w:pStyle w:val="Heading3"/>
        <w:rPr>
          <w:rFonts w:ascii="Times New Roman" w:hAnsi="Times New Roman" w:cs="Times New Roman"/>
          <w:sz w:val="24"/>
          <w:szCs w:val="24"/>
          <w:lang w:val="bg-BG"/>
        </w:rPr>
      </w:pPr>
      <w:r w:rsidRPr="00112283">
        <w:rPr>
          <w:rFonts w:ascii="Times New Roman" w:hAnsi="Times New Roman" w:cs="Times New Roman"/>
          <w:sz w:val="24"/>
          <w:szCs w:val="24"/>
          <w:lang w:val="bg-BG"/>
        </w:rPr>
        <w:t xml:space="preserve">5.2 Изисквания от гледна точка на сигурност </w:t>
      </w:r>
    </w:p>
    <w:p w:rsidR="00D55347" w:rsidRPr="004F5C33" w:rsidRDefault="00112283" w:rsidP="00765C39">
      <w:pPr>
        <w:spacing w:before="120"/>
        <w:ind w:firstLine="720"/>
        <w:rPr>
          <w:rFonts w:ascii="Times New Roman" w:hAnsi="Times New Roman" w:cs="Times New Roman"/>
          <w:sz w:val="24"/>
          <w:szCs w:val="24"/>
          <w:lang w:val="bg-BG"/>
        </w:rPr>
      </w:pPr>
      <w:r w:rsidRPr="00112283">
        <w:rPr>
          <w:rFonts w:ascii="Times New Roman" w:hAnsi="Times New Roman" w:cs="Times New Roman"/>
          <w:iCs/>
          <w:sz w:val="24"/>
          <w:szCs w:val="24"/>
          <w:lang w:val="bg-BG"/>
        </w:rPr>
        <w:t>Интернет страниците да имат</w:t>
      </w:r>
      <w:r w:rsidRPr="00112283">
        <w:rPr>
          <w:rFonts w:ascii="Times New Roman" w:hAnsi="Times New Roman" w:cs="Times New Roman"/>
          <w:b/>
          <w:iCs/>
          <w:sz w:val="24"/>
          <w:szCs w:val="24"/>
          <w:lang w:val="bg-BG"/>
        </w:rPr>
        <w:t xml:space="preserve"> </w:t>
      </w:r>
      <w:r w:rsidRPr="00112283">
        <w:rPr>
          <w:rFonts w:ascii="Times New Roman" w:hAnsi="Times New Roman" w:cs="Times New Roman"/>
          <w:iCs/>
          <w:sz w:val="24"/>
          <w:szCs w:val="24"/>
        </w:rPr>
        <w:t>защита на данните на две нива: транспортно (SSL/HTTPS) и XML security (</w:t>
      </w:r>
      <w:r w:rsidRPr="00112283">
        <w:rPr>
          <w:rFonts w:ascii="Times New Roman" w:hAnsi="Times New Roman" w:cs="Times New Roman"/>
          <w:sz w:val="24"/>
          <w:szCs w:val="24"/>
        </w:rPr>
        <w:t>XML Encryption, XML Digital signature API или Security Assertion Markup Language</w:t>
      </w:r>
      <w:r w:rsidRPr="00112283">
        <w:rPr>
          <w:rFonts w:ascii="Times New Roman" w:hAnsi="Times New Roman" w:cs="Times New Roman"/>
          <w:iCs/>
          <w:sz w:val="24"/>
          <w:szCs w:val="24"/>
        </w:rPr>
        <w:t>).</w:t>
      </w:r>
    </w:p>
    <w:p w:rsidR="000B6B94" w:rsidRPr="004F5C33" w:rsidRDefault="00F7613C" w:rsidP="000B6B94">
      <w:pPr>
        <w:contextualSpacing/>
        <w:rPr>
          <w:rFonts w:ascii="Times New Roman" w:hAnsi="Times New Roman" w:cs="Times New Roman"/>
          <w:sz w:val="24"/>
          <w:szCs w:val="24"/>
          <w:lang w:val="ru-RU"/>
        </w:rPr>
      </w:pPr>
      <w:r w:rsidRPr="004F5C33">
        <w:rPr>
          <w:rFonts w:ascii="Times New Roman" w:hAnsi="Times New Roman" w:cs="Times New Roman"/>
          <w:sz w:val="24"/>
          <w:szCs w:val="24"/>
          <w:lang w:val="ru-RU"/>
        </w:rPr>
        <w:t>-----------------------------------------------------------------------------------------------------------------</w:t>
      </w:r>
    </w:p>
    <w:p w:rsidR="00D8561C" w:rsidRPr="004F5C33" w:rsidRDefault="0089111F" w:rsidP="008B3829">
      <w:pPr>
        <w:tabs>
          <w:tab w:val="left" w:pos="1860"/>
        </w:tabs>
        <w:spacing w:before="240"/>
        <w:ind w:firstLine="709"/>
        <w:rPr>
          <w:rFonts w:ascii="Times New Roman" w:hAnsi="Times New Roman" w:cs="Times New Roman"/>
          <w:sz w:val="24"/>
          <w:szCs w:val="24"/>
          <w:lang w:val="ru-RU"/>
        </w:rPr>
      </w:pPr>
      <w:r w:rsidRPr="004F5C33">
        <w:rPr>
          <w:rFonts w:ascii="Times New Roman" w:hAnsi="Times New Roman" w:cs="Times New Roman"/>
          <w:i/>
          <w:sz w:val="24"/>
          <w:szCs w:val="24"/>
          <w:lang w:val="bg-BG"/>
        </w:rPr>
        <w:t>П</w:t>
      </w:r>
      <w:r w:rsidRPr="004F5C33">
        <w:rPr>
          <w:rFonts w:ascii="Times New Roman" w:hAnsi="Times New Roman" w:cs="Times New Roman"/>
          <w:i/>
          <w:sz w:val="24"/>
          <w:szCs w:val="24"/>
          <w:lang w:val="ru-RU"/>
        </w:rPr>
        <w:t xml:space="preserve">равилата </w:t>
      </w:r>
      <w:r w:rsidRPr="004F5C33">
        <w:rPr>
          <w:rFonts w:ascii="Times New Roman" w:hAnsi="Times New Roman" w:cs="Times New Roman"/>
          <w:i/>
          <w:sz w:val="24"/>
          <w:szCs w:val="24"/>
          <w:lang w:val="bg-BG"/>
        </w:rPr>
        <w:t>за институционална идентичност</w:t>
      </w:r>
      <w:r w:rsidRPr="004F5C33">
        <w:rPr>
          <w:rFonts w:ascii="Times New Roman" w:hAnsi="Times New Roman" w:cs="Times New Roman"/>
          <w:i/>
          <w:sz w:val="24"/>
          <w:szCs w:val="24"/>
          <w:lang w:val="ru-RU"/>
        </w:rPr>
        <w:t xml:space="preserve"> </w:t>
      </w:r>
      <w:r w:rsidRPr="004F5C33">
        <w:rPr>
          <w:rFonts w:ascii="Times New Roman" w:hAnsi="Times New Roman" w:cs="Times New Roman"/>
          <w:i/>
          <w:sz w:val="24"/>
          <w:szCs w:val="24"/>
          <w:lang w:val="bg-BG"/>
        </w:rPr>
        <w:t xml:space="preserve">на интернет страниците </w:t>
      </w:r>
      <w:r w:rsidR="00D26E5E" w:rsidRPr="004F5C33">
        <w:rPr>
          <w:rFonts w:ascii="Times New Roman" w:hAnsi="Times New Roman" w:cs="Times New Roman"/>
          <w:i/>
          <w:sz w:val="24"/>
          <w:szCs w:val="24"/>
          <w:lang w:val="bg-BG"/>
        </w:rPr>
        <w:t xml:space="preserve">и портали </w:t>
      </w:r>
      <w:r w:rsidRPr="004F5C33">
        <w:rPr>
          <w:rFonts w:ascii="Times New Roman" w:hAnsi="Times New Roman" w:cs="Times New Roman"/>
          <w:i/>
          <w:sz w:val="24"/>
          <w:szCs w:val="24"/>
          <w:lang w:val="bg-BG"/>
        </w:rPr>
        <w:t>на държавната администрация</w:t>
      </w:r>
      <w:r w:rsidRPr="004F5C33">
        <w:rPr>
          <w:rFonts w:ascii="Times New Roman" w:hAnsi="Times New Roman" w:cs="Times New Roman"/>
          <w:i/>
          <w:sz w:val="24"/>
          <w:szCs w:val="24"/>
          <w:lang w:val="ru-RU"/>
        </w:rPr>
        <w:t xml:space="preserve"> </w:t>
      </w:r>
      <w:r w:rsidR="0097342E">
        <w:rPr>
          <w:rFonts w:ascii="Times New Roman" w:hAnsi="Times New Roman" w:cs="Times New Roman"/>
          <w:sz w:val="24"/>
          <w:szCs w:val="24"/>
          <w:lang w:val="ru-RU"/>
        </w:rPr>
        <w:t>са определени със Заповед ДАЕУ</w:t>
      </w:r>
      <w:r w:rsidRPr="004F5C33">
        <w:rPr>
          <w:rFonts w:ascii="Times New Roman" w:hAnsi="Times New Roman" w:cs="Times New Roman"/>
          <w:sz w:val="24"/>
          <w:szCs w:val="24"/>
          <w:lang w:val="ru-RU"/>
        </w:rPr>
        <w:t>-</w:t>
      </w:r>
      <w:r w:rsidR="00F82C67">
        <w:rPr>
          <w:rFonts w:ascii="Times New Roman" w:hAnsi="Times New Roman" w:cs="Times New Roman"/>
          <w:sz w:val="24"/>
          <w:szCs w:val="24"/>
          <w:lang w:val="ru-RU"/>
        </w:rPr>
        <w:t>15967/ 15.11.2019 г.</w:t>
      </w:r>
      <w:r w:rsidRPr="004F5C33">
        <w:rPr>
          <w:rFonts w:ascii="Times New Roman" w:hAnsi="Times New Roman" w:cs="Times New Roman"/>
          <w:sz w:val="24"/>
          <w:szCs w:val="24"/>
          <w:lang w:val="ru-RU"/>
        </w:rPr>
        <w:t xml:space="preserve"> на председателя на Държавна агенция </w:t>
      </w:r>
      <w:r w:rsidRPr="004F5C33">
        <w:rPr>
          <w:rFonts w:ascii="Times New Roman" w:hAnsi="Times New Roman" w:cs="Times New Roman"/>
          <w:sz w:val="24"/>
          <w:szCs w:val="24"/>
          <w:lang w:val="bg-BG"/>
        </w:rPr>
        <w:t>„</w:t>
      </w:r>
      <w:r w:rsidRPr="004F5C33">
        <w:rPr>
          <w:rFonts w:ascii="Times New Roman" w:hAnsi="Times New Roman" w:cs="Times New Roman"/>
          <w:sz w:val="24"/>
          <w:szCs w:val="24"/>
          <w:lang w:val="ru-RU"/>
        </w:rPr>
        <w:t>Ел</w:t>
      </w:r>
      <w:r w:rsidR="00D26E5E" w:rsidRPr="004F5C33">
        <w:rPr>
          <w:rFonts w:ascii="Times New Roman" w:hAnsi="Times New Roman" w:cs="Times New Roman"/>
          <w:sz w:val="24"/>
          <w:szCs w:val="24"/>
          <w:lang w:val="ru-RU"/>
        </w:rPr>
        <w:t>е</w:t>
      </w:r>
      <w:r w:rsidRPr="004F5C33">
        <w:rPr>
          <w:rFonts w:ascii="Times New Roman" w:hAnsi="Times New Roman" w:cs="Times New Roman"/>
          <w:sz w:val="24"/>
          <w:szCs w:val="24"/>
          <w:lang w:val="ru-RU"/>
        </w:rPr>
        <w:t>ктронно управление</w:t>
      </w:r>
      <w:r w:rsidRPr="004F5C33">
        <w:rPr>
          <w:rFonts w:ascii="Times New Roman" w:hAnsi="Times New Roman" w:cs="Times New Roman"/>
          <w:sz w:val="24"/>
          <w:szCs w:val="24"/>
          <w:lang w:val="bg-BG"/>
        </w:rPr>
        <w:t>“</w:t>
      </w:r>
      <w:r w:rsidRPr="004F5C33">
        <w:rPr>
          <w:rFonts w:ascii="Times New Roman" w:hAnsi="Times New Roman" w:cs="Times New Roman"/>
          <w:sz w:val="24"/>
          <w:szCs w:val="24"/>
          <w:lang w:val="ru-RU"/>
        </w:rPr>
        <w:t>.</w:t>
      </w:r>
      <w:r w:rsidR="00ED09D0" w:rsidRPr="004F5C33">
        <w:rPr>
          <w:rFonts w:ascii="Times New Roman" w:hAnsi="Times New Roman" w:cs="Times New Roman"/>
          <w:sz w:val="24"/>
          <w:szCs w:val="24"/>
          <w:lang w:val="ru-RU"/>
        </w:rPr>
        <w:t xml:space="preserve"> Тяхната актуализация – изменения и допълнения</w:t>
      </w:r>
      <w:r w:rsidR="00A02CE7" w:rsidRPr="004F5C33">
        <w:rPr>
          <w:rFonts w:ascii="Times New Roman" w:hAnsi="Times New Roman" w:cs="Times New Roman"/>
          <w:sz w:val="24"/>
          <w:szCs w:val="24"/>
          <w:lang w:val="ru-RU"/>
        </w:rPr>
        <w:t>,</w:t>
      </w:r>
      <w:r w:rsidR="00ED09D0" w:rsidRPr="004F5C33">
        <w:rPr>
          <w:rFonts w:ascii="Times New Roman" w:hAnsi="Times New Roman" w:cs="Times New Roman"/>
          <w:sz w:val="24"/>
          <w:szCs w:val="24"/>
          <w:lang w:val="ru-RU"/>
        </w:rPr>
        <w:t xml:space="preserve"> се осъществява по реда на определя</w:t>
      </w:r>
      <w:r w:rsidR="008D1852">
        <w:rPr>
          <w:rFonts w:ascii="Times New Roman" w:hAnsi="Times New Roman" w:cs="Times New Roman"/>
          <w:sz w:val="24"/>
          <w:szCs w:val="24"/>
          <w:lang w:val="ru-RU"/>
        </w:rPr>
        <w:t>нето им в съответствие с чл. 40</w:t>
      </w:r>
      <w:r w:rsidR="00ED09D0" w:rsidRPr="004F5C33">
        <w:rPr>
          <w:rFonts w:ascii="Times New Roman" w:hAnsi="Times New Roman" w:cs="Times New Roman"/>
          <w:sz w:val="24"/>
          <w:szCs w:val="24"/>
          <w:lang w:val="ru-RU"/>
        </w:rPr>
        <w:t>, ал.</w:t>
      </w:r>
      <w:r w:rsidR="008D1852">
        <w:rPr>
          <w:rFonts w:ascii="Times New Roman" w:hAnsi="Times New Roman" w:cs="Times New Roman"/>
          <w:sz w:val="24"/>
          <w:szCs w:val="24"/>
          <w:lang w:val="ru-RU"/>
        </w:rPr>
        <w:t xml:space="preserve"> </w:t>
      </w:r>
      <w:r w:rsidR="00ED09D0" w:rsidRPr="004F5C33">
        <w:rPr>
          <w:rFonts w:ascii="Times New Roman" w:hAnsi="Times New Roman" w:cs="Times New Roman"/>
          <w:sz w:val="24"/>
          <w:szCs w:val="24"/>
          <w:lang w:val="ru-RU"/>
        </w:rPr>
        <w:t>1 на Наредбата за общите изисквания към информационните системи, регистрите и електронните административни услуги</w:t>
      </w:r>
      <w:r w:rsidR="00F36944" w:rsidRPr="004F5C33">
        <w:rPr>
          <w:rFonts w:ascii="Times New Roman" w:hAnsi="Times New Roman" w:cs="Times New Roman"/>
          <w:sz w:val="24"/>
          <w:szCs w:val="24"/>
          <w:lang w:val="ru-RU"/>
        </w:rPr>
        <w:t xml:space="preserve"> </w:t>
      </w:r>
      <w:r w:rsidR="00F36944" w:rsidRPr="004F5C33">
        <w:rPr>
          <w:rFonts w:ascii="Times New Roman" w:hAnsi="Times New Roman" w:cs="Times New Roman"/>
          <w:sz w:val="24"/>
          <w:szCs w:val="24"/>
          <w:lang w:val="en-US"/>
        </w:rPr>
        <w:t>(</w:t>
      </w:r>
      <w:r w:rsidR="00F36944" w:rsidRPr="004F5C33">
        <w:rPr>
          <w:rFonts w:ascii="Times New Roman" w:hAnsi="Times New Roman" w:cs="Times New Roman"/>
          <w:sz w:val="24"/>
          <w:szCs w:val="24"/>
          <w:lang w:val="bg-BG"/>
        </w:rPr>
        <w:t>НОИИСРЕАУ</w:t>
      </w:r>
      <w:r w:rsidR="00F36944" w:rsidRPr="004F5C33">
        <w:rPr>
          <w:rFonts w:ascii="Times New Roman" w:hAnsi="Times New Roman" w:cs="Times New Roman"/>
          <w:sz w:val="24"/>
          <w:szCs w:val="24"/>
          <w:lang w:val="en-US"/>
        </w:rPr>
        <w:t>)</w:t>
      </w:r>
      <w:r w:rsidR="00ED09D0" w:rsidRPr="004F5C33">
        <w:rPr>
          <w:rFonts w:ascii="Times New Roman" w:hAnsi="Times New Roman" w:cs="Times New Roman"/>
          <w:sz w:val="24"/>
          <w:szCs w:val="24"/>
          <w:lang w:val="ru-RU"/>
        </w:rPr>
        <w:t>.</w:t>
      </w:r>
    </w:p>
    <w:p w:rsidR="00F7613C" w:rsidRPr="004F5C33" w:rsidRDefault="00F36944" w:rsidP="008B3829">
      <w:pPr>
        <w:spacing w:before="120"/>
        <w:ind w:firstLine="709"/>
        <w:rPr>
          <w:rFonts w:ascii="Times New Roman" w:hAnsi="Times New Roman" w:cs="Times New Roman"/>
          <w:sz w:val="24"/>
          <w:szCs w:val="24"/>
          <w:lang w:val="bg-BG"/>
        </w:rPr>
      </w:pPr>
      <w:r w:rsidRPr="008F0B81">
        <w:rPr>
          <w:rFonts w:ascii="Times New Roman" w:hAnsi="Times New Roman" w:cs="Times New Roman"/>
          <w:sz w:val="24"/>
          <w:szCs w:val="24"/>
          <w:lang w:val="bg-BG"/>
        </w:rPr>
        <w:t xml:space="preserve">Единният портал </w:t>
      </w:r>
      <w:r w:rsidRPr="004F5C33">
        <w:rPr>
          <w:rFonts w:ascii="Times New Roman" w:hAnsi="Times New Roman" w:cs="Times New Roman"/>
          <w:sz w:val="24"/>
          <w:szCs w:val="24"/>
          <w:lang w:val="bg-BG"/>
        </w:rPr>
        <w:t xml:space="preserve">за достъп до електронни административни услуги </w:t>
      </w:r>
      <w:r w:rsidR="00D970A6" w:rsidRPr="004F5C33">
        <w:rPr>
          <w:rFonts w:ascii="Times New Roman" w:hAnsi="Times New Roman" w:cs="Times New Roman"/>
          <w:sz w:val="24"/>
          <w:szCs w:val="24"/>
          <w:lang w:val="bg-BG"/>
        </w:rPr>
        <w:t xml:space="preserve">(ЕПДЕАУ) </w:t>
      </w:r>
      <w:r w:rsidRPr="004F5C33">
        <w:rPr>
          <w:rFonts w:ascii="Times New Roman" w:hAnsi="Times New Roman" w:cs="Times New Roman"/>
          <w:sz w:val="24"/>
          <w:szCs w:val="24"/>
          <w:lang w:val="bg-BG"/>
        </w:rPr>
        <w:t>е създаден съгласно чл. 7 в, т. 17 от Закона за електронното управление и предоставя информация за всички електронни административни услуги на всички административни органи, лица, осъществяващи публични функции, и организации, предоставящи обществени услуги, както и връзка към електронн</w:t>
      </w:r>
      <w:r w:rsidR="00BD76C7"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форм</w:t>
      </w:r>
      <w:r w:rsidR="00BD76C7" w:rsidRPr="004F5C33">
        <w:rPr>
          <w:rFonts w:ascii="Times New Roman" w:hAnsi="Times New Roman" w:cs="Times New Roman"/>
          <w:sz w:val="24"/>
          <w:szCs w:val="24"/>
          <w:lang w:val="bg-BG"/>
        </w:rPr>
        <w:t>и</w:t>
      </w:r>
      <w:r w:rsidRPr="004F5C33">
        <w:rPr>
          <w:rFonts w:ascii="Times New Roman" w:hAnsi="Times New Roman" w:cs="Times New Roman"/>
          <w:sz w:val="24"/>
          <w:szCs w:val="24"/>
          <w:lang w:val="bg-BG"/>
        </w:rPr>
        <w:t xml:space="preserve"> за тяхното заявяване. Поради това </w:t>
      </w:r>
      <w:r w:rsidR="00D970A6" w:rsidRPr="004F5C33">
        <w:rPr>
          <w:rFonts w:ascii="Times New Roman" w:hAnsi="Times New Roman" w:cs="Times New Roman"/>
          <w:sz w:val="24"/>
          <w:szCs w:val="24"/>
          <w:lang w:val="bg-BG"/>
        </w:rPr>
        <w:t xml:space="preserve">ЕПДАЕУ </w:t>
      </w:r>
      <w:r w:rsidRPr="004F5C33">
        <w:rPr>
          <w:rFonts w:ascii="Times New Roman" w:hAnsi="Times New Roman" w:cs="Times New Roman"/>
          <w:sz w:val="24"/>
          <w:szCs w:val="24"/>
          <w:lang w:val="bg-BG"/>
        </w:rPr>
        <w:t>не попада в обхвата на чл. 40 от НОИИСРЕАУ</w:t>
      </w:r>
      <w:r w:rsidRPr="008F0B81">
        <w:rPr>
          <w:rFonts w:ascii="Times New Roman" w:hAnsi="Times New Roman" w:cs="Times New Roman"/>
          <w:sz w:val="24"/>
          <w:szCs w:val="24"/>
          <w:lang w:val="bg-BG"/>
        </w:rPr>
        <w:t>.</w:t>
      </w:r>
    </w:p>
    <w:p w:rsidR="0094226A" w:rsidRDefault="0094226A">
      <w:pPr>
        <w:rPr>
          <w:rFonts w:ascii="Times New Roman" w:hAnsi="Times New Roman" w:cs="Times New Roman"/>
          <w:lang w:val="bg-BG"/>
        </w:rPr>
      </w:pPr>
      <w:r>
        <w:rPr>
          <w:rFonts w:ascii="Times New Roman" w:hAnsi="Times New Roman" w:cs="Times New Roman"/>
          <w:lang w:val="bg-BG"/>
        </w:rPr>
        <w:br w:type="page"/>
      </w:r>
    </w:p>
    <w:p w:rsidR="0094226A" w:rsidRDefault="0094226A" w:rsidP="00C15CAC">
      <w:pPr>
        <w:spacing w:before="120"/>
        <w:rPr>
          <w:rFonts w:ascii="Times New Roman" w:hAnsi="Times New Roman" w:cs="Times New Roman"/>
          <w:lang w:val="bg-BG"/>
        </w:rPr>
      </w:pPr>
    </w:p>
    <w:p w:rsidR="00915ADD" w:rsidRPr="004F5C33" w:rsidRDefault="00915ADD" w:rsidP="00C15CAC">
      <w:pPr>
        <w:spacing w:before="120"/>
        <w:rPr>
          <w:rFonts w:ascii="Times New Roman" w:hAnsi="Times New Roman" w:cs="Times New Roman"/>
          <w:lang w:val="bg-BG"/>
        </w:rPr>
      </w:pPr>
      <w:r w:rsidRPr="004F5C33">
        <w:rPr>
          <w:rFonts w:ascii="Times New Roman" w:hAnsi="Times New Roman" w:cs="Times New Roman"/>
          <w:lang w:val="bg-BG"/>
        </w:rPr>
        <w:t>По смисъла на тези правила:</w:t>
      </w:r>
    </w:p>
    <w:p w:rsidR="00915ADD" w:rsidRPr="004F5C33" w:rsidRDefault="00915ADD" w:rsidP="00C15CAC">
      <w:pPr>
        <w:spacing w:before="120"/>
        <w:rPr>
          <w:rFonts w:ascii="Times New Roman" w:hAnsi="Times New Roman" w:cs="Times New Roman"/>
          <w:lang w:val="bg-BG"/>
        </w:rPr>
      </w:pPr>
      <w:r w:rsidRPr="004F5C33">
        <w:rPr>
          <w:rFonts w:ascii="Times New Roman" w:hAnsi="Times New Roman" w:cs="Times New Roman"/>
          <w:lang w:val="bg-BG"/>
        </w:rPr>
        <w:t>1. „Основно съдържание” е информация или електронна форма, която се визуализира на всяка вътрешна страница в интернет страниците. Основното съдържание може да се състои от повече от един елементи.</w:t>
      </w:r>
    </w:p>
    <w:p w:rsidR="00915ADD" w:rsidRPr="008F0B81" w:rsidRDefault="00915ADD" w:rsidP="008F0B81">
      <w:pPr>
        <w:spacing w:before="120"/>
        <w:rPr>
          <w:rFonts w:ascii="Times New Roman" w:hAnsi="Times New Roman" w:cs="Times New Roman"/>
          <w:lang w:val="bg-BG"/>
        </w:rPr>
      </w:pPr>
      <w:r w:rsidRPr="004F5C33">
        <w:rPr>
          <w:rFonts w:ascii="Times New Roman" w:hAnsi="Times New Roman" w:cs="Times New Roman"/>
          <w:lang w:val="bg-BG"/>
        </w:rPr>
        <w:t>2. „Инструмент за навигация” е електронна препратка, посредством която указаната информация или електронна форма се зарежда в зоната за основното съдържание.</w:t>
      </w:r>
    </w:p>
    <w:sectPr w:rsidR="00915ADD" w:rsidRPr="008F0B81" w:rsidSect="00A321C0">
      <w:headerReference w:type="default" r:id="rId21"/>
      <w:footerReference w:type="default" r:id="rId22"/>
      <w:pgSz w:w="11906" w:h="16838"/>
      <w:pgMar w:top="1134" w:right="1133" w:bottom="993" w:left="1701" w:header="142" w:footer="555" w:gutter="0"/>
      <w:pgNumType w:chapStyle="1" w:chapSep="em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A0" w:rsidRDefault="00B67BA0">
      <w:pPr>
        <w:spacing w:before="0" w:after="0" w:line="240" w:lineRule="auto"/>
      </w:pPr>
      <w:r>
        <w:separator/>
      </w:r>
    </w:p>
  </w:endnote>
  <w:endnote w:type="continuationSeparator" w:id="0">
    <w:p w:rsidR="00B67BA0" w:rsidRDefault="00B67B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97890"/>
      <w:docPartObj>
        <w:docPartGallery w:val="Page Numbers (Bottom of Page)"/>
        <w:docPartUnique/>
      </w:docPartObj>
    </w:sdtPr>
    <w:sdtEndPr>
      <w:rPr>
        <w:rFonts w:ascii="Times New Roman" w:hAnsi="Times New Roman" w:cs="Times New Roman"/>
        <w:noProof/>
      </w:rPr>
    </w:sdtEndPr>
    <w:sdtContent>
      <w:p w:rsidR="00375182" w:rsidRPr="00877AAE" w:rsidRDefault="00877AAE" w:rsidP="00A77FD3">
        <w:pPr>
          <w:pStyle w:val="Footer"/>
          <w:jc w:val="right"/>
          <w:rPr>
            <w:rFonts w:ascii="Times New Roman" w:hAnsi="Times New Roman" w:cs="Times New Roman"/>
          </w:rPr>
        </w:pPr>
        <w:r w:rsidRPr="00877AAE">
          <w:rPr>
            <w:rFonts w:ascii="Times New Roman" w:hAnsi="Times New Roman" w:cs="Times New Roman"/>
            <w:bCs/>
          </w:rPr>
          <w:fldChar w:fldCharType="begin"/>
        </w:r>
        <w:r w:rsidRPr="00877AAE">
          <w:rPr>
            <w:rFonts w:ascii="Times New Roman" w:hAnsi="Times New Roman" w:cs="Times New Roman"/>
            <w:bCs/>
          </w:rPr>
          <w:instrText xml:space="preserve"> PAGE  \* Arabic  \* MERGEFORMAT </w:instrText>
        </w:r>
        <w:r w:rsidRPr="00877AAE">
          <w:rPr>
            <w:rFonts w:ascii="Times New Roman" w:hAnsi="Times New Roman" w:cs="Times New Roman"/>
            <w:bCs/>
          </w:rPr>
          <w:fldChar w:fldCharType="separate"/>
        </w:r>
        <w:r w:rsidR="008556AC">
          <w:rPr>
            <w:rFonts w:ascii="Times New Roman" w:hAnsi="Times New Roman" w:cs="Times New Roman"/>
            <w:bCs/>
            <w:noProof/>
          </w:rPr>
          <w:t>4</w:t>
        </w:r>
        <w:r w:rsidRPr="00877AAE">
          <w:rPr>
            <w:rFonts w:ascii="Times New Roman" w:hAnsi="Times New Roman" w:cs="Times New Roman"/>
            <w:bCs/>
          </w:rPr>
          <w:fldChar w:fldCharType="end"/>
        </w:r>
        <w:r w:rsidRPr="00877AAE">
          <w:rPr>
            <w:rFonts w:ascii="Times New Roman" w:hAnsi="Times New Roman" w:cs="Times New Roman"/>
          </w:rPr>
          <w:t>/</w:t>
        </w:r>
        <w:r w:rsidRPr="00877AAE">
          <w:rPr>
            <w:rFonts w:ascii="Times New Roman" w:hAnsi="Times New Roman" w:cs="Times New Roman"/>
            <w:bCs/>
          </w:rPr>
          <w:fldChar w:fldCharType="begin"/>
        </w:r>
        <w:r w:rsidRPr="00877AAE">
          <w:rPr>
            <w:rFonts w:ascii="Times New Roman" w:hAnsi="Times New Roman" w:cs="Times New Roman"/>
            <w:bCs/>
          </w:rPr>
          <w:instrText xml:space="preserve"> NUMPAGES  \* Arabic  \* MERGEFORMAT </w:instrText>
        </w:r>
        <w:r w:rsidRPr="00877AAE">
          <w:rPr>
            <w:rFonts w:ascii="Times New Roman" w:hAnsi="Times New Roman" w:cs="Times New Roman"/>
            <w:bCs/>
          </w:rPr>
          <w:fldChar w:fldCharType="separate"/>
        </w:r>
        <w:r w:rsidR="008556AC">
          <w:rPr>
            <w:rFonts w:ascii="Times New Roman" w:hAnsi="Times New Roman" w:cs="Times New Roman"/>
            <w:bCs/>
            <w:noProof/>
          </w:rPr>
          <w:t>14</w:t>
        </w:r>
        <w:r w:rsidRPr="00877AAE">
          <w:rPr>
            <w:rFonts w:ascii="Times New Roman" w:hAnsi="Times New Roman" w:cs="Times New Roman"/>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A0" w:rsidRDefault="00B67BA0">
      <w:pPr>
        <w:spacing w:before="0" w:after="0" w:line="240" w:lineRule="auto"/>
      </w:pPr>
      <w:r>
        <w:separator/>
      </w:r>
    </w:p>
  </w:footnote>
  <w:footnote w:type="continuationSeparator" w:id="0">
    <w:p w:rsidR="00B67BA0" w:rsidRDefault="00B67BA0">
      <w:pPr>
        <w:spacing w:before="0" w:after="0" w:line="240" w:lineRule="auto"/>
      </w:pPr>
      <w:r>
        <w:continuationSeparator/>
      </w:r>
    </w:p>
  </w:footnote>
  <w:footnote w:id="1">
    <w:p w:rsidR="005023D1" w:rsidRPr="004F157C" w:rsidRDefault="005023D1">
      <w:pPr>
        <w:pStyle w:val="FootnoteText"/>
        <w:rPr>
          <w:rFonts w:ascii="Times New Roman" w:hAnsi="Times New Roman" w:cs="Times New Roman"/>
          <w:lang w:val="bg-BG"/>
        </w:rPr>
      </w:pPr>
      <w:r>
        <w:rPr>
          <w:rStyle w:val="FootnoteReference"/>
        </w:rPr>
        <w:footnoteRef/>
      </w:r>
      <w:r>
        <w:t xml:space="preserve"> </w:t>
      </w:r>
      <w:r w:rsidR="00875C8F" w:rsidRPr="004F157C">
        <w:rPr>
          <w:lang w:val="bg-BG"/>
        </w:rPr>
        <w:t>С</w:t>
      </w:r>
      <w:r w:rsidRPr="004F157C">
        <w:rPr>
          <w:rFonts w:ascii="Times New Roman" w:hAnsi="Times New Roman" w:cs="Times New Roman"/>
          <w:lang w:val="bg-BG"/>
        </w:rPr>
        <w:t>ъгласно Решение за изпълнение (ЕС) 2018/1523 на Комисията от 11 октомври 2018 г. за създаване на образец на декларация за достъпност в съответствие с Директива (ЕС) 2016/2102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82" w:rsidRDefault="00375182" w:rsidP="00291727">
    <w:pPr>
      <w:pStyle w:val="Title"/>
      <w:spacing w:before="0" w:after="0"/>
      <w:jc w:val="left"/>
      <w:rPr>
        <w:rFonts w:ascii="Times New Roman" w:hAnsi="Times New Roman" w:cs="Times New Roman"/>
        <w:b w:val="0"/>
        <w:i/>
        <w:color w:val="auto"/>
        <w:sz w:val="24"/>
        <w:szCs w:val="24"/>
        <w:lang w:val="bg-BG"/>
      </w:rPr>
    </w:pPr>
  </w:p>
  <w:p w:rsidR="00375182" w:rsidRPr="00C15CAC" w:rsidRDefault="00375182" w:rsidP="00C15CAC">
    <w:pPr>
      <w:pStyle w:val="Title"/>
      <w:pBdr>
        <w:bottom w:val="single" w:sz="4" w:space="1" w:color="auto"/>
      </w:pBdr>
      <w:spacing w:before="0" w:after="0"/>
      <w:rPr>
        <w:rFonts w:ascii="Times New Roman" w:hAnsi="Times New Roman" w:cs="Times New Roman"/>
        <w:b w:val="0"/>
        <w:i/>
        <w:color w:val="262626" w:themeColor="text1" w:themeTint="D9"/>
        <w:sz w:val="22"/>
        <w:szCs w:val="22"/>
        <w:lang w:val="bg-BG"/>
      </w:rPr>
    </w:pPr>
    <w:r w:rsidRPr="00C15CAC">
      <w:rPr>
        <w:rFonts w:ascii="Times New Roman" w:hAnsi="Times New Roman" w:cs="Times New Roman"/>
        <w:b w:val="0"/>
        <w:i/>
        <w:color w:val="262626" w:themeColor="text1" w:themeTint="D9"/>
        <w:sz w:val="22"/>
        <w:szCs w:val="22"/>
        <w:lang w:val="bg-BG"/>
      </w:rPr>
      <w:t>Правила за институционална идентичност</w:t>
    </w:r>
    <w:r w:rsidRPr="00C15CAC">
      <w:rPr>
        <w:rFonts w:ascii="Times New Roman" w:hAnsi="Times New Roman" w:cs="Times New Roman"/>
        <w:b w:val="0"/>
        <w:i/>
        <w:color w:val="262626" w:themeColor="text1" w:themeTint="D9"/>
        <w:sz w:val="22"/>
        <w:szCs w:val="22"/>
        <w:lang w:val="ru-RU"/>
      </w:rPr>
      <w:t xml:space="preserve"> </w:t>
    </w:r>
    <w:r w:rsidRPr="00C15CAC">
      <w:rPr>
        <w:rFonts w:ascii="Times New Roman" w:hAnsi="Times New Roman" w:cs="Times New Roman"/>
        <w:b w:val="0"/>
        <w:i/>
        <w:color w:val="262626" w:themeColor="text1" w:themeTint="D9"/>
        <w:sz w:val="22"/>
        <w:szCs w:val="22"/>
        <w:lang w:val="bg-BG"/>
      </w:rPr>
      <w:t xml:space="preserve">на интернет страниците </w:t>
    </w:r>
    <w:r w:rsidR="00AC6B93" w:rsidRPr="00C15CAC">
      <w:rPr>
        <w:rFonts w:ascii="Times New Roman" w:hAnsi="Times New Roman" w:cs="Times New Roman"/>
        <w:b w:val="0"/>
        <w:i/>
        <w:color w:val="262626" w:themeColor="text1" w:themeTint="D9"/>
        <w:sz w:val="22"/>
        <w:szCs w:val="22"/>
        <w:lang w:val="bg-BG"/>
      </w:rPr>
      <w:t xml:space="preserve">и портали </w:t>
    </w:r>
    <w:r w:rsidRPr="00C15CAC">
      <w:rPr>
        <w:rFonts w:ascii="Times New Roman" w:hAnsi="Times New Roman" w:cs="Times New Roman"/>
        <w:b w:val="0"/>
        <w:i/>
        <w:color w:val="262626" w:themeColor="text1" w:themeTint="D9"/>
        <w:sz w:val="22"/>
        <w:szCs w:val="22"/>
        <w:lang w:val="bg-BG"/>
      </w:rPr>
      <w:t>на държавната администрация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077"/>
    <w:multiLevelType w:val="hybridMultilevel"/>
    <w:tmpl w:val="17CC2F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5E54E24"/>
    <w:multiLevelType w:val="hybridMultilevel"/>
    <w:tmpl w:val="E30E2DB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EC4BCA"/>
    <w:multiLevelType w:val="multilevel"/>
    <w:tmpl w:val="74B26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247AB"/>
    <w:multiLevelType w:val="multilevel"/>
    <w:tmpl w:val="778E0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47026F"/>
    <w:multiLevelType w:val="multilevel"/>
    <w:tmpl w:val="DCCE65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D94589"/>
    <w:multiLevelType w:val="multilevel"/>
    <w:tmpl w:val="ACB4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7F7F56"/>
    <w:multiLevelType w:val="hybridMultilevel"/>
    <w:tmpl w:val="BD7830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8DA1EE3"/>
    <w:multiLevelType w:val="hybridMultilevel"/>
    <w:tmpl w:val="2012C9A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53676A"/>
    <w:multiLevelType w:val="hybridMultilevel"/>
    <w:tmpl w:val="281AC5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71577C4"/>
    <w:multiLevelType w:val="hybridMultilevel"/>
    <w:tmpl w:val="DE06081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0" w15:restartNumberingAfterBreak="0">
    <w:nsid w:val="2FE76CD9"/>
    <w:multiLevelType w:val="multilevel"/>
    <w:tmpl w:val="14963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0705EC"/>
    <w:multiLevelType w:val="hybridMultilevel"/>
    <w:tmpl w:val="B97E980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11B5FF9"/>
    <w:multiLevelType w:val="hybridMultilevel"/>
    <w:tmpl w:val="2DE6446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4A7128C4"/>
    <w:multiLevelType w:val="hybridMultilevel"/>
    <w:tmpl w:val="622CCBB2"/>
    <w:lvl w:ilvl="0" w:tplc="1068C1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D347F"/>
    <w:multiLevelType w:val="multilevel"/>
    <w:tmpl w:val="5AE6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853A3C"/>
    <w:multiLevelType w:val="hybridMultilevel"/>
    <w:tmpl w:val="8EB89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FBC6774"/>
    <w:multiLevelType w:val="multilevel"/>
    <w:tmpl w:val="2FE01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751648"/>
    <w:multiLevelType w:val="multilevel"/>
    <w:tmpl w:val="EE88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924D56"/>
    <w:multiLevelType w:val="hybridMultilevel"/>
    <w:tmpl w:val="0F9ACC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B27787E"/>
    <w:multiLevelType w:val="multilevel"/>
    <w:tmpl w:val="7292B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FE4C19"/>
    <w:multiLevelType w:val="multilevel"/>
    <w:tmpl w:val="40461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487996"/>
    <w:multiLevelType w:val="hybridMultilevel"/>
    <w:tmpl w:val="927E731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15:restartNumberingAfterBreak="0">
    <w:nsid w:val="73CA6222"/>
    <w:multiLevelType w:val="hybridMultilevel"/>
    <w:tmpl w:val="E39670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BCB5F38"/>
    <w:multiLevelType w:val="multilevel"/>
    <w:tmpl w:val="01EE796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D85877"/>
    <w:multiLevelType w:val="multilevel"/>
    <w:tmpl w:val="4AA29888"/>
    <w:lvl w:ilvl="0">
      <w:start w:val="1"/>
      <w:numFmt w:val="bullet"/>
      <w:lvlText w:val="●"/>
      <w:lvlJc w:val="left"/>
      <w:pPr>
        <w:ind w:left="720" w:hanging="360"/>
      </w:pPr>
      <w:rPr>
        <w:u w:val="none"/>
      </w:rPr>
    </w:lvl>
    <w:lvl w:ilvl="1">
      <w:start w:val="1"/>
      <w:numFmt w:val="bullet"/>
      <w:lvlText w:val="○"/>
      <w:lvlJc w:val="left"/>
      <w:pPr>
        <w:ind w:left="1211"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24"/>
  </w:num>
  <w:num w:numId="4">
    <w:abstractNumId w:val="2"/>
  </w:num>
  <w:num w:numId="5">
    <w:abstractNumId w:val="3"/>
  </w:num>
  <w:num w:numId="6">
    <w:abstractNumId w:val="4"/>
  </w:num>
  <w:num w:numId="7">
    <w:abstractNumId w:val="16"/>
  </w:num>
  <w:num w:numId="8">
    <w:abstractNumId w:val="17"/>
  </w:num>
  <w:num w:numId="9">
    <w:abstractNumId w:val="5"/>
  </w:num>
  <w:num w:numId="10">
    <w:abstractNumId w:val="19"/>
  </w:num>
  <w:num w:numId="11">
    <w:abstractNumId w:val="23"/>
  </w:num>
  <w:num w:numId="12">
    <w:abstractNumId w:val="20"/>
  </w:num>
  <w:num w:numId="13">
    <w:abstractNumId w:val="8"/>
  </w:num>
  <w:num w:numId="14">
    <w:abstractNumId w:val="18"/>
  </w:num>
  <w:num w:numId="15">
    <w:abstractNumId w:val="11"/>
  </w:num>
  <w:num w:numId="16">
    <w:abstractNumId w:val="7"/>
  </w:num>
  <w:num w:numId="17">
    <w:abstractNumId w:val="1"/>
  </w:num>
  <w:num w:numId="18">
    <w:abstractNumId w:val="9"/>
  </w:num>
  <w:num w:numId="19">
    <w:abstractNumId w:val="6"/>
  </w:num>
  <w:num w:numId="20">
    <w:abstractNumId w:val="22"/>
  </w:num>
  <w:num w:numId="21">
    <w:abstractNumId w:val="15"/>
  </w:num>
  <w:num w:numId="22">
    <w:abstractNumId w:val="12"/>
  </w:num>
  <w:num w:numId="23">
    <w:abstractNumId w:val="21"/>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D4"/>
    <w:rsid w:val="00002247"/>
    <w:rsid w:val="00004A97"/>
    <w:rsid w:val="000104D5"/>
    <w:rsid w:val="00011B64"/>
    <w:rsid w:val="00021BA7"/>
    <w:rsid w:val="00026B89"/>
    <w:rsid w:val="00027DB6"/>
    <w:rsid w:val="0003747A"/>
    <w:rsid w:val="0003793C"/>
    <w:rsid w:val="000424E9"/>
    <w:rsid w:val="00046393"/>
    <w:rsid w:val="0004714D"/>
    <w:rsid w:val="0005161E"/>
    <w:rsid w:val="00056DEB"/>
    <w:rsid w:val="00065789"/>
    <w:rsid w:val="00066449"/>
    <w:rsid w:val="0007398E"/>
    <w:rsid w:val="00075469"/>
    <w:rsid w:val="0007666E"/>
    <w:rsid w:val="000804C5"/>
    <w:rsid w:val="00081428"/>
    <w:rsid w:val="00081EBC"/>
    <w:rsid w:val="00093310"/>
    <w:rsid w:val="00093B8C"/>
    <w:rsid w:val="00094C66"/>
    <w:rsid w:val="0009603D"/>
    <w:rsid w:val="000A1229"/>
    <w:rsid w:val="000A2531"/>
    <w:rsid w:val="000A5AD2"/>
    <w:rsid w:val="000A77A5"/>
    <w:rsid w:val="000B2694"/>
    <w:rsid w:val="000B6B94"/>
    <w:rsid w:val="000C1EDD"/>
    <w:rsid w:val="000C2F90"/>
    <w:rsid w:val="000C79FA"/>
    <w:rsid w:val="000D1A9E"/>
    <w:rsid w:val="000D35A5"/>
    <w:rsid w:val="000E264C"/>
    <w:rsid w:val="000E7772"/>
    <w:rsid w:val="000F61CA"/>
    <w:rsid w:val="00103FF0"/>
    <w:rsid w:val="00110D6B"/>
    <w:rsid w:val="00112283"/>
    <w:rsid w:val="00126A6F"/>
    <w:rsid w:val="00143EC5"/>
    <w:rsid w:val="0014663B"/>
    <w:rsid w:val="001550BF"/>
    <w:rsid w:val="00170CA9"/>
    <w:rsid w:val="00177904"/>
    <w:rsid w:val="00182450"/>
    <w:rsid w:val="00185185"/>
    <w:rsid w:val="00186043"/>
    <w:rsid w:val="00197B68"/>
    <w:rsid w:val="001A0D7C"/>
    <w:rsid w:val="001B5B28"/>
    <w:rsid w:val="001B6045"/>
    <w:rsid w:val="001D3BED"/>
    <w:rsid w:val="001E2D15"/>
    <w:rsid w:val="001E414B"/>
    <w:rsid w:val="001E5ABF"/>
    <w:rsid w:val="001F045F"/>
    <w:rsid w:val="001F4BC7"/>
    <w:rsid w:val="00206746"/>
    <w:rsid w:val="00210370"/>
    <w:rsid w:val="0021203A"/>
    <w:rsid w:val="00216568"/>
    <w:rsid w:val="002275FC"/>
    <w:rsid w:val="00227FE6"/>
    <w:rsid w:val="0023372C"/>
    <w:rsid w:val="002470C6"/>
    <w:rsid w:val="002542A6"/>
    <w:rsid w:val="00257487"/>
    <w:rsid w:val="00263ABB"/>
    <w:rsid w:val="002658C8"/>
    <w:rsid w:val="002740BA"/>
    <w:rsid w:val="00274DC7"/>
    <w:rsid w:val="002831FE"/>
    <w:rsid w:val="00285376"/>
    <w:rsid w:val="00285816"/>
    <w:rsid w:val="00291727"/>
    <w:rsid w:val="00294BA1"/>
    <w:rsid w:val="00297F18"/>
    <w:rsid w:val="002C7F73"/>
    <w:rsid w:val="002D5773"/>
    <w:rsid w:val="002D7253"/>
    <w:rsid w:val="003029C3"/>
    <w:rsid w:val="00305BAC"/>
    <w:rsid w:val="0031048A"/>
    <w:rsid w:val="00314750"/>
    <w:rsid w:val="003245E3"/>
    <w:rsid w:val="0033301A"/>
    <w:rsid w:val="00346947"/>
    <w:rsid w:val="00347296"/>
    <w:rsid w:val="0036436B"/>
    <w:rsid w:val="003660CA"/>
    <w:rsid w:val="003736FA"/>
    <w:rsid w:val="00375182"/>
    <w:rsid w:val="0039174D"/>
    <w:rsid w:val="00396422"/>
    <w:rsid w:val="00396D28"/>
    <w:rsid w:val="0039717C"/>
    <w:rsid w:val="003A28EB"/>
    <w:rsid w:val="003A3198"/>
    <w:rsid w:val="003B6A84"/>
    <w:rsid w:val="003C18D9"/>
    <w:rsid w:val="003C7E3A"/>
    <w:rsid w:val="003C7E8B"/>
    <w:rsid w:val="003D40CC"/>
    <w:rsid w:val="003E113F"/>
    <w:rsid w:val="003F2F16"/>
    <w:rsid w:val="00400C78"/>
    <w:rsid w:val="00402584"/>
    <w:rsid w:val="00403F80"/>
    <w:rsid w:val="00406BEF"/>
    <w:rsid w:val="00420CE8"/>
    <w:rsid w:val="004258C8"/>
    <w:rsid w:val="004313DE"/>
    <w:rsid w:val="00431E51"/>
    <w:rsid w:val="0043414A"/>
    <w:rsid w:val="00441CCD"/>
    <w:rsid w:val="00447886"/>
    <w:rsid w:val="00453844"/>
    <w:rsid w:val="00454E1A"/>
    <w:rsid w:val="00467262"/>
    <w:rsid w:val="00484C0D"/>
    <w:rsid w:val="004908C2"/>
    <w:rsid w:val="004A5203"/>
    <w:rsid w:val="004A6508"/>
    <w:rsid w:val="004A7DDE"/>
    <w:rsid w:val="004D1D60"/>
    <w:rsid w:val="004D219A"/>
    <w:rsid w:val="004D263A"/>
    <w:rsid w:val="004E702F"/>
    <w:rsid w:val="004F157C"/>
    <w:rsid w:val="004F2AFD"/>
    <w:rsid w:val="004F5C33"/>
    <w:rsid w:val="004F6D23"/>
    <w:rsid w:val="005010C5"/>
    <w:rsid w:val="005023D1"/>
    <w:rsid w:val="00504749"/>
    <w:rsid w:val="00512755"/>
    <w:rsid w:val="0051323B"/>
    <w:rsid w:val="005158E6"/>
    <w:rsid w:val="00520E63"/>
    <w:rsid w:val="00542480"/>
    <w:rsid w:val="00543F75"/>
    <w:rsid w:val="00555696"/>
    <w:rsid w:val="0056162A"/>
    <w:rsid w:val="005618B1"/>
    <w:rsid w:val="00562A30"/>
    <w:rsid w:val="00571222"/>
    <w:rsid w:val="00571E62"/>
    <w:rsid w:val="00582210"/>
    <w:rsid w:val="00584B72"/>
    <w:rsid w:val="00590F9B"/>
    <w:rsid w:val="0059480D"/>
    <w:rsid w:val="005948F0"/>
    <w:rsid w:val="00597526"/>
    <w:rsid w:val="005A1D0A"/>
    <w:rsid w:val="005B5FA0"/>
    <w:rsid w:val="005C207E"/>
    <w:rsid w:val="005C21FB"/>
    <w:rsid w:val="005C3974"/>
    <w:rsid w:val="005D3165"/>
    <w:rsid w:val="005D52BE"/>
    <w:rsid w:val="005D5984"/>
    <w:rsid w:val="005E435C"/>
    <w:rsid w:val="005E55D5"/>
    <w:rsid w:val="005F5818"/>
    <w:rsid w:val="00602C8F"/>
    <w:rsid w:val="00606008"/>
    <w:rsid w:val="00606343"/>
    <w:rsid w:val="006123DB"/>
    <w:rsid w:val="00614C9A"/>
    <w:rsid w:val="00621CA2"/>
    <w:rsid w:val="00655E57"/>
    <w:rsid w:val="0066356F"/>
    <w:rsid w:val="00674BDD"/>
    <w:rsid w:val="00680926"/>
    <w:rsid w:val="00692609"/>
    <w:rsid w:val="0069353E"/>
    <w:rsid w:val="00693B12"/>
    <w:rsid w:val="00694110"/>
    <w:rsid w:val="00696299"/>
    <w:rsid w:val="006A59B2"/>
    <w:rsid w:val="006B5A46"/>
    <w:rsid w:val="006B75BD"/>
    <w:rsid w:val="006C3D09"/>
    <w:rsid w:val="006C42AF"/>
    <w:rsid w:val="006D18DB"/>
    <w:rsid w:val="006D3324"/>
    <w:rsid w:val="00706028"/>
    <w:rsid w:val="00707269"/>
    <w:rsid w:val="00711B62"/>
    <w:rsid w:val="00712FBA"/>
    <w:rsid w:val="007252BB"/>
    <w:rsid w:val="00726A9A"/>
    <w:rsid w:val="00731BD0"/>
    <w:rsid w:val="00747BB4"/>
    <w:rsid w:val="007541CB"/>
    <w:rsid w:val="00765C39"/>
    <w:rsid w:val="007672CB"/>
    <w:rsid w:val="00775C61"/>
    <w:rsid w:val="0078475D"/>
    <w:rsid w:val="007863F6"/>
    <w:rsid w:val="00792F95"/>
    <w:rsid w:val="007B0A64"/>
    <w:rsid w:val="007C3800"/>
    <w:rsid w:val="007C7C87"/>
    <w:rsid w:val="007D64A7"/>
    <w:rsid w:val="007E7924"/>
    <w:rsid w:val="007F7EC5"/>
    <w:rsid w:val="008062E8"/>
    <w:rsid w:val="0080632F"/>
    <w:rsid w:val="00814254"/>
    <w:rsid w:val="00814928"/>
    <w:rsid w:val="0081759C"/>
    <w:rsid w:val="008245B5"/>
    <w:rsid w:val="008359D6"/>
    <w:rsid w:val="0084214B"/>
    <w:rsid w:val="00847877"/>
    <w:rsid w:val="00850C0F"/>
    <w:rsid w:val="008532CF"/>
    <w:rsid w:val="008556AC"/>
    <w:rsid w:val="00855A61"/>
    <w:rsid w:val="00855B80"/>
    <w:rsid w:val="00866410"/>
    <w:rsid w:val="00875C8F"/>
    <w:rsid w:val="0087720E"/>
    <w:rsid w:val="00877AAE"/>
    <w:rsid w:val="00881E94"/>
    <w:rsid w:val="0089111F"/>
    <w:rsid w:val="00893081"/>
    <w:rsid w:val="00895E6B"/>
    <w:rsid w:val="00896F55"/>
    <w:rsid w:val="008B08C2"/>
    <w:rsid w:val="008B3829"/>
    <w:rsid w:val="008D07AE"/>
    <w:rsid w:val="008D1852"/>
    <w:rsid w:val="008D3D73"/>
    <w:rsid w:val="008D62AF"/>
    <w:rsid w:val="008E1083"/>
    <w:rsid w:val="008E6510"/>
    <w:rsid w:val="008F0B81"/>
    <w:rsid w:val="009002F5"/>
    <w:rsid w:val="009058B9"/>
    <w:rsid w:val="00907815"/>
    <w:rsid w:val="00915ADD"/>
    <w:rsid w:val="009178AE"/>
    <w:rsid w:val="009178FF"/>
    <w:rsid w:val="009215E0"/>
    <w:rsid w:val="0093198F"/>
    <w:rsid w:val="00931AFA"/>
    <w:rsid w:val="009330C1"/>
    <w:rsid w:val="0094226A"/>
    <w:rsid w:val="0094260B"/>
    <w:rsid w:val="009555CE"/>
    <w:rsid w:val="00962416"/>
    <w:rsid w:val="00972D98"/>
    <w:rsid w:val="0097342E"/>
    <w:rsid w:val="0098503F"/>
    <w:rsid w:val="00985C44"/>
    <w:rsid w:val="009B2187"/>
    <w:rsid w:val="009B4D68"/>
    <w:rsid w:val="009C370D"/>
    <w:rsid w:val="009C4B95"/>
    <w:rsid w:val="009C4C26"/>
    <w:rsid w:val="009D11D7"/>
    <w:rsid w:val="009D2A14"/>
    <w:rsid w:val="009E1DC0"/>
    <w:rsid w:val="009F4557"/>
    <w:rsid w:val="00A0167F"/>
    <w:rsid w:val="00A02CE7"/>
    <w:rsid w:val="00A147EC"/>
    <w:rsid w:val="00A165A2"/>
    <w:rsid w:val="00A17907"/>
    <w:rsid w:val="00A22663"/>
    <w:rsid w:val="00A321C0"/>
    <w:rsid w:val="00A37389"/>
    <w:rsid w:val="00A5423A"/>
    <w:rsid w:val="00A564CF"/>
    <w:rsid w:val="00A60E59"/>
    <w:rsid w:val="00A77FD3"/>
    <w:rsid w:val="00A8772C"/>
    <w:rsid w:val="00A91022"/>
    <w:rsid w:val="00AB2E9B"/>
    <w:rsid w:val="00AB33B4"/>
    <w:rsid w:val="00AB687B"/>
    <w:rsid w:val="00AC6B93"/>
    <w:rsid w:val="00AD4BA4"/>
    <w:rsid w:val="00AE26D6"/>
    <w:rsid w:val="00AF0D70"/>
    <w:rsid w:val="00AF2484"/>
    <w:rsid w:val="00AF70C7"/>
    <w:rsid w:val="00B04B1D"/>
    <w:rsid w:val="00B14FC0"/>
    <w:rsid w:val="00B277C0"/>
    <w:rsid w:val="00B420CD"/>
    <w:rsid w:val="00B52489"/>
    <w:rsid w:val="00B65993"/>
    <w:rsid w:val="00B6664E"/>
    <w:rsid w:val="00B66DEC"/>
    <w:rsid w:val="00B677B4"/>
    <w:rsid w:val="00B67BA0"/>
    <w:rsid w:val="00B67C1B"/>
    <w:rsid w:val="00B71424"/>
    <w:rsid w:val="00B8301B"/>
    <w:rsid w:val="00B860B5"/>
    <w:rsid w:val="00BA03A8"/>
    <w:rsid w:val="00BB69DA"/>
    <w:rsid w:val="00BC5D89"/>
    <w:rsid w:val="00BD2648"/>
    <w:rsid w:val="00BD76C7"/>
    <w:rsid w:val="00BE3C92"/>
    <w:rsid w:val="00C0436A"/>
    <w:rsid w:val="00C05479"/>
    <w:rsid w:val="00C07AB3"/>
    <w:rsid w:val="00C146E6"/>
    <w:rsid w:val="00C15CAC"/>
    <w:rsid w:val="00C408E5"/>
    <w:rsid w:val="00C45A7A"/>
    <w:rsid w:val="00C47639"/>
    <w:rsid w:val="00C55E52"/>
    <w:rsid w:val="00C61962"/>
    <w:rsid w:val="00C636EB"/>
    <w:rsid w:val="00C660C0"/>
    <w:rsid w:val="00C71F08"/>
    <w:rsid w:val="00C8123E"/>
    <w:rsid w:val="00C81C43"/>
    <w:rsid w:val="00C93727"/>
    <w:rsid w:val="00C942B1"/>
    <w:rsid w:val="00CA30BB"/>
    <w:rsid w:val="00CB707B"/>
    <w:rsid w:val="00CC179F"/>
    <w:rsid w:val="00CC5816"/>
    <w:rsid w:val="00CC5D92"/>
    <w:rsid w:val="00CC75D2"/>
    <w:rsid w:val="00CD011D"/>
    <w:rsid w:val="00CE6B13"/>
    <w:rsid w:val="00CF0F32"/>
    <w:rsid w:val="00CF4DC2"/>
    <w:rsid w:val="00CF5B30"/>
    <w:rsid w:val="00D00B9F"/>
    <w:rsid w:val="00D02463"/>
    <w:rsid w:val="00D04624"/>
    <w:rsid w:val="00D128D4"/>
    <w:rsid w:val="00D2545C"/>
    <w:rsid w:val="00D26E5E"/>
    <w:rsid w:val="00D359C2"/>
    <w:rsid w:val="00D410CB"/>
    <w:rsid w:val="00D4239B"/>
    <w:rsid w:val="00D51072"/>
    <w:rsid w:val="00D54256"/>
    <w:rsid w:val="00D55347"/>
    <w:rsid w:val="00D82B18"/>
    <w:rsid w:val="00D8321B"/>
    <w:rsid w:val="00D8561C"/>
    <w:rsid w:val="00D85C98"/>
    <w:rsid w:val="00D8672B"/>
    <w:rsid w:val="00D8734D"/>
    <w:rsid w:val="00D87C27"/>
    <w:rsid w:val="00D9330F"/>
    <w:rsid w:val="00D970A6"/>
    <w:rsid w:val="00DA7ECB"/>
    <w:rsid w:val="00DB2BA4"/>
    <w:rsid w:val="00DB694E"/>
    <w:rsid w:val="00DD31A9"/>
    <w:rsid w:val="00DD5C8B"/>
    <w:rsid w:val="00DE4913"/>
    <w:rsid w:val="00DE4D45"/>
    <w:rsid w:val="00DE674F"/>
    <w:rsid w:val="00DE7C2E"/>
    <w:rsid w:val="00DF28F3"/>
    <w:rsid w:val="00DF2BD8"/>
    <w:rsid w:val="00DF7FAD"/>
    <w:rsid w:val="00E17623"/>
    <w:rsid w:val="00E30A02"/>
    <w:rsid w:val="00E4663B"/>
    <w:rsid w:val="00E472EA"/>
    <w:rsid w:val="00E50E27"/>
    <w:rsid w:val="00E51730"/>
    <w:rsid w:val="00E744A7"/>
    <w:rsid w:val="00E768B0"/>
    <w:rsid w:val="00E86C93"/>
    <w:rsid w:val="00E94E5E"/>
    <w:rsid w:val="00EA14B4"/>
    <w:rsid w:val="00EA548F"/>
    <w:rsid w:val="00EA5A42"/>
    <w:rsid w:val="00EC6408"/>
    <w:rsid w:val="00ED09D0"/>
    <w:rsid w:val="00ED3EB1"/>
    <w:rsid w:val="00EE40AF"/>
    <w:rsid w:val="00EE799D"/>
    <w:rsid w:val="00F03898"/>
    <w:rsid w:val="00F051F8"/>
    <w:rsid w:val="00F2613D"/>
    <w:rsid w:val="00F301D4"/>
    <w:rsid w:val="00F33FFF"/>
    <w:rsid w:val="00F34E77"/>
    <w:rsid w:val="00F36944"/>
    <w:rsid w:val="00F40A9A"/>
    <w:rsid w:val="00F50DC4"/>
    <w:rsid w:val="00F555C0"/>
    <w:rsid w:val="00F60CD1"/>
    <w:rsid w:val="00F643A6"/>
    <w:rsid w:val="00F64A20"/>
    <w:rsid w:val="00F7613C"/>
    <w:rsid w:val="00F77D43"/>
    <w:rsid w:val="00F82AA4"/>
    <w:rsid w:val="00F82C67"/>
    <w:rsid w:val="00F903D5"/>
    <w:rsid w:val="00F9097A"/>
    <w:rsid w:val="00FA73E0"/>
    <w:rsid w:val="00FC601A"/>
    <w:rsid w:val="00FC6CF1"/>
    <w:rsid w:val="00FC7C90"/>
    <w:rsid w:val="00FD2818"/>
    <w:rsid w:val="00FE07D4"/>
    <w:rsid w:val="00FE33A7"/>
    <w:rsid w:val="00FE5709"/>
    <w:rsid w:val="00F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90256-C121-4774-A357-F1CD9AF3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before="20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line="240" w:lineRule="auto"/>
      <w:outlineLvl w:val="0"/>
    </w:pPr>
    <w:rPr>
      <w:color w:val="2196F3"/>
      <w:sz w:val="32"/>
      <w:szCs w:val="32"/>
    </w:rPr>
  </w:style>
  <w:style w:type="paragraph" w:styleId="Heading2">
    <w:name w:val="heading 2"/>
    <w:basedOn w:val="Normal"/>
    <w:next w:val="Normal"/>
    <w:pPr>
      <w:spacing w:before="0" w:line="240" w:lineRule="auto"/>
      <w:outlineLvl w:val="1"/>
    </w:pPr>
    <w:rPr>
      <w:b/>
      <w:color w:val="000000"/>
      <w:sz w:val="32"/>
      <w:szCs w:val="32"/>
    </w:rPr>
  </w:style>
  <w:style w:type="paragraph" w:styleId="Heading3">
    <w:name w:val="heading 3"/>
    <w:basedOn w:val="Normal"/>
    <w:next w:val="Normal"/>
    <w:pPr>
      <w:spacing w:line="240" w:lineRule="auto"/>
      <w:outlineLvl w:val="2"/>
    </w:pPr>
    <w:rPr>
      <w:b/>
      <w:color w:val="666666"/>
      <w:sz w:val="28"/>
      <w:szCs w:val="28"/>
    </w:rPr>
  </w:style>
  <w:style w:type="paragraph" w:styleId="Heading4">
    <w:name w:val="heading 4"/>
    <w:basedOn w:val="Normal"/>
    <w:next w:val="Normal"/>
    <w:pPr>
      <w:keepNext/>
      <w:keepLines/>
      <w:spacing w:before="0"/>
      <w:outlineLvl w:val="3"/>
    </w:pPr>
    <w:rPr>
      <w:b/>
      <w:color w:val="6D64E8"/>
      <w:sz w:val="40"/>
      <w:szCs w:val="40"/>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00" w:line="240" w:lineRule="auto"/>
    </w:pPr>
    <w:rPr>
      <w:b/>
      <w:color w:val="455A64"/>
      <w:sz w:val="48"/>
      <w:szCs w:val="48"/>
    </w:rPr>
  </w:style>
  <w:style w:type="paragraph" w:styleId="Subtitle">
    <w:name w:val="Subtitle"/>
    <w:basedOn w:val="Normal"/>
    <w:next w:val="Normal"/>
    <w:link w:val="SubtitleChar"/>
    <w:qFormat/>
    <w:pPr>
      <w:spacing w:after="0"/>
    </w:pPr>
    <w:rPr>
      <w:color w:val="A2C4C9"/>
      <w:sz w:val="20"/>
      <w:szCs w:val="20"/>
    </w:rPr>
  </w:style>
  <w:style w:type="paragraph" w:styleId="Header">
    <w:name w:val="header"/>
    <w:basedOn w:val="Normal"/>
    <w:link w:val="HeaderChar"/>
    <w:uiPriority w:val="99"/>
    <w:unhideWhenUsed/>
    <w:rsid w:val="009C4C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4C26"/>
  </w:style>
  <w:style w:type="paragraph" w:styleId="Footer">
    <w:name w:val="footer"/>
    <w:basedOn w:val="Normal"/>
    <w:link w:val="FooterChar"/>
    <w:uiPriority w:val="99"/>
    <w:unhideWhenUsed/>
    <w:rsid w:val="009C4C2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4C26"/>
  </w:style>
  <w:style w:type="character" w:styleId="CommentReference">
    <w:name w:val="annotation reference"/>
    <w:basedOn w:val="DefaultParagraphFont"/>
    <w:uiPriority w:val="99"/>
    <w:semiHidden/>
    <w:unhideWhenUsed/>
    <w:rsid w:val="00B6664E"/>
    <w:rPr>
      <w:sz w:val="16"/>
      <w:szCs w:val="16"/>
    </w:rPr>
  </w:style>
  <w:style w:type="paragraph" w:styleId="CommentText">
    <w:name w:val="annotation text"/>
    <w:basedOn w:val="Normal"/>
    <w:link w:val="CommentTextChar"/>
    <w:uiPriority w:val="99"/>
    <w:unhideWhenUsed/>
    <w:rsid w:val="00B6664E"/>
    <w:pPr>
      <w:spacing w:line="240" w:lineRule="auto"/>
    </w:pPr>
    <w:rPr>
      <w:sz w:val="20"/>
      <w:szCs w:val="20"/>
    </w:rPr>
  </w:style>
  <w:style w:type="character" w:customStyle="1" w:styleId="CommentTextChar">
    <w:name w:val="Comment Text Char"/>
    <w:basedOn w:val="DefaultParagraphFont"/>
    <w:link w:val="CommentText"/>
    <w:uiPriority w:val="99"/>
    <w:rsid w:val="00B6664E"/>
    <w:rPr>
      <w:sz w:val="20"/>
      <w:szCs w:val="20"/>
    </w:rPr>
  </w:style>
  <w:style w:type="paragraph" w:styleId="CommentSubject">
    <w:name w:val="annotation subject"/>
    <w:basedOn w:val="CommentText"/>
    <w:next w:val="CommentText"/>
    <w:link w:val="CommentSubjectChar"/>
    <w:uiPriority w:val="99"/>
    <w:semiHidden/>
    <w:unhideWhenUsed/>
    <w:rsid w:val="00B6664E"/>
    <w:rPr>
      <w:b/>
      <w:bCs/>
    </w:rPr>
  </w:style>
  <w:style w:type="character" w:customStyle="1" w:styleId="CommentSubjectChar">
    <w:name w:val="Comment Subject Char"/>
    <w:basedOn w:val="CommentTextChar"/>
    <w:link w:val="CommentSubject"/>
    <w:uiPriority w:val="99"/>
    <w:semiHidden/>
    <w:rsid w:val="00B6664E"/>
    <w:rPr>
      <w:b/>
      <w:bCs/>
      <w:sz w:val="20"/>
      <w:szCs w:val="20"/>
    </w:rPr>
  </w:style>
  <w:style w:type="paragraph" w:styleId="BalloonText">
    <w:name w:val="Balloon Text"/>
    <w:basedOn w:val="Normal"/>
    <w:link w:val="BalloonTextChar"/>
    <w:uiPriority w:val="99"/>
    <w:semiHidden/>
    <w:unhideWhenUsed/>
    <w:rsid w:val="00B6664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4E"/>
    <w:rPr>
      <w:rFonts w:ascii="Segoe UI" w:hAnsi="Segoe UI" w:cs="Segoe UI"/>
      <w:sz w:val="18"/>
      <w:szCs w:val="18"/>
    </w:rPr>
  </w:style>
  <w:style w:type="paragraph" w:styleId="ListParagraph">
    <w:name w:val="List Paragraph"/>
    <w:basedOn w:val="Normal"/>
    <w:uiPriority w:val="34"/>
    <w:qFormat/>
    <w:rsid w:val="00D4239B"/>
    <w:pPr>
      <w:ind w:left="720"/>
      <w:contextualSpacing/>
    </w:pPr>
  </w:style>
  <w:style w:type="character" w:customStyle="1" w:styleId="st1">
    <w:name w:val="st1"/>
    <w:basedOn w:val="DefaultParagraphFont"/>
    <w:rsid w:val="005158E6"/>
  </w:style>
  <w:style w:type="paragraph" w:styleId="FootnoteText">
    <w:name w:val="footnote text"/>
    <w:basedOn w:val="Normal"/>
    <w:link w:val="FootnoteTextChar"/>
    <w:uiPriority w:val="99"/>
    <w:semiHidden/>
    <w:unhideWhenUsed/>
    <w:rsid w:val="005023D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023D1"/>
    <w:rPr>
      <w:sz w:val="20"/>
      <w:szCs w:val="20"/>
    </w:rPr>
  </w:style>
  <w:style w:type="character" w:styleId="FootnoteReference">
    <w:name w:val="footnote reference"/>
    <w:basedOn w:val="DefaultParagraphFont"/>
    <w:uiPriority w:val="99"/>
    <w:semiHidden/>
    <w:unhideWhenUsed/>
    <w:rsid w:val="005023D1"/>
    <w:rPr>
      <w:vertAlign w:val="superscript"/>
    </w:rPr>
  </w:style>
  <w:style w:type="character" w:styleId="Hyperlink">
    <w:name w:val="Hyperlink"/>
    <w:basedOn w:val="DefaultParagraphFont"/>
    <w:uiPriority w:val="99"/>
    <w:unhideWhenUsed/>
    <w:rsid w:val="00696299"/>
    <w:rPr>
      <w:color w:val="0000FF" w:themeColor="hyperlink"/>
      <w:u w:val="single"/>
    </w:rPr>
  </w:style>
  <w:style w:type="paragraph" w:styleId="BodyTextIndent3">
    <w:name w:val="Body Text Indent 3"/>
    <w:basedOn w:val="Normal"/>
    <w:link w:val="BodyTextIndent3Char"/>
    <w:rsid w:val="00915ADD"/>
    <w:pPr>
      <w:spacing w:before="0" w:after="0" w:line="240" w:lineRule="auto"/>
      <w:ind w:firstLine="360"/>
    </w:pPr>
    <w:rPr>
      <w:rFonts w:ascii="Arial" w:eastAsia="Times New Roman" w:hAnsi="Arial" w:cs="Times New Roman"/>
      <w:sz w:val="24"/>
      <w:szCs w:val="24"/>
      <w:lang w:val="bg-BG"/>
    </w:rPr>
  </w:style>
  <w:style w:type="character" w:customStyle="1" w:styleId="BodyTextIndent3Char">
    <w:name w:val="Body Text Indent 3 Char"/>
    <w:basedOn w:val="DefaultParagraphFont"/>
    <w:link w:val="BodyTextIndent3"/>
    <w:rsid w:val="00915ADD"/>
    <w:rPr>
      <w:rFonts w:ascii="Arial" w:eastAsia="Times New Roman" w:hAnsi="Arial" w:cs="Times New Roman"/>
      <w:sz w:val="24"/>
      <w:szCs w:val="24"/>
      <w:lang w:val="bg-BG"/>
    </w:rPr>
  </w:style>
  <w:style w:type="character" w:customStyle="1" w:styleId="TitleChar">
    <w:name w:val="Title Char"/>
    <w:basedOn w:val="DefaultParagraphFont"/>
    <w:link w:val="Title"/>
    <w:rsid w:val="00D8734D"/>
    <w:rPr>
      <w:b/>
      <w:color w:val="455A64"/>
      <w:sz w:val="48"/>
      <w:szCs w:val="48"/>
    </w:rPr>
  </w:style>
  <w:style w:type="character" w:customStyle="1" w:styleId="SubtitleChar">
    <w:name w:val="Subtitle Char"/>
    <w:basedOn w:val="DefaultParagraphFont"/>
    <w:link w:val="Subtitle"/>
    <w:rsid w:val="00D8734D"/>
    <w:rPr>
      <w:color w:val="A2C4C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77732">
      <w:bodyDiv w:val="1"/>
      <w:marLeft w:val="0"/>
      <w:marRight w:val="0"/>
      <w:marTop w:val="0"/>
      <w:marBottom w:val="0"/>
      <w:divBdr>
        <w:top w:val="none" w:sz="0" w:space="0" w:color="auto"/>
        <w:left w:val="none" w:sz="0" w:space="0" w:color="auto"/>
        <w:bottom w:val="none" w:sz="0" w:space="0" w:color="auto"/>
        <w:right w:val="none" w:sz="0" w:space="0" w:color="auto"/>
      </w:divBdr>
    </w:div>
    <w:div w:id="942226518">
      <w:bodyDiv w:val="1"/>
      <w:marLeft w:val="0"/>
      <w:marRight w:val="0"/>
      <w:marTop w:val="0"/>
      <w:marBottom w:val="0"/>
      <w:divBdr>
        <w:top w:val="none" w:sz="0" w:space="0" w:color="auto"/>
        <w:left w:val="none" w:sz="0" w:space="0" w:color="auto"/>
        <w:bottom w:val="none" w:sz="0" w:space="0" w:color="auto"/>
        <w:right w:val="none" w:sz="0" w:space="0" w:color="auto"/>
      </w:divBdr>
    </w:div>
    <w:div w:id="207979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en.wikipedia.org/wiki/MPEG-4_Part_14" TargetMode="External"/><Relationship Id="rId18" Type="http://schemas.openxmlformats.org/officeDocument/2006/relationships/hyperlink" Target="https://en.wikipedia.org/wiki/Portable_Network_Graphic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MP3" TargetMode="External"/><Relationship Id="rId17" Type="http://schemas.openxmlformats.org/officeDocument/2006/relationships/hyperlink" Target="https://en.wikipedia.org/wiki/JPEG" TargetMode="External"/><Relationship Id="rId2" Type="http://schemas.openxmlformats.org/officeDocument/2006/relationships/numbering" Target="numbering.xml"/><Relationship Id="rId16" Type="http://schemas.openxmlformats.org/officeDocument/2006/relationships/hyperlink" Target="https://en.wikipedia.org/wiki/GIF" TargetMode="External"/><Relationship Id="rId20" Type="http://schemas.openxmlformats.org/officeDocument/2006/relationships/hyperlink" Target="https://en.wikipedia.org/wiki/We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e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Opus_%28audio_format%29" TargetMode="External"/><Relationship Id="rId23" Type="http://schemas.openxmlformats.org/officeDocument/2006/relationships/fontTable" Target="fontTable.xml"/><Relationship Id="rId10" Type="http://schemas.openxmlformats.org/officeDocument/2006/relationships/hyperlink" Target="https://en.wikipedia.org/wiki/MPEG-4_Part_14" TargetMode="External"/><Relationship Id="rId19" Type="http://schemas.openxmlformats.org/officeDocument/2006/relationships/hyperlink" Target="https://en.wikipedia.org/wiki/Scalable_Vector_Graphics" TargetMode="External"/><Relationship Id="rId4" Type="http://schemas.openxmlformats.org/officeDocument/2006/relationships/settings" Target="settings.xml"/><Relationship Id="rId9" Type="http://schemas.openxmlformats.org/officeDocument/2006/relationships/hyperlink" Target="https://en.wikipedia.org/wiki/Flash_Video" TargetMode="External"/><Relationship Id="rId14" Type="http://schemas.openxmlformats.org/officeDocument/2006/relationships/hyperlink" Target="https://en.wikipedia.org/wiki/Og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E823-D5A4-46FD-83A2-FD8A31A6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 Antov</dc:creator>
  <cp:keywords/>
  <dc:description/>
  <cp:lastModifiedBy>Asen Antov</cp:lastModifiedBy>
  <cp:revision>2</cp:revision>
  <cp:lastPrinted>2019-09-24T07:09:00Z</cp:lastPrinted>
  <dcterms:created xsi:type="dcterms:W3CDTF">2019-12-06T09:48:00Z</dcterms:created>
  <dcterms:modified xsi:type="dcterms:W3CDTF">2019-12-06T09:48:00Z</dcterms:modified>
</cp:coreProperties>
</file>