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5AA2" w14:textId="77777777" w:rsidR="00641E4B" w:rsidRDefault="00641E4B" w:rsidP="00082537">
      <w:pPr>
        <w:rPr>
          <w:lang w:val="en-US"/>
        </w:rPr>
      </w:pPr>
    </w:p>
    <w:p w14:paraId="7F26CD24" w14:textId="77777777" w:rsidR="00560C2B" w:rsidRPr="009C74DC" w:rsidRDefault="00560C2B" w:rsidP="00082537">
      <w:pPr>
        <w:rPr>
          <w:b/>
          <w:lang w:val="en-US"/>
        </w:rPr>
      </w:pPr>
      <w:r w:rsidRPr="009C74DC">
        <w:t>Вх. №...............</w:t>
      </w:r>
      <w:r w:rsidR="00574D62">
        <w:rPr>
          <w:lang w:val="en-US"/>
        </w:rPr>
        <w:t>......</w:t>
      </w:r>
      <w:r w:rsidRPr="009C74DC">
        <w:t>....../.................20</w:t>
      </w:r>
      <w:r>
        <w:t>....</w:t>
      </w:r>
      <w:r w:rsidRPr="009C74DC">
        <w:t xml:space="preserve"> г.              </w:t>
      </w:r>
      <w:r w:rsidR="00574D62">
        <w:t xml:space="preserve">                       </w:t>
      </w:r>
      <w:r w:rsidRPr="009C74DC">
        <w:rPr>
          <w:b/>
        </w:rPr>
        <w:t>ДО</w:t>
      </w:r>
      <w:r w:rsidRPr="009C74DC">
        <w:rPr>
          <w:b/>
          <w:lang w:val="en-US"/>
        </w:rPr>
        <w:t xml:space="preserve"> </w:t>
      </w:r>
    </w:p>
    <w:p w14:paraId="0E98EB8C" w14:textId="77777777" w:rsidR="00560C2B" w:rsidRPr="009C74DC" w:rsidRDefault="00560C2B" w:rsidP="00082537">
      <w:pPr>
        <w:jc w:val="center"/>
        <w:rPr>
          <w:b/>
        </w:rPr>
      </w:pPr>
      <w:r w:rsidRPr="009C74DC">
        <w:rPr>
          <w:b/>
          <w:lang w:val="en-US"/>
        </w:rPr>
        <w:t xml:space="preserve">                                                                     </w:t>
      </w:r>
      <w:r>
        <w:rPr>
          <w:b/>
          <w:lang w:val="en-US"/>
        </w:rPr>
        <w:t xml:space="preserve">              </w:t>
      </w:r>
      <w:r w:rsidR="00574D62">
        <w:rPr>
          <w:b/>
          <w:lang w:val="en-US"/>
        </w:rPr>
        <w:t xml:space="preserve">          </w:t>
      </w:r>
      <w:r w:rsidRPr="009C74DC">
        <w:rPr>
          <w:b/>
        </w:rPr>
        <w:t>ГЛАВНИЯ АРХИТЕКТ</w:t>
      </w:r>
    </w:p>
    <w:p w14:paraId="1B910AF1" w14:textId="77777777" w:rsidR="00DF1E21" w:rsidRPr="006D3C1A" w:rsidRDefault="00560C2B" w:rsidP="00082537">
      <w:pPr>
        <w:jc w:val="right"/>
        <w:rPr>
          <w:b/>
          <w:sz w:val="22"/>
          <w:szCs w:val="22"/>
          <w:lang w:val="en-US"/>
        </w:rPr>
      </w:pPr>
      <w:r w:rsidRPr="009C74DC">
        <w:rPr>
          <w:b/>
        </w:rPr>
        <w:t xml:space="preserve">НА ОБЩИНА </w:t>
      </w:r>
      <w:r w:rsidR="00E6512C">
        <w:rPr>
          <w:b/>
        </w:rPr>
        <w:t>…………………</w:t>
      </w:r>
    </w:p>
    <w:p w14:paraId="265D720E" w14:textId="77777777" w:rsidR="00BA7B28" w:rsidRDefault="00BA7B28" w:rsidP="006A60C6">
      <w:pPr>
        <w:jc w:val="center"/>
        <w:rPr>
          <w:b/>
          <w:sz w:val="32"/>
          <w:szCs w:val="32"/>
          <w:lang w:val="en-US"/>
        </w:rPr>
      </w:pPr>
    </w:p>
    <w:p w14:paraId="69ED46E5" w14:textId="77777777" w:rsidR="006A60C6" w:rsidRPr="00082537" w:rsidRDefault="00560C2B" w:rsidP="006A60C6">
      <w:pPr>
        <w:jc w:val="center"/>
        <w:rPr>
          <w:b/>
          <w:sz w:val="32"/>
          <w:szCs w:val="32"/>
        </w:rPr>
      </w:pPr>
      <w:r w:rsidRPr="00082537">
        <w:rPr>
          <w:b/>
          <w:sz w:val="32"/>
          <w:szCs w:val="32"/>
        </w:rPr>
        <w:t>З А Я В Л Е Н И Е</w:t>
      </w:r>
      <w:r w:rsidR="006A60C6" w:rsidRPr="00082537">
        <w:rPr>
          <w:b/>
          <w:sz w:val="32"/>
          <w:szCs w:val="32"/>
        </w:rPr>
        <w:t xml:space="preserve"> </w:t>
      </w:r>
    </w:p>
    <w:p w14:paraId="4EC5A7CA" w14:textId="77777777" w:rsidR="006A60C6" w:rsidRPr="0041222B" w:rsidRDefault="005C3F7A" w:rsidP="006A60C6">
      <w:pPr>
        <w:ind w:left="-90"/>
        <w:jc w:val="center"/>
        <w:rPr>
          <w:b/>
        </w:rPr>
      </w:pPr>
      <w:r w:rsidRPr="0041222B">
        <w:rPr>
          <w:rFonts w:eastAsiaTheme="minorHAnsi"/>
          <w:b/>
        </w:rPr>
        <w:t xml:space="preserve">ЗА ОЦЕНКА ЗА СЪОТВЕТСТВИЕ ПО РЕДА НА </w:t>
      </w:r>
      <w:hyperlink r:id="rId8" w:history="1">
        <w:r w:rsidRPr="0041222B">
          <w:rPr>
            <w:rFonts w:eastAsiaTheme="minorHAnsi"/>
            <w:b/>
          </w:rPr>
          <w:t>ЧЛ. 142, АЛ. 6</w:t>
        </w:r>
      </w:hyperlink>
      <w:r w:rsidRPr="0041222B">
        <w:rPr>
          <w:rFonts w:eastAsiaTheme="minorHAnsi"/>
          <w:b/>
        </w:rPr>
        <w:t xml:space="preserve">, Т. 1 ОТ ЗУТ, </w:t>
      </w:r>
      <w:r w:rsidRPr="0041222B">
        <w:rPr>
          <w:b/>
        </w:rPr>
        <w:t>СЪГЛАСУВАНЕ И ОДОБРЯВАНЕ НА ИНВЕСТИЦИОНЕН ПРОЕКТ И ИЗДАВАНЕ НА РАЗРЕШЕНИЕ ЗА СТРОЕЖ</w:t>
      </w:r>
    </w:p>
    <w:p w14:paraId="0FC2E01B" w14:textId="77777777" w:rsidR="006A60C6" w:rsidRPr="008E7B21" w:rsidRDefault="006A60C6" w:rsidP="006A60C6">
      <w:pPr>
        <w:jc w:val="center"/>
        <w:rPr>
          <w:b/>
        </w:rPr>
      </w:pPr>
      <w:r w:rsidRPr="0066431A">
        <w:t xml:space="preserve">(на основание чл. 144, ал. 1, чл. 148, ал. 2 и ал. 4 от ЗУТ) </w:t>
      </w:r>
    </w:p>
    <w:p w14:paraId="421C189E" w14:textId="77777777" w:rsidR="006A60C6" w:rsidRPr="004B71D3" w:rsidRDefault="006A60C6" w:rsidP="006A60C6">
      <w:pPr>
        <w:jc w:val="center"/>
        <w:rPr>
          <w:b/>
          <w:sz w:val="20"/>
          <w:szCs w:val="20"/>
        </w:rPr>
      </w:pPr>
    </w:p>
    <w:p w14:paraId="4AE930B3" w14:textId="77777777" w:rsidR="00F10DB7" w:rsidRPr="00082537" w:rsidRDefault="00F10DB7" w:rsidP="005A45A5">
      <w:r w:rsidRPr="0052707C">
        <w:t xml:space="preserve">От 1. </w:t>
      </w:r>
      <w:r>
        <w:t>…………………………………………………………</w:t>
      </w:r>
      <w:r>
        <w:rPr>
          <w:lang w:val="en-US"/>
        </w:rPr>
        <w:t>……..</w:t>
      </w:r>
      <w:r w:rsidRPr="0052707C">
        <w:t>, ЕГН (ЕИК):…….....</w:t>
      </w:r>
      <w:r>
        <w:rPr>
          <w:lang w:val="en-US"/>
        </w:rPr>
        <w:t>................</w:t>
      </w:r>
    </w:p>
    <w:p w14:paraId="6EFE31EB" w14:textId="77777777" w:rsidR="00F10DB7" w:rsidRPr="00EC7CEA" w:rsidRDefault="00F10DB7" w:rsidP="005A45A5">
      <w:pPr>
        <w:jc w:val="center"/>
        <w:rPr>
          <w:i/>
          <w:sz w:val="22"/>
          <w:szCs w:val="22"/>
        </w:rPr>
      </w:pPr>
      <w:r w:rsidRPr="00EC7CEA">
        <w:rPr>
          <w:i/>
          <w:sz w:val="22"/>
          <w:szCs w:val="22"/>
        </w:rPr>
        <w:t>(наименование на заявителя)</w:t>
      </w:r>
    </w:p>
    <w:p w14:paraId="28CDFDFB" w14:textId="77777777" w:rsidR="00F10DB7" w:rsidRPr="00082537" w:rsidRDefault="00F10DB7" w:rsidP="005A45A5">
      <w:pPr>
        <w:jc w:val="both"/>
      </w:pPr>
      <w:r w:rsidRPr="0052707C">
        <w:t>с постоянен адрес (седалище):............................................................................................</w:t>
      </w:r>
      <w:r>
        <w:t>.........</w:t>
      </w:r>
      <w:r>
        <w:rPr>
          <w:lang w:val="en-US"/>
        </w:rPr>
        <w:t>......</w:t>
      </w:r>
    </w:p>
    <w:p w14:paraId="01955889" w14:textId="77777777" w:rsidR="00F10DB7" w:rsidRPr="0052707C" w:rsidRDefault="00F10DB7" w:rsidP="005A45A5">
      <w:pPr>
        <w:spacing w:line="360" w:lineRule="auto"/>
        <w:jc w:val="both"/>
        <w:rPr>
          <w:lang w:val="en-US"/>
        </w:rPr>
      </w:pPr>
      <w:r w:rsidRPr="0052707C">
        <w:t>......................………………..................................................................................................</w:t>
      </w:r>
      <w:r>
        <w:t>...............</w:t>
      </w:r>
      <w:r w:rsidRPr="0052707C">
        <w:t>тел.:……………...…………</w:t>
      </w:r>
      <w:r w:rsidRPr="0052707C">
        <w:rPr>
          <w:lang w:val="en-US"/>
        </w:rPr>
        <w:t xml:space="preserve">              </w:t>
      </w:r>
      <w:proofErr w:type="gramStart"/>
      <w:r w:rsidRPr="0052707C">
        <w:rPr>
          <w:lang w:val="en-US"/>
        </w:rPr>
        <w:t>e-mail:…</w:t>
      </w:r>
      <w:proofErr w:type="gramEnd"/>
      <w:r w:rsidRPr="0052707C">
        <w:rPr>
          <w:lang w:val="en-US"/>
        </w:rPr>
        <w:t>………………………</w:t>
      </w:r>
    </w:p>
    <w:p w14:paraId="597224C8" w14:textId="77777777" w:rsidR="00F10DB7" w:rsidRPr="00082537" w:rsidRDefault="00F10DB7" w:rsidP="005A45A5">
      <w:r>
        <w:rPr>
          <w:lang w:val="en-US"/>
        </w:rPr>
        <w:t>2…..</w:t>
      </w:r>
      <w:r>
        <w:t>.</w:t>
      </w:r>
      <w:r>
        <w:rPr>
          <w:lang w:val="en-US"/>
        </w:rPr>
        <w:t>.</w:t>
      </w:r>
      <w:r>
        <w:t>…………………………………………………………</w:t>
      </w:r>
      <w:r>
        <w:rPr>
          <w:lang w:val="en-US"/>
        </w:rPr>
        <w:t>…</w:t>
      </w:r>
      <w:proofErr w:type="gramStart"/>
      <w:r>
        <w:rPr>
          <w:lang w:val="en-US"/>
        </w:rPr>
        <w:t>…..</w:t>
      </w:r>
      <w:proofErr w:type="gramEnd"/>
      <w:r w:rsidRPr="0052707C">
        <w:t>, ЕГН (ЕИК):…….....</w:t>
      </w:r>
      <w:r>
        <w:rPr>
          <w:lang w:val="en-US"/>
        </w:rPr>
        <w:t>...............</w:t>
      </w:r>
    </w:p>
    <w:p w14:paraId="0AFA0286" w14:textId="77777777" w:rsidR="00F10DB7" w:rsidRPr="00EC7CEA" w:rsidRDefault="00F10DB7" w:rsidP="005A45A5">
      <w:pPr>
        <w:jc w:val="center"/>
        <w:rPr>
          <w:i/>
          <w:sz w:val="22"/>
          <w:szCs w:val="22"/>
        </w:rPr>
      </w:pPr>
      <w:r w:rsidRPr="00EC7CEA">
        <w:rPr>
          <w:i/>
          <w:sz w:val="22"/>
          <w:szCs w:val="22"/>
        </w:rPr>
        <w:t>(наименование на заявителя)</w:t>
      </w:r>
    </w:p>
    <w:p w14:paraId="343F82E8" w14:textId="77777777" w:rsidR="00F10DB7" w:rsidRPr="00082537" w:rsidRDefault="00F10DB7" w:rsidP="005A45A5">
      <w:pPr>
        <w:jc w:val="both"/>
      </w:pPr>
      <w:r w:rsidRPr="0052707C">
        <w:t>с постоянен адрес (седалище):............................................................................................</w:t>
      </w:r>
      <w:r>
        <w:t>.........</w:t>
      </w:r>
      <w:r>
        <w:rPr>
          <w:lang w:val="en-US"/>
        </w:rPr>
        <w:t>......</w:t>
      </w:r>
    </w:p>
    <w:p w14:paraId="038DC8EA" w14:textId="77777777" w:rsidR="005D23E8" w:rsidRPr="00EC7CEA" w:rsidRDefault="00F10DB7" w:rsidP="005A45A5">
      <w:pPr>
        <w:spacing w:line="360" w:lineRule="auto"/>
        <w:jc w:val="both"/>
        <w:rPr>
          <w:lang w:val="en-US"/>
        </w:rPr>
      </w:pPr>
      <w:r w:rsidRPr="0052707C">
        <w:t>......................………………..................................................................................................</w:t>
      </w:r>
      <w:r>
        <w:t>...............</w:t>
      </w:r>
      <w:r w:rsidRPr="0052707C">
        <w:t>тел.:……………...…………</w:t>
      </w:r>
      <w:r w:rsidRPr="0052707C">
        <w:rPr>
          <w:lang w:val="en-US"/>
        </w:rPr>
        <w:t xml:space="preserve">              </w:t>
      </w:r>
      <w:proofErr w:type="gramStart"/>
      <w:r w:rsidRPr="0052707C">
        <w:rPr>
          <w:lang w:val="en-US"/>
        </w:rPr>
        <w:t>e-mail:…</w:t>
      </w:r>
      <w:proofErr w:type="gramEnd"/>
      <w:r w:rsidRPr="0052707C">
        <w:rPr>
          <w:lang w:val="en-US"/>
        </w:rPr>
        <w:t>………………………</w:t>
      </w:r>
    </w:p>
    <w:p w14:paraId="7161692F" w14:textId="77777777" w:rsidR="006A60C6" w:rsidRPr="005C4A61" w:rsidRDefault="006A60C6" w:rsidP="005A45A5">
      <w:pPr>
        <w:ind w:firstLine="851"/>
        <w:rPr>
          <w:b/>
        </w:rPr>
      </w:pPr>
      <w:r>
        <w:rPr>
          <w:b/>
        </w:rPr>
        <w:t>УВАЖАЕМА</w:t>
      </w:r>
      <w:r w:rsidR="00E6512C">
        <w:rPr>
          <w:b/>
        </w:rPr>
        <w:t>/И</w:t>
      </w:r>
      <w:r>
        <w:rPr>
          <w:b/>
        </w:rPr>
        <w:t xml:space="preserve"> Г-ЖО</w:t>
      </w:r>
      <w:r w:rsidR="00E6512C">
        <w:rPr>
          <w:b/>
        </w:rPr>
        <w:t>/Г-Н</w:t>
      </w:r>
      <w:r w:rsidRPr="005C4A61">
        <w:rPr>
          <w:b/>
        </w:rPr>
        <w:t xml:space="preserve"> ГЛАВЕН АРХИТЕКТ,</w:t>
      </w:r>
    </w:p>
    <w:p w14:paraId="410D2869" w14:textId="77777777" w:rsidR="006A60C6" w:rsidRPr="005C4A61" w:rsidRDefault="006A60C6" w:rsidP="005A45A5">
      <w:pPr>
        <w:spacing w:line="360" w:lineRule="auto"/>
        <w:ind w:firstLine="851"/>
        <w:jc w:val="both"/>
      </w:pPr>
      <w:r w:rsidRPr="005C4A61">
        <w:t>Собствени</w:t>
      </w:r>
      <w:r>
        <w:t>к/</w:t>
      </w:r>
      <w:proofErr w:type="spellStart"/>
      <w:r w:rsidR="00A57CC4">
        <w:t>ци</w:t>
      </w:r>
      <w:proofErr w:type="spellEnd"/>
      <w:r w:rsidR="00A57CC4">
        <w:t xml:space="preserve"> </w:t>
      </w:r>
      <w:r w:rsidRPr="005C4A61">
        <w:t xml:space="preserve">(приобретатели на право на строеж) </w:t>
      </w:r>
      <w:r>
        <w:t>съм</w:t>
      </w:r>
      <w:r w:rsidRPr="005C4A61">
        <w:t xml:space="preserve"> </w:t>
      </w:r>
      <w:r>
        <w:t>/</w:t>
      </w:r>
      <w:r w:rsidRPr="005C4A61">
        <w:t>сме на (в) следния недвижим имот, а именно: УПИ (ПИ) №……</w:t>
      </w:r>
      <w:r>
        <w:t>............</w:t>
      </w:r>
      <w:r w:rsidRPr="005C4A61">
        <w:t>..., кв</w:t>
      </w:r>
      <w:r>
        <w:t xml:space="preserve">. </w:t>
      </w:r>
      <w:r w:rsidRPr="005C4A61">
        <w:t>…...…</w:t>
      </w:r>
      <w:r>
        <w:t xml:space="preserve"> </w:t>
      </w:r>
      <w:r w:rsidRPr="005C4A61">
        <w:t>м</w:t>
      </w:r>
      <w:r>
        <w:t xml:space="preserve"> </w:t>
      </w:r>
      <w:r w:rsidRPr="005C4A61">
        <w:t>…</w:t>
      </w:r>
      <w:r>
        <w:t>...........</w:t>
      </w:r>
      <w:r w:rsidRPr="005C4A61">
        <w:t xml:space="preserve">………………., по </w:t>
      </w:r>
      <w:r>
        <w:t>плана</w:t>
      </w:r>
      <w:r w:rsidRPr="005C4A61">
        <w:t xml:space="preserve"> на гр. (с</w:t>
      </w:r>
      <w:r>
        <w:t xml:space="preserve">.) </w:t>
      </w:r>
      <w:r w:rsidR="00082537">
        <w:t>.............</w:t>
      </w:r>
      <w:r w:rsidR="00FC26E2">
        <w:t>...............................</w:t>
      </w:r>
      <w:r w:rsidR="00082537">
        <w:t>....</w:t>
      </w:r>
      <w:r>
        <w:t xml:space="preserve">……………………......................, с административен </w:t>
      </w:r>
      <w:r w:rsidRPr="005C4A61">
        <w:t>адрес:</w:t>
      </w:r>
      <w:r>
        <w:t xml:space="preserve"> ..................</w:t>
      </w:r>
      <w:r w:rsidR="00082537">
        <w:t>..........................................</w:t>
      </w:r>
      <w:r w:rsidRPr="005C4A61">
        <w:t>………………………………………………………......</w:t>
      </w:r>
      <w:r>
        <w:t>…….</w:t>
      </w:r>
      <w:r w:rsidRPr="005C4A61">
        <w:t xml:space="preserve"> </w:t>
      </w:r>
    </w:p>
    <w:p w14:paraId="30D41332" w14:textId="77777777" w:rsidR="006A60C6" w:rsidRDefault="006A60C6" w:rsidP="005A45A5">
      <w:pPr>
        <w:spacing w:line="360" w:lineRule="auto"/>
        <w:jc w:val="both"/>
      </w:pPr>
      <w:r w:rsidRPr="005C4A61">
        <w:tab/>
      </w:r>
      <w:r w:rsidRPr="005C4129">
        <w:t>Моля/им</w:t>
      </w:r>
      <w:r w:rsidR="00082537">
        <w:t>,</w:t>
      </w:r>
      <w:r w:rsidRPr="005C4129">
        <w:t xml:space="preserve"> </w:t>
      </w:r>
      <w:r w:rsidRPr="00E54BE8">
        <w:t xml:space="preserve">на основание </w:t>
      </w:r>
      <w:hyperlink r:id="rId9" w:history="1">
        <w:r w:rsidR="008205DF" w:rsidRPr="008205DF">
          <w:t>чл. 142, ал. 6</w:t>
        </w:r>
      </w:hyperlink>
      <w:r w:rsidR="008205DF" w:rsidRPr="0041222B">
        <w:rPr>
          <w:rFonts w:eastAsiaTheme="minorHAnsi"/>
          <w:b/>
        </w:rPr>
        <w:t>,</w:t>
      </w:r>
      <w:r w:rsidR="008205DF" w:rsidRPr="008205DF">
        <w:rPr>
          <w:rFonts w:eastAsiaTheme="minorHAnsi"/>
        </w:rPr>
        <w:t xml:space="preserve"> т. 1</w:t>
      </w:r>
      <w:r w:rsidR="008205DF">
        <w:rPr>
          <w:rFonts w:eastAsiaTheme="minorHAnsi"/>
        </w:rPr>
        <w:t xml:space="preserve">, </w:t>
      </w:r>
      <w:hyperlink r:id="rId10" w:history="1">
        <w:r w:rsidR="008205DF" w:rsidRPr="008205DF">
          <w:t>чл. 143, ал. 1</w:t>
        </w:r>
      </w:hyperlink>
      <w:r w:rsidRPr="00E54BE8">
        <w:t>, т. 1, чл. 144, ал. 1, чл. 148, ал. 2 и ал. 4 от ЗУТ</w:t>
      </w:r>
      <w:r>
        <w:t>,</w:t>
      </w:r>
      <w:r w:rsidRPr="005C4129">
        <w:t xml:space="preserve"> представеният инвестиционен проект</w:t>
      </w:r>
      <w:r>
        <w:t>,</w:t>
      </w:r>
      <w:r w:rsidRPr="005C4129">
        <w:t xml:space="preserve"> да бъде</w:t>
      </w:r>
      <w:r>
        <w:t>:</w:t>
      </w:r>
    </w:p>
    <w:p w14:paraId="52F130D7" w14:textId="77777777" w:rsidR="006A60C6" w:rsidRPr="00EC7CEA" w:rsidRDefault="006A60C6" w:rsidP="005A45A5">
      <w:pPr>
        <w:spacing w:line="276" w:lineRule="auto"/>
        <w:ind w:firstLine="270"/>
        <w:jc w:val="both"/>
        <w:rPr>
          <w:lang w:val="en-US"/>
        </w:rPr>
      </w:pPr>
      <w:r>
        <w:t>1.</w:t>
      </w:r>
      <w:r w:rsidRPr="005C4129">
        <w:t xml:space="preserve"> </w:t>
      </w:r>
      <w:r w:rsidR="00E6512C">
        <w:t>Разгледан и приет от О</w:t>
      </w:r>
      <w:r>
        <w:t xml:space="preserve">ЕСУТ към Община </w:t>
      </w:r>
      <w:r w:rsidR="00E6512C">
        <w:t>……………..</w:t>
      </w:r>
      <w:r w:rsidR="008205DF">
        <w:t xml:space="preserve"> (чл. 142, ал. 6, т. 1 от ЗУТ)</w:t>
      </w:r>
    </w:p>
    <w:p w14:paraId="09EB937B" w14:textId="77777777" w:rsidR="006A60C6" w:rsidRPr="00EC7CEA" w:rsidRDefault="006A60C6" w:rsidP="005A45A5">
      <w:pPr>
        <w:spacing w:line="276" w:lineRule="auto"/>
        <w:ind w:firstLine="270"/>
        <w:jc w:val="both"/>
        <w:rPr>
          <w:lang w:val="en-US"/>
        </w:rPr>
      </w:pPr>
      <w:r>
        <w:t xml:space="preserve">2. </w:t>
      </w:r>
      <w:r w:rsidRPr="005C4129">
        <w:t xml:space="preserve">Съгласуван и одобрен </w:t>
      </w:r>
      <w:r>
        <w:t xml:space="preserve">от главния архитект на Община </w:t>
      </w:r>
      <w:r w:rsidR="00E6512C">
        <w:t>………………</w:t>
      </w:r>
      <w:r>
        <w:t>, в срок по чл. 144, ал. 3, т. 2 от ЗУТ (един месец)</w:t>
      </w:r>
      <w:r w:rsidR="00EC7CEA">
        <w:rPr>
          <w:lang w:val="en-US"/>
        </w:rPr>
        <w:t>.</w:t>
      </w:r>
    </w:p>
    <w:p w14:paraId="2D859453" w14:textId="77777777" w:rsidR="006A60C6" w:rsidRPr="00B93BAD" w:rsidRDefault="006A60C6" w:rsidP="005A45A5">
      <w:pPr>
        <w:spacing w:line="276" w:lineRule="auto"/>
        <w:ind w:firstLine="270"/>
        <w:jc w:val="center"/>
        <w:rPr>
          <w:b/>
        </w:rPr>
      </w:pPr>
      <w:r w:rsidRPr="00B93BAD">
        <w:rPr>
          <w:b/>
        </w:rPr>
        <w:t xml:space="preserve">При </w:t>
      </w:r>
      <w:r w:rsidR="00622C11">
        <w:rPr>
          <w:b/>
        </w:rPr>
        <w:t xml:space="preserve">извършване на услугата за оценка за съответствие от </w:t>
      </w:r>
      <w:proofErr w:type="spellStart"/>
      <w:r w:rsidR="00622C11">
        <w:rPr>
          <w:b/>
        </w:rPr>
        <w:t>ОбЕСУТ</w:t>
      </w:r>
      <w:proofErr w:type="spellEnd"/>
      <w:r w:rsidR="00622C11">
        <w:rPr>
          <w:b/>
        </w:rPr>
        <w:t xml:space="preserve">  </w:t>
      </w:r>
      <w:r w:rsidRPr="00B93BAD">
        <w:rPr>
          <w:b/>
        </w:rPr>
        <w:t>да бъде и</w:t>
      </w:r>
      <w:r w:rsidR="00C3174E">
        <w:rPr>
          <w:b/>
        </w:rPr>
        <w:t>здадено разрешение за строеж едновременно с</w:t>
      </w:r>
      <w:r w:rsidR="00622C11">
        <w:rPr>
          <w:b/>
        </w:rPr>
        <w:t>ъс съгласуването и</w:t>
      </w:r>
      <w:r w:rsidR="00C3174E">
        <w:rPr>
          <w:b/>
        </w:rPr>
        <w:t xml:space="preserve"> </w:t>
      </w:r>
      <w:r w:rsidRPr="00B93BAD">
        <w:rPr>
          <w:b/>
        </w:rPr>
        <w:t>одобряване</w:t>
      </w:r>
      <w:r w:rsidR="00C3174E">
        <w:rPr>
          <w:b/>
        </w:rPr>
        <w:t>то</w:t>
      </w:r>
      <w:r w:rsidRPr="00B93BAD">
        <w:rPr>
          <w:b/>
        </w:rPr>
        <w:t xml:space="preserve"> на инвестиционния проект</w:t>
      </w:r>
      <w:r w:rsidR="00C3174E">
        <w:rPr>
          <w:b/>
        </w:rPr>
        <w:t xml:space="preserve"> </w:t>
      </w:r>
    </w:p>
    <w:p w14:paraId="7898084B" w14:textId="77777777" w:rsidR="006A60C6" w:rsidRDefault="006A60C6" w:rsidP="005A45A5">
      <w:pPr>
        <w:spacing w:line="360" w:lineRule="auto"/>
      </w:pPr>
      <w:r>
        <w:t>за обект:..............................................................................................................................................</w:t>
      </w:r>
      <w:r w:rsidR="00F10DB7">
        <w:rPr>
          <w:lang w:val="en-US"/>
        </w:rPr>
        <w:t>..</w:t>
      </w:r>
      <w:r w:rsidRPr="005C4129">
        <w:t xml:space="preserve"> ………………………………………..……..…………</w:t>
      </w:r>
      <w:r>
        <w:t>.......</w:t>
      </w:r>
      <w:r w:rsidRPr="005C4129">
        <w:t>……..……………………………</w:t>
      </w:r>
      <w:r>
        <w:t>..</w:t>
      </w:r>
      <w:r w:rsidRPr="005C4129">
        <w:t>……</w:t>
      </w:r>
    </w:p>
    <w:p w14:paraId="7B8324C5" w14:textId="77777777" w:rsidR="006A60C6" w:rsidRPr="005C3F7A" w:rsidRDefault="00560C2B" w:rsidP="005A45A5">
      <w:pPr>
        <w:ind w:firstLine="270"/>
        <w:jc w:val="both"/>
        <w:rPr>
          <w:b/>
          <w:u w:val="single"/>
        </w:rPr>
      </w:pPr>
      <w:r w:rsidRPr="005C3F7A">
        <w:rPr>
          <w:b/>
          <w:u w:val="single"/>
        </w:rPr>
        <w:t>Прилагам/е следните документи:</w:t>
      </w:r>
    </w:p>
    <w:p w14:paraId="71269FC3" w14:textId="77777777" w:rsidR="006A60C6" w:rsidRPr="005C50F0" w:rsidRDefault="006A60C6" w:rsidP="005A45A5">
      <w:pPr>
        <w:pStyle w:val="NormalWeb"/>
        <w:ind w:left="270" w:hanging="270"/>
        <w:rPr>
          <w:rFonts w:eastAsiaTheme="minorHAnsi"/>
          <w:color w:val="auto"/>
          <w:lang w:val="bg-BG"/>
        </w:rPr>
      </w:pPr>
      <w:r w:rsidRPr="005C50F0">
        <w:rPr>
          <w:rFonts w:eastAsiaTheme="minorHAnsi"/>
          <w:color w:val="auto"/>
          <w:lang w:val="bg-BG"/>
        </w:rPr>
        <w:t xml:space="preserve">1. </w:t>
      </w:r>
      <w:r>
        <w:rPr>
          <w:rFonts w:eastAsiaTheme="minorHAnsi"/>
          <w:color w:val="auto"/>
          <w:lang w:val="bg-BG"/>
        </w:rPr>
        <w:t>Д</w:t>
      </w:r>
      <w:r w:rsidRPr="005C50F0">
        <w:rPr>
          <w:rFonts w:eastAsiaTheme="minorHAnsi"/>
          <w:color w:val="auto"/>
          <w:lang w:val="bg-BG"/>
        </w:rPr>
        <w:t>окументи за собственост, а за сгради на жилищностроителни кооперации - и влязло в сила решение на общото събрание за приемане на проекта;</w:t>
      </w:r>
    </w:p>
    <w:p w14:paraId="71CBE1F7" w14:textId="77777777" w:rsidR="00F564FE" w:rsidRDefault="006A60C6" w:rsidP="005A45A5">
      <w:pPr>
        <w:pStyle w:val="NormalWeb"/>
        <w:ind w:left="270" w:hanging="270"/>
        <w:rPr>
          <w:rFonts w:eastAsiaTheme="minorHAnsi"/>
          <w:color w:val="auto"/>
          <w:lang w:val="bg-BG"/>
        </w:rPr>
      </w:pPr>
      <w:r w:rsidRPr="005C50F0">
        <w:rPr>
          <w:rFonts w:eastAsiaTheme="minorHAnsi"/>
          <w:color w:val="auto"/>
          <w:lang w:val="bg-BG"/>
        </w:rPr>
        <w:t xml:space="preserve">2. </w:t>
      </w:r>
      <w:r w:rsidR="00F564FE">
        <w:rPr>
          <w:rFonts w:eastAsiaTheme="minorHAnsi"/>
          <w:color w:val="auto"/>
          <w:lang w:val="bg-BG"/>
        </w:rPr>
        <w:t>Д</w:t>
      </w:r>
      <w:r w:rsidR="00F564FE" w:rsidRPr="00F564FE">
        <w:rPr>
          <w:rFonts w:eastAsiaTheme="minorHAnsi"/>
          <w:color w:val="auto"/>
          <w:lang w:val="bg-BG"/>
        </w:rPr>
        <w:t>окумент с предоставени изходни данни</w:t>
      </w:r>
      <w:r w:rsidR="00F564FE">
        <w:rPr>
          <w:rFonts w:eastAsiaTheme="minorHAnsi"/>
          <w:color w:val="auto"/>
          <w:lang w:val="bg-BG"/>
        </w:rPr>
        <w:t xml:space="preserve"> и условия за присъединяване от </w:t>
      </w:r>
      <w:r w:rsidR="00F564FE" w:rsidRPr="00F564FE">
        <w:rPr>
          <w:rFonts w:eastAsiaTheme="minorHAnsi"/>
          <w:color w:val="auto"/>
          <w:lang w:val="bg-BG"/>
        </w:rPr>
        <w:t>експлоатационните дружества към мрежите на техничес</w:t>
      </w:r>
      <w:r w:rsidR="00F564FE">
        <w:rPr>
          <w:rFonts w:eastAsiaTheme="minorHAnsi"/>
          <w:color w:val="auto"/>
          <w:lang w:val="bg-BG"/>
        </w:rPr>
        <w:t xml:space="preserve">ката инфраструктура в случаите, </w:t>
      </w:r>
      <w:r w:rsidR="00F564FE" w:rsidRPr="00F564FE">
        <w:rPr>
          <w:rFonts w:eastAsiaTheme="minorHAnsi"/>
          <w:color w:val="auto"/>
          <w:lang w:val="bg-BG"/>
        </w:rPr>
        <w:t>когато не е поискано издаване на виза за проектиране по </w:t>
      </w:r>
      <w:hyperlink r:id="rId11" w:anchor="p43162701" w:tgtFrame="_blank" w:history="1">
        <w:r w:rsidR="00F564FE" w:rsidRPr="00F564FE">
          <w:rPr>
            <w:rFonts w:eastAsiaTheme="minorHAnsi"/>
            <w:color w:val="auto"/>
            <w:lang w:val="bg-BG"/>
          </w:rPr>
          <w:t>чл. 140а</w:t>
        </w:r>
      </w:hyperlink>
      <w:r w:rsidR="00F564FE">
        <w:rPr>
          <w:rFonts w:eastAsiaTheme="minorHAnsi"/>
          <w:color w:val="auto"/>
          <w:lang w:val="bg-BG"/>
        </w:rPr>
        <w:t xml:space="preserve"> от ЗУТ.</w:t>
      </w:r>
    </w:p>
    <w:p w14:paraId="35A8B0C0" w14:textId="77777777" w:rsidR="00224FD7" w:rsidRPr="00FE2F60" w:rsidRDefault="006A60C6" w:rsidP="00C3174E">
      <w:pPr>
        <w:pStyle w:val="NormalWeb"/>
        <w:ind w:left="270" w:hanging="270"/>
        <w:rPr>
          <w:rFonts w:eastAsiaTheme="minorHAnsi"/>
          <w:color w:val="auto"/>
          <w:lang w:val="bg-BG"/>
        </w:rPr>
      </w:pPr>
      <w:r>
        <w:rPr>
          <w:rFonts w:eastAsiaTheme="minorHAnsi"/>
          <w:color w:val="auto"/>
          <w:lang w:val="bg-BG"/>
        </w:rPr>
        <w:t xml:space="preserve">3. </w:t>
      </w:r>
      <w:r w:rsidR="00F564FE">
        <w:rPr>
          <w:rFonts w:eastAsiaTheme="minorHAnsi"/>
          <w:color w:val="auto"/>
          <w:lang w:val="bg-BG"/>
        </w:rPr>
        <w:t>Три</w:t>
      </w:r>
      <w:r w:rsidR="00C3174E">
        <w:rPr>
          <w:rFonts w:eastAsiaTheme="minorHAnsi"/>
          <w:color w:val="auto"/>
          <w:lang w:val="bg-BG"/>
        </w:rPr>
        <w:t xml:space="preserve"> </w:t>
      </w:r>
      <w:r w:rsidR="003D5857" w:rsidRPr="003D5857">
        <w:rPr>
          <w:rFonts w:eastAsiaTheme="minorHAnsi"/>
          <w:color w:val="auto"/>
          <w:lang w:val="bg-BG"/>
        </w:rPr>
        <w:t xml:space="preserve">копия от инвестиционния проект в обхват и съдържание, определени с наредбата </w:t>
      </w:r>
      <w:r w:rsidR="003D5857" w:rsidRPr="00FE2F60">
        <w:rPr>
          <w:rFonts w:eastAsiaTheme="minorHAnsi"/>
          <w:color w:val="auto"/>
          <w:lang w:val="bg-BG"/>
        </w:rPr>
        <w:t>по чл. 139, ал. 5 от ЗУТ</w:t>
      </w:r>
      <w:r w:rsidR="00C3174E" w:rsidRPr="00FE2F60">
        <w:rPr>
          <w:rFonts w:eastAsiaTheme="minorHAnsi"/>
          <w:color w:val="auto"/>
          <w:lang w:val="bg-BG"/>
        </w:rPr>
        <w:t>, в следните части:</w:t>
      </w:r>
    </w:p>
    <w:p w14:paraId="23917E82" w14:textId="77777777" w:rsidR="00C3174E" w:rsidRPr="00FE2F60" w:rsidRDefault="00C3174E" w:rsidP="00C3174E">
      <w:pPr>
        <w:pStyle w:val="NormalWeb"/>
        <w:ind w:left="270" w:hanging="270"/>
        <w:rPr>
          <w:rFonts w:eastAsiaTheme="minorHAnsi"/>
          <w:b/>
          <w:color w:val="auto"/>
          <w:sz w:val="28"/>
          <w:szCs w:val="28"/>
          <w:lang w:val="bg-BG"/>
        </w:rPr>
        <w:sectPr w:rsidR="00C3174E" w:rsidRPr="00FE2F60" w:rsidSect="00B64EDD">
          <w:footerReference w:type="default" r:id="rId12"/>
          <w:headerReference w:type="first" r:id="rId13"/>
          <w:pgSz w:w="11906" w:h="16838" w:code="9"/>
          <w:pgMar w:top="709" w:right="926" w:bottom="284" w:left="1418" w:header="284" w:footer="412" w:gutter="0"/>
          <w:cols w:space="708"/>
          <w:docGrid w:linePitch="360"/>
        </w:sectPr>
      </w:pPr>
    </w:p>
    <w:p w14:paraId="1FAF0304" w14:textId="77777777" w:rsidR="00CE1701" w:rsidRPr="00FE2F60" w:rsidRDefault="00C60473" w:rsidP="00EC7CEA">
      <w:pPr>
        <w:pStyle w:val="NormalWeb"/>
        <w:ind w:left="284" w:firstLine="0"/>
        <w:rPr>
          <w:rFonts w:eastAsiaTheme="minorHAnsi"/>
          <w:color w:val="auto"/>
          <w:lang w:val="bg-BG"/>
        </w:rPr>
      </w:pPr>
      <w:r w:rsidRPr="00FE2F60">
        <w:rPr>
          <w:rFonts w:eastAsiaTheme="minorHAnsi"/>
          <w:b/>
          <w:color w:val="auto"/>
          <w:lang w:val="bg-BG"/>
        </w:rPr>
        <w:sym w:font="Symbol" w:char="F0F0"/>
      </w:r>
      <w:r w:rsidR="00CE1701" w:rsidRPr="00FE2F60">
        <w:rPr>
          <w:rFonts w:eastAsiaTheme="minorHAnsi"/>
          <w:color w:val="auto"/>
          <w:lang w:val="bg-BG"/>
        </w:rPr>
        <w:t xml:space="preserve"> архитектура</w:t>
      </w:r>
    </w:p>
    <w:p w14:paraId="1813765D" w14:textId="77777777" w:rsidR="00CE1701" w:rsidRPr="00FE2F60" w:rsidRDefault="00C60473" w:rsidP="00EC7CEA">
      <w:pPr>
        <w:pStyle w:val="NormalWeb"/>
        <w:ind w:left="284" w:firstLine="0"/>
        <w:rPr>
          <w:rFonts w:eastAsiaTheme="minorHAnsi"/>
          <w:color w:val="auto"/>
          <w:lang w:val="bg-BG"/>
        </w:rPr>
      </w:pPr>
      <w:r w:rsidRPr="00FE2F60">
        <w:rPr>
          <w:rFonts w:eastAsiaTheme="minorHAnsi"/>
          <w:b/>
          <w:color w:val="auto"/>
          <w:lang w:val="bg-BG"/>
        </w:rPr>
        <w:sym w:font="Symbol" w:char="F0F0"/>
      </w:r>
      <w:r w:rsidR="00CE1701" w:rsidRPr="00FE2F60">
        <w:rPr>
          <w:rFonts w:eastAsiaTheme="minorHAnsi"/>
          <w:color w:val="auto"/>
          <w:lang w:val="bg-BG"/>
        </w:rPr>
        <w:t xml:space="preserve"> интериор и обзавеждане</w:t>
      </w:r>
    </w:p>
    <w:p w14:paraId="3DB09352" w14:textId="77777777" w:rsidR="00CE1701" w:rsidRPr="00FE2F60" w:rsidRDefault="00C60473" w:rsidP="00EC7CEA">
      <w:pPr>
        <w:pStyle w:val="NormalWeb"/>
        <w:ind w:left="284" w:firstLine="0"/>
        <w:rPr>
          <w:rFonts w:eastAsiaTheme="minorHAnsi"/>
          <w:color w:val="auto"/>
          <w:lang w:val="bg-BG"/>
        </w:rPr>
      </w:pPr>
      <w:r w:rsidRPr="00FE2F60">
        <w:rPr>
          <w:rFonts w:eastAsiaTheme="minorHAnsi"/>
          <w:b/>
          <w:color w:val="auto"/>
          <w:lang w:val="bg-BG"/>
        </w:rPr>
        <w:sym w:font="Symbol" w:char="F0F0"/>
      </w:r>
      <w:r w:rsidR="00CE1701" w:rsidRPr="00FE2F60">
        <w:rPr>
          <w:rFonts w:eastAsiaTheme="minorHAnsi"/>
          <w:color w:val="auto"/>
          <w:lang w:val="bg-BG"/>
        </w:rPr>
        <w:t xml:space="preserve"> </w:t>
      </w:r>
      <w:r w:rsidRPr="00FE2F60">
        <w:rPr>
          <w:rFonts w:eastAsiaTheme="minorHAnsi"/>
          <w:color w:val="auto"/>
          <w:lang w:val="bg-BG"/>
        </w:rPr>
        <w:t>к</w:t>
      </w:r>
      <w:r w:rsidR="00CE1701" w:rsidRPr="00FE2F60">
        <w:rPr>
          <w:rFonts w:eastAsiaTheme="minorHAnsi"/>
          <w:color w:val="auto"/>
          <w:lang w:val="bg-BG"/>
        </w:rPr>
        <w:t>онструктивна</w:t>
      </w:r>
    </w:p>
    <w:p w14:paraId="3A1079D8" w14:textId="77777777" w:rsidR="00CE1701" w:rsidRPr="00FE2F60" w:rsidRDefault="00C60473" w:rsidP="00EC7CEA">
      <w:pPr>
        <w:pStyle w:val="NormalWeb"/>
        <w:ind w:left="284" w:firstLine="0"/>
        <w:rPr>
          <w:rFonts w:eastAsiaTheme="minorHAnsi"/>
          <w:color w:val="auto"/>
          <w:lang w:val="bg-BG"/>
        </w:rPr>
      </w:pPr>
      <w:r w:rsidRPr="00FE2F60">
        <w:rPr>
          <w:rFonts w:eastAsiaTheme="minorHAnsi"/>
          <w:b/>
          <w:color w:val="auto"/>
          <w:lang w:val="bg-BG"/>
        </w:rPr>
        <w:sym w:font="Symbol" w:char="F0F0"/>
      </w:r>
      <w:r w:rsidR="00CE1701" w:rsidRPr="00FE2F60">
        <w:rPr>
          <w:rFonts w:eastAsiaTheme="minorHAnsi"/>
          <w:color w:val="auto"/>
          <w:lang w:val="bg-BG"/>
        </w:rPr>
        <w:t xml:space="preserve"> електрическа</w:t>
      </w:r>
    </w:p>
    <w:p w14:paraId="251F3122" w14:textId="77777777" w:rsidR="00CE1701" w:rsidRPr="00FE2F60" w:rsidRDefault="00C60473" w:rsidP="00EC7CEA">
      <w:pPr>
        <w:pStyle w:val="NormalWeb"/>
        <w:ind w:left="284" w:firstLine="0"/>
        <w:rPr>
          <w:rFonts w:eastAsiaTheme="minorHAnsi"/>
          <w:color w:val="auto"/>
          <w:lang w:val="bg-BG"/>
        </w:rPr>
      </w:pPr>
      <w:r w:rsidRPr="00FE2F60">
        <w:rPr>
          <w:rFonts w:eastAsiaTheme="minorHAnsi"/>
          <w:b/>
          <w:color w:val="auto"/>
          <w:lang w:val="bg-BG"/>
        </w:rPr>
        <w:sym w:font="Symbol" w:char="F0F0"/>
      </w:r>
      <w:r w:rsidR="00CE1701" w:rsidRPr="00FE2F60">
        <w:rPr>
          <w:rFonts w:eastAsiaTheme="minorHAnsi"/>
          <w:color w:val="auto"/>
          <w:lang w:val="bg-BG"/>
        </w:rPr>
        <w:t xml:space="preserve"> водоснабдяване и канализация</w:t>
      </w:r>
    </w:p>
    <w:p w14:paraId="38AC9AC7" w14:textId="77777777" w:rsidR="00C60473" w:rsidRPr="00FE2F60" w:rsidRDefault="00C60473" w:rsidP="00EC7CEA">
      <w:pPr>
        <w:pStyle w:val="NormalWeb"/>
        <w:ind w:left="284" w:firstLine="0"/>
        <w:rPr>
          <w:rFonts w:eastAsiaTheme="minorHAnsi"/>
          <w:color w:val="auto"/>
          <w:lang w:val="bg-BG"/>
        </w:rPr>
      </w:pPr>
      <w:r w:rsidRPr="00FE2F60">
        <w:rPr>
          <w:rFonts w:eastAsiaTheme="minorHAnsi"/>
          <w:b/>
          <w:color w:val="auto"/>
          <w:lang w:val="bg-BG"/>
        </w:rPr>
        <w:sym w:font="Symbol" w:char="F0F0"/>
      </w:r>
      <w:r w:rsidR="00CE1701" w:rsidRPr="00FE2F60">
        <w:rPr>
          <w:rFonts w:eastAsiaTheme="minorHAnsi"/>
          <w:color w:val="auto"/>
          <w:lang w:val="bg-BG"/>
        </w:rPr>
        <w:t xml:space="preserve"> </w:t>
      </w:r>
      <w:proofErr w:type="spellStart"/>
      <w:r w:rsidR="00CE1701" w:rsidRPr="00FE2F60">
        <w:rPr>
          <w:rFonts w:eastAsiaTheme="minorHAnsi"/>
          <w:color w:val="auto"/>
          <w:lang w:val="bg-BG"/>
        </w:rPr>
        <w:t>топласнабдяване</w:t>
      </w:r>
      <w:proofErr w:type="spellEnd"/>
      <w:r w:rsidR="00CE1701" w:rsidRPr="00FE2F60">
        <w:rPr>
          <w:rFonts w:eastAsiaTheme="minorHAnsi"/>
          <w:color w:val="auto"/>
          <w:lang w:val="bg-BG"/>
        </w:rPr>
        <w:t xml:space="preserve">, отопление, </w:t>
      </w:r>
    </w:p>
    <w:p w14:paraId="50BA8B53" w14:textId="77777777" w:rsidR="00CE1701" w:rsidRPr="00FE2F60" w:rsidRDefault="00CE1701" w:rsidP="00EC7CEA">
      <w:pPr>
        <w:pStyle w:val="NormalWeb"/>
        <w:ind w:left="284" w:firstLine="0"/>
        <w:rPr>
          <w:rFonts w:eastAsiaTheme="minorHAnsi"/>
          <w:color w:val="auto"/>
          <w:lang w:val="bg-BG"/>
        </w:rPr>
      </w:pPr>
      <w:r w:rsidRPr="00FE2F60">
        <w:rPr>
          <w:rFonts w:eastAsiaTheme="minorHAnsi"/>
          <w:color w:val="auto"/>
          <w:lang w:val="bg-BG"/>
        </w:rPr>
        <w:t>вентилация и климатизация</w:t>
      </w:r>
    </w:p>
    <w:p w14:paraId="1F7FD07D" w14:textId="77777777" w:rsidR="00CE1701" w:rsidRPr="00FE2F60" w:rsidRDefault="00C60473" w:rsidP="00EC7CEA">
      <w:pPr>
        <w:pStyle w:val="NormalWeb"/>
        <w:ind w:left="284" w:firstLine="0"/>
        <w:rPr>
          <w:rFonts w:eastAsiaTheme="minorHAnsi"/>
          <w:color w:val="auto"/>
          <w:lang w:val="bg-BG"/>
        </w:rPr>
      </w:pPr>
      <w:r w:rsidRPr="00FE2F60">
        <w:rPr>
          <w:rFonts w:eastAsiaTheme="minorHAnsi"/>
          <w:b/>
          <w:color w:val="auto"/>
          <w:lang w:val="bg-BG"/>
        </w:rPr>
        <w:sym w:font="Symbol" w:char="F0F0"/>
      </w:r>
      <w:r w:rsidR="00CE1701" w:rsidRPr="00FE2F60">
        <w:rPr>
          <w:rFonts w:eastAsiaTheme="minorHAnsi"/>
          <w:color w:val="auto"/>
          <w:lang w:val="bg-BG"/>
        </w:rPr>
        <w:t xml:space="preserve"> енергийна ефективност</w:t>
      </w:r>
    </w:p>
    <w:p w14:paraId="056DFD04" w14:textId="77777777" w:rsidR="00260913" w:rsidRPr="00FE2F60" w:rsidRDefault="00C60473" w:rsidP="00EC7CEA">
      <w:pPr>
        <w:pStyle w:val="NormalWeb"/>
        <w:ind w:left="284" w:firstLine="0"/>
        <w:rPr>
          <w:rFonts w:eastAsiaTheme="minorHAnsi"/>
          <w:color w:val="auto"/>
        </w:rPr>
      </w:pPr>
      <w:r w:rsidRPr="00FE2F60">
        <w:rPr>
          <w:rFonts w:eastAsiaTheme="minorHAnsi"/>
          <w:b/>
          <w:color w:val="auto"/>
          <w:lang w:val="bg-BG"/>
        </w:rPr>
        <w:lastRenderedPageBreak/>
        <w:sym w:font="Symbol" w:char="F0F0"/>
      </w:r>
      <w:r w:rsidRPr="00FE2F60">
        <w:rPr>
          <w:rFonts w:eastAsiaTheme="minorHAnsi"/>
          <w:color w:val="auto"/>
          <w:lang w:val="bg-BG"/>
        </w:rPr>
        <w:t xml:space="preserve"> п</w:t>
      </w:r>
      <w:r w:rsidR="00CE1701" w:rsidRPr="00FE2F60">
        <w:rPr>
          <w:rFonts w:eastAsiaTheme="minorHAnsi"/>
          <w:color w:val="auto"/>
          <w:lang w:val="bg-BG"/>
        </w:rPr>
        <w:t>аркоустройство и благоустройство</w:t>
      </w:r>
    </w:p>
    <w:p w14:paraId="67903F5E" w14:textId="77777777" w:rsidR="005A3F5D" w:rsidRPr="00FE2F60" w:rsidRDefault="005A3F5D" w:rsidP="00EC7CEA">
      <w:pPr>
        <w:pStyle w:val="NormalWeb"/>
        <w:ind w:left="284" w:firstLine="0"/>
        <w:rPr>
          <w:rFonts w:eastAsiaTheme="minorHAnsi"/>
          <w:color w:val="auto"/>
          <w:lang w:val="bg-BG"/>
        </w:rPr>
      </w:pPr>
      <w:r w:rsidRPr="00FE2F60">
        <w:rPr>
          <w:rFonts w:eastAsiaTheme="minorHAnsi"/>
          <w:b/>
          <w:color w:val="auto"/>
          <w:lang w:val="bg-BG"/>
        </w:rPr>
        <w:sym w:font="Symbol" w:char="F0F0"/>
      </w:r>
      <w:r w:rsidRPr="00FE2F60">
        <w:rPr>
          <w:rFonts w:eastAsiaTheme="minorHAnsi"/>
          <w:b/>
          <w:color w:val="auto"/>
          <w:lang w:val="bg-BG"/>
        </w:rPr>
        <w:t xml:space="preserve"> </w:t>
      </w:r>
      <w:r w:rsidRPr="00FE2F60">
        <w:rPr>
          <w:rFonts w:eastAsiaTheme="minorHAnsi"/>
          <w:color w:val="auto"/>
          <w:lang w:val="bg-BG"/>
        </w:rPr>
        <w:t>геодезия</w:t>
      </w:r>
    </w:p>
    <w:p w14:paraId="23DBECD7" w14:textId="77777777" w:rsidR="00CE1701" w:rsidRPr="00FE2F60" w:rsidRDefault="00C60473" w:rsidP="00EC7CEA">
      <w:pPr>
        <w:pStyle w:val="NormalWeb"/>
        <w:ind w:left="284" w:firstLine="0"/>
        <w:jc w:val="left"/>
        <w:rPr>
          <w:rFonts w:eastAsiaTheme="minorHAnsi"/>
          <w:color w:val="auto"/>
          <w:lang w:val="bg-BG"/>
        </w:rPr>
      </w:pPr>
      <w:r w:rsidRPr="00FE2F60">
        <w:rPr>
          <w:rFonts w:eastAsiaTheme="minorHAnsi"/>
          <w:b/>
          <w:color w:val="auto"/>
          <w:lang w:val="bg-BG"/>
        </w:rPr>
        <w:sym w:font="Symbol" w:char="F0F0"/>
      </w:r>
      <w:r w:rsidR="00CE1701" w:rsidRPr="00FE2F60">
        <w:rPr>
          <w:rFonts w:eastAsiaTheme="minorHAnsi"/>
          <w:color w:val="auto"/>
          <w:lang w:val="bg-BG"/>
        </w:rPr>
        <w:t xml:space="preserve"> технологична</w:t>
      </w:r>
    </w:p>
    <w:p w14:paraId="4719B8F7" w14:textId="77777777" w:rsidR="00CE1701" w:rsidRPr="00FE2F60" w:rsidRDefault="00C60473" w:rsidP="00EC7CEA">
      <w:pPr>
        <w:pStyle w:val="NormalWeb"/>
        <w:ind w:left="284" w:firstLine="0"/>
        <w:jc w:val="left"/>
        <w:rPr>
          <w:rFonts w:eastAsiaTheme="minorHAnsi"/>
          <w:color w:val="auto"/>
          <w:lang w:val="bg-BG"/>
        </w:rPr>
      </w:pPr>
      <w:r w:rsidRPr="00FE2F60">
        <w:rPr>
          <w:rFonts w:eastAsiaTheme="minorHAnsi"/>
          <w:b/>
          <w:color w:val="auto"/>
          <w:lang w:val="bg-BG"/>
        </w:rPr>
        <w:sym w:font="Symbol" w:char="F0F0"/>
      </w:r>
      <w:r w:rsidR="00CE1701" w:rsidRPr="00FE2F60">
        <w:rPr>
          <w:rFonts w:eastAsiaTheme="minorHAnsi"/>
          <w:color w:val="auto"/>
          <w:lang w:val="bg-BG"/>
        </w:rPr>
        <w:t xml:space="preserve"> генер</w:t>
      </w:r>
      <w:r w:rsidR="00082537" w:rsidRPr="00FE2F60">
        <w:rPr>
          <w:rFonts w:eastAsiaTheme="minorHAnsi"/>
          <w:color w:val="auto"/>
          <w:lang w:val="bg-BG"/>
        </w:rPr>
        <w:t>а</w:t>
      </w:r>
      <w:r w:rsidR="00CE1701" w:rsidRPr="00FE2F60">
        <w:rPr>
          <w:rFonts w:eastAsiaTheme="minorHAnsi"/>
          <w:color w:val="auto"/>
          <w:lang w:val="bg-BG"/>
        </w:rPr>
        <w:t>лен план</w:t>
      </w:r>
    </w:p>
    <w:p w14:paraId="40D9B2CC" w14:textId="77777777" w:rsidR="00CE1701" w:rsidRPr="00FE2F60" w:rsidRDefault="00C60473" w:rsidP="00EC7CEA">
      <w:pPr>
        <w:pStyle w:val="NormalWeb"/>
        <w:ind w:left="284" w:firstLine="0"/>
        <w:jc w:val="left"/>
        <w:rPr>
          <w:rFonts w:eastAsiaTheme="minorHAnsi"/>
          <w:color w:val="auto"/>
          <w:lang w:val="bg-BG"/>
        </w:rPr>
      </w:pPr>
      <w:r w:rsidRPr="00FE2F60">
        <w:rPr>
          <w:rFonts w:eastAsiaTheme="minorHAnsi"/>
          <w:b/>
          <w:color w:val="auto"/>
          <w:lang w:val="bg-BG"/>
        </w:rPr>
        <w:sym w:font="Symbol" w:char="F0F0"/>
      </w:r>
      <w:r w:rsidRPr="00FE2F60">
        <w:rPr>
          <w:rFonts w:eastAsiaTheme="minorHAnsi"/>
          <w:color w:val="auto"/>
          <w:lang w:val="bg-BG"/>
        </w:rPr>
        <w:t xml:space="preserve"> организация и безопасност </w:t>
      </w:r>
      <w:r w:rsidR="00CE1701" w:rsidRPr="00FE2F60">
        <w:rPr>
          <w:rFonts w:eastAsiaTheme="minorHAnsi"/>
          <w:color w:val="auto"/>
          <w:lang w:val="bg-BG"/>
        </w:rPr>
        <w:t>на движението</w:t>
      </w:r>
    </w:p>
    <w:p w14:paraId="7AAD187E" w14:textId="77777777" w:rsidR="00C60473" w:rsidRPr="00FE2F60" w:rsidRDefault="00C60473" w:rsidP="00EC7CEA">
      <w:pPr>
        <w:pStyle w:val="NormalWeb"/>
        <w:ind w:left="284" w:firstLine="0"/>
        <w:jc w:val="left"/>
        <w:rPr>
          <w:rFonts w:eastAsiaTheme="minorHAnsi"/>
          <w:color w:val="auto"/>
          <w:lang w:val="bg-BG"/>
        </w:rPr>
      </w:pPr>
      <w:r w:rsidRPr="00FE2F60">
        <w:rPr>
          <w:rFonts w:eastAsiaTheme="minorHAnsi"/>
          <w:b/>
          <w:color w:val="auto"/>
          <w:lang w:val="bg-BG"/>
        </w:rPr>
        <w:sym w:font="Symbol" w:char="F0F0"/>
      </w:r>
      <w:r w:rsidRPr="00FE2F60">
        <w:rPr>
          <w:rFonts w:eastAsiaTheme="minorHAnsi"/>
          <w:color w:val="auto"/>
          <w:lang w:val="bg-BG"/>
        </w:rPr>
        <w:t xml:space="preserve"> земна основа</w:t>
      </w:r>
    </w:p>
    <w:p w14:paraId="5D91988D" w14:textId="77777777" w:rsidR="00C60473" w:rsidRPr="00FE2F60" w:rsidRDefault="00C60473" w:rsidP="00EC7CEA">
      <w:pPr>
        <w:pStyle w:val="NormalWeb"/>
        <w:ind w:left="284" w:firstLine="0"/>
        <w:jc w:val="left"/>
        <w:rPr>
          <w:rFonts w:eastAsiaTheme="minorHAnsi"/>
          <w:color w:val="auto"/>
          <w:lang w:val="bg-BG"/>
        </w:rPr>
      </w:pPr>
      <w:r w:rsidRPr="00FE2F60">
        <w:rPr>
          <w:rFonts w:eastAsiaTheme="minorHAnsi"/>
          <w:b/>
          <w:color w:val="auto"/>
          <w:lang w:val="bg-BG"/>
        </w:rPr>
        <w:sym w:font="Symbol" w:char="F0F0"/>
      </w:r>
      <w:r w:rsidRPr="00FE2F60">
        <w:rPr>
          <w:rFonts w:eastAsiaTheme="minorHAnsi"/>
          <w:color w:val="auto"/>
          <w:lang w:val="bg-BG"/>
        </w:rPr>
        <w:t xml:space="preserve"> проект за организация и изпълнение на строителството</w:t>
      </w:r>
    </w:p>
    <w:p w14:paraId="35963FF3" w14:textId="77777777" w:rsidR="00C60473" w:rsidRPr="00FE2F60" w:rsidRDefault="00C60473" w:rsidP="00EC7CEA">
      <w:pPr>
        <w:pStyle w:val="NormalWeb"/>
        <w:ind w:left="284" w:firstLine="0"/>
        <w:jc w:val="left"/>
        <w:rPr>
          <w:rFonts w:eastAsiaTheme="minorHAnsi"/>
          <w:color w:val="auto"/>
          <w:lang w:val="bg-BG"/>
        </w:rPr>
      </w:pPr>
      <w:r w:rsidRPr="00FE2F60">
        <w:rPr>
          <w:rFonts w:eastAsiaTheme="minorHAnsi"/>
          <w:b/>
          <w:color w:val="auto"/>
          <w:lang w:val="bg-BG"/>
        </w:rPr>
        <w:sym w:font="Symbol" w:char="F0F0"/>
      </w:r>
      <w:r w:rsidRPr="00FE2F60">
        <w:rPr>
          <w:rFonts w:eastAsiaTheme="minorHAnsi"/>
          <w:color w:val="auto"/>
          <w:lang w:val="bg-BG"/>
        </w:rPr>
        <w:t xml:space="preserve"> консервация, реставрация и експониране на паметниците на културата</w:t>
      </w:r>
    </w:p>
    <w:p w14:paraId="6020283D" w14:textId="77777777" w:rsidR="00C60473" w:rsidRDefault="00C60473" w:rsidP="00EC7CEA">
      <w:pPr>
        <w:pStyle w:val="NormalWeb"/>
        <w:spacing w:before="120" w:after="120"/>
        <w:ind w:left="284" w:firstLine="0"/>
        <w:rPr>
          <w:rFonts w:eastAsiaTheme="minorHAnsi"/>
          <w:color w:val="auto"/>
          <w:lang w:val="bg-BG"/>
        </w:rPr>
      </w:pPr>
    </w:p>
    <w:p w14:paraId="4CB499A1" w14:textId="77777777" w:rsidR="005A45A5" w:rsidRPr="00FE2F60" w:rsidRDefault="005A45A5" w:rsidP="005A45A5">
      <w:pPr>
        <w:pStyle w:val="NormalWeb"/>
        <w:spacing w:before="120" w:after="120"/>
        <w:rPr>
          <w:rFonts w:eastAsiaTheme="minorHAnsi"/>
          <w:color w:val="auto"/>
          <w:lang w:val="bg-BG"/>
        </w:rPr>
        <w:sectPr w:rsidR="005A45A5" w:rsidRPr="00FE2F60" w:rsidSect="00C60473">
          <w:type w:val="continuous"/>
          <w:pgSz w:w="11906" w:h="16838" w:code="9"/>
          <w:pgMar w:top="1530" w:right="926" w:bottom="900" w:left="1418" w:header="709" w:footer="412" w:gutter="0"/>
          <w:cols w:num="2" w:space="708"/>
          <w:titlePg/>
          <w:docGrid w:linePitch="360"/>
        </w:sectPr>
      </w:pPr>
    </w:p>
    <w:p w14:paraId="47769DCA" w14:textId="77777777" w:rsidR="00260913" w:rsidRDefault="00260913" w:rsidP="00EC7CEA">
      <w:pPr>
        <w:pStyle w:val="NormalWeb"/>
        <w:ind w:left="284" w:firstLine="0"/>
        <w:rPr>
          <w:rFonts w:eastAsiaTheme="minorHAnsi"/>
          <w:lang w:val="bg-BG"/>
        </w:rPr>
      </w:pPr>
      <w:r w:rsidRPr="00FE2F60">
        <w:rPr>
          <w:rFonts w:eastAsiaTheme="minorHAnsi"/>
          <w:b/>
        </w:rPr>
        <w:sym w:font="Symbol" w:char="F0F0"/>
      </w:r>
      <w:r w:rsidR="00082537" w:rsidRPr="00FE2F60">
        <w:rPr>
          <w:rFonts w:eastAsiaTheme="minorHAnsi"/>
        </w:rPr>
        <w:t xml:space="preserve"> п</w:t>
      </w:r>
      <w:proofErr w:type="spellStart"/>
      <w:r w:rsidR="00082537" w:rsidRPr="00FE2F60">
        <w:rPr>
          <w:rFonts w:eastAsiaTheme="minorHAnsi"/>
          <w:lang w:val="bg-BG"/>
        </w:rPr>
        <w:t>ожарна</w:t>
      </w:r>
      <w:proofErr w:type="spellEnd"/>
      <w:r w:rsidR="00082537" w:rsidRPr="00FE2F60">
        <w:rPr>
          <w:rFonts w:eastAsiaTheme="minorHAnsi"/>
          <w:lang w:val="bg-BG"/>
        </w:rPr>
        <w:t xml:space="preserve"> безопасност</w:t>
      </w:r>
    </w:p>
    <w:p w14:paraId="2C90223B" w14:textId="77777777" w:rsidR="00F564FE" w:rsidRPr="00F564FE" w:rsidRDefault="00F564FE" w:rsidP="00F564FE">
      <w:pPr>
        <w:pStyle w:val="NormalWeb"/>
        <w:ind w:left="284" w:hanging="284"/>
        <w:rPr>
          <w:rFonts w:eastAsiaTheme="minorHAnsi"/>
          <w:color w:val="auto"/>
          <w:lang w:val="bg-BG"/>
        </w:rPr>
      </w:pPr>
      <w:r w:rsidRPr="00F564FE">
        <w:rPr>
          <w:rFonts w:eastAsiaTheme="minorHAnsi"/>
          <w:color w:val="auto"/>
          <w:lang w:val="bg-BG"/>
        </w:rPr>
        <w:t xml:space="preserve">4. </w:t>
      </w:r>
      <w:r>
        <w:rPr>
          <w:rFonts w:eastAsiaTheme="minorHAnsi"/>
          <w:color w:val="auto"/>
          <w:lang w:val="bg-BG"/>
        </w:rPr>
        <w:t>Д</w:t>
      </w:r>
      <w:r w:rsidRPr="00F564FE">
        <w:rPr>
          <w:rFonts w:eastAsiaTheme="minorHAnsi"/>
          <w:color w:val="auto"/>
          <w:lang w:val="bg-BG"/>
        </w:rPr>
        <w:t xml:space="preserve">анни за влязло в сила разрешително за </w:t>
      </w:r>
      <w:proofErr w:type="spellStart"/>
      <w:r w:rsidRPr="00F564FE">
        <w:rPr>
          <w:rFonts w:eastAsiaTheme="minorHAnsi"/>
          <w:color w:val="auto"/>
          <w:lang w:val="bg-BG"/>
        </w:rPr>
        <w:t>водовземане</w:t>
      </w:r>
      <w:proofErr w:type="spellEnd"/>
      <w:r w:rsidRPr="00F564FE">
        <w:rPr>
          <w:rFonts w:eastAsiaTheme="minorHAnsi"/>
          <w:color w:val="auto"/>
          <w:lang w:val="bg-BG"/>
        </w:rPr>
        <w:t xml:space="preserve"> или ползване или разрешително за </w:t>
      </w:r>
      <w:proofErr w:type="spellStart"/>
      <w:r w:rsidRPr="00F564FE">
        <w:rPr>
          <w:rFonts w:eastAsiaTheme="minorHAnsi"/>
          <w:color w:val="auto"/>
          <w:lang w:val="bg-BG"/>
        </w:rPr>
        <w:t>заустване</w:t>
      </w:r>
      <w:proofErr w:type="spellEnd"/>
      <w:r w:rsidRPr="00F564FE">
        <w:rPr>
          <w:rFonts w:eastAsiaTheme="minorHAnsi"/>
          <w:color w:val="auto"/>
          <w:lang w:val="bg-BG"/>
        </w:rPr>
        <w:t xml:space="preserve"> на отпадъчни води, издадени по реда и в случаите, предвидени в </w:t>
      </w:r>
      <w:hyperlink r:id="rId14" w:tgtFrame="_blank" w:history="1">
        <w:r w:rsidRPr="00F564FE">
          <w:rPr>
            <w:rFonts w:eastAsiaTheme="minorHAnsi"/>
            <w:color w:val="auto"/>
            <w:lang w:val="bg-BG"/>
          </w:rPr>
          <w:t>Закона за водите</w:t>
        </w:r>
      </w:hyperlink>
      <w:r w:rsidRPr="00F564FE">
        <w:rPr>
          <w:rFonts w:eastAsiaTheme="minorHAnsi"/>
          <w:color w:val="auto"/>
          <w:lang w:val="bg-BG"/>
        </w:rPr>
        <w:t>;</w:t>
      </w:r>
    </w:p>
    <w:p w14:paraId="307DEEBA" w14:textId="77777777" w:rsidR="00F564FE" w:rsidRPr="00F564FE" w:rsidRDefault="00F564FE" w:rsidP="00F564FE">
      <w:pPr>
        <w:pStyle w:val="NormalWeb"/>
        <w:ind w:left="284" w:hanging="284"/>
        <w:rPr>
          <w:rFonts w:eastAsiaTheme="minorHAnsi"/>
          <w:color w:val="auto"/>
          <w:lang w:val="bg-BG"/>
        </w:rPr>
      </w:pPr>
      <w:r w:rsidRPr="00F564FE">
        <w:rPr>
          <w:rFonts w:eastAsiaTheme="minorHAnsi"/>
          <w:color w:val="auto"/>
          <w:lang w:val="bg-BG"/>
        </w:rPr>
        <w:t xml:space="preserve">5. </w:t>
      </w:r>
      <w:r>
        <w:rPr>
          <w:rFonts w:eastAsiaTheme="minorHAnsi"/>
          <w:color w:val="auto"/>
          <w:lang w:val="bg-BG"/>
        </w:rPr>
        <w:t>Д</w:t>
      </w:r>
      <w:r w:rsidRPr="00F564FE">
        <w:rPr>
          <w:rFonts w:eastAsiaTheme="minorHAnsi"/>
          <w:color w:val="auto"/>
          <w:lang w:val="bg-BG"/>
        </w:rPr>
        <w:t>анни за положително становище на органите на държавния здравен контрол за инвестиционни проекти за обекти по </w:t>
      </w:r>
      <w:hyperlink r:id="rId15" w:tgtFrame="_blank" w:history="1">
        <w:r w:rsidRPr="00F564FE">
          <w:rPr>
            <w:rFonts w:eastAsiaTheme="minorHAnsi"/>
            <w:color w:val="auto"/>
            <w:lang w:val="bg-BG"/>
          </w:rPr>
          <w:t>Закона за храните</w:t>
        </w:r>
      </w:hyperlink>
      <w:r w:rsidRPr="00F564FE">
        <w:rPr>
          <w:rFonts w:eastAsiaTheme="minorHAnsi"/>
          <w:color w:val="auto"/>
          <w:lang w:val="bg-BG"/>
        </w:rPr>
        <w:t> и обекти с обществено предназначение по смисъла на </w:t>
      </w:r>
      <w:hyperlink r:id="rId16" w:anchor="p42914455" w:tgtFrame="_blank" w:history="1">
        <w:r w:rsidRPr="00F564FE">
          <w:rPr>
            <w:rFonts w:eastAsiaTheme="minorHAnsi"/>
            <w:color w:val="auto"/>
            <w:lang w:val="bg-BG"/>
          </w:rPr>
          <w:t>§ 1, т. 9 от допълнителните разпоредби на Закона за здравето</w:t>
        </w:r>
      </w:hyperlink>
      <w:r w:rsidRPr="00F564FE">
        <w:rPr>
          <w:rFonts w:eastAsiaTheme="minorHAnsi"/>
          <w:color w:val="auto"/>
          <w:lang w:val="bg-BG"/>
        </w:rPr>
        <w:t>.</w:t>
      </w:r>
    </w:p>
    <w:p w14:paraId="6A3C1F5F" w14:textId="77777777" w:rsidR="00F564FE" w:rsidRPr="00F564FE" w:rsidRDefault="006A60C6" w:rsidP="00F564FE">
      <w:pPr>
        <w:pStyle w:val="NormalWeb"/>
        <w:ind w:left="284" w:hanging="284"/>
        <w:rPr>
          <w:rFonts w:eastAsiaTheme="minorHAnsi"/>
          <w:color w:val="auto"/>
          <w:lang w:val="bg-BG"/>
        </w:rPr>
      </w:pPr>
      <w:r>
        <w:rPr>
          <w:rFonts w:eastAsiaTheme="minorHAnsi"/>
          <w:color w:val="auto"/>
          <w:lang w:val="bg-BG"/>
        </w:rPr>
        <w:t>6</w:t>
      </w:r>
      <w:r w:rsidRPr="005C50F0">
        <w:rPr>
          <w:rFonts w:eastAsiaTheme="minorHAnsi"/>
          <w:color w:val="auto"/>
          <w:lang w:val="bg-BG"/>
        </w:rPr>
        <w:t xml:space="preserve">. </w:t>
      </w:r>
      <w:r w:rsidR="00F564FE">
        <w:rPr>
          <w:rFonts w:eastAsiaTheme="minorHAnsi"/>
          <w:color w:val="auto"/>
          <w:lang w:val="bg-BG"/>
        </w:rPr>
        <w:t>Д</w:t>
      </w:r>
      <w:r w:rsidR="00F564FE" w:rsidRPr="00F564FE">
        <w:rPr>
          <w:rFonts w:eastAsiaTheme="minorHAnsi"/>
          <w:color w:val="auto"/>
          <w:lang w:val="bg-BG"/>
        </w:rPr>
        <w:t>анни за влезли в сила административни актове, които в зависимост от вида и големината на строежа са необходимо условие за разрешаване на строителството по </w:t>
      </w:r>
      <w:hyperlink r:id="rId17" w:tgtFrame="_blank" w:history="1">
        <w:r w:rsidR="00F564FE" w:rsidRPr="00F564FE">
          <w:rPr>
            <w:rFonts w:eastAsiaTheme="minorHAnsi"/>
            <w:color w:val="auto"/>
            <w:lang w:val="bg-BG"/>
          </w:rPr>
          <w:t>Закона за опазване на околната среда</w:t>
        </w:r>
      </w:hyperlink>
      <w:r w:rsidR="00F564FE" w:rsidRPr="00F564FE">
        <w:rPr>
          <w:rFonts w:eastAsiaTheme="minorHAnsi"/>
          <w:color w:val="auto"/>
          <w:lang w:val="bg-BG"/>
        </w:rPr>
        <w:t>, </w:t>
      </w:r>
      <w:hyperlink r:id="rId18" w:tgtFrame="_blank" w:history="1">
        <w:r w:rsidR="00F564FE" w:rsidRPr="00F564FE">
          <w:rPr>
            <w:rFonts w:eastAsiaTheme="minorHAnsi"/>
            <w:color w:val="auto"/>
            <w:lang w:val="bg-BG"/>
          </w:rPr>
          <w:t>Закона за биологичното разнообразие</w:t>
        </w:r>
      </w:hyperlink>
      <w:r w:rsidR="00F564FE" w:rsidRPr="00F564FE">
        <w:rPr>
          <w:rFonts w:eastAsiaTheme="minorHAnsi"/>
          <w:color w:val="auto"/>
          <w:lang w:val="bg-BG"/>
        </w:rPr>
        <w:t>, </w:t>
      </w:r>
      <w:hyperlink r:id="rId19" w:tgtFrame="_blank" w:history="1">
        <w:r w:rsidR="00F564FE" w:rsidRPr="00F564FE">
          <w:rPr>
            <w:rFonts w:eastAsiaTheme="minorHAnsi"/>
            <w:color w:val="auto"/>
            <w:lang w:val="bg-BG"/>
          </w:rPr>
          <w:t>Закона за културното наследство</w:t>
        </w:r>
      </w:hyperlink>
      <w:r w:rsidR="00F564FE" w:rsidRPr="00F564FE">
        <w:rPr>
          <w:rFonts w:eastAsiaTheme="minorHAnsi"/>
          <w:color w:val="auto"/>
          <w:lang w:val="bg-BG"/>
        </w:rPr>
        <w:t> или друг специален закон</w:t>
      </w:r>
    </w:p>
    <w:p w14:paraId="1F8C7C7F" w14:textId="77777777" w:rsidR="006A60C6" w:rsidRPr="00646D3E" w:rsidRDefault="006A60C6" w:rsidP="00EC7CEA">
      <w:pPr>
        <w:ind w:left="270" w:firstLine="360"/>
      </w:pPr>
      <w:r>
        <w:rPr>
          <w:rFonts w:eastAsiaTheme="minorHAnsi"/>
        </w:rPr>
        <w:t>6.1.</w:t>
      </w:r>
      <w:r>
        <w:t>………………………………………………………………………………………</w:t>
      </w:r>
      <w:r>
        <w:rPr>
          <w:lang w:val="en-US"/>
        </w:rPr>
        <w:t>..</w:t>
      </w:r>
      <w:r>
        <w:t>.</w:t>
      </w:r>
      <w:r>
        <w:rPr>
          <w:lang w:val="en-US"/>
        </w:rPr>
        <w:t>.</w:t>
      </w:r>
      <w:r>
        <w:t>.....</w:t>
      </w:r>
      <w:r>
        <w:rPr>
          <w:lang w:val="en-US"/>
        </w:rPr>
        <w:t>.</w:t>
      </w:r>
    </w:p>
    <w:p w14:paraId="6B90C6B6" w14:textId="77777777" w:rsidR="006A60C6" w:rsidRPr="00EA3FBC" w:rsidRDefault="006A60C6" w:rsidP="00EC7CEA">
      <w:pPr>
        <w:pStyle w:val="NormalWeb"/>
        <w:ind w:left="270" w:firstLine="360"/>
        <w:jc w:val="center"/>
        <w:rPr>
          <w:i/>
          <w:sz w:val="20"/>
          <w:szCs w:val="20"/>
        </w:rPr>
      </w:pPr>
      <w:r w:rsidRPr="00EA3FBC">
        <w:rPr>
          <w:i/>
          <w:sz w:val="20"/>
          <w:szCs w:val="20"/>
        </w:rPr>
        <w:t>(</w:t>
      </w:r>
      <w:proofErr w:type="spellStart"/>
      <w:r w:rsidRPr="00EA3FBC">
        <w:rPr>
          <w:i/>
          <w:sz w:val="20"/>
          <w:szCs w:val="20"/>
        </w:rPr>
        <w:t>наименование</w:t>
      </w:r>
      <w:proofErr w:type="spellEnd"/>
      <w:r w:rsidRPr="00EA3FBC">
        <w:rPr>
          <w:i/>
          <w:sz w:val="20"/>
          <w:szCs w:val="20"/>
        </w:rPr>
        <w:t xml:space="preserve"> </w:t>
      </w:r>
      <w:proofErr w:type="spellStart"/>
      <w:r w:rsidRPr="00EA3FBC">
        <w:rPr>
          <w:i/>
          <w:sz w:val="20"/>
          <w:szCs w:val="20"/>
        </w:rPr>
        <w:t>на</w:t>
      </w:r>
      <w:proofErr w:type="spellEnd"/>
      <w:r w:rsidRPr="00EA3FBC">
        <w:rPr>
          <w:i/>
          <w:sz w:val="20"/>
          <w:szCs w:val="20"/>
        </w:rPr>
        <w:t xml:space="preserve"> </w:t>
      </w:r>
      <w:proofErr w:type="spellStart"/>
      <w:r w:rsidRPr="00EA3FBC">
        <w:rPr>
          <w:i/>
          <w:sz w:val="20"/>
          <w:szCs w:val="20"/>
        </w:rPr>
        <w:t>ак</w:t>
      </w:r>
      <w:proofErr w:type="spellEnd"/>
      <w:r w:rsidRPr="00EA3FBC">
        <w:rPr>
          <w:i/>
          <w:sz w:val="20"/>
          <w:szCs w:val="20"/>
          <w:lang w:val="bg-BG"/>
        </w:rPr>
        <w:t>т</w:t>
      </w:r>
      <w:r w:rsidRPr="00EA3FBC">
        <w:rPr>
          <w:i/>
          <w:color w:val="auto"/>
          <w:sz w:val="20"/>
          <w:szCs w:val="20"/>
          <w:lang w:val="bg-BG" w:eastAsia="bg-BG"/>
        </w:rPr>
        <w:t xml:space="preserve"> по </w:t>
      </w:r>
      <w:hyperlink r:id="rId20" w:history="1">
        <w:r w:rsidRPr="00EA3FBC">
          <w:rPr>
            <w:i/>
            <w:color w:val="auto"/>
            <w:sz w:val="20"/>
            <w:szCs w:val="20"/>
            <w:lang w:val="bg-BG" w:eastAsia="bg-BG"/>
          </w:rPr>
          <w:t>Закона за опазване на околната среда</w:t>
        </w:r>
      </w:hyperlink>
      <w:r w:rsidRPr="00EA3FBC">
        <w:rPr>
          <w:i/>
          <w:sz w:val="20"/>
          <w:szCs w:val="20"/>
        </w:rPr>
        <w:t>)</w:t>
      </w:r>
    </w:p>
    <w:p w14:paraId="2C242543" w14:textId="77777777" w:rsidR="006A60C6" w:rsidRPr="00646D3E" w:rsidRDefault="006A60C6" w:rsidP="00EC7CEA">
      <w:pPr>
        <w:ind w:left="270" w:firstLine="360"/>
      </w:pPr>
      <w:r>
        <w:rPr>
          <w:rFonts w:eastAsiaTheme="minorHAnsi"/>
        </w:rPr>
        <w:t>6.2.</w:t>
      </w:r>
      <w:r>
        <w:t>………………………………………………………………………………………</w:t>
      </w:r>
      <w:r>
        <w:rPr>
          <w:lang w:val="en-US"/>
        </w:rPr>
        <w:t>..</w:t>
      </w:r>
      <w:r>
        <w:t>......</w:t>
      </w:r>
      <w:r>
        <w:rPr>
          <w:lang w:val="en-US"/>
        </w:rPr>
        <w:t>..</w:t>
      </w:r>
    </w:p>
    <w:p w14:paraId="01B6399C" w14:textId="77777777" w:rsidR="006A60C6" w:rsidRPr="00EA3FBC" w:rsidRDefault="006A60C6" w:rsidP="00EC7CEA">
      <w:pPr>
        <w:pStyle w:val="NormalWeb"/>
        <w:ind w:left="270" w:firstLine="360"/>
        <w:jc w:val="center"/>
        <w:rPr>
          <w:i/>
          <w:sz w:val="20"/>
          <w:szCs w:val="20"/>
        </w:rPr>
      </w:pPr>
      <w:r w:rsidRPr="00EA3FBC">
        <w:rPr>
          <w:i/>
          <w:sz w:val="20"/>
          <w:szCs w:val="20"/>
        </w:rPr>
        <w:t>(</w:t>
      </w:r>
      <w:proofErr w:type="spellStart"/>
      <w:r w:rsidRPr="00EA3FBC">
        <w:rPr>
          <w:i/>
          <w:sz w:val="20"/>
          <w:szCs w:val="20"/>
        </w:rPr>
        <w:t>наименование</w:t>
      </w:r>
      <w:proofErr w:type="spellEnd"/>
      <w:r w:rsidRPr="00EA3FBC">
        <w:rPr>
          <w:i/>
          <w:sz w:val="20"/>
          <w:szCs w:val="20"/>
        </w:rPr>
        <w:t xml:space="preserve"> </w:t>
      </w:r>
      <w:proofErr w:type="spellStart"/>
      <w:r w:rsidRPr="00EA3FBC">
        <w:rPr>
          <w:i/>
          <w:sz w:val="20"/>
          <w:szCs w:val="20"/>
        </w:rPr>
        <w:t>на</w:t>
      </w:r>
      <w:proofErr w:type="spellEnd"/>
      <w:r w:rsidRPr="00EA3FBC">
        <w:rPr>
          <w:i/>
          <w:sz w:val="20"/>
          <w:szCs w:val="20"/>
        </w:rPr>
        <w:t xml:space="preserve"> </w:t>
      </w:r>
      <w:proofErr w:type="spellStart"/>
      <w:r w:rsidRPr="00EA3FBC">
        <w:rPr>
          <w:i/>
          <w:sz w:val="20"/>
          <w:szCs w:val="20"/>
        </w:rPr>
        <w:t>акт</w:t>
      </w:r>
      <w:proofErr w:type="spellEnd"/>
      <w:r w:rsidRPr="00EA3FBC">
        <w:rPr>
          <w:i/>
          <w:sz w:val="20"/>
          <w:szCs w:val="20"/>
        </w:rPr>
        <w:t xml:space="preserve"> </w:t>
      </w:r>
      <w:proofErr w:type="spellStart"/>
      <w:r w:rsidRPr="00EA3FBC">
        <w:rPr>
          <w:i/>
          <w:sz w:val="20"/>
          <w:szCs w:val="20"/>
        </w:rPr>
        <w:t>по</w:t>
      </w:r>
      <w:proofErr w:type="spellEnd"/>
      <w:r w:rsidRPr="00EA3FBC">
        <w:rPr>
          <w:i/>
          <w:sz w:val="20"/>
          <w:szCs w:val="20"/>
        </w:rPr>
        <w:t xml:space="preserve"> </w:t>
      </w:r>
      <w:proofErr w:type="spellStart"/>
      <w:r w:rsidRPr="00EA3FBC">
        <w:rPr>
          <w:i/>
          <w:sz w:val="20"/>
          <w:szCs w:val="20"/>
        </w:rPr>
        <w:t>Закона</w:t>
      </w:r>
      <w:proofErr w:type="spellEnd"/>
      <w:r w:rsidRPr="00EA3FBC">
        <w:rPr>
          <w:i/>
          <w:sz w:val="20"/>
          <w:szCs w:val="20"/>
        </w:rPr>
        <w:t xml:space="preserve"> за </w:t>
      </w:r>
      <w:proofErr w:type="spellStart"/>
      <w:r w:rsidRPr="00EA3FBC">
        <w:rPr>
          <w:i/>
          <w:sz w:val="20"/>
          <w:szCs w:val="20"/>
        </w:rPr>
        <w:t>биологичното</w:t>
      </w:r>
      <w:proofErr w:type="spellEnd"/>
      <w:r w:rsidRPr="00EA3FBC">
        <w:rPr>
          <w:i/>
          <w:sz w:val="20"/>
          <w:szCs w:val="20"/>
        </w:rPr>
        <w:t xml:space="preserve"> </w:t>
      </w:r>
      <w:proofErr w:type="spellStart"/>
      <w:r w:rsidRPr="00EA3FBC">
        <w:rPr>
          <w:i/>
          <w:sz w:val="20"/>
          <w:szCs w:val="20"/>
        </w:rPr>
        <w:t>разнообразие</w:t>
      </w:r>
      <w:proofErr w:type="spellEnd"/>
      <w:r w:rsidRPr="00EA3FBC">
        <w:rPr>
          <w:i/>
          <w:sz w:val="20"/>
          <w:szCs w:val="20"/>
        </w:rPr>
        <w:t>)</w:t>
      </w:r>
    </w:p>
    <w:p w14:paraId="46CCC6F9" w14:textId="77777777" w:rsidR="006A60C6" w:rsidRPr="00713959" w:rsidRDefault="006A60C6" w:rsidP="00EC7CEA">
      <w:pPr>
        <w:ind w:left="270" w:firstLine="360"/>
      </w:pPr>
      <w:r>
        <w:rPr>
          <w:rFonts w:eastAsiaTheme="minorHAnsi"/>
        </w:rPr>
        <w:t>6.3.</w:t>
      </w:r>
      <w:r w:rsidRPr="00646D3E">
        <w:rPr>
          <w:rFonts w:eastAsiaTheme="minorHAnsi"/>
        </w:rPr>
        <w:t xml:space="preserve"> </w:t>
      </w:r>
      <w:r>
        <w:rPr>
          <w:rFonts w:eastAsiaTheme="minorHAnsi"/>
        </w:rPr>
        <w:t>.</w:t>
      </w:r>
      <w:r>
        <w:t>………………………………………………………………………………………</w:t>
      </w:r>
      <w:r>
        <w:rPr>
          <w:lang w:val="en-US"/>
        </w:rPr>
        <w:t>..</w:t>
      </w:r>
      <w:r>
        <w:t>.</w:t>
      </w:r>
      <w:r>
        <w:rPr>
          <w:lang w:val="en-US"/>
        </w:rPr>
        <w:t>..</w:t>
      </w:r>
      <w:r w:rsidR="00713959">
        <w:t>...</w:t>
      </w:r>
    </w:p>
    <w:p w14:paraId="38FA2C3B" w14:textId="77777777" w:rsidR="006A60C6" w:rsidRPr="00EA3FBC" w:rsidRDefault="006A60C6" w:rsidP="00EC7CEA">
      <w:pPr>
        <w:pStyle w:val="NormalWeb"/>
        <w:ind w:left="270" w:firstLine="360"/>
        <w:jc w:val="center"/>
        <w:rPr>
          <w:i/>
          <w:sz w:val="20"/>
          <w:szCs w:val="20"/>
        </w:rPr>
      </w:pPr>
      <w:r w:rsidRPr="00EA3FBC">
        <w:rPr>
          <w:i/>
          <w:sz w:val="20"/>
          <w:szCs w:val="20"/>
        </w:rPr>
        <w:t>(</w:t>
      </w:r>
      <w:proofErr w:type="spellStart"/>
      <w:r w:rsidRPr="00EA3FBC">
        <w:rPr>
          <w:i/>
          <w:sz w:val="20"/>
          <w:szCs w:val="20"/>
        </w:rPr>
        <w:t>наименование</w:t>
      </w:r>
      <w:proofErr w:type="spellEnd"/>
      <w:r w:rsidRPr="00EA3FBC">
        <w:rPr>
          <w:i/>
          <w:sz w:val="20"/>
          <w:szCs w:val="20"/>
        </w:rPr>
        <w:t xml:space="preserve"> </w:t>
      </w:r>
      <w:proofErr w:type="spellStart"/>
      <w:r w:rsidRPr="00EA3FBC">
        <w:rPr>
          <w:i/>
          <w:sz w:val="20"/>
          <w:szCs w:val="20"/>
        </w:rPr>
        <w:t>на</w:t>
      </w:r>
      <w:proofErr w:type="spellEnd"/>
      <w:r w:rsidRPr="00EA3FBC">
        <w:rPr>
          <w:i/>
          <w:sz w:val="20"/>
          <w:szCs w:val="20"/>
        </w:rPr>
        <w:t xml:space="preserve"> </w:t>
      </w:r>
      <w:proofErr w:type="spellStart"/>
      <w:r w:rsidRPr="00EA3FBC">
        <w:rPr>
          <w:i/>
          <w:sz w:val="20"/>
          <w:szCs w:val="20"/>
        </w:rPr>
        <w:t>акт</w:t>
      </w:r>
      <w:proofErr w:type="spellEnd"/>
      <w:r w:rsidRPr="00EA3FBC">
        <w:rPr>
          <w:i/>
          <w:sz w:val="20"/>
          <w:szCs w:val="20"/>
        </w:rPr>
        <w:t xml:space="preserve"> </w:t>
      </w:r>
      <w:proofErr w:type="spellStart"/>
      <w:r w:rsidRPr="00EA3FBC">
        <w:rPr>
          <w:i/>
          <w:sz w:val="20"/>
          <w:szCs w:val="20"/>
        </w:rPr>
        <w:t>по</w:t>
      </w:r>
      <w:proofErr w:type="spellEnd"/>
      <w:r w:rsidRPr="00EA3FBC">
        <w:rPr>
          <w:i/>
          <w:sz w:val="20"/>
          <w:szCs w:val="20"/>
        </w:rPr>
        <w:t xml:space="preserve"> </w:t>
      </w:r>
      <w:hyperlink r:id="rId21" w:history="1">
        <w:proofErr w:type="spellStart"/>
        <w:r w:rsidRPr="00EA3FBC">
          <w:rPr>
            <w:i/>
            <w:sz w:val="20"/>
            <w:szCs w:val="20"/>
          </w:rPr>
          <w:t>Закона</w:t>
        </w:r>
        <w:proofErr w:type="spellEnd"/>
        <w:r w:rsidRPr="00EA3FBC">
          <w:rPr>
            <w:i/>
            <w:sz w:val="20"/>
            <w:szCs w:val="20"/>
          </w:rPr>
          <w:t xml:space="preserve"> за </w:t>
        </w:r>
        <w:proofErr w:type="spellStart"/>
        <w:r w:rsidRPr="00EA3FBC">
          <w:rPr>
            <w:i/>
            <w:sz w:val="20"/>
            <w:szCs w:val="20"/>
          </w:rPr>
          <w:t>културното</w:t>
        </w:r>
        <w:proofErr w:type="spellEnd"/>
        <w:r w:rsidRPr="00EA3FBC">
          <w:rPr>
            <w:i/>
            <w:sz w:val="20"/>
            <w:szCs w:val="20"/>
          </w:rPr>
          <w:t xml:space="preserve"> </w:t>
        </w:r>
        <w:proofErr w:type="spellStart"/>
        <w:r w:rsidRPr="00EA3FBC">
          <w:rPr>
            <w:i/>
            <w:sz w:val="20"/>
            <w:szCs w:val="20"/>
          </w:rPr>
          <w:t>наследство</w:t>
        </w:r>
        <w:proofErr w:type="spellEnd"/>
      </w:hyperlink>
      <w:r w:rsidRPr="00EA3FBC">
        <w:rPr>
          <w:i/>
          <w:sz w:val="20"/>
          <w:szCs w:val="20"/>
        </w:rPr>
        <w:t>)</w:t>
      </w:r>
    </w:p>
    <w:p w14:paraId="707FA1E2" w14:textId="77777777" w:rsidR="00EC7CEA" w:rsidRDefault="00EC7CEA" w:rsidP="008E7B21">
      <w:pPr>
        <w:pStyle w:val="NormalWeb"/>
        <w:spacing w:before="120" w:after="120"/>
        <w:ind w:left="270" w:firstLine="360"/>
        <w:rPr>
          <w:rFonts w:eastAsiaTheme="minorHAnsi"/>
          <w:color w:val="auto"/>
          <w:lang w:val="bg-BG"/>
        </w:rPr>
        <w:sectPr w:rsidR="00EC7CEA" w:rsidSect="008A21A4">
          <w:type w:val="continuous"/>
          <w:pgSz w:w="11906" w:h="16838" w:code="9"/>
          <w:pgMar w:top="1530" w:right="926" w:bottom="0" w:left="1418" w:header="709" w:footer="412" w:gutter="0"/>
          <w:cols w:space="708"/>
          <w:titlePg/>
          <w:docGrid w:linePitch="360"/>
        </w:sectPr>
      </w:pPr>
    </w:p>
    <w:p w14:paraId="6B723BC2" w14:textId="77777777" w:rsidR="00EC7CEA" w:rsidRDefault="008E7B21" w:rsidP="00EC7CEA">
      <w:pPr>
        <w:pStyle w:val="NormalWeb"/>
        <w:spacing w:before="120" w:after="120"/>
        <w:ind w:left="270" w:firstLine="360"/>
        <w:jc w:val="left"/>
        <w:rPr>
          <w:rFonts w:eastAsiaTheme="minorHAnsi"/>
          <w:color w:val="auto"/>
        </w:rPr>
      </w:pPr>
      <w:r>
        <w:rPr>
          <w:rFonts w:eastAsiaTheme="minorHAnsi"/>
          <w:color w:val="auto"/>
          <w:lang w:val="bg-BG"/>
        </w:rPr>
        <w:t xml:space="preserve">6.4. По </w:t>
      </w:r>
      <w:hyperlink r:id="rId22" w:history="1">
        <w:r w:rsidRPr="00713959">
          <w:rPr>
            <w:rFonts w:eastAsiaTheme="minorHAnsi"/>
            <w:color w:val="auto"/>
            <w:lang w:val="bg-BG"/>
          </w:rPr>
          <w:t>Закона за водите</w:t>
        </w:r>
      </w:hyperlink>
      <w:r>
        <w:rPr>
          <w:rFonts w:eastAsiaTheme="minorHAnsi"/>
          <w:color w:val="auto"/>
          <w:lang w:val="bg-BG"/>
        </w:rPr>
        <w:t xml:space="preserve">: </w:t>
      </w:r>
    </w:p>
    <w:p w14:paraId="186B679B" w14:textId="77777777" w:rsidR="00EC7CEA" w:rsidRDefault="00713959" w:rsidP="00EC7CEA">
      <w:pPr>
        <w:pStyle w:val="NormalWeb"/>
        <w:spacing w:before="120" w:after="120"/>
        <w:ind w:left="270" w:firstLine="360"/>
        <w:jc w:val="left"/>
        <w:rPr>
          <w:rFonts w:eastAsiaTheme="minorHAnsi"/>
          <w:color w:val="auto"/>
        </w:rPr>
      </w:pPr>
      <w:r w:rsidRPr="00C60473">
        <w:rPr>
          <w:rFonts w:eastAsiaTheme="minorHAnsi"/>
          <w:b/>
          <w:color w:val="auto"/>
          <w:lang w:val="bg-BG"/>
        </w:rPr>
        <w:sym w:font="Symbol" w:char="F0F0"/>
      </w:r>
      <w:r>
        <w:rPr>
          <w:rFonts w:eastAsiaTheme="minorHAnsi"/>
          <w:b/>
          <w:color w:val="auto"/>
          <w:lang w:val="bg-BG"/>
        </w:rPr>
        <w:t xml:space="preserve"> </w:t>
      </w:r>
      <w:r w:rsidR="006A60C6" w:rsidRPr="00713959">
        <w:rPr>
          <w:rFonts w:eastAsiaTheme="minorHAnsi"/>
          <w:color w:val="auto"/>
          <w:lang w:val="bg-BG"/>
        </w:rPr>
        <w:t xml:space="preserve">Разрешително за изграждане на </w:t>
      </w:r>
      <w:proofErr w:type="spellStart"/>
      <w:r w:rsidR="006A60C6" w:rsidRPr="00713959">
        <w:rPr>
          <w:rFonts w:eastAsiaTheme="minorHAnsi"/>
          <w:color w:val="auto"/>
          <w:lang w:val="bg-BG"/>
        </w:rPr>
        <w:t>водовземно</w:t>
      </w:r>
      <w:proofErr w:type="spellEnd"/>
      <w:r w:rsidR="006A60C6" w:rsidRPr="00713959">
        <w:rPr>
          <w:rFonts w:eastAsiaTheme="minorHAnsi"/>
          <w:color w:val="auto"/>
          <w:lang w:val="bg-BG"/>
        </w:rPr>
        <w:t xml:space="preserve"> съоръжение за подземни води</w:t>
      </w:r>
      <w:r>
        <w:rPr>
          <w:rFonts w:eastAsiaTheme="minorHAnsi"/>
          <w:color w:val="auto"/>
          <w:lang w:val="bg-BG"/>
        </w:rPr>
        <w:t xml:space="preserve">; </w:t>
      </w:r>
    </w:p>
    <w:p w14:paraId="6B726EF6" w14:textId="77777777" w:rsidR="00EC7CEA" w:rsidRDefault="00713959" w:rsidP="00EC7CEA">
      <w:pPr>
        <w:pStyle w:val="NormalWeb"/>
        <w:spacing w:before="120" w:after="120"/>
        <w:ind w:left="270" w:firstLine="360"/>
        <w:jc w:val="left"/>
        <w:rPr>
          <w:rFonts w:eastAsiaTheme="minorHAnsi"/>
          <w:color w:val="auto"/>
        </w:rPr>
      </w:pPr>
      <w:r w:rsidRPr="00C60473">
        <w:rPr>
          <w:rFonts w:eastAsiaTheme="minorHAnsi"/>
          <w:b/>
          <w:color w:val="auto"/>
          <w:lang w:val="bg-BG"/>
        </w:rPr>
        <w:sym w:font="Symbol" w:char="F0F0"/>
      </w:r>
      <w:r>
        <w:rPr>
          <w:rFonts w:eastAsiaTheme="minorHAnsi"/>
          <w:b/>
          <w:color w:val="auto"/>
          <w:lang w:val="bg-BG"/>
        </w:rPr>
        <w:t xml:space="preserve"> </w:t>
      </w:r>
      <w:r w:rsidR="006A60C6" w:rsidRPr="00713959">
        <w:rPr>
          <w:rFonts w:eastAsiaTheme="minorHAnsi"/>
          <w:color w:val="auto"/>
          <w:lang w:val="bg-BG"/>
        </w:rPr>
        <w:t xml:space="preserve">Разрешително за </w:t>
      </w:r>
      <w:proofErr w:type="spellStart"/>
      <w:r w:rsidR="006A60C6" w:rsidRPr="00713959">
        <w:rPr>
          <w:rFonts w:eastAsiaTheme="minorHAnsi"/>
          <w:color w:val="auto"/>
          <w:lang w:val="bg-BG"/>
        </w:rPr>
        <w:t>водовземане</w:t>
      </w:r>
      <w:proofErr w:type="spellEnd"/>
      <w:r>
        <w:rPr>
          <w:rFonts w:eastAsiaTheme="minorHAnsi"/>
          <w:color w:val="auto"/>
          <w:lang w:val="bg-BG"/>
        </w:rPr>
        <w:t xml:space="preserve">; </w:t>
      </w:r>
    </w:p>
    <w:p w14:paraId="2017C26A" w14:textId="77777777" w:rsidR="006A60C6" w:rsidRPr="00713959" w:rsidRDefault="00713959" w:rsidP="00EC7CEA">
      <w:pPr>
        <w:pStyle w:val="NormalWeb"/>
        <w:spacing w:before="120" w:after="120"/>
        <w:ind w:left="270" w:firstLine="360"/>
        <w:jc w:val="left"/>
        <w:rPr>
          <w:rFonts w:eastAsiaTheme="minorHAnsi"/>
          <w:color w:val="auto"/>
          <w:lang w:val="bg-BG"/>
        </w:rPr>
      </w:pPr>
      <w:r w:rsidRPr="00C60473">
        <w:rPr>
          <w:rFonts w:eastAsiaTheme="minorHAnsi"/>
          <w:b/>
          <w:color w:val="auto"/>
          <w:lang w:val="bg-BG"/>
        </w:rPr>
        <w:sym w:font="Symbol" w:char="F0F0"/>
      </w:r>
      <w:r w:rsidRPr="00713959">
        <w:rPr>
          <w:rFonts w:eastAsiaTheme="minorHAnsi"/>
          <w:color w:val="auto"/>
          <w:lang w:val="bg-BG"/>
        </w:rPr>
        <w:t xml:space="preserve"> </w:t>
      </w:r>
      <w:r w:rsidR="006A60C6" w:rsidRPr="00713959">
        <w:rPr>
          <w:rFonts w:eastAsiaTheme="minorHAnsi"/>
          <w:color w:val="auto"/>
          <w:lang w:val="bg-BG"/>
        </w:rPr>
        <w:t xml:space="preserve">Разрешително за </w:t>
      </w:r>
      <w:proofErr w:type="spellStart"/>
      <w:r w:rsidR="006A60C6" w:rsidRPr="00713959">
        <w:rPr>
          <w:rFonts w:eastAsiaTheme="minorHAnsi"/>
          <w:color w:val="auto"/>
          <w:lang w:val="bg-BG"/>
        </w:rPr>
        <w:t>заустване</w:t>
      </w:r>
      <w:proofErr w:type="spellEnd"/>
      <w:r w:rsidR="006A60C6" w:rsidRPr="00713959">
        <w:rPr>
          <w:rFonts w:eastAsiaTheme="minorHAnsi"/>
          <w:color w:val="auto"/>
          <w:lang w:val="bg-BG"/>
        </w:rPr>
        <w:t xml:space="preserve"> на отпадъчни води</w:t>
      </w:r>
      <w:r w:rsidR="008E7B21">
        <w:rPr>
          <w:rFonts w:eastAsiaTheme="minorHAnsi"/>
          <w:color w:val="auto"/>
          <w:lang w:val="bg-BG"/>
        </w:rPr>
        <w:t>.</w:t>
      </w:r>
    </w:p>
    <w:p w14:paraId="4A8A177A" w14:textId="77777777" w:rsidR="00EC7CEA" w:rsidRDefault="00EC7CEA" w:rsidP="008A21A4">
      <w:pPr>
        <w:pStyle w:val="NormalWeb"/>
        <w:spacing w:before="120" w:after="120"/>
        <w:ind w:left="270" w:hanging="270"/>
        <w:rPr>
          <w:rFonts w:eastAsiaTheme="minorHAnsi"/>
        </w:rPr>
        <w:sectPr w:rsidR="00EC7CEA" w:rsidSect="00EC7CEA">
          <w:type w:val="continuous"/>
          <w:pgSz w:w="11906" w:h="16838" w:code="9"/>
          <w:pgMar w:top="1530" w:right="926" w:bottom="0" w:left="1418" w:header="709" w:footer="412" w:gutter="0"/>
          <w:cols w:num="2" w:space="708"/>
          <w:titlePg/>
          <w:docGrid w:linePitch="360"/>
        </w:sectPr>
      </w:pPr>
    </w:p>
    <w:p w14:paraId="2EB37B4A" w14:textId="77777777" w:rsidR="008A21A4" w:rsidRPr="008A21A4" w:rsidRDefault="00F564FE" w:rsidP="00082537">
      <w:pPr>
        <w:pStyle w:val="NormalWeb"/>
        <w:spacing w:before="120" w:after="120"/>
        <w:ind w:left="284" w:hanging="284"/>
        <w:rPr>
          <w:rFonts w:eastAsiaTheme="minorHAnsi"/>
          <w:color w:val="auto"/>
          <w:lang w:val="bg-BG"/>
        </w:rPr>
      </w:pPr>
      <w:r>
        <w:rPr>
          <w:rFonts w:eastAsiaTheme="minorHAnsi"/>
          <w:color w:val="auto"/>
          <w:lang w:val="bg-BG"/>
        </w:rPr>
        <w:t>7</w:t>
      </w:r>
      <w:r w:rsidR="008A21A4">
        <w:rPr>
          <w:rFonts w:eastAsiaTheme="minorHAnsi"/>
          <w:color w:val="auto"/>
          <w:lang w:val="bg-BG"/>
        </w:rPr>
        <w:t xml:space="preserve">. Доклад за </w:t>
      </w:r>
      <w:r w:rsidR="008A21A4" w:rsidRPr="00294D81">
        <w:rPr>
          <w:rFonts w:eastAsiaTheme="minorHAnsi"/>
          <w:color w:val="auto"/>
          <w:lang w:val="bg-BG"/>
        </w:rPr>
        <w:t>оценка на</w:t>
      </w:r>
      <w:r w:rsidR="008A21A4">
        <w:rPr>
          <w:rFonts w:eastAsiaTheme="minorHAnsi"/>
          <w:color w:val="auto"/>
          <w:lang w:val="bg-BG"/>
        </w:rPr>
        <w:t xml:space="preserve"> съответствието на инвестиционния проект с изискванията за </w:t>
      </w:r>
      <w:r w:rsidR="008A21A4" w:rsidRPr="00294D81">
        <w:rPr>
          <w:rFonts w:eastAsiaTheme="minorHAnsi"/>
          <w:color w:val="auto"/>
          <w:lang w:val="bg-BG"/>
        </w:rPr>
        <w:t>„енергийна ефективност</w:t>
      </w:r>
      <w:r w:rsidR="008A21A4">
        <w:rPr>
          <w:rFonts w:eastAsiaTheme="minorHAnsi"/>
          <w:color w:val="auto"/>
          <w:lang w:val="bg-BG"/>
        </w:rPr>
        <w:t xml:space="preserve"> </w:t>
      </w:r>
      <w:r w:rsidR="008A21A4" w:rsidRPr="00294D81">
        <w:rPr>
          <w:rFonts w:eastAsiaTheme="minorHAnsi"/>
          <w:color w:val="auto"/>
          <w:lang w:val="bg-BG"/>
        </w:rPr>
        <w:t>-</w:t>
      </w:r>
      <w:r w:rsidR="008A21A4">
        <w:rPr>
          <w:rFonts w:eastAsiaTheme="minorHAnsi"/>
          <w:color w:val="auto"/>
          <w:lang w:val="bg-BG"/>
        </w:rPr>
        <w:t xml:space="preserve"> </w:t>
      </w:r>
      <w:r w:rsidR="008A21A4" w:rsidRPr="00294D81">
        <w:rPr>
          <w:rFonts w:eastAsiaTheme="minorHAnsi"/>
          <w:color w:val="auto"/>
          <w:lang w:val="bg-BG"/>
        </w:rPr>
        <w:t xml:space="preserve">икономия на енергия и </w:t>
      </w:r>
      <w:proofErr w:type="spellStart"/>
      <w:r w:rsidR="008A21A4" w:rsidRPr="00294D81">
        <w:rPr>
          <w:rFonts w:eastAsiaTheme="minorHAnsi"/>
          <w:color w:val="auto"/>
          <w:lang w:val="bg-BG"/>
        </w:rPr>
        <w:t>топлосъхранение</w:t>
      </w:r>
      <w:proofErr w:type="spellEnd"/>
      <w:r w:rsidR="008A21A4" w:rsidRPr="00294D81">
        <w:rPr>
          <w:rFonts w:eastAsiaTheme="minorHAnsi"/>
          <w:color w:val="auto"/>
          <w:lang w:val="bg-BG"/>
        </w:rPr>
        <w:t xml:space="preserve"> в сгради</w:t>
      </w:r>
      <w:r w:rsidR="00FE2F60">
        <w:rPr>
          <w:rFonts w:eastAsiaTheme="minorHAnsi"/>
          <w:color w:val="auto"/>
          <w:lang w:val="bg-BG"/>
        </w:rPr>
        <w:t>”;</w:t>
      </w:r>
    </w:p>
    <w:p w14:paraId="368D82CD" w14:textId="77777777" w:rsidR="00FE2F60" w:rsidRDefault="00F564FE" w:rsidP="00647C7D">
      <w:pPr>
        <w:spacing w:line="360" w:lineRule="auto"/>
        <w:rPr>
          <w:rFonts w:eastAsiaTheme="minorHAnsi"/>
        </w:rPr>
      </w:pPr>
      <w:r>
        <w:rPr>
          <w:rFonts w:eastAsiaTheme="minorHAnsi"/>
        </w:rPr>
        <w:t>8</w:t>
      </w:r>
      <w:r w:rsidR="00DF1E21">
        <w:rPr>
          <w:rFonts w:eastAsiaTheme="minorHAnsi"/>
        </w:rPr>
        <w:t xml:space="preserve">. </w:t>
      </w:r>
      <w:r w:rsidR="00FE2F60">
        <w:rPr>
          <w:rFonts w:eastAsiaTheme="minorHAnsi"/>
        </w:rPr>
        <w:t xml:space="preserve"> </w:t>
      </w:r>
      <w:r w:rsidR="00EA4BCC">
        <w:rPr>
          <w:rFonts w:eastAsiaTheme="minorHAnsi"/>
        </w:rPr>
        <w:t xml:space="preserve">Данни </w:t>
      </w:r>
      <w:r w:rsidR="00FE2F60">
        <w:rPr>
          <w:rFonts w:eastAsiaTheme="minorHAnsi"/>
        </w:rPr>
        <w:t>за платени такси и услуги;</w:t>
      </w:r>
    </w:p>
    <w:p w14:paraId="6DDFBFCC" w14:textId="77777777" w:rsidR="00EA4BCC" w:rsidRDefault="00EA4BCC" w:rsidP="00EA4BCC">
      <w:pPr>
        <w:pStyle w:val="NormalWeb"/>
        <w:ind w:firstLine="0"/>
        <w:rPr>
          <w:rFonts w:eastAsiaTheme="minorHAnsi"/>
          <w:color w:val="auto"/>
          <w:lang w:val="bg-BG" w:eastAsia="bg-BG"/>
        </w:rPr>
      </w:pPr>
      <w:r>
        <w:rPr>
          <w:rFonts w:eastAsiaTheme="minorHAnsi"/>
          <w:color w:val="auto"/>
          <w:lang w:val="bg-BG" w:eastAsia="bg-BG"/>
        </w:rPr>
        <w:t>9. Приложените:</w:t>
      </w:r>
    </w:p>
    <w:p w14:paraId="3BCDE055" w14:textId="77777777" w:rsidR="00EA4BCC" w:rsidRDefault="00EA4BCC" w:rsidP="00EA4BCC">
      <w:pPr>
        <w:pStyle w:val="NormalWeb"/>
        <w:ind w:firstLine="284"/>
        <w:rPr>
          <w:rFonts w:eastAsiaTheme="minorHAnsi"/>
          <w:color w:val="auto"/>
          <w:lang w:val="bg-BG" w:eastAsia="bg-BG"/>
        </w:rPr>
      </w:pPr>
      <w:r w:rsidRPr="00C60473">
        <w:rPr>
          <w:rFonts w:eastAsiaTheme="minorHAnsi"/>
          <w:b/>
          <w:color w:val="auto"/>
          <w:lang w:val="bg-BG"/>
        </w:rPr>
        <w:sym w:font="Symbol" w:char="F0F0"/>
      </w:r>
      <w:r>
        <w:rPr>
          <w:rFonts w:eastAsiaTheme="minorHAnsi"/>
          <w:b/>
          <w:color w:val="auto"/>
          <w:lang w:val="bg-BG"/>
        </w:rPr>
        <w:t xml:space="preserve"> </w:t>
      </w:r>
      <w:r w:rsidRPr="00EA4BCC">
        <w:rPr>
          <w:rFonts w:eastAsiaTheme="minorHAnsi"/>
          <w:color w:val="auto"/>
          <w:lang w:val="bg-BG" w:eastAsia="bg-BG"/>
        </w:rPr>
        <w:t>план за управление на строителните отпадъци в случаите</w:t>
      </w:r>
      <w:r>
        <w:rPr>
          <w:rFonts w:eastAsiaTheme="minorHAnsi"/>
          <w:color w:val="auto"/>
          <w:lang w:val="bg-BG" w:eastAsia="bg-BG"/>
        </w:rPr>
        <w:t xml:space="preserve"> </w:t>
      </w:r>
    </w:p>
    <w:p w14:paraId="6423F405" w14:textId="77777777" w:rsidR="00EA4BCC" w:rsidRDefault="00EA4BCC" w:rsidP="00EA4BCC">
      <w:pPr>
        <w:pStyle w:val="NormalWeb"/>
        <w:ind w:firstLine="284"/>
        <w:rPr>
          <w:rFonts w:eastAsiaTheme="minorHAnsi"/>
          <w:color w:val="auto"/>
          <w:lang w:val="bg-BG" w:eastAsia="bg-BG"/>
        </w:rPr>
      </w:pPr>
      <w:r w:rsidRPr="00C60473">
        <w:rPr>
          <w:rFonts w:eastAsiaTheme="minorHAnsi"/>
          <w:b/>
          <w:color w:val="auto"/>
          <w:lang w:val="bg-BG"/>
        </w:rPr>
        <w:sym w:font="Symbol" w:char="F0F0"/>
      </w:r>
      <w:r>
        <w:rPr>
          <w:rFonts w:eastAsiaTheme="minorHAnsi"/>
          <w:b/>
          <w:color w:val="auto"/>
          <w:lang w:val="bg-BG"/>
        </w:rPr>
        <w:t xml:space="preserve"> </w:t>
      </w:r>
      <w:r>
        <w:rPr>
          <w:rFonts w:eastAsiaTheme="minorHAnsi"/>
          <w:color w:val="auto"/>
          <w:lang w:val="bg-BG" w:eastAsia="bg-BG"/>
        </w:rPr>
        <w:t xml:space="preserve">план за безопасност и здраве, </w:t>
      </w:r>
    </w:p>
    <w:p w14:paraId="5255472C" w14:textId="77777777" w:rsidR="00EA4BCC" w:rsidRPr="00EA4BCC" w:rsidRDefault="00EA4BCC" w:rsidP="00EA4BCC">
      <w:pPr>
        <w:pStyle w:val="NormalWeb"/>
        <w:ind w:firstLine="0"/>
        <w:rPr>
          <w:rFonts w:eastAsiaTheme="minorHAnsi"/>
          <w:color w:val="auto"/>
          <w:lang w:val="bg-BG" w:eastAsia="bg-BG"/>
        </w:rPr>
      </w:pPr>
      <w:r>
        <w:rPr>
          <w:rFonts w:eastAsiaTheme="minorHAnsi"/>
          <w:color w:val="auto"/>
          <w:lang w:val="bg-BG" w:eastAsia="bg-BG"/>
        </w:rPr>
        <w:t>да бъдат одобрени едновременно с инвестиционния проект, съгласно чл. 156б, ал. 7 от ЗУТ.</w:t>
      </w:r>
    </w:p>
    <w:p w14:paraId="2C983748" w14:textId="77777777" w:rsidR="006A60C6" w:rsidRPr="00570236" w:rsidRDefault="00EA4BCC" w:rsidP="009E3FC1">
      <w:pPr>
        <w:rPr>
          <w:rFonts w:eastAsiaTheme="minorHAnsi"/>
        </w:rPr>
      </w:pPr>
      <w:r>
        <w:rPr>
          <w:rFonts w:eastAsiaTheme="minorHAnsi"/>
        </w:rPr>
        <w:t>10</w:t>
      </w:r>
      <w:r w:rsidR="00FE2F60">
        <w:rPr>
          <w:rFonts w:eastAsiaTheme="minorHAnsi"/>
        </w:rPr>
        <w:t>. Други</w:t>
      </w:r>
      <w:r w:rsidR="006A60C6">
        <w:t>...</w:t>
      </w:r>
      <w:r w:rsidR="006A60C6" w:rsidRPr="005C4129">
        <w:t>………………………..…………………….………………………………………</w:t>
      </w:r>
      <w:r w:rsidR="005D23E8">
        <w:t>........</w:t>
      </w:r>
    </w:p>
    <w:p w14:paraId="668D85E4" w14:textId="77777777" w:rsidR="005C3F7A" w:rsidRPr="00DE5345" w:rsidRDefault="00FE2F60" w:rsidP="0071395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4712">
        <w:rPr>
          <w:rFonts w:ascii="Times New Roman" w:hAnsi="Times New Roman"/>
          <w:i/>
          <w:sz w:val="24"/>
          <w:szCs w:val="24"/>
        </w:rPr>
        <w:t>(пълномощни, писмени съгласия, декларации, решения на общо събрание, при етажна собственост и необходими документи по ЗУТ, ЗУЕС и други закони и нормативи)</w:t>
      </w:r>
    </w:p>
    <w:p w14:paraId="5E5679A2" w14:textId="77777777" w:rsidR="006A60C6" w:rsidRPr="00DE5345" w:rsidRDefault="006A60C6" w:rsidP="00563A07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E5345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Забележки: </w:t>
      </w:r>
    </w:p>
    <w:p w14:paraId="368514B8" w14:textId="77777777" w:rsidR="006A60C6" w:rsidRPr="00DE5345" w:rsidRDefault="006A60C6" w:rsidP="00563A07">
      <w:pPr>
        <w:pStyle w:val="ListParagraph"/>
        <w:spacing w:before="480"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345">
        <w:rPr>
          <w:rFonts w:ascii="Times New Roman" w:hAnsi="Times New Roman" w:cs="Times New Roman"/>
          <w:i/>
          <w:sz w:val="24"/>
          <w:szCs w:val="24"/>
        </w:rPr>
        <w:t>1.</w:t>
      </w:r>
      <w:r w:rsidR="00563A07" w:rsidRPr="00DE534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E5345">
        <w:rPr>
          <w:rFonts w:ascii="Times New Roman" w:hAnsi="Times New Roman" w:cs="Times New Roman"/>
          <w:i/>
          <w:sz w:val="24"/>
          <w:szCs w:val="24"/>
        </w:rPr>
        <w:t xml:space="preserve">Когато искането се подава от фирма или юридическо </w:t>
      </w:r>
      <w:proofErr w:type="spellStart"/>
      <w:r w:rsidRPr="00DE5345">
        <w:rPr>
          <w:rFonts w:ascii="Times New Roman" w:hAnsi="Times New Roman" w:cs="Times New Roman"/>
          <w:i/>
          <w:sz w:val="24"/>
          <w:szCs w:val="24"/>
        </w:rPr>
        <w:t>лице,се</w:t>
      </w:r>
      <w:proofErr w:type="spellEnd"/>
      <w:r w:rsidRPr="00DE5345">
        <w:rPr>
          <w:rFonts w:ascii="Times New Roman" w:hAnsi="Times New Roman" w:cs="Times New Roman"/>
          <w:i/>
          <w:sz w:val="24"/>
          <w:szCs w:val="24"/>
        </w:rPr>
        <w:t xml:space="preserve"> посочват и данните: наименование; седалище – адрес на управление; ЕИК (БУЛСТАТ); данъчен номер; лицето, което го представлява;</w:t>
      </w:r>
    </w:p>
    <w:p w14:paraId="2A789AA8" w14:textId="77777777" w:rsidR="006A60C6" w:rsidRPr="00DE5345" w:rsidRDefault="006A60C6" w:rsidP="00563A07">
      <w:pPr>
        <w:pStyle w:val="ListParagraph"/>
        <w:spacing w:before="480"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345">
        <w:rPr>
          <w:rFonts w:ascii="Times New Roman" w:hAnsi="Times New Roman" w:cs="Times New Roman"/>
          <w:i/>
          <w:sz w:val="24"/>
          <w:szCs w:val="24"/>
        </w:rPr>
        <w:t>2. Когато искането се подава от пълномощник, се прилага и копие от пълномощното;</w:t>
      </w:r>
    </w:p>
    <w:p w14:paraId="6FD1E144" w14:textId="77777777" w:rsidR="006A60C6" w:rsidRPr="00DE5345" w:rsidRDefault="006A60C6" w:rsidP="00563A07">
      <w:pPr>
        <w:pStyle w:val="ListParagraph"/>
        <w:spacing w:before="480"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345">
        <w:rPr>
          <w:rFonts w:ascii="Times New Roman" w:hAnsi="Times New Roman" w:cs="Times New Roman"/>
          <w:i/>
          <w:sz w:val="24"/>
          <w:szCs w:val="24"/>
        </w:rPr>
        <w:t xml:space="preserve">3. За съгласуване и одобряване на инвестиционните проекти се заплащат такси по </w:t>
      </w:r>
      <w:hyperlink r:id="rId23" w:history="1">
        <w:r w:rsidRPr="00DE5345">
          <w:rPr>
            <w:rFonts w:ascii="Times New Roman" w:hAnsi="Times New Roman" w:cs="Times New Roman"/>
            <w:i/>
            <w:sz w:val="24"/>
            <w:szCs w:val="24"/>
          </w:rPr>
          <w:t>Закона за държавните такси</w:t>
        </w:r>
      </w:hyperlink>
      <w:r w:rsidRPr="00DE5345">
        <w:rPr>
          <w:rFonts w:ascii="Times New Roman" w:hAnsi="Times New Roman" w:cs="Times New Roman"/>
          <w:i/>
          <w:sz w:val="24"/>
          <w:szCs w:val="24"/>
        </w:rPr>
        <w:t xml:space="preserve"> и по </w:t>
      </w:r>
      <w:hyperlink r:id="rId24" w:history="1">
        <w:r w:rsidRPr="00DE5345">
          <w:rPr>
            <w:rFonts w:ascii="Times New Roman" w:hAnsi="Times New Roman" w:cs="Times New Roman"/>
            <w:i/>
            <w:sz w:val="24"/>
            <w:szCs w:val="24"/>
          </w:rPr>
          <w:t>Закона за местните данъци и такси</w:t>
        </w:r>
      </w:hyperlink>
      <w:r w:rsidRPr="00DE5345">
        <w:rPr>
          <w:rFonts w:ascii="Times New Roman" w:hAnsi="Times New Roman" w:cs="Times New Roman"/>
          <w:i/>
          <w:sz w:val="24"/>
          <w:szCs w:val="24"/>
        </w:rPr>
        <w:t>;</w:t>
      </w:r>
    </w:p>
    <w:p w14:paraId="61BBDD6B" w14:textId="77777777" w:rsidR="00082537" w:rsidRPr="00DE5345" w:rsidRDefault="006A60C6" w:rsidP="00563A07">
      <w:pPr>
        <w:pStyle w:val="ListParagraph"/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E5345">
        <w:rPr>
          <w:rFonts w:ascii="Times New Roman" w:hAnsi="Times New Roman" w:cs="Times New Roman"/>
          <w:i/>
          <w:sz w:val="24"/>
          <w:szCs w:val="24"/>
        </w:rPr>
        <w:t>4. Вярното се огражда, а излишното се зачертава.</w:t>
      </w:r>
    </w:p>
    <w:p w14:paraId="7F2A4B7A" w14:textId="77777777" w:rsidR="006A60C6" w:rsidRDefault="006A60C6" w:rsidP="005C3F7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(с)</w:t>
      </w:r>
      <w:r w:rsidRPr="00570236">
        <w:rPr>
          <w:rFonts w:ascii="Times New Roman" w:hAnsi="Times New Roman" w:cs="Times New Roman"/>
          <w:sz w:val="24"/>
          <w:szCs w:val="24"/>
        </w:rPr>
        <w:t xml:space="preserve"> </w:t>
      </w:r>
      <w:r w:rsidRPr="00817DC0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17DC0">
        <w:rPr>
          <w:rFonts w:ascii="Times New Roman" w:hAnsi="Times New Roman" w:cs="Times New Roman"/>
          <w:b/>
          <w:sz w:val="24"/>
          <w:szCs w:val="24"/>
        </w:rPr>
        <w:t>С уважение</w:t>
      </w:r>
      <w:r w:rsidRPr="00817DC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817DC0">
        <w:rPr>
          <w:rFonts w:ascii="Times New Roman" w:hAnsi="Times New Roman" w:cs="Times New Roman"/>
          <w:sz w:val="24"/>
          <w:szCs w:val="24"/>
        </w:rPr>
        <w:t>…..………………..</w:t>
      </w:r>
      <w:r w:rsidR="00A5759C">
        <w:rPr>
          <w:rFonts w:ascii="Times New Roman" w:hAnsi="Times New Roman" w:cs="Times New Roman"/>
          <w:sz w:val="24"/>
          <w:szCs w:val="24"/>
        </w:rPr>
        <w:t>....</w:t>
      </w:r>
    </w:p>
    <w:p w14:paraId="149E7FF5" w14:textId="77777777" w:rsidR="00455B0A" w:rsidRPr="00817DC0" w:rsidRDefault="006A60C6" w:rsidP="005C3F7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7DC0">
        <w:rPr>
          <w:rFonts w:ascii="Times New Roman" w:hAnsi="Times New Roman" w:cs="Times New Roman"/>
          <w:sz w:val="24"/>
          <w:szCs w:val="24"/>
        </w:rPr>
        <w:t xml:space="preserve">…………………………г.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2. </w:t>
      </w:r>
      <w:r w:rsidRPr="00817DC0">
        <w:rPr>
          <w:rFonts w:ascii="Times New Roman" w:hAnsi="Times New Roman" w:cs="Times New Roman"/>
          <w:sz w:val="24"/>
          <w:szCs w:val="24"/>
        </w:rPr>
        <w:t>…..………………..</w:t>
      </w:r>
      <w:r w:rsidR="00A5759C">
        <w:rPr>
          <w:rFonts w:ascii="Times New Roman" w:hAnsi="Times New Roman" w:cs="Times New Roman"/>
          <w:sz w:val="24"/>
          <w:szCs w:val="24"/>
        </w:rPr>
        <w:t>...</w:t>
      </w:r>
    </w:p>
    <w:sectPr w:rsidR="00455B0A" w:rsidRPr="00817DC0" w:rsidSect="008A21A4">
      <w:type w:val="continuous"/>
      <w:pgSz w:w="11906" w:h="16838" w:code="9"/>
      <w:pgMar w:top="1530" w:right="926" w:bottom="0" w:left="1418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31D3E" w14:textId="77777777" w:rsidR="00F564FE" w:rsidRDefault="00F564FE">
      <w:r>
        <w:separator/>
      </w:r>
    </w:p>
  </w:endnote>
  <w:endnote w:type="continuationSeparator" w:id="0">
    <w:p w14:paraId="08C0CC6C" w14:textId="77777777" w:rsidR="00F564FE" w:rsidRDefault="00F5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EAC8" w14:textId="77777777" w:rsidR="00F564FE" w:rsidRPr="006F2251" w:rsidRDefault="00F564FE" w:rsidP="006F2251">
    <w:pPr>
      <w:pStyle w:val="Footer"/>
      <w:jc w:val="right"/>
      <w:rPr>
        <w:rFonts w:ascii="Arial" w:hAnsi="Arial" w:cs="Arial"/>
        <w:sz w:val="16"/>
        <w:szCs w:val="16"/>
      </w:rPr>
    </w:pPr>
    <w:r w:rsidRPr="006F2251">
      <w:rPr>
        <w:rStyle w:val="PageNumber"/>
        <w:rFonts w:ascii="Arial" w:hAnsi="Arial" w:cs="Arial"/>
        <w:sz w:val="16"/>
        <w:szCs w:val="16"/>
      </w:rPr>
      <w:fldChar w:fldCharType="begin"/>
    </w:r>
    <w:r w:rsidRPr="006F225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6F2251">
      <w:rPr>
        <w:rStyle w:val="PageNumber"/>
        <w:rFonts w:ascii="Arial" w:hAnsi="Arial" w:cs="Arial"/>
        <w:sz w:val="16"/>
        <w:szCs w:val="16"/>
      </w:rPr>
      <w:fldChar w:fldCharType="separate"/>
    </w:r>
    <w:r w:rsidR="00F87864">
      <w:rPr>
        <w:rStyle w:val="PageNumber"/>
        <w:rFonts w:ascii="Arial" w:hAnsi="Arial" w:cs="Arial"/>
        <w:noProof/>
        <w:sz w:val="16"/>
        <w:szCs w:val="16"/>
      </w:rPr>
      <w:t>1</w:t>
    </w:r>
    <w:r w:rsidRPr="006F2251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9E91" w14:textId="77777777" w:rsidR="00F564FE" w:rsidRDefault="00F564FE">
      <w:r>
        <w:separator/>
      </w:r>
    </w:p>
  </w:footnote>
  <w:footnote w:type="continuationSeparator" w:id="0">
    <w:p w14:paraId="2209C085" w14:textId="77777777" w:rsidR="00F564FE" w:rsidRDefault="00F56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72F5" w14:textId="77777777" w:rsidR="00F564FE" w:rsidRPr="00B67BE9" w:rsidRDefault="00F564FE" w:rsidP="00B67BE9">
    <w:pPr>
      <w:pStyle w:val="Header"/>
      <w:jc w:val="right"/>
    </w:pPr>
    <w:r>
      <w:t>Образец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D7C"/>
    <w:multiLevelType w:val="hybridMultilevel"/>
    <w:tmpl w:val="F5988F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724CD"/>
    <w:multiLevelType w:val="hybridMultilevel"/>
    <w:tmpl w:val="172A2B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44B8B"/>
    <w:multiLevelType w:val="hybridMultilevel"/>
    <w:tmpl w:val="A6D4963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051710A"/>
    <w:multiLevelType w:val="hybridMultilevel"/>
    <w:tmpl w:val="5E52FDAE"/>
    <w:lvl w:ilvl="0" w:tplc="1102F96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C5AE29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B4B73"/>
    <w:multiLevelType w:val="hybridMultilevel"/>
    <w:tmpl w:val="E5520D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04"/>
    <w:rsid w:val="00002A29"/>
    <w:rsid w:val="000238CE"/>
    <w:rsid w:val="00023947"/>
    <w:rsid w:val="0002624F"/>
    <w:rsid w:val="0005394A"/>
    <w:rsid w:val="0006460F"/>
    <w:rsid w:val="00072501"/>
    <w:rsid w:val="00076909"/>
    <w:rsid w:val="00082537"/>
    <w:rsid w:val="000964DD"/>
    <w:rsid w:val="000B27FF"/>
    <w:rsid w:val="000C506D"/>
    <w:rsid w:val="000D6A1D"/>
    <w:rsid w:val="000E02C9"/>
    <w:rsid w:val="000E32C6"/>
    <w:rsid w:val="000E79BF"/>
    <w:rsid w:val="000F5A1C"/>
    <w:rsid w:val="000F7826"/>
    <w:rsid w:val="001013B6"/>
    <w:rsid w:val="00103512"/>
    <w:rsid w:val="00105246"/>
    <w:rsid w:val="001200E3"/>
    <w:rsid w:val="001346A5"/>
    <w:rsid w:val="00151E0D"/>
    <w:rsid w:val="001614A2"/>
    <w:rsid w:val="0016456A"/>
    <w:rsid w:val="0017263D"/>
    <w:rsid w:val="00174525"/>
    <w:rsid w:val="00175474"/>
    <w:rsid w:val="0019119E"/>
    <w:rsid w:val="001938D2"/>
    <w:rsid w:val="001A1AB7"/>
    <w:rsid w:val="001B7733"/>
    <w:rsid w:val="001C25C5"/>
    <w:rsid w:val="001D0158"/>
    <w:rsid w:val="001E5204"/>
    <w:rsid w:val="001F21FB"/>
    <w:rsid w:val="00214F99"/>
    <w:rsid w:val="00223E2E"/>
    <w:rsid w:val="00224FD7"/>
    <w:rsid w:val="002310BE"/>
    <w:rsid w:val="00235E0F"/>
    <w:rsid w:val="002576B0"/>
    <w:rsid w:val="00260913"/>
    <w:rsid w:val="00276C5D"/>
    <w:rsid w:val="002858EB"/>
    <w:rsid w:val="00285AA1"/>
    <w:rsid w:val="002F27D3"/>
    <w:rsid w:val="00306592"/>
    <w:rsid w:val="00307AA6"/>
    <w:rsid w:val="00316571"/>
    <w:rsid w:val="00331BAC"/>
    <w:rsid w:val="00332569"/>
    <w:rsid w:val="00345688"/>
    <w:rsid w:val="00351A99"/>
    <w:rsid w:val="00357FA5"/>
    <w:rsid w:val="003832AF"/>
    <w:rsid w:val="00391EE1"/>
    <w:rsid w:val="00393A42"/>
    <w:rsid w:val="003B5BAB"/>
    <w:rsid w:val="003C775B"/>
    <w:rsid w:val="003D0FD1"/>
    <w:rsid w:val="003D5857"/>
    <w:rsid w:val="003D7A56"/>
    <w:rsid w:val="0040232C"/>
    <w:rsid w:val="00405ABB"/>
    <w:rsid w:val="0041222B"/>
    <w:rsid w:val="004157DE"/>
    <w:rsid w:val="00423519"/>
    <w:rsid w:val="00426E95"/>
    <w:rsid w:val="00455B0A"/>
    <w:rsid w:val="00460B3D"/>
    <w:rsid w:val="00470E4A"/>
    <w:rsid w:val="00476E31"/>
    <w:rsid w:val="00481E00"/>
    <w:rsid w:val="004856EA"/>
    <w:rsid w:val="004A745A"/>
    <w:rsid w:val="004B71D3"/>
    <w:rsid w:val="004C1F6E"/>
    <w:rsid w:val="004E36D7"/>
    <w:rsid w:val="004F4400"/>
    <w:rsid w:val="00527C78"/>
    <w:rsid w:val="00540965"/>
    <w:rsid w:val="005419B1"/>
    <w:rsid w:val="00542F63"/>
    <w:rsid w:val="00546F19"/>
    <w:rsid w:val="00560C2B"/>
    <w:rsid w:val="00563A07"/>
    <w:rsid w:val="005663EC"/>
    <w:rsid w:val="00566AD9"/>
    <w:rsid w:val="00570236"/>
    <w:rsid w:val="00574D62"/>
    <w:rsid w:val="00583323"/>
    <w:rsid w:val="00590504"/>
    <w:rsid w:val="005A3F5D"/>
    <w:rsid w:val="005A45A5"/>
    <w:rsid w:val="005A7381"/>
    <w:rsid w:val="005C0430"/>
    <w:rsid w:val="005C1EE2"/>
    <w:rsid w:val="005C3F7A"/>
    <w:rsid w:val="005C4129"/>
    <w:rsid w:val="005C4A61"/>
    <w:rsid w:val="005C50F0"/>
    <w:rsid w:val="005D23E8"/>
    <w:rsid w:val="005D7379"/>
    <w:rsid w:val="00601A03"/>
    <w:rsid w:val="00606FA1"/>
    <w:rsid w:val="00622C11"/>
    <w:rsid w:val="00630FD2"/>
    <w:rsid w:val="00641E4B"/>
    <w:rsid w:val="006458A3"/>
    <w:rsid w:val="00646D3E"/>
    <w:rsid w:val="00647C7D"/>
    <w:rsid w:val="0066431A"/>
    <w:rsid w:val="00667A77"/>
    <w:rsid w:val="00672A4C"/>
    <w:rsid w:val="0067567A"/>
    <w:rsid w:val="006A3286"/>
    <w:rsid w:val="006A34DE"/>
    <w:rsid w:val="006A60C6"/>
    <w:rsid w:val="006B6F45"/>
    <w:rsid w:val="006C3F7F"/>
    <w:rsid w:val="006D3C1A"/>
    <w:rsid w:val="006D7C8A"/>
    <w:rsid w:val="006F0875"/>
    <w:rsid w:val="006F2251"/>
    <w:rsid w:val="006F4792"/>
    <w:rsid w:val="0070218E"/>
    <w:rsid w:val="00707192"/>
    <w:rsid w:val="007105C0"/>
    <w:rsid w:val="007135CE"/>
    <w:rsid w:val="00713959"/>
    <w:rsid w:val="00715E99"/>
    <w:rsid w:val="007339DC"/>
    <w:rsid w:val="00737170"/>
    <w:rsid w:val="0074353E"/>
    <w:rsid w:val="00755406"/>
    <w:rsid w:val="00761CC7"/>
    <w:rsid w:val="00762D51"/>
    <w:rsid w:val="00764920"/>
    <w:rsid w:val="00767479"/>
    <w:rsid w:val="00777B38"/>
    <w:rsid w:val="007A3BCD"/>
    <w:rsid w:val="007C2173"/>
    <w:rsid w:val="007C70D8"/>
    <w:rsid w:val="007D0100"/>
    <w:rsid w:val="007E0332"/>
    <w:rsid w:val="007E13B6"/>
    <w:rsid w:val="0080659A"/>
    <w:rsid w:val="00807AE2"/>
    <w:rsid w:val="00815D7C"/>
    <w:rsid w:val="00817DC0"/>
    <w:rsid w:val="008205DF"/>
    <w:rsid w:val="0082110E"/>
    <w:rsid w:val="00843954"/>
    <w:rsid w:val="00852E8E"/>
    <w:rsid w:val="0085777A"/>
    <w:rsid w:val="00883D91"/>
    <w:rsid w:val="00890E0B"/>
    <w:rsid w:val="0089169C"/>
    <w:rsid w:val="00892BE6"/>
    <w:rsid w:val="008972A3"/>
    <w:rsid w:val="008A21A4"/>
    <w:rsid w:val="008A2DC3"/>
    <w:rsid w:val="008B180B"/>
    <w:rsid w:val="008B3E61"/>
    <w:rsid w:val="008C2D5D"/>
    <w:rsid w:val="008E38DD"/>
    <w:rsid w:val="008E7B21"/>
    <w:rsid w:val="008F1806"/>
    <w:rsid w:val="008F6842"/>
    <w:rsid w:val="00902FA0"/>
    <w:rsid w:val="0090548F"/>
    <w:rsid w:val="00913590"/>
    <w:rsid w:val="00931FB9"/>
    <w:rsid w:val="00945944"/>
    <w:rsid w:val="00955B7F"/>
    <w:rsid w:val="00962530"/>
    <w:rsid w:val="00965B4D"/>
    <w:rsid w:val="0098140F"/>
    <w:rsid w:val="009A5BD0"/>
    <w:rsid w:val="009B7608"/>
    <w:rsid w:val="009C1C11"/>
    <w:rsid w:val="009D2F00"/>
    <w:rsid w:val="009E1588"/>
    <w:rsid w:val="009E3FC1"/>
    <w:rsid w:val="00A00596"/>
    <w:rsid w:val="00A01C60"/>
    <w:rsid w:val="00A0225A"/>
    <w:rsid w:val="00A06EE4"/>
    <w:rsid w:val="00A10A8D"/>
    <w:rsid w:val="00A16119"/>
    <w:rsid w:val="00A22ACF"/>
    <w:rsid w:val="00A25CAB"/>
    <w:rsid w:val="00A34971"/>
    <w:rsid w:val="00A358EC"/>
    <w:rsid w:val="00A46470"/>
    <w:rsid w:val="00A551B9"/>
    <w:rsid w:val="00A5759C"/>
    <w:rsid w:val="00A57CC4"/>
    <w:rsid w:val="00A61367"/>
    <w:rsid w:val="00A63B17"/>
    <w:rsid w:val="00A64B49"/>
    <w:rsid w:val="00A724AE"/>
    <w:rsid w:val="00A8170C"/>
    <w:rsid w:val="00A81A9E"/>
    <w:rsid w:val="00A977D4"/>
    <w:rsid w:val="00AA0445"/>
    <w:rsid w:val="00AB560E"/>
    <w:rsid w:val="00AC1DAB"/>
    <w:rsid w:val="00AC2175"/>
    <w:rsid w:val="00AC5D21"/>
    <w:rsid w:val="00AD14ED"/>
    <w:rsid w:val="00AD2BD0"/>
    <w:rsid w:val="00AD4AF0"/>
    <w:rsid w:val="00AD778B"/>
    <w:rsid w:val="00AE542B"/>
    <w:rsid w:val="00AE59AE"/>
    <w:rsid w:val="00AF41A5"/>
    <w:rsid w:val="00B0177F"/>
    <w:rsid w:val="00B044FB"/>
    <w:rsid w:val="00B33189"/>
    <w:rsid w:val="00B35C3C"/>
    <w:rsid w:val="00B452AF"/>
    <w:rsid w:val="00B4772F"/>
    <w:rsid w:val="00B64EDD"/>
    <w:rsid w:val="00B67BE9"/>
    <w:rsid w:val="00B91474"/>
    <w:rsid w:val="00B91BEF"/>
    <w:rsid w:val="00B95D04"/>
    <w:rsid w:val="00B97C1F"/>
    <w:rsid w:val="00BA7B28"/>
    <w:rsid w:val="00BD487D"/>
    <w:rsid w:val="00BE0E2C"/>
    <w:rsid w:val="00BE6709"/>
    <w:rsid w:val="00BE7D55"/>
    <w:rsid w:val="00C00462"/>
    <w:rsid w:val="00C029D9"/>
    <w:rsid w:val="00C044C8"/>
    <w:rsid w:val="00C252D6"/>
    <w:rsid w:val="00C3174E"/>
    <w:rsid w:val="00C31A40"/>
    <w:rsid w:val="00C32052"/>
    <w:rsid w:val="00C37F75"/>
    <w:rsid w:val="00C44F04"/>
    <w:rsid w:val="00C457A6"/>
    <w:rsid w:val="00C511D1"/>
    <w:rsid w:val="00C60473"/>
    <w:rsid w:val="00C94DEE"/>
    <w:rsid w:val="00CB6369"/>
    <w:rsid w:val="00CB776A"/>
    <w:rsid w:val="00CC1067"/>
    <w:rsid w:val="00CC56FC"/>
    <w:rsid w:val="00CD37E2"/>
    <w:rsid w:val="00CE1701"/>
    <w:rsid w:val="00CE34FD"/>
    <w:rsid w:val="00D32A02"/>
    <w:rsid w:val="00D62BC0"/>
    <w:rsid w:val="00D8595E"/>
    <w:rsid w:val="00D91EFF"/>
    <w:rsid w:val="00DA5469"/>
    <w:rsid w:val="00DA7B18"/>
    <w:rsid w:val="00DA7E9D"/>
    <w:rsid w:val="00DB392C"/>
    <w:rsid w:val="00DB65B8"/>
    <w:rsid w:val="00DC3589"/>
    <w:rsid w:val="00DC468E"/>
    <w:rsid w:val="00DC6D4E"/>
    <w:rsid w:val="00DD0A62"/>
    <w:rsid w:val="00DD1B91"/>
    <w:rsid w:val="00DE0841"/>
    <w:rsid w:val="00DE5345"/>
    <w:rsid w:val="00DF1E21"/>
    <w:rsid w:val="00E00EC0"/>
    <w:rsid w:val="00E12777"/>
    <w:rsid w:val="00E1340E"/>
    <w:rsid w:val="00E16B9C"/>
    <w:rsid w:val="00E1734A"/>
    <w:rsid w:val="00E31140"/>
    <w:rsid w:val="00E36A0B"/>
    <w:rsid w:val="00E529BA"/>
    <w:rsid w:val="00E555DE"/>
    <w:rsid w:val="00E6512C"/>
    <w:rsid w:val="00E66C01"/>
    <w:rsid w:val="00E85538"/>
    <w:rsid w:val="00E92A66"/>
    <w:rsid w:val="00E95EF9"/>
    <w:rsid w:val="00E97D71"/>
    <w:rsid w:val="00EA3FBC"/>
    <w:rsid w:val="00EA4BCC"/>
    <w:rsid w:val="00EA7E67"/>
    <w:rsid w:val="00EB3DC0"/>
    <w:rsid w:val="00EB5C23"/>
    <w:rsid w:val="00EC4512"/>
    <w:rsid w:val="00EC5095"/>
    <w:rsid w:val="00EC7CEA"/>
    <w:rsid w:val="00EE1698"/>
    <w:rsid w:val="00EE7A26"/>
    <w:rsid w:val="00EF394A"/>
    <w:rsid w:val="00F02B02"/>
    <w:rsid w:val="00F04947"/>
    <w:rsid w:val="00F05476"/>
    <w:rsid w:val="00F10DB7"/>
    <w:rsid w:val="00F112AD"/>
    <w:rsid w:val="00F2056A"/>
    <w:rsid w:val="00F2079C"/>
    <w:rsid w:val="00F22C26"/>
    <w:rsid w:val="00F34A14"/>
    <w:rsid w:val="00F441F0"/>
    <w:rsid w:val="00F564FE"/>
    <w:rsid w:val="00F8521E"/>
    <w:rsid w:val="00F87864"/>
    <w:rsid w:val="00F9066E"/>
    <w:rsid w:val="00F91FB9"/>
    <w:rsid w:val="00FA013C"/>
    <w:rsid w:val="00FA4201"/>
    <w:rsid w:val="00FC26E2"/>
    <w:rsid w:val="00FC4637"/>
    <w:rsid w:val="00FD02F0"/>
    <w:rsid w:val="00FD19F1"/>
    <w:rsid w:val="00FD225B"/>
    <w:rsid w:val="00FD2B3E"/>
    <w:rsid w:val="00FD6E96"/>
    <w:rsid w:val="00FE023E"/>
    <w:rsid w:val="00FE0AE3"/>
    <w:rsid w:val="00FE286B"/>
    <w:rsid w:val="00FE2F60"/>
    <w:rsid w:val="00FE6853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."/>
  <w:listSeparator w:val=","/>
  <w14:docId w14:val="0E325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35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013C"/>
    <w:rPr>
      <w:color w:val="0000FF"/>
      <w:u w:val="single"/>
    </w:rPr>
  </w:style>
  <w:style w:type="paragraph" w:styleId="Header">
    <w:name w:val="header"/>
    <w:basedOn w:val="Normal"/>
    <w:rsid w:val="00FA013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A013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F2251"/>
  </w:style>
  <w:style w:type="table" w:styleId="TableGrid">
    <w:name w:val="Table Grid"/>
    <w:basedOn w:val="TableNormal"/>
    <w:uiPriority w:val="59"/>
    <w:rsid w:val="000539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ue1">
    <w:name w:val="blue1"/>
    <w:basedOn w:val="DefaultParagraphFont"/>
    <w:rsid w:val="00426E95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A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DA7E9D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5C50F0"/>
    <w:pPr>
      <w:ind w:firstLine="897"/>
      <w:jc w:val="both"/>
    </w:pPr>
    <w:rPr>
      <w:color w:val="000000"/>
      <w:lang w:val="en-US" w:eastAsia="en-US"/>
    </w:rPr>
  </w:style>
  <w:style w:type="character" w:customStyle="1" w:styleId="apple-converted-space">
    <w:name w:val="apple-converted-space"/>
    <w:basedOn w:val="DefaultParagraphFont"/>
    <w:rsid w:val="003D5857"/>
  </w:style>
  <w:style w:type="character" w:customStyle="1" w:styleId="samedocreference">
    <w:name w:val="samedocreference"/>
    <w:basedOn w:val="DefaultParagraphFont"/>
    <w:rsid w:val="003D5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6316">
          <w:marLeft w:val="0"/>
          <w:marRight w:val="0"/>
          <w:marTop w:val="136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24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0006|8|142|/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web.apis.bg/p.php?i=922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apis://NORM|40830|0||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eb.apis.bg/p.php?i=923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eb.apis.bg/p.php?i=9731" TargetMode="External"/><Relationship Id="rId20" Type="http://schemas.openxmlformats.org/officeDocument/2006/relationships/hyperlink" Target="apis://NORM|40197|0||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apis.bg/p.php?i=473252" TargetMode="External"/><Relationship Id="rId24" Type="http://schemas.openxmlformats.org/officeDocument/2006/relationships/hyperlink" Target="apis://NORM|4123|0||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.apis.bg/p.php?i=4354797" TargetMode="External"/><Relationship Id="rId23" Type="http://schemas.openxmlformats.org/officeDocument/2006/relationships/hyperlink" Target="apis://NORM|4007|0||/" TargetMode="External"/><Relationship Id="rId10" Type="http://schemas.openxmlformats.org/officeDocument/2006/relationships/hyperlink" Target="apis://NORM|40006|8|142|/" TargetMode="External"/><Relationship Id="rId19" Type="http://schemas.openxmlformats.org/officeDocument/2006/relationships/hyperlink" Target="https://web.apis.bg/p.php?i=334811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NORM|40006|8|142|/" TargetMode="External"/><Relationship Id="rId14" Type="http://schemas.openxmlformats.org/officeDocument/2006/relationships/hyperlink" Target="https://web.apis.bg/p.php?i=12054" TargetMode="External"/><Relationship Id="rId22" Type="http://schemas.openxmlformats.org/officeDocument/2006/relationships/hyperlink" Target="apis://NORM|4703|0||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885D3-3EAB-4DD2-9CAC-D3344E50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6033</Characters>
  <Application>Microsoft Office Word</Application>
  <DocSecurity>0</DocSecurity>
  <Lines>50</Lines>
  <Paragraphs>13</Paragraphs>
  <ScaleCrop>false</ScaleCrop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2021-08-03T09:37:00Z</dcterms:created>
  <dcterms:modified xsi:type="dcterms:W3CDTF">2021-08-03T09:37:00Z</dcterms:modified>
</cp:coreProperties>
</file>