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2EEB" w14:textId="563F9805" w:rsidR="00FD2F33" w:rsidRPr="00BF7BFF" w:rsidRDefault="00FD2F33" w:rsidP="000E024D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BFF">
        <w:rPr>
          <w:rFonts w:ascii="Times New Roman" w:hAnsi="Times New Roman" w:cs="Times New Roman"/>
          <w:b/>
          <w:sz w:val="28"/>
          <w:szCs w:val="28"/>
          <w:u w:val="single"/>
        </w:rPr>
        <w:t>МАТЕРИАЛИ ЗА САМОПОДГОТОВКА</w:t>
      </w:r>
      <w:r w:rsidR="000E024D" w:rsidRPr="00BF7BFF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(ПОМОЩНИ УЧЕБНИ РЕСУРСИ)</w:t>
      </w:r>
    </w:p>
    <w:p w14:paraId="60B7D09B" w14:textId="57C372CC" w:rsidR="000E024D" w:rsidRPr="00BF7BFF" w:rsidRDefault="000E024D" w:rsidP="000E024D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BFF">
        <w:rPr>
          <w:rFonts w:ascii="Times New Roman" w:hAnsi="Times New Roman" w:cs="Times New Roman"/>
          <w:b/>
          <w:sz w:val="28"/>
          <w:szCs w:val="28"/>
          <w:u w:val="single"/>
        </w:rPr>
        <w:t>ДОПЪЛНИТЕЛНИ ПРИМЕРИ, ПРАКТИКИ И ДР.</w:t>
      </w:r>
    </w:p>
    <w:p w14:paraId="15A670CF" w14:textId="2377079F" w:rsidR="000E024D" w:rsidRPr="00BF7BFF" w:rsidRDefault="000E024D" w:rsidP="000612D2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961BF" w14:textId="77777777" w:rsidR="005C3EB3" w:rsidRPr="00BF7BFF" w:rsidRDefault="005C3EB3" w:rsidP="005C3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BFF">
        <w:rPr>
          <w:rFonts w:ascii="Times New Roman" w:hAnsi="Times New Roman" w:cs="Times New Roman"/>
          <w:b/>
          <w:bCs/>
          <w:sz w:val="24"/>
          <w:szCs w:val="24"/>
        </w:rPr>
        <w:t>ТЕМА 5:</w:t>
      </w:r>
    </w:p>
    <w:p w14:paraId="4D07A01F" w14:textId="77777777" w:rsidR="005C3EB3" w:rsidRPr="00BF7BFF" w:rsidRDefault="005C3EB3" w:rsidP="005C3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BFF">
        <w:rPr>
          <w:rFonts w:ascii="Times New Roman" w:hAnsi="Times New Roman" w:cs="Times New Roman"/>
          <w:b/>
          <w:bCs/>
          <w:sz w:val="24"/>
          <w:szCs w:val="24"/>
        </w:rPr>
        <w:t>„ОБЩИТЕ УСТРОЙСТВЕНИ ПЛАНОВЕ НА ОБЩИНИТЕ (ОУПО) И ПОДРОБНИТЕ УСТРОЙСТВЕНИ ПЛАНОВЕ (ПУП) КАТО ИНСТРУМЕНТИ ЗА ПРОВЕЖДАНЕ НА ОБЩИНСКИТЕ ПОЛИТИКИ. СЪЗДАВАНЕ, СЪГЛАСУВАНЕ, ОБЯВЯВАНЕ, ОДОБРЯВАНЕ И ИЗМЕНЕНИЕ НА ОУП И ПУП</w:t>
      </w:r>
      <w:r w:rsidRPr="00BF7B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07004B67" w14:textId="77777777" w:rsidR="005C3EB3" w:rsidRPr="00BF7BFF" w:rsidRDefault="005C3EB3" w:rsidP="000612D2">
      <w:pPr>
        <w:spacing w:before="120" w:after="120"/>
        <w:rPr>
          <w:rFonts w:ascii="Times New Roman" w:hAnsi="Times New Roman" w:cs="Times New Roman"/>
          <w:sz w:val="24"/>
          <w:szCs w:val="24"/>
          <w:lang w:val="en-GB"/>
        </w:rPr>
      </w:pPr>
    </w:p>
    <w:p w14:paraId="5EDB56B3" w14:textId="65D41E97" w:rsidR="006D51C4" w:rsidRPr="00BF7BFF" w:rsidRDefault="000E024D" w:rsidP="00BF7BF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BF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I. </w:t>
      </w:r>
      <w:r w:rsidRPr="00BF7BFF">
        <w:rPr>
          <w:rFonts w:ascii="Times New Roman" w:hAnsi="Times New Roman" w:cs="Times New Roman"/>
          <w:b/>
          <w:bCs/>
          <w:sz w:val="24"/>
          <w:szCs w:val="24"/>
        </w:rPr>
        <w:t>Материали за самоподготовка:</w:t>
      </w:r>
    </w:p>
    <w:p w14:paraId="4EC134FE" w14:textId="6A390461" w:rsidR="000E024D" w:rsidRPr="00BF7BFF" w:rsidRDefault="00000000" w:rsidP="00BF7BFF">
      <w:pPr>
        <w:pStyle w:val="ListParagraph"/>
        <w:numPr>
          <w:ilvl w:val="0"/>
          <w:numId w:val="19"/>
        </w:numPr>
        <w:spacing w:before="120" w:after="120"/>
        <w:contextualSpacing w:val="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hyperlink r:id="rId7" w:history="1">
        <w:r w:rsidR="000E024D" w:rsidRPr="00BF7BFF">
          <w:rPr>
            <w:rStyle w:val="Hyperlink"/>
            <w:rFonts w:ascii="Times New Roman" w:hAnsi="Times New Roman"/>
            <w:sz w:val="24"/>
            <w:szCs w:val="24"/>
          </w:rPr>
          <w:t>Закон за устройство на територията (ЗУТ)</w:t>
        </w:r>
      </w:hyperlink>
    </w:p>
    <w:p w14:paraId="70581CB7" w14:textId="33436647" w:rsidR="005C695A" w:rsidRPr="00BF7BFF" w:rsidRDefault="00000000" w:rsidP="00BF7BFF">
      <w:pPr>
        <w:pStyle w:val="ListParagraph"/>
        <w:numPr>
          <w:ilvl w:val="0"/>
          <w:numId w:val="19"/>
        </w:numPr>
        <w:spacing w:before="120" w:after="120"/>
        <w:contextualSpacing w:val="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hyperlink r:id="rId8" w:history="1">
        <w:r w:rsidR="005C695A" w:rsidRPr="00BF7BFF">
          <w:rPr>
            <w:rStyle w:val="Hyperlink"/>
            <w:rFonts w:ascii="Times New Roman" w:hAnsi="Times New Roman"/>
            <w:sz w:val="24"/>
            <w:szCs w:val="24"/>
          </w:rPr>
          <w:t>Закон за устройството на черноморското крайбрежие (ЗУЧК)</w:t>
        </w:r>
      </w:hyperlink>
    </w:p>
    <w:p w14:paraId="07F69FBF" w14:textId="77777777" w:rsidR="005C695A" w:rsidRPr="00BF7BFF" w:rsidRDefault="00000000" w:rsidP="00BF7BFF">
      <w:pPr>
        <w:pStyle w:val="ListParagraph"/>
        <w:numPr>
          <w:ilvl w:val="0"/>
          <w:numId w:val="19"/>
        </w:numPr>
        <w:spacing w:before="120" w:after="120"/>
        <w:contextualSpacing w:val="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hyperlink r:id="rId9" w:history="1">
        <w:r w:rsidR="005C695A" w:rsidRPr="00BF7BFF">
          <w:rPr>
            <w:rStyle w:val="Hyperlink"/>
            <w:rFonts w:ascii="Times New Roman" w:hAnsi="Times New Roman"/>
            <w:sz w:val="24"/>
            <w:szCs w:val="24"/>
          </w:rPr>
          <w:t>Закон за кадастъра и имотния регистър (ЗКИР)</w:t>
        </w:r>
      </w:hyperlink>
    </w:p>
    <w:p w14:paraId="30E11462" w14:textId="24B44921" w:rsidR="005C695A" w:rsidRPr="00BF7BFF" w:rsidRDefault="00000000" w:rsidP="00BF7BFF">
      <w:pPr>
        <w:pStyle w:val="ListParagraph"/>
        <w:numPr>
          <w:ilvl w:val="0"/>
          <w:numId w:val="19"/>
        </w:numPr>
        <w:spacing w:before="120" w:after="120"/>
        <w:contextualSpacing w:val="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hyperlink r:id="rId10" w:history="1">
        <w:r w:rsidR="005C695A" w:rsidRPr="00BF7BFF">
          <w:rPr>
            <w:rStyle w:val="Hyperlink"/>
            <w:rFonts w:ascii="Times New Roman" w:hAnsi="Times New Roman"/>
            <w:sz w:val="24"/>
            <w:szCs w:val="24"/>
          </w:rPr>
          <w:t>Закон за устройството и застрояването на Столичната община (ЗУЗСО)</w:t>
        </w:r>
      </w:hyperlink>
    </w:p>
    <w:p w14:paraId="2869EBC2" w14:textId="4746CF94" w:rsidR="005C695A" w:rsidRPr="00BF7BFF" w:rsidRDefault="00000000" w:rsidP="00BF7BFF">
      <w:pPr>
        <w:pStyle w:val="ListParagraph"/>
        <w:numPr>
          <w:ilvl w:val="0"/>
          <w:numId w:val="19"/>
        </w:numPr>
        <w:spacing w:before="120" w:after="120"/>
        <w:contextualSpacing w:val="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hyperlink r:id="rId11" w:history="1">
        <w:r w:rsidR="005C695A" w:rsidRPr="00BF7BFF">
          <w:rPr>
            <w:rStyle w:val="Hyperlink"/>
            <w:rFonts w:ascii="Times New Roman" w:hAnsi="Times New Roman"/>
            <w:sz w:val="24"/>
            <w:szCs w:val="24"/>
          </w:rPr>
          <w:t>Закон за местното самоуправление и местната администрация (ЗМСМА)</w:t>
        </w:r>
      </w:hyperlink>
    </w:p>
    <w:p w14:paraId="54685CCB" w14:textId="3B9661F2" w:rsidR="005C695A" w:rsidRPr="00BF7BFF" w:rsidRDefault="00000000" w:rsidP="00BF7BFF">
      <w:pPr>
        <w:pStyle w:val="ListParagraph"/>
        <w:numPr>
          <w:ilvl w:val="0"/>
          <w:numId w:val="19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5C695A" w:rsidRPr="00BF7BFF">
          <w:rPr>
            <w:rStyle w:val="Hyperlink"/>
            <w:rFonts w:ascii="Times New Roman" w:eastAsia="Calibri" w:hAnsi="Times New Roman"/>
            <w:kern w:val="24"/>
            <w:sz w:val="24"/>
            <w:szCs w:val="24"/>
            <w:lang w:val="ru-RU"/>
          </w:rPr>
          <w:t>Административнопроцесуален кодекс (АПК)</w:t>
        </w:r>
      </w:hyperlink>
      <w:r w:rsidR="005C695A" w:rsidRPr="00BF7BFF">
        <w:rPr>
          <w:rFonts w:ascii="Times New Roman" w:eastAsia="Calibri" w:hAnsi="Times New Roman"/>
          <w:color w:val="000000" w:themeColor="text1"/>
          <w:kern w:val="24"/>
          <w:sz w:val="24"/>
          <w:szCs w:val="24"/>
          <w:lang w:val="ru-RU"/>
        </w:rPr>
        <w:t xml:space="preserve"> </w:t>
      </w:r>
    </w:p>
    <w:p w14:paraId="23E5D3F3" w14:textId="0903CC19" w:rsidR="005C695A" w:rsidRPr="00BF7BFF" w:rsidRDefault="00000000" w:rsidP="00BF7BFF">
      <w:pPr>
        <w:numPr>
          <w:ilvl w:val="0"/>
          <w:numId w:val="19"/>
        </w:numPr>
        <w:tabs>
          <w:tab w:val="left" w:pos="545"/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3" w:history="1">
        <w:r w:rsidR="005C695A" w:rsidRPr="00BF7BFF">
          <w:rPr>
            <w:rStyle w:val="Hyperlink"/>
            <w:rFonts w:ascii="Times New Roman" w:eastAsia="Calibri" w:hAnsi="Times New Roman" w:cs="Times New Roman"/>
            <w:kern w:val="24"/>
            <w:sz w:val="24"/>
            <w:szCs w:val="24"/>
            <w:lang w:eastAsia="bg-BG"/>
          </w:rPr>
          <w:t>Наредба № 7 за правила и нормативи за устройство на отделните видове територии и устройствени зони (ПНУОВТУЗ)</w:t>
        </w:r>
      </w:hyperlink>
      <w:r w:rsidR="005C695A" w:rsidRPr="00BF7BF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bg-BG"/>
        </w:rPr>
        <w:t>.</w:t>
      </w:r>
    </w:p>
    <w:p w14:paraId="7966FA99" w14:textId="5A682CAD" w:rsidR="005C695A" w:rsidRPr="00BF7BFF" w:rsidRDefault="00000000" w:rsidP="00BF7BFF">
      <w:pPr>
        <w:numPr>
          <w:ilvl w:val="0"/>
          <w:numId w:val="19"/>
        </w:numPr>
        <w:tabs>
          <w:tab w:val="left" w:pos="545"/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4" w:history="1">
        <w:r w:rsidR="005C695A" w:rsidRPr="00BF7BFF">
          <w:rPr>
            <w:rStyle w:val="Hyperlink"/>
            <w:rFonts w:ascii="Times New Roman" w:eastAsia="Calibri" w:hAnsi="Times New Roman" w:cs="Times New Roman"/>
            <w:kern w:val="24"/>
            <w:sz w:val="24"/>
            <w:szCs w:val="24"/>
            <w:lang w:val="ru-RU" w:eastAsia="bg-BG"/>
          </w:rPr>
          <w:t>Наредба № 8 на министъра на регионалното развитие и благоустройството от 2001 г. за обема и съдържанието на устройствените планове.</w:t>
        </w:r>
      </w:hyperlink>
    </w:p>
    <w:p w14:paraId="70B23E59" w14:textId="77777777" w:rsidR="00AB251E" w:rsidRPr="00BF7BFF" w:rsidRDefault="00AB251E" w:rsidP="00BF7BF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DCAE2" w14:textId="2CD7DFD2" w:rsidR="00977A92" w:rsidRPr="00BF7BFF" w:rsidRDefault="00977A92" w:rsidP="00BF7BF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BFF">
        <w:rPr>
          <w:rFonts w:ascii="Times New Roman" w:hAnsi="Times New Roman" w:cs="Times New Roman"/>
          <w:b/>
          <w:bCs/>
          <w:sz w:val="24"/>
          <w:szCs w:val="24"/>
        </w:rPr>
        <w:t>II. Допълнителни примери, практики и др.:</w:t>
      </w:r>
    </w:p>
    <w:p w14:paraId="35D17AB9" w14:textId="77777777" w:rsidR="005C695A" w:rsidRPr="00BF7BFF" w:rsidRDefault="00000000" w:rsidP="00BF7BFF">
      <w:pPr>
        <w:pStyle w:val="ListParagraph"/>
        <w:numPr>
          <w:ilvl w:val="0"/>
          <w:numId w:val="20"/>
        </w:numPr>
        <w:tabs>
          <w:tab w:val="left" w:pos="851"/>
        </w:tabs>
        <w:spacing w:before="120" w:after="120"/>
        <w:contextualSpacing w:val="0"/>
        <w:rPr>
          <w:rFonts w:ascii="Times New Roman" w:hAnsi="Times New Roman"/>
          <w:color w:val="FF0000"/>
          <w:sz w:val="24"/>
          <w:szCs w:val="24"/>
        </w:rPr>
      </w:pPr>
      <w:hyperlink r:id="rId15" w:history="1">
        <w:r w:rsidR="005C695A" w:rsidRPr="00BF7BFF">
          <w:rPr>
            <w:rStyle w:val="Hyperlink"/>
            <w:rFonts w:ascii="Times New Roman" w:hAnsi="Times New Roman"/>
            <w:sz w:val="24"/>
            <w:szCs w:val="24"/>
          </w:rPr>
          <w:t>https://nag.sofia.bg/Pages/Render/797</w:t>
        </w:r>
      </w:hyperlink>
    </w:p>
    <w:p w14:paraId="41D3C87E" w14:textId="77777777" w:rsidR="005C695A" w:rsidRPr="00BF7BFF" w:rsidRDefault="00000000" w:rsidP="00BF7BFF">
      <w:pPr>
        <w:pStyle w:val="ListParagraph"/>
        <w:numPr>
          <w:ilvl w:val="0"/>
          <w:numId w:val="20"/>
        </w:numPr>
        <w:tabs>
          <w:tab w:val="left" w:pos="851"/>
        </w:tabs>
        <w:spacing w:before="120" w:after="120"/>
        <w:contextualSpacing w:val="0"/>
        <w:rPr>
          <w:rFonts w:ascii="Times New Roman" w:hAnsi="Times New Roman"/>
          <w:color w:val="FF0000"/>
          <w:sz w:val="24"/>
          <w:szCs w:val="24"/>
        </w:rPr>
      </w:pPr>
      <w:hyperlink r:id="rId16" w:history="1">
        <w:r w:rsidR="005C695A" w:rsidRPr="00BF7BFF">
          <w:rPr>
            <w:rStyle w:val="Hyperlink"/>
            <w:rFonts w:ascii="Times New Roman" w:hAnsi="Times New Roman"/>
            <w:sz w:val="24"/>
            <w:szCs w:val="24"/>
          </w:rPr>
          <w:t>https://nag.sofia.bg/Pages/Render/952</w:t>
        </w:r>
      </w:hyperlink>
    </w:p>
    <w:p w14:paraId="1654BC33" w14:textId="77777777" w:rsidR="005C695A" w:rsidRPr="00BF7BFF" w:rsidRDefault="00000000" w:rsidP="00BF7BFF">
      <w:pPr>
        <w:pStyle w:val="ListParagraph"/>
        <w:numPr>
          <w:ilvl w:val="0"/>
          <w:numId w:val="20"/>
        </w:numPr>
        <w:tabs>
          <w:tab w:val="left" w:pos="851"/>
        </w:tabs>
        <w:spacing w:before="120" w:after="120"/>
        <w:contextualSpacing w:val="0"/>
        <w:rPr>
          <w:rFonts w:ascii="Times New Roman" w:hAnsi="Times New Roman"/>
          <w:color w:val="FF0000"/>
          <w:sz w:val="24"/>
          <w:szCs w:val="24"/>
        </w:rPr>
      </w:pPr>
      <w:hyperlink r:id="rId17" w:history="1">
        <w:r w:rsidR="005C695A" w:rsidRPr="00BF7BFF">
          <w:rPr>
            <w:rStyle w:val="Hyperlink"/>
            <w:rFonts w:ascii="Times New Roman" w:hAnsi="Times New Roman"/>
            <w:sz w:val="24"/>
            <w:szCs w:val="24"/>
          </w:rPr>
          <w:t>https://nag.sofia.bg/Pages/Render/779</w:t>
        </w:r>
      </w:hyperlink>
    </w:p>
    <w:p w14:paraId="47CF07DD" w14:textId="77777777" w:rsidR="005C695A" w:rsidRPr="00BF7BFF" w:rsidRDefault="00000000" w:rsidP="00BF7BFF">
      <w:pPr>
        <w:pStyle w:val="ListParagraph"/>
        <w:numPr>
          <w:ilvl w:val="0"/>
          <w:numId w:val="20"/>
        </w:numPr>
        <w:tabs>
          <w:tab w:val="left" w:pos="851"/>
        </w:tabs>
        <w:spacing w:before="120" w:after="120"/>
        <w:contextualSpacing w:val="0"/>
        <w:rPr>
          <w:rFonts w:ascii="Times New Roman" w:hAnsi="Times New Roman"/>
          <w:color w:val="FF0000"/>
          <w:sz w:val="24"/>
          <w:szCs w:val="24"/>
        </w:rPr>
      </w:pPr>
      <w:hyperlink r:id="rId18" w:history="1">
        <w:r w:rsidR="005C695A" w:rsidRPr="00BF7BFF">
          <w:rPr>
            <w:rStyle w:val="Hyperlink"/>
            <w:rFonts w:ascii="Times New Roman" w:hAnsi="Times New Roman"/>
            <w:sz w:val="24"/>
            <w:szCs w:val="24"/>
          </w:rPr>
          <w:t>https://www.plovdiv.bg/wp-content/uploads/2013/08/OUP_2.jpg</w:t>
        </w:r>
      </w:hyperlink>
    </w:p>
    <w:p w14:paraId="7660B0CB" w14:textId="6FF059F7" w:rsidR="00BF7BFF" w:rsidRPr="00BF7BFF" w:rsidRDefault="00000000" w:rsidP="00BF7BFF">
      <w:pPr>
        <w:pStyle w:val="ListParagraph"/>
        <w:numPr>
          <w:ilvl w:val="0"/>
          <w:numId w:val="20"/>
        </w:numPr>
        <w:tabs>
          <w:tab w:val="left" w:pos="851"/>
        </w:tabs>
        <w:spacing w:before="120" w:after="120"/>
        <w:contextualSpacing w:val="0"/>
        <w:rPr>
          <w:rFonts w:ascii="Times New Roman" w:hAnsi="Times New Roman"/>
          <w:color w:val="FF0000"/>
          <w:sz w:val="24"/>
          <w:szCs w:val="24"/>
        </w:rPr>
      </w:pPr>
      <w:hyperlink r:id="rId19" w:history="1">
        <w:r w:rsidR="00BF7BFF" w:rsidRPr="00BF7BFF">
          <w:rPr>
            <w:rStyle w:val="Hyperlink"/>
            <w:rFonts w:ascii="Times New Roman" w:hAnsi="Times New Roman"/>
            <w:sz w:val="24"/>
            <w:szCs w:val="24"/>
          </w:rPr>
          <w:t>https://www.plovdiv.bg/slider/oup-proekt/</w:t>
        </w:r>
      </w:hyperlink>
    </w:p>
    <w:p w14:paraId="72B852B6" w14:textId="77777777" w:rsidR="00BF7BFF" w:rsidRPr="00BF7BFF" w:rsidRDefault="00BF7BFF" w:rsidP="00BF7BFF">
      <w:pPr>
        <w:pStyle w:val="ListParagraph"/>
        <w:tabs>
          <w:tab w:val="left" w:pos="851"/>
        </w:tabs>
        <w:spacing w:before="120" w:after="120"/>
        <w:ind w:left="425"/>
        <w:contextualSpacing w:val="0"/>
        <w:rPr>
          <w:rFonts w:ascii="Times New Roman" w:hAnsi="Times New Roman"/>
          <w:color w:val="FF0000"/>
          <w:sz w:val="24"/>
          <w:szCs w:val="24"/>
        </w:rPr>
      </w:pPr>
    </w:p>
    <w:p w14:paraId="340C8F79" w14:textId="06F76CFD" w:rsidR="00BF7BFF" w:rsidRPr="00BF7BFF" w:rsidRDefault="00000000" w:rsidP="00BF7BFF">
      <w:pPr>
        <w:pStyle w:val="ListParagraph"/>
        <w:numPr>
          <w:ilvl w:val="0"/>
          <w:numId w:val="20"/>
        </w:numPr>
        <w:tabs>
          <w:tab w:val="left" w:pos="851"/>
        </w:tabs>
        <w:spacing w:before="120" w:after="120"/>
        <w:contextualSpacing w:val="0"/>
        <w:rPr>
          <w:rFonts w:ascii="Times New Roman" w:hAnsi="Times New Roman"/>
          <w:color w:val="FF0000"/>
          <w:sz w:val="24"/>
          <w:szCs w:val="24"/>
        </w:rPr>
      </w:pPr>
      <w:hyperlink r:id="rId20" w:history="1">
        <w:r w:rsidR="00BF7BFF" w:rsidRPr="00BF7BFF">
          <w:rPr>
            <w:rStyle w:val="Hyperlink"/>
            <w:rFonts w:ascii="Times New Roman" w:hAnsi="Times New Roman"/>
            <w:sz w:val="24"/>
            <w:szCs w:val="24"/>
          </w:rPr>
          <w:t>https://agup.varna.bg/index.php/oup/grafichna-chast</w:t>
        </w:r>
      </w:hyperlink>
    </w:p>
    <w:p w14:paraId="1A625FCF" w14:textId="77777777" w:rsidR="00BF7BFF" w:rsidRPr="00BF7BFF" w:rsidRDefault="00000000" w:rsidP="00BF7BFF">
      <w:pPr>
        <w:pStyle w:val="ListParagraph"/>
        <w:numPr>
          <w:ilvl w:val="0"/>
          <w:numId w:val="20"/>
        </w:numPr>
        <w:tabs>
          <w:tab w:val="left" w:pos="851"/>
        </w:tabs>
        <w:spacing w:before="120" w:after="120"/>
        <w:contextualSpacing w:val="0"/>
        <w:rPr>
          <w:rFonts w:ascii="Times New Roman" w:hAnsi="Times New Roman"/>
          <w:color w:val="FF0000"/>
          <w:sz w:val="24"/>
          <w:szCs w:val="24"/>
        </w:rPr>
      </w:pPr>
      <w:hyperlink r:id="rId21" w:history="1">
        <w:r w:rsidR="00BF7BFF" w:rsidRPr="00BF7BFF">
          <w:rPr>
            <w:rStyle w:val="Hyperlink"/>
            <w:rFonts w:ascii="Times New Roman" w:hAnsi="Times New Roman"/>
            <w:sz w:val="24"/>
            <w:szCs w:val="24"/>
          </w:rPr>
          <w:t>https://nag.sofia.bg/Pages/Render/1010</w:t>
        </w:r>
      </w:hyperlink>
    </w:p>
    <w:p w14:paraId="11076AAA" w14:textId="77777777" w:rsidR="00BF7BFF" w:rsidRPr="00BF7BFF" w:rsidRDefault="00000000" w:rsidP="00BF7BFF">
      <w:pPr>
        <w:pStyle w:val="ListParagraph"/>
        <w:numPr>
          <w:ilvl w:val="0"/>
          <w:numId w:val="20"/>
        </w:numPr>
        <w:tabs>
          <w:tab w:val="left" w:pos="851"/>
        </w:tabs>
        <w:spacing w:before="120" w:after="120"/>
        <w:contextualSpacing w:val="0"/>
        <w:rPr>
          <w:rFonts w:ascii="Times New Roman" w:hAnsi="Times New Roman"/>
          <w:color w:val="FF0000"/>
          <w:sz w:val="24"/>
          <w:szCs w:val="24"/>
        </w:rPr>
      </w:pPr>
      <w:hyperlink r:id="rId22" w:history="1">
        <w:r w:rsidR="00BF7BFF" w:rsidRPr="00BF7BFF">
          <w:rPr>
            <w:rStyle w:val="Hyperlink"/>
            <w:rFonts w:ascii="Times New Roman" w:hAnsi="Times New Roman"/>
            <w:sz w:val="24"/>
            <w:szCs w:val="24"/>
          </w:rPr>
          <w:t>https://nag.sofia.bg/Pages/Render/1034</w:t>
        </w:r>
      </w:hyperlink>
    </w:p>
    <w:p w14:paraId="4B0CF1EA" w14:textId="77777777" w:rsidR="00BF7BFF" w:rsidRPr="00BF7BFF" w:rsidRDefault="00000000" w:rsidP="00BF7BFF">
      <w:pPr>
        <w:pStyle w:val="ListParagraph"/>
        <w:numPr>
          <w:ilvl w:val="0"/>
          <w:numId w:val="20"/>
        </w:numPr>
        <w:tabs>
          <w:tab w:val="left" w:pos="851"/>
        </w:tabs>
        <w:spacing w:before="120" w:after="120"/>
        <w:contextualSpacing w:val="0"/>
        <w:rPr>
          <w:rFonts w:ascii="Times New Roman" w:hAnsi="Times New Roman"/>
          <w:color w:val="FF0000"/>
          <w:sz w:val="24"/>
          <w:szCs w:val="24"/>
        </w:rPr>
      </w:pPr>
      <w:hyperlink r:id="rId23" w:anchor="Attachment" w:history="1">
        <w:r w:rsidR="00BF7BFF" w:rsidRPr="00BF7BFF">
          <w:rPr>
            <w:rStyle w:val="Hyperlink"/>
            <w:rFonts w:ascii="Times New Roman" w:hAnsi="Times New Roman"/>
            <w:sz w:val="24"/>
            <w:szCs w:val="24"/>
          </w:rPr>
          <w:t>https://nag.sofia.bg/SearchDevelopmentPlans/Info/35/#Attachment</w:t>
        </w:r>
      </w:hyperlink>
    </w:p>
    <w:p w14:paraId="4AA976A6" w14:textId="77777777" w:rsidR="00BF7BFF" w:rsidRPr="00BF7BFF" w:rsidRDefault="00000000" w:rsidP="00BF7BFF">
      <w:pPr>
        <w:pStyle w:val="ListParagraph"/>
        <w:numPr>
          <w:ilvl w:val="0"/>
          <w:numId w:val="20"/>
        </w:numPr>
        <w:tabs>
          <w:tab w:val="left" w:pos="851"/>
        </w:tabs>
        <w:spacing w:before="120" w:after="120"/>
        <w:contextualSpacing w:val="0"/>
        <w:rPr>
          <w:rFonts w:ascii="Times New Roman" w:hAnsi="Times New Roman"/>
          <w:color w:val="FF0000"/>
          <w:sz w:val="24"/>
          <w:szCs w:val="24"/>
        </w:rPr>
      </w:pPr>
      <w:hyperlink r:id="rId24" w:anchor="Attachment" w:history="1">
        <w:r w:rsidR="00BF7BFF" w:rsidRPr="00BF7BFF">
          <w:rPr>
            <w:rStyle w:val="Hyperlink"/>
            <w:rFonts w:ascii="Times New Roman" w:hAnsi="Times New Roman"/>
            <w:sz w:val="24"/>
            <w:szCs w:val="24"/>
          </w:rPr>
          <w:t>https://nag.sofia.bg/SearchDevelopmentPlans/Info/62/#Attachment</w:t>
        </w:r>
      </w:hyperlink>
    </w:p>
    <w:p w14:paraId="62399392" w14:textId="77777777" w:rsidR="00BF7BFF" w:rsidRPr="00BF7BFF" w:rsidRDefault="00000000" w:rsidP="00BF7BFF">
      <w:pPr>
        <w:pStyle w:val="ListParagraph"/>
        <w:numPr>
          <w:ilvl w:val="0"/>
          <w:numId w:val="20"/>
        </w:numPr>
        <w:tabs>
          <w:tab w:val="left" w:pos="851"/>
        </w:tabs>
        <w:spacing w:before="120" w:after="120"/>
        <w:contextualSpacing w:val="0"/>
        <w:rPr>
          <w:rFonts w:ascii="Times New Roman" w:hAnsi="Times New Roman"/>
          <w:color w:val="FF0000"/>
          <w:sz w:val="24"/>
          <w:szCs w:val="24"/>
        </w:rPr>
      </w:pPr>
      <w:hyperlink r:id="rId25" w:anchor="Attachment" w:history="1">
        <w:r w:rsidR="00BF7BFF" w:rsidRPr="00BF7BFF">
          <w:rPr>
            <w:rStyle w:val="Hyperlink"/>
            <w:rFonts w:ascii="Times New Roman" w:hAnsi="Times New Roman"/>
            <w:sz w:val="24"/>
            <w:szCs w:val="24"/>
          </w:rPr>
          <w:t>https://nag.sofia.bg/SearchDevelopmentPlans/Info/65/#Attachment</w:t>
        </w:r>
      </w:hyperlink>
    </w:p>
    <w:p w14:paraId="55DF3D00" w14:textId="77777777" w:rsidR="00BF7BFF" w:rsidRPr="00BF7BFF" w:rsidRDefault="00000000" w:rsidP="00BF7BFF">
      <w:pPr>
        <w:pStyle w:val="ListParagraph"/>
        <w:numPr>
          <w:ilvl w:val="0"/>
          <w:numId w:val="20"/>
        </w:numPr>
        <w:tabs>
          <w:tab w:val="left" w:pos="851"/>
        </w:tabs>
        <w:spacing w:before="120" w:after="120"/>
        <w:contextualSpacing w:val="0"/>
        <w:rPr>
          <w:rFonts w:ascii="Times New Roman" w:hAnsi="Times New Roman"/>
          <w:color w:val="FF0000"/>
          <w:sz w:val="24"/>
          <w:szCs w:val="24"/>
        </w:rPr>
      </w:pPr>
      <w:hyperlink r:id="rId26" w:anchor="Attachment" w:history="1">
        <w:r w:rsidR="00BF7BFF" w:rsidRPr="00BF7BFF">
          <w:rPr>
            <w:rStyle w:val="Hyperlink"/>
            <w:rFonts w:ascii="Times New Roman" w:hAnsi="Times New Roman"/>
            <w:sz w:val="24"/>
            <w:szCs w:val="24"/>
          </w:rPr>
          <w:t>https://nag.sofia.bg/SearchDevelopmentPlans/Info/85/#Attachment</w:t>
        </w:r>
      </w:hyperlink>
    </w:p>
    <w:p w14:paraId="5D1CED17" w14:textId="77777777" w:rsidR="00BF7BFF" w:rsidRPr="00BF7BFF" w:rsidRDefault="00BF7BFF" w:rsidP="00BF7BFF">
      <w:pPr>
        <w:pStyle w:val="ListParagraph"/>
        <w:tabs>
          <w:tab w:val="left" w:pos="851"/>
        </w:tabs>
        <w:spacing w:before="120" w:after="120"/>
        <w:ind w:left="425"/>
        <w:contextualSpacing w:val="0"/>
        <w:rPr>
          <w:rFonts w:ascii="Times New Roman" w:hAnsi="Times New Roman"/>
          <w:color w:val="FF0000"/>
          <w:sz w:val="24"/>
          <w:szCs w:val="24"/>
        </w:rPr>
      </w:pPr>
    </w:p>
    <w:p w14:paraId="25420B0C" w14:textId="77777777" w:rsidR="000612D2" w:rsidRPr="00BF7BFF" w:rsidRDefault="000612D2" w:rsidP="00BF7BFF">
      <w:pPr>
        <w:pStyle w:val="ListParagraph"/>
        <w:spacing w:before="120" w:after="120"/>
        <w:ind w:left="425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857D107" w14:textId="77777777" w:rsidR="00977A92" w:rsidRPr="00BF7BFF" w:rsidRDefault="00977A92" w:rsidP="00BF7BFF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91F836E" w14:textId="77777777" w:rsidR="000E024D" w:rsidRPr="00BF7BFF" w:rsidRDefault="000E024D" w:rsidP="00334D86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sectPr w:rsidR="000E024D" w:rsidRPr="00BF7BFF">
      <w:headerReference w:type="default" r:id="rId27"/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C0F21" w14:textId="77777777" w:rsidR="00365A2B" w:rsidRDefault="00365A2B" w:rsidP="00E6090D">
      <w:pPr>
        <w:spacing w:after="0" w:line="240" w:lineRule="auto"/>
      </w:pPr>
      <w:r>
        <w:separator/>
      </w:r>
    </w:p>
  </w:endnote>
  <w:endnote w:type="continuationSeparator" w:id="0">
    <w:p w14:paraId="4EB20E47" w14:textId="77777777" w:rsidR="00365A2B" w:rsidRDefault="00365A2B" w:rsidP="00E6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229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17ABB" w14:textId="77777777" w:rsidR="00DA3D2B" w:rsidRPr="00325CB0" w:rsidRDefault="00000000" w:rsidP="00DA3D2B">
        <w:pPr>
          <w:pStyle w:val="Footer"/>
          <w:jc w:val="center"/>
          <w:rPr>
            <w:rFonts w:ascii="Georgia" w:hAnsi="Georgia"/>
            <w:iCs/>
            <w:sz w:val="20"/>
            <w:szCs w:val="20"/>
          </w:rPr>
        </w:pPr>
        <w:hyperlink r:id="rId1" w:history="1">
          <w:r w:rsidR="00DA3D2B" w:rsidRPr="00426EFB">
            <w:rPr>
              <w:rStyle w:val="Hyperlink"/>
              <w:rFonts w:ascii="Georgia" w:hAnsi="Georgia"/>
              <w:i/>
              <w:iCs/>
              <w:sz w:val="20"/>
              <w:szCs w:val="20"/>
              <w:lang w:val="en-US"/>
            </w:rPr>
            <w:t>www.eufunds.bg</w:t>
          </w:r>
        </w:hyperlink>
      </w:p>
      <w:p w14:paraId="6557AA49" w14:textId="4F8FE533" w:rsidR="00E6090D" w:rsidRPr="00DA3D2B" w:rsidRDefault="00DA3D2B" w:rsidP="00DA3D2B">
        <w:pPr>
          <w:spacing w:after="0" w:line="240" w:lineRule="auto"/>
          <w:ind w:right="-144"/>
          <w:jc w:val="center"/>
          <w:rPr>
            <w:rFonts w:ascii="Georgia" w:hAnsi="Georgia"/>
            <w:iCs/>
            <w:sz w:val="20"/>
            <w:szCs w:val="20"/>
          </w:rPr>
        </w:pPr>
        <w:r w:rsidRPr="00325CB0">
          <w:rPr>
            <w:rFonts w:ascii="Georgia" w:hAnsi="Georgia"/>
            <w:i/>
            <w:iCs/>
            <w:sz w:val="20"/>
            <w:szCs w:val="20"/>
          </w:rPr>
          <w:t>Този документ е създаден съгласно Административен договор № BG05SFOP001-2.015-0001-C0</w:t>
        </w:r>
        <w:r w:rsidR="00C3115C">
          <w:rPr>
            <w:rFonts w:ascii="Georgia" w:hAnsi="Georgia"/>
            <w:i/>
            <w:iCs/>
            <w:sz w:val="20"/>
            <w:szCs w:val="20"/>
            <w:lang w:val="en-GB"/>
          </w:rPr>
          <w:t>2</w:t>
        </w:r>
        <w:r w:rsidRPr="00325CB0">
          <w:rPr>
            <w:rFonts w:ascii="Georgia" w:hAnsi="Georgia"/>
            <w:i/>
            <w:iCs/>
            <w:sz w:val="20"/>
            <w:szCs w:val="20"/>
          </w:rPr>
          <w:t>, проект „Повишаване на знанията, уменията и квалификацията на общинските служители</w:t>
        </w:r>
        <w:r>
          <w:rPr>
            <w:rFonts w:ascii="Georgia" w:hAnsi="Georgia"/>
            <w:i/>
            <w:iCs/>
            <w:sz w:val="20"/>
            <w:szCs w:val="20"/>
          </w:rPr>
          <w:t>“</w:t>
        </w:r>
        <w:r w:rsidRPr="00325CB0">
          <w:rPr>
            <w:rFonts w:ascii="Georgia" w:hAnsi="Georgia"/>
            <w:i/>
            <w:iCs/>
            <w:sz w:val="20"/>
            <w:szCs w:val="20"/>
          </w:rPr>
          <w:t>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</w:sdtContent>
  </w:sdt>
  <w:p w14:paraId="6F2CA17C" w14:textId="77777777" w:rsidR="00E6090D" w:rsidRDefault="00E60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19141" w14:textId="77777777" w:rsidR="00365A2B" w:rsidRDefault="00365A2B" w:rsidP="00E6090D">
      <w:pPr>
        <w:spacing w:after="0" w:line="240" w:lineRule="auto"/>
      </w:pPr>
      <w:r>
        <w:separator/>
      </w:r>
    </w:p>
  </w:footnote>
  <w:footnote w:type="continuationSeparator" w:id="0">
    <w:p w14:paraId="5EDF0709" w14:textId="77777777" w:rsidR="00365A2B" w:rsidRDefault="00365A2B" w:rsidP="00E6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81"/>
      <w:gridCol w:w="3280"/>
    </w:tblGrid>
    <w:tr w:rsidR="00D51A27" w:rsidRPr="00CF4548" w14:paraId="6A70FECB" w14:textId="77777777" w:rsidTr="00F5038A">
      <w:trPr>
        <w:jc w:val="center"/>
      </w:trPr>
      <w:tc>
        <w:tcPr>
          <w:tcW w:w="3005" w:type="dxa"/>
          <w:vAlign w:val="center"/>
        </w:tcPr>
        <w:p w14:paraId="26C99AD5" w14:textId="77777777" w:rsidR="00D51A27" w:rsidRPr="00CF4548" w:rsidRDefault="00D51A27" w:rsidP="00D51A27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Times New Roman" w:eastAsia="Calibri" w:hAnsi="Times New Roman"/>
              <w:b/>
              <w:noProof/>
              <w:szCs w:val="23"/>
            </w:rPr>
          </w:pPr>
          <w:r w:rsidRPr="00CF4548">
            <w:rPr>
              <w:rFonts w:ascii="Times New Roman" w:eastAsia="Calibri" w:hAnsi="Times New Roman"/>
              <w:b/>
              <w:noProof/>
              <w:szCs w:val="23"/>
            </w:rPr>
            <w:drawing>
              <wp:inline distT="0" distB="0" distL="0" distR="0" wp14:anchorId="0BEB9135" wp14:editId="672E6176">
                <wp:extent cx="2092325" cy="723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1F45944E" w14:textId="77777777" w:rsidR="00D51A27" w:rsidRPr="00CF4548" w:rsidRDefault="00D51A27" w:rsidP="00D51A27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Times New Roman" w:eastAsia="Calibri" w:hAnsi="Times New Roman"/>
              <w:b/>
              <w:noProof/>
              <w:szCs w:val="23"/>
            </w:rPr>
          </w:pPr>
          <w:r w:rsidRPr="00CF4548">
            <w:rPr>
              <w:rFonts w:eastAsia="Calibri"/>
              <w:noProof/>
            </w:rPr>
            <w:drawing>
              <wp:inline distT="0" distB="0" distL="0" distR="0" wp14:anchorId="795DE972" wp14:editId="22D1A4BD">
                <wp:extent cx="989739" cy="629729"/>
                <wp:effectExtent l="0" t="0" r="127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4B572D48" w14:textId="77777777" w:rsidR="00D51A27" w:rsidRPr="00CF4548" w:rsidRDefault="00D51A27" w:rsidP="00D51A27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Times New Roman" w:eastAsia="Calibri" w:hAnsi="Times New Roman"/>
              <w:b/>
              <w:noProof/>
              <w:szCs w:val="23"/>
            </w:rPr>
          </w:pPr>
          <w:r w:rsidRPr="00CF4548">
            <w:rPr>
              <w:rFonts w:ascii="Times New Roman" w:eastAsia="Calibri" w:hAnsi="Times New Roman"/>
              <w:b/>
              <w:noProof/>
              <w:szCs w:val="23"/>
            </w:rPr>
            <w:drawing>
              <wp:inline distT="0" distB="0" distL="0" distR="0" wp14:anchorId="5FA9B6E8" wp14:editId="0CDAD0BB">
                <wp:extent cx="1945640" cy="797560"/>
                <wp:effectExtent l="0" t="0" r="0" b="254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66EAF3" w14:textId="5A6180C9" w:rsidR="006E0E69" w:rsidRPr="00D51A27" w:rsidRDefault="006E0E69" w:rsidP="00D51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E31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F4B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0C57"/>
    <w:multiLevelType w:val="hybridMultilevel"/>
    <w:tmpl w:val="18A6F54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A056B9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43372"/>
    <w:multiLevelType w:val="hybridMultilevel"/>
    <w:tmpl w:val="F906E2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33D14"/>
    <w:multiLevelType w:val="hybridMultilevel"/>
    <w:tmpl w:val="A086D512"/>
    <w:lvl w:ilvl="0" w:tplc="1B8ADCC8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775A6"/>
    <w:multiLevelType w:val="hybridMultilevel"/>
    <w:tmpl w:val="8292A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52584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D191B"/>
    <w:multiLevelType w:val="hybridMultilevel"/>
    <w:tmpl w:val="84D66660"/>
    <w:lvl w:ilvl="0" w:tplc="091262BE">
      <w:start w:val="1"/>
      <w:numFmt w:val="bullet"/>
      <w:suff w:val="space"/>
      <w:lvlText w:val=""/>
      <w:lvlJc w:val="left"/>
      <w:pPr>
        <w:ind w:left="0" w:firstLine="68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A6DF6"/>
    <w:multiLevelType w:val="hybridMultilevel"/>
    <w:tmpl w:val="EC18F542"/>
    <w:lvl w:ilvl="0" w:tplc="97F66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821FC"/>
    <w:multiLevelType w:val="hybridMultilevel"/>
    <w:tmpl w:val="0C209638"/>
    <w:lvl w:ilvl="0" w:tplc="0ADE5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3DB243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7A64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CFC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E86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66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4A6A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040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094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5C0DD6"/>
    <w:multiLevelType w:val="hybridMultilevel"/>
    <w:tmpl w:val="77AED0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45AB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B7D2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E57DF"/>
    <w:multiLevelType w:val="hybridMultilevel"/>
    <w:tmpl w:val="C07CD19C"/>
    <w:lvl w:ilvl="0" w:tplc="EDE047F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77A2B"/>
    <w:multiLevelType w:val="hybridMultilevel"/>
    <w:tmpl w:val="DC4AA8E4"/>
    <w:lvl w:ilvl="0" w:tplc="A70CE1F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64F4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E1FB1"/>
    <w:multiLevelType w:val="hybridMultilevel"/>
    <w:tmpl w:val="EC74AD26"/>
    <w:lvl w:ilvl="0" w:tplc="66EE56D0">
      <w:start w:val="2"/>
      <w:numFmt w:val="decimal"/>
      <w:suff w:val="space"/>
      <w:lvlText w:val="%1."/>
      <w:lvlJc w:val="left"/>
      <w:pPr>
        <w:ind w:left="36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947D6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3158"/>
    <w:multiLevelType w:val="hybridMultilevel"/>
    <w:tmpl w:val="362C8AA2"/>
    <w:lvl w:ilvl="0" w:tplc="388A5ADC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4350B"/>
    <w:multiLevelType w:val="hybridMultilevel"/>
    <w:tmpl w:val="51161A86"/>
    <w:lvl w:ilvl="0" w:tplc="08981E06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A979B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00458"/>
    <w:multiLevelType w:val="hybridMultilevel"/>
    <w:tmpl w:val="8F5EAC8A"/>
    <w:lvl w:ilvl="0" w:tplc="B5C6F8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914139">
    <w:abstractNumId w:val="9"/>
  </w:num>
  <w:num w:numId="2" w16cid:durableId="1743601636">
    <w:abstractNumId w:val="4"/>
  </w:num>
  <w:num w:numId="3" w16cid:durableId="338043990">
    <w:abstractNumId w:val="11"/>
  </w:num>
  <w:num w:numId="4" w16cid:durableId="351733272">
    <w:abstractNumId w:val="15"/>
  </w:num>
  <w:num w:numId="5" w16cid:durableId="1284075855">
    <w:abstractNumId w:val="17"/>
  </w:num>
  <w:num w:numId="6" w16cid:durableId="171071328">
    <w:abstractNumId w:val="18"/>
  </w:num>
  <w:num w:numId="7" w16cid:durableId="680400261">
    <w:abstractNumId w:val="7"/>
  </w:num>
  <w:num w:numId="8" w16cid:durableId="1226255403">
    <w:abstractNumId w:val="16"/>
  </w:num>
  <w:num w:numId="9" w16cid:durableId="987242633">
    <w:abstractNumId w:val="0"/>
  </w:num>
  <w:num w:numId="10" w16cid:durableId="2075005663">
    <w:abstractNumId w:val="13"/>
  </w:num>
  <w:num w:numId="11" w16cid:durableId="1059206951">
    <w:abstractNumId w:val="1"/>
  </w:num>
  <w:num w:numId="12" w16cid:durableId="1858343727">
    <w:abstractNumId w:val="21"/>
  </w:num>
  <w:num w:numId="13" w16cid:durableId="1186821773">
    <w:abstractNumId w:val="12"/>
  </w:num>
  <w:num w:numId="14" w16cid:durableId="1380058677">
    <w:abstractNumId w:val="3"/>
  </w:num>
  <w:num w:numId="15" w16cid:durableId="421076228">
    <w:abstractNumId w:val="6"/>
  </w:num>
  <w:num w:numId="16" w16cid:durableId="1969628742">
    <w:abstractNumId w:val="2"/>
  </w:num>
  <w:num w:numId="17" w16cid:durableId="1456097701">
    <w:abstractNumId w:val="20"/>
  </w:num>
  <w:num w:numId="18" w16cid:durableId="41708631">
    <w:abstractNumId w:val="8"/>
  </w:num>
  <w:num w:numId="19" w16cid:durableId="340200687">
    <w:abstractNumId w:val="5"/>
  </w:num>
  <w:num w:numId="20" w16cid:durableId="690029013">
    <w:abstractNumId w:val="19"/>
  </w:num>
  <w:num w:numId="21" w16cid:durableId="20968949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43360342">
    <w:abstractNumId w:val="22"/>
  </w:num>
  <w:num w:numId="23" w16cid:durableId="2685895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0D"/>
    <w:rsid w:val="00020A76"/>
    <w:rsid w:val="000612D2"/>
    <w:rsid w:val="000E024D"/>
    <w:rsid w:val="001B21DC"/>
    <w:rsid w:val="001D1728"/>
    <w:rsid w:val="00275BA2"/>
    <w:rsid w:val="002B252A"/>
    <w:rsid w:val="002E2484"/>
    <w:rsid w:val="002E666D"/>
    <w:rsid w:val="00334D86"/>
    <w:rsid w:val="00365A2B"/>
    <w:rsid w:val="003B202C"/>
    <w:rsid w:val="003E0EA9"/>
    <w:rsid w:val="0040059A"/>
    <w:rsid w:val="004F29F2"/>
    <w:rsid w:val="005C3EB3"/>
    <w:rsid w:val="005C695A"/>
    <w:rsid w:val="00633A00"/>
    <w:rsid w:val="006A76A4"/>
    <w:rsid w:val="006E0E69"/>
    <w:rsid w:val="0073259A"/>
    <w:rsid w:val="0083784B"/>
    <w:rsid w:val="0089013F"/>
    <w:rsid w:val="008B07BF"/>
    <w:rsid w:val="008F7378"/>
    <w:rsid w:val="0096008F"/>
    <w:rsid w:val="00977A92"/>
    <w:rsid w:val="009C7007"/>
    <w:rsid w:val="009E698E"/>
    <w:rsid w:val="00AB251E"/>
    <w:rsid w:val="00AB3F66"/>
    <w:rsid w:val="00AB72C4"/>
    <w:rsid w:val="00B41646"/>
    <w:rsid w:val="00B87D6C"/>
    <w:rsid w:val="00BF7BFF"/>
    <w:rsid w:val="00C3115C"/>
    <w:rsid w:val="00C50495"/>
    <w:rsid w:val="00D103A4"/>
    <w:rsid w:val="00D51A27"/>
    <w:rsid w:val="00D61F68"/>
    <w:rsid w:val="00DA3D2B"/>
    <w:rsid w:val="00E6090D"/>
    <w:rsid w:val="00EC2BE5"/>
    <w:rsid w:val="00EF3F2B"/>
    <w:rsid w:val="00F60F98"/>
    <w:rsid w:val="00F6524C"/>
    <w:rsid w:val="00FA6E72"/>
    <w:rsid w:val="00FD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82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E6090D"/>
    <w:pPr>
      <w:spacing w:before="100"/>
      <w:ind w:left="720"/>
      <w:contextualSpacing/>
    </w:pPr>
    <w:rPr>
      <w:rFonts w:ascii="Calibri" w:eastAsia="Times New Roman" w:hAnsi="Calibri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90D"/>
  </w:style>
  <w:style w:type="paragraph" w:styleId="Footer">
    <w:name w:val="footer"/>
    <w:basedOn w:val="Normal"/>
    <w:link w:val="Foot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090D"/>
  </w:style>
  <w:style w:type="character" w:styleId="Hyperlink">
    <w:name w:val="Hyperlink"/>
    <w:basedOn w:val="DefaultParagraphFont"/>
    <w:uiPriority w:val="99"/>
    <w:unhideWhenUsed/>
    <w:qFormat/>
    <w:rsid w:val="00DA3D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9E698E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locked/>
    <w:rsid w:val="00BF7BFF"/>
    <w:rPr>
      <w:rFonts w:ascii="Calibri" w:eastAsia="Times New Roman" w:hAnsi="Calibri" w:cs="Times New Roman"/>
      <w:sz w:val="20"/>
      <w:szCs w:val="20"/>
      <w:lang w:eastAsia="bg-BG"/>
    </w:rPr>
  </w:style>
  <w:style w:type="table" w:customStyle="1" w:styleId="TableGrid2">
    <w:name w:val="Table Grid2"/>
    <w:basedOn w:val="TableNormal"/>
    <w:next w:val="TableGrid"/>
    <w:uiPriority w:val="39"/>
    <w:rsid w:val="00D51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51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.bg/laws/ldoc/2135555697" TargetMode="External"/><Relationship Id="rId13" Type="http://schemas.openxmlformats.org/officeDocument/2006/relationships/hyperlink" Target="https://www.lex.bg/laws/ldoc/2135476546" TargetMode="External"/><Relationship Id="rId18" Type="http://schemas.openxmlformats.org/officeDocument/2006/relationships/hyperlink" Target="https://www.plovdiv.bg/wp-content/uploads/2013/08/OUP_2.jpg" TargetMode="External"/><Relationship Id="rId26" Type="http://schemas.openxmlformats.org/officeDocument/2006/relationships/hyperlink" Target="https://nag.sofia.bg/SearchDevelopmentPlans/Info/8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g.sofia.bg/Pages/Render/1010" TargetMode="External"/><Relationship Id="rId7" Type="http://schemas.openxmlformats.org/officeDocument/2006/relationships/hyperlink" Target="https://www.lex.bg/laws/ldoc/2135163904" TargetMode="External"/><Relationship Id="rId12" Type="http://schemas.openxmlformats.org/officeDocument/2006/relationships/hyperlink" Target="https://www.lex.bg/bg/laws/ldoc/2135521015" TargetMode="External"/><Relationship Id="rId17" Type="http://schemas.openxmlformats.org/officeDocument/2006/relationships/hyperlink" Target="https://nag.sofia.bg/Pages/Render/779" TargetMode="External"/><Relationship Id="rId25" Type="http://schemas.openxmlformats.org/officeDocument/2006/relationships/hyperlink" Target="https://nag.sofia.bg/SearchDevelopmentPlans/Info/6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g.sofia.bg/Pages/Render/952" TargetMode="External"/><Relationship Id="rId20" Type="http://schemas.openxmlformats.org/officeDocument/2006/relationships/hyperlink" Target="https://agup.varna.bg/index.php/oup/grafichna-chas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x.bg/laws/ldoc/2132580865" TargetMode="External"/><Relationship Id="rId24" Type="http://schemas.openxmlformats.org/officeDocument/2006/relationships/hyperlink" Target="https://nag.sofia.bg/SearchDevelopmentPlans/Info/6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g.sofia.bg/Pages/Render/797" TargetMode="External"/><Relationship Id="rId23" Type="http://schemas.openxmlformats.org/officeDocument/2006/relationships/hyperlink" Target="https://nag.sofia.bg/SearchDevelopmentPlans/Info/35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lex.bg/laws/ldoc/2135540661" TargetMode="External"/><Relationship Id="rId19" Type="http://schemas.openxmlformats.org/officeDocument/2006/relationships/hyperlink" Target="https://www.plovdiv.bg/slider/oup-proek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x.bg/laws/ldoc/2134918656" TargetMode="External"/><Relationship Id="rId14" Type="http://schemas.openxmlformats.org/officeDocument/2006/relationships/hyperlink" Target="https://www.lex.bg/laws/ldoc/-549161982" TargetMode="External"/><Relationship Id="rId22" Type="http://schemas.openxmlformats.org/officeDocument/2006/relationships/hyperlink" Target="https://nag.sofia.bg/Pages/Render/1034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2021-07-30T09:59:00Z</dcterms:created>
  <dcterms:modified xsi:type="dcterms:W3CDTF">2022-12-21T20:26:00Z</dcterms:modified>
</cp:coreProperties>
</file>