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E6C" w:rsidRPr="001F538B" w:rsidRDefault="007F6004" w:rsidP="00663B61">
      <w:pPr>
        <w:spacing w:after="0"/>
        <w:jc w:val="center"/>
        <w:rPr>
          <w:rFonts w:ascii="Times New Roman" w:hAnsi="Times New Roman" w:cs="Times New Roman"/>
          <w:b/>
          <w:lang w:val="ru-RU"/>
        </w:rPr>
      </w:pPr>
      <w:bookmarkStart w:id="0" w:name="_GoBack"/>
      <w:r w:rsidRPr="001F538B">
        <w:rPr>
          <w:rFonts w:ascii="Times New Roman" w:hAnsi="Times New Roman" w:cs="Times New Roman"/>
          <w:b/>
          <w:lang w:val="ru-RU"/>
        </w:rPr>
        <w:t xml:space="preserve">Новите отговорности на общините </w:t>
      </w:r>
    </w:p>
    <w:p w:rsidR="007F6004" w:rsidRPr="001F538B" w:rsidRDefault="007F6004" w:rsidP="00663B61">
      <w:pPr>
        <w:spacing w:after="0"/>
        <w:jc w:val="center"/>
        <w:rPr>
          <w:rFonts w:ascii="Times New Roman" w:hAnsi="Times New Roman" w:cs="Times New Roman"/>
          <w:b/>
          <w:lang w:val="ru-RU"/>
        </w:rPr>
      </w:pPr>
      <w:r w:rsidRPr="001F538B">
        <w:rPr>
          <w:rFonts w:ascii="Times New Roman" w:hAnsi="Times New Roman" w:cs="Times New Roman"/>
          <w:b/>
          <w:lang w:val="ru-RU"/>
        </w:rPr>
        <w:t>по измененията в Закона за пътищата от 2021 г.</w:t>
      </w:r>
    </w:p>
    <w:p w:rsidR="00793F94" w:rsidRPr="001F538B" w:rsidRDefault="00793F94" w:rsidP="00663B61">
      <w:pPr>
        <w:spacing w:after="0"/>
        <w:jc w:val="center"/>
        <w:rPr>
          <w:rFonts w:ascii="Times New Roman" w:hAnsi="Times New Roman" w:cs="Times New Roman"/>
          <w:b/>
          <w:lang w:val="ru-RU"/>
        </w:rPr>
      </w:pPr>
    </w:p>
    <w:p w:rsidR="00AA5EF1" w:rsidRPr="001F538B" w:rsidRDefault="00AA5EF1" w:rsidP="00663B61">
      <w:pPr>
        <w:pStyle w:val="ListParagraph"/>
        <w:numPr>
          <w:ilvl w:val="0"/>
          <w:numId w:val="2"/>
        </w:numPr>
        <w:spacing w:after="0"/>
        <w:jc w:val="both"/>
        <w:rPr>
          <w:rFonts w:ascii="Times New Roman" w:eastAsia="Times New Roman" w:hAnsi="Times New Roman"/>
          <w:b/>
          <w:lang w:val="bg-BG"/>
        </w:rPr>
      </w:pPr>
      <w:r w:rsidRPr="001F538B">
        <w:rPr>
          <w:rFonts w:ascii="Times New Roman" w:eastAsia="Times New Roman" w:hAnsi="Times New Roman"/>
          <w:b/>
          <w:lang w:val="bg-BG"/>
        </w:rPr>
        <w:t>Процедури по управление безопасността на пътната инфраструктура</w:t>
      </w:r>
    </w:p>
    <w:p w:rsidR="00AA5EF1" w:rsidRPr="001F538B" w:rsidRDefault="00AA5EF1" w:rsidP="00663B61">
      <w:pPr>
        <w:spacing w:after="0"/>
        <w:ind w:firstLine="720"/>
        <w:jc w:val="both"/>
        <w:rPr>
          <w:rFonts w:ascii="Times New Roman" w:eastAsia="Times New Roman" w:hAnsi="Times New Roman"/>
          <w:lang w:val="bg-BG"/>
        </w:rPr>
      </w:pPr>
      <w:r w:rsidRPr="001F538B">
        <w:rPr>
          <w:rFonts w:ascii="Times New Roman" w:eastAsia="Times New Roman" w:hAnsi="Times New Roman"/>
          <w:lang w:val="bg-BG"/>
        </w:rPr>
        <w:t>Управлението на безопасността на пътната инфраструктура</w:t>
      </w:r>
      <w:r w:rsidR="00102F9B" w:rsidRPr="001F538B">
        <w:rPr>
          <w:rFonts w:ascii="Times New Roman" w:eastAsia="Times New Roman" w:hAnsi="Times New Roman"/>
          <w:lang w:val="bg-BG"/>
        </w:rPr>
        <w:t>, според чл.36б, ал.1 от Закона за пътищата (ЗП)</w:t>
      </w:r>
      <w:r w:rsidRPr="001F538B">
        <w:rPr>
          <w:rFonts w:ascii="Times New Roman" w:eastAsia="Times New Roman" w:hAnsi="Times New Roman"/>
          <w:lang w:val="bg-BG"/>
        </w:rPr>
        <w:t xml:space="preserve"> включва провеждането на следните процедури:</w:t>
      </w:r>
    </w:p>
    <w:p w:rsidR="00AA5EF1" w:rsidRPr="001F538B" w:rsidRDefault="00AA5EF1" w:rsidP="00663B61">
      <w:pPr>
        <w:tabs>
          <w:tab w:val="left" w:pos="851"/>
          <w:tab w:val="left" w:pos="993"/>
        </w:tabs>
        <w:spacing w:after="0"/>
        <w:ind w:firstLine="720"/>
        <w:rPr>
          <w:rFonts w:ascii="Times New Roman" w:eastAsia="Times New Roman" w:hAnsi="Times New Roman"/>
          <w:lang w:val="bg-BG"/>
        </w:rPr>
      </w:pPr>
      <w:r w:rsidRPr="001F538B">
        <w:rPr>
          <w:rFonts w:ascii="Times New Roman" w:eastAsia="Times New Roman" w:hAnsi="Times New Roman" w:cs="Times New Roman"/>
          <w:lang w:val="bg-BG"/>
        </w:rPr>
        <w:t>•</w:t>
      </w:r>
      <w:r w:rsidRPr="001F538B">
        <w:rPr>
          <w:rFonts w:ascii="Times New Roman" w:eastAsia="Times New Roman" w:hAnsi="Times New Roman"/>
          <w:lang w:val="bg-BG"/>
        </w:rPr>
        <w:t xml:space="preserve">  </w:t>
      </w:r>
      <w:r w:rsidR="005E0FD1" w:rsidRPr="001F538B">
        <w:rPr>
          <w:rFonts w:ascii="Times New Roman" w:eastAsia="Times New Roman" w:hAnsi="Times New Roman"/>
          <w:lang w:val="bg-BG"/>
        </w:rPr>
        <w:t xml:space="preserve"> </w:t>
      </w:r>
      <w:r w:rsidRPr="001F538B">
        <w:rPr>
          <w:rFonts w:ascii="Times New Roman" w:eastAsia="Times New Roman" w:hAnsi="Times New Roman"/>
          <w:lang w:val="bg-BG"/>
        </w:rPr>
        <w:t>цялостна оценка на безопасността на пътната мрежа;</w:t>
      </w:r>
    </w:p>
    <w:p w:rsidR="00AA5EF1" w:rsidRPr="001F538B" w:rsidRDefault="00AA5EF1" w:rsidP="00663B61">
      <w:pPr>
        <w:spacing w:after="0"/>
        <w:ind w:firstLine="720"/>
        <w:rPr>
          <w:rFonts w:ascii="Times New Roman" w:eastAsia="Times New Roman" w:hAnsi="Times New Roman"/>
          <w:lang w:val="bg-BG"/>
        </w:rPr>
      </w:pPr>
      <w:r w:rsidRPr="001F538B">
        <w:rPr>
          <w:rFonts w:ascii="Times New Roman" w:eastAsia="Times New Roman" w:hAnsi="Times New Roman" w:cs="Times New Roman"/>
          <w:lang w:val="bg-BG"/>
        </w:rPr>
        <w:t>•</w:t>
      </w:r>
      <w:r w:rsidRPr="001F538B">
        <w:rPr>
          <w:rFonts w:ascii="Times New Roman" w:eastAsia="Times New Roman" w:hAnsi="Times New Roman"/>
          <w:lang w:val="bg-BG"/>
        </w:rPr>
        <w:t xml:space="preserve">  </w:t>
      </w:r>
      <w:r w:rsidR="005E0FD1" w:rsidRPr="001F538B">
        <w:rPr>
          <w:rFonts w:ascii="Times New Roman" w:eastAsia="Times New Roman" w:hAnsi="Times New Roman"/>
          <w:lang w:val="bg-BG"/>
        </w:rPr>
        <w:t xml:space="preserve"> </w:t>
      </w:r>
      <w:r w:rsidRPr="001F538B">
        <w:rPr>
          <w:rFonts w:ascii="Times New Roman" w:eastAsia="Times New Roman" w:hAnsi="Times New Roman"/>
          <w:lang w:val="bg-BG"/>
        </w:rPr>
        <w:t>оценка на въздействието върху пътната безопасност;</w:t>
      </w:r>
    </w:p>
    <w:p w:rsidR="00AA5EF1" w:rsidRPr="001F538B" w:rsidRDefault="0068544B" w:rsidP="00663B61">
      <w:pPr>
        <w:spacing w:after="0"/>
        <w:ind w:firstLine="720"/>
        <w:rPr>
          <w:rFonts w:ascii="Times New Roman" w:eastAsia="Times New Roman" w:hAnsi="Times New Roman"/>
          <w:lang w:val="bg-BG"/>
        </w:rPr>
      </w:pPr>
      <w:r w:rsidRPr="001F538B">
        <w:rPr>
          <w:rFonts w:ascii="Times New Roman" w:eastAsia="Times New Roman" w:hAnsi="Times New Roman" w:cs="Times New Roman"/>
          <w:lang w:val="bg-BG"/>
        </w:rPr>
        <w:t>•</w:t>
      </w:r>
      <w:r w:rsidRPr="001F538B">
        <w:rPr>
          <w:rFonts w:ascii="Times New Roman" w:eastAsia="Times New Roman" w:hAnsi="Times New Roman"/>
          <w:lang w:val="bg-BG"/>
        </w:rPr>
        <w:t xml:space="preserve">  </w:t>
      </w:r>
      <w:r w:rsidR="005E0FD1" w:rsidRPr="001F538B">
        <w:rPr>
          <w:rFonts w:ascii="Times New Roman" w:eastAsia="Times New Roman" w:hAnsi="Times New Roman"/>
          <w:lang w:val="bg-BG"/>
        </w:rPr>
        <w:t xml:space="preserve"> </w:t>
      </w:r>
      <w:r w:rsidR="00AA5EF1" w:rsidRPr="001F538B">
        <w:rPr>
          <w:rFonts w:ascii="Times New Roman" w:eastAsia="Times New Roman" w:hAnsi="Times New Roman"/>
          <w:lang w:val="bg-BG"/>
        </w:rPr>
        <w:t>одит за пътна безопасност;</w:t>
      </w:r>
    </w:p>
    <w:p w:rsidR="00AA5EF1" w:rsidRPr="001F538B" w:rsidRDefault="0068544B" w:rsidP="00663B61">
      <w:pPr>
        <w:spacing w:after="0"/>
        <w:ind w:firstLine="709"/>
        <w:rPr>
          <w:rFonts w:ascii="Times New Roman" w:eastAsia="Times New Roman" w:hAnsi="Times New Roman"/>
          <w:lang w:val="bg-BG"/>
        </w:rPr>
      </w:pPr>
      <w:r w:rsidRPr="001F538B">
        <w:rPr>
          <w:rFonts w:ascii="Times New Roman" w:eastAsia="Times New Roman" w:hAnsi="Times New Roman" w:cs="Times New Roman"/>
          <w:lang w:val="bg-BG"/>
        </w:rPr>
        <w:t>•</w:t>
      </w:r>
      <w:r w:rsidRPr="001F538B">
        <w:rPr>
          <w:rFonts w:ascii="Times New Roman" w:eastAsia="Times New Roman" w:hAnsi="Times New Roman"/>
          <w:lang w:val="bg-BG"/>
        </w:rPr>
        <w:t xml:space="preserve">  </w:t>
      </w:r>
      <w:r w:rsidR="005E0FD1" w:rsidRPr="001F538B">
        <w:rPr>
          <w:rFonts w:ascii="Times New Roman" w:eastAsia="Times New Roman" w:hAnsi="Times New Roman"/>
          <w:lang w:val="bg-BG"/>
        </w:rPr>
        <w:t xml:space="preserve"> </w:t>
      </w:r>
      <w:r w:rsidR="00AA5EF1" w:rsidRPr="001F538B">
        <w:rPr>
          <w:rFonts w:ascii="Times New Roman" w:eastAsia="Times New Roman" w:hAnsi="Times New Roman"/>
          <w:lang w:val="bg-BG"/>
        </w:rPr>
        <w:t>целенасочени инспекции за пътна безопасност;</w:t>
      </w:r>
    </w:p>
    <w:p w:rsidR="00AA5EF1" w:rsidRPr="001F538B" w:rsidRDefault="0068544B" w:rsidP="00663B61">
      <w:pPr>
        <w:tabs>
          <w:tab w:val="left" w:pos="0"/>
        </w:tabs>
        <w:spacing w:after="120"/>
        <w:ind w:firstLine="709"/>
        <w:jc w:val="both"/>
        <w:rPr>
          <w:rFonts w:ascii="Verdana" w:eastAsia="Calibri" w:hAnsi="Verdana" w:cs="Times New Roman"/>
          <w:lang w:val="bg-BG"/>
        </w:rPr>
      </w:pPr>
      <w:r w:rsidRPr="001F538B">
        <w:rPr>
          <w:rFonts w:ascii="Times New Roman" w:eastAsia="Times New Roman" w:hAnsi="Times New Roman" w:cs="Times New Roman"/>
          <w:lang w:val="bg-BG"/>
        </w:rPr>
        <w:t>•</w:t>
      </w:r>
      <w:r w:rsidRPr="001F538B">
        <w:rPr>
          <w:rFonts w:ascii="Times New Roman" w:eastAsia="Times New Roman" w:hAnsi="Times New Roman"/>
          <w:lang w:val="bg-BG"/>
        </w:rPr>
        <w:t xml:space="preserve">  </w:t>
      </w:r>
      <w:r w:rsidR="005E0FD1" w:rsidRPr="001F538B">
        <w:rPr>
          <w:rFonts w:ascii="Times New Roman" w:eastAsia="Times New Roman" w:hAnsi="Times New Roman"/>
          <w:lang w:val="bg-BG"/>
        </w:rPr>
        <w:t xml:space="preserve"> </w:t>
      </w:r>
      <w:r w:rsidR="00AA5EF1" w:rsidRPr="001F538B">
        <w:rPr>
          <w:rFonts w:ascii="Times New Roman" w:eastAsia="Times New Roman" w:hAnsi="Times New Roman"/>
          <w:lang w:val="bg-BG"/>
        </w:rPr>
        <w:t>периодични инспекции за пътна безопасност</w:t>
      </w:r>
      <w:r w:rsidR="00AA5EF1" w:rsidRPr="001F538B">
        <w:rPr>
          <w:rFonts w:ascii="Times New Roman" w:eastAsia="Times New Roman" w:hAnsi="Times New Roman"/>
          <w:highlight w:val="lightGray"/>
          <w:lang w:val="bg-BG"/>
        </w:rPr>
        <w:t>.</w:t>
      </w:r>
    </w:p>
    <w:p w:rsidR="00AA5EF1" w:rsidRPr="001F538B" w:rsidRDefault="00102F9B" w:rsidP="00663B61">
      <w:pPr>
        <w:tabs>
          <w:tab w:val="left" w:pos="0"/>
        </w:tabs>
        <w:spacing w:after="0"/>
        <w:ind w:firstLine="709"/>
        <w:jc w:val="both"/>
        <w:rPr>
          <w:rFonts w:ascii="Times New Roman" w:eastAsia="Calibri" w:hAnsi="Times New Roman" w:cs="Times New Roman"/>
          <w:lang w:val="bg-BG"/>
        </w:rPr>
      </w:pPr>
      <w:r w:rsidRPr="001F538B">
        <w:rPr>
          <w:rFonts w:ascii="Times New Roman" w:eastAsia="Calibri" w:hAnsi="Times New Roman" w:cs="Times New Roman"/>
          <w:lang w:val="bg-BG"/>
        </w:rPr>
        <w:t>Пътищата от първи, втори, трети клас и общинските пътища, които</w:t>
      </w:r>
      <w:r w:rsidR="00AA5EF1" w:rsidRPr="001F538B">
        <w:rPr>
          <w:rFonts w:ascii="Times New Roman" w:eastAsia="Calibri" w:hAnsi="Times New Roman" w:cs="Times New Roman"/>
          <w:lang w:val="bg-BG"/>
        </w:rPr>
        <w:t>:</w:t>
      </w:r>
    </w:p>
    <w:p w:rsidR="00AA5EF1" w:rsidRPr="001F538B" w:rsidRDefault="00AA5EF1" w:rsidP="00663B61">
      <w:pPr>
        <w:tabs>
          <w:tab w:val="left" w:pos="0"/>
        </w:tabs>
        <w:spacing w:after="0"/>
        <w:ind w:firstLine="709"/>
        <w:jc w:val="both"/>
        <w:rPr>
          <w:rFonts w:ascii="Times New Roman" w:eastAsia="Calibri" w:hAnsi="Times New Roman" w:cs="Times New Roman"/>
          <w:b/>
          <w:lang w:val="bg-BG"/>
        </w:rPr>
      </w:pPr>
      <w:r w:rsidRPr="001F538B">
        <w:rPr>
          <w:rFonts w:ascii="Times New Roman" w:eastAsia="Calibri" w:hAnsi="Times New Roman" w:cs="Times New Roman"/>
          <w:lang w:val="bg-BG"/>
        </w:rPr>
        <w:t xml:space="preserve">–    </w:t>
      </w:r>
      <w:r w:rsidRPr="001F538B">
        <w:rPr>
          <w:rFonts w:ascii="Times New Roman" w:eastAsia="Calibri" w:hAnsi="Times New Roman" w:cs="Times New Roman"/>
          <w:b/>
          <w:lang w:val="bg-BG"/>
        </w:rPr>
        <w:t>не са финансирани от Европейския съюз;</w:t>
      </w:r>
    </w:p>
    <w:p w:rsidR="00102F9B" w:rsidRPr="001F538B" w:rsidRDefault="00AA5EF1" w:rsidP="00663B61">
      <w:pPr>
        <w:pStyle w:val="ListParagraph"/>
        <w:numPr>
          <w:ilvl w:val="0"/>
          <w:numId w:val="1"/>
        </w:numPr>
        <w:tabs>
          <w:tab w:val="left" w:pos="0"/>
        </w:tabs>
        <w:spacing w:after="0"/>
        <w:jc w:val="both"/>
        <w:rPr>
          <w:rFonts w:ascii="Times New Roman" w:eastAsia="Calibri" w:hAnsi="Times New Roman" w:cs="Times New Roman"/>
          <w:b/>
          <w:lang w:val="bg-BG"/>
        </w:rPr>
      </w:pPr>
      <w:r w:rsidRPr="001F538B">
        <w:rPr>
          <w:rFonts w:ascii="Times New Roman" w:eastAsia="Calibri" w:hAnsi="Times New Roman" w:cs="Times New Roman"/>
          <w:b/>
          <w:lang w:val="bg-BG"/>
        </w:rPr>
        <w:t>са с нисък риск за безопасността на движението</w:t>
      </w:r>
      <w:r w:rsidRPr="001F538B">
        <w:rPr>
          <w:rFonts w:ascii="Times New Roman" w:eastAsia="Calibri" w:hAnsi="Times New Roman" w:cs="Times New Roman"/>
          <w:lang w:val="bg-BG"/>
        </w:rPr>
        <w:t xml:space="preserve">. </w:t>
      </w:r>
    </w:p>
    <w:p w:rsidR="00AA5EF1" w:rsidRPr="001F538B" w:rsidRDefault="00102F9B" w:rsidP="00663B61">
      <w:pPr>
        <w:tabs>
          <w:tab w:val="left" w:pos="0"/>
        </w:tabs>
        <w:spacing w:after="0"/>
        <w:jc w:val="both"/>
        <w:rPr>
          <w:rFonts w:ascii="Times New Roman" w:eastAsia="Calibri" w:hAnsi="Times New Roman" w:cs="Times New Roman"/>
          <w:b/>
          <w:lang w:val="bg-BG"/>
        </w:rPr>
      </w:pPr>
      <w:r w:rsidRPr="001F538B">
        <w:rPr>
          <w:rFonts w:ascii="Times New Roman" w:eastAsia="Calibri" w:hAnsi="Times New Roman" w:cs="Times New Roman"/>
          <w:lang w:val="bg-BG"/>
        </w:rPr>
        <w:t>могат да бъдат изключени от посочените процедури.</w:t>
      </w:r>
    </w:p>
    <w:p w:rsidR="00AA5EF1" w:rsidRPr="001F538B" w:rsidRDefault="00AA5EF1" w:rsidP="00663B61">
      <w:pPr>
        <w:tabs>
          <w:tab w:val="left" w:pos="0"/>
        </w:tabs>
        <w:spacing w:after="120"/>
        <w:ind w:firstLine="709"/>
        <w:jc w:val="both"/>
        <w:rPr>
          <w:rFonts w:ascii="Times New Roman" w:eastAsia="Calibri" w:hAnsi="Times New Roman" w:cs="Times New Roman"/>
          <w:b/>
          <w:lang w:val="bg-BG"/>
        </w:rPr>
      </w:pPr>
      <w:r w:rsidRPr="001F538B">
        <w:rPr>
          <w:rFonts w:ascii="Times New Roman" w:eastAsia="Calibri" w:hAnsi="Times New Roman" w:cs="Times New Roman"/>
          <w:lang w:val="bg-BG"/>
        </w:rPr>
        <w:t xml:space="preserve">Пътищата, които са част от </w:t>
      </w:r>
      <w:r w:rsidRPr="001F538B">
        <w:rPr>
          <w:rFonts w:ascii="Times New Roman" w:eastAsia="Calibri" w:hAnsi="Times New Roman" w:cs="Times New Roman"/>
          <w:b/>
          <w:lang w:val="bg-BG"/>
        </w:rPr>
        <w:t>трансевропейската пътна мрежа, не могат да бъдат изключвани.</w:t>
      </w:r>
    </w:p>
    <w:p w:rsidR="003B6CED" w:rsidRPr="001F538B" w:rsidRDefault="003B6CED" w:rsidP="00663B61">
      <w:pPr>
        <w:pStyle w:val="ListParagraph"/>
        <w:numPr>
          <w:ilvl w:val="0"/>
          <w:numId w:val="2"/>
        </w:numPr>
        <w:tabs>
          <w:tab w:val="left" w:pos="0"/>
        </w:tabs>
        <w:spacing w:after="0"/>
        <w:jc w:val="both"/>
        <w:rPr>
          <w:rFonts w:ascii="Times New Roman" w:eastAsia="Calibri" w:hAnsi="Times New Roman" w:cs="Times New Roman"/>
          <w:b/>
          <w:lang w:val="bg-BG"/>
        </w:rPr>
      </w:pPr>
      <w:r w:rsidRPr="001F538B">
        <w:rPr>
          <w:rFonts w:ascii="Times New Roman" w:eastAsia="Calibri" w:hAnsi="Times New Roman" w:cs="Times New Roman"/>
          <w:b/>
          <w:lang w:val="bg-BG"/>
        </w:rPr>
        <w:t>Задължения на администрациите, управляващи пътя:</w:t>
      </w:r>
    </w:p>
    <w:p w:rsidR="0068544B" w:rsidRPr="001F538B" w:rsidRDefault="0068544B" w:rsidP="00663B61">
      <w:pPr>
        <w:tabs>
          <w:tab w:val="left" w:pos="0"/>
        </w:tabs>
        <w:spacing w:after="0"/>
        <w:ind w:left="710"/>
        <w:jc w:val="both"/>
        <w:rPr>
          <w:rFonts w:ascii="Times New Roman" w:eastAsia="Calibri" w:hAnsi="Times New Roman" w:cs="Times New Roman"/>
          <w:lang w:val="bg-BG"/>
        </w:rPr>
      </w:pPr>
      <w:r w:rsidRPr="001F538B">
        <w:rPr>
          <w:rFonts w:ascii="Times New Roman" w:eastAsia="Calibri" w:hAnsi="Times New Roman" w:cs="Times New Roman"/>
          <w:lang w:val="bg-BG"/>
        </w:rPr>
        <w:t xml:space="preserve">Администрациите, управляващи пътя, </w:t>
      </w:r>
      <w:r w:rsidR="00102F9B" w:rsidRPr="001F538B">
        <w:rPr>
          <w:rFonts w:ascii="Times New Roman" w:eastAsia="Calibri" w:hAnsi="Times New Roman" w:cs="Times New Roman"/>
          <w:lang w:val="bg-BG"/>
        </w:rPr>
        <w:t xml:space="preserve">следва да </w:t>
      </w:r>
      <w:r w:rsidRPr="001F538B">
        <w:rPr>
          <w:rFonts w:ascii="Times New Roman" w:eastAsia="Calibri" w:hAnsi="Times New Roman" w:cs="Times New Roman"/>
          <w:lang w:val="bg-BG"/>
        </w:rPr>
        <w:t xml:space="preserve">изготвят </w:t>
      </w:r>
      <w:r w:rsidR="00793F94" w:rsidRPr="001F538B">
        <w:rPr>
          <w:rFonts w:ascii="Times New Roman" w:eastAsia="Calibri" w:hAnsi="Times New Roman" w:cs="Times New Roman"/>
          <w:lang w:val="bg-BG"/>
        </w:rPr>
        <w:t xml:space="preserve">и изпълняват </w:t>
      </w:r>
      <w:r w:rsidRPr="001F538B">
        <w:rPr>
          <w:rFonts w:ascii="Times New Roman" w:eastAsia="Calibri" w:hAnsi="Times New Roman" w:cs="Times New Roman"/>
          <w:lang w:val="bg-BG"/>
        </w:rPr>
        <w:t>планове за:</w:t>
      </w:r>
    </w:p>
    <w:p w:rsidR="0068544B" w:rsidRPr="001F538B" w:rsidRDefault="0068544B" w:rsidP="00663B61">
      <w:pPr>
        <w:tabs>
          <w:tab w:val="left" w:pos="0"/>
          <w:tab w:val="left" w:pos="993"/>
        </w:tabs>
        <w:spacing w:after="0"/>
        <w:ind w:firstLine="709"/>
        <w:jc w:val="both"/>
        <w:rPr>
          <w:rFonts w:ascii="Times New Roman" w:eastAsia="Calibri" w:hAnsi="Times New Roman" w:cs="Times New Roman"/>
          <w:lang w:val="bg-BG"/>
        </w:rPr>
      </w:pPr>
      <w:r w:rsidRPr="001F538B">
        <w:rPr>
          <w:rFonts w:ascii="Times New Roman" w:eastAsia="Calibri" w:hAnsi="Times New Roman" w:cs="Times New Roman"/>
          <w:lang w:val="bg-BG"/>
        </w:rPr>
        <w:t>•</w:t>
      </w:r>
      <w:r w:rsidRPr="001F538B">
        <w:rPr>
          <w:rFonts w:ascii="Times New Roman" w:hAnsi="Times New Roman" w:cs="Times New Roman"/>
          <w:lang w:val="ru-RU"/>
        </w:rPr>
        <w:t xml:space="preserve">  </w:t>
      </w:r>
      <w:r w:rsidR="005E0FD1" w:rsidRPr="001F538B">
        <w:rPr>
          <w:rFonts w:ascii="Times New Roman" w:hAnsi="Times New Roman" w:cs="Times New Roman"/>
          <w:lang w:val="ru-RU"/>
        </w:rPr>
        <w:t xml:space="preserve"> </w:t>
      </w:r>
      <w:r w:rsidRPr="001F538B">
        <w:rPr>
          <w:rFonts w:ascii="Times New Roman" w:eastAsia="Calibri" w:hAnsi="Times New Roman" w:cs="Times New Roman"/>
          <w:lang w:val="bg-BG"/>
        </w:rPr>
        <w:t>цялостната оценка на безопасността на пътната мрежа;</w:t>
      </w:r>
    </w:p>
    <w:p w:rsidR="0068544B" w:rsidRPr="001F538B" w:rsidRDefault="0068544B" w:rsidP="00663B61">
      <w:pPr>
        <w:tabs>
          <w:tab w:val="left" w:pos="0"/>
        </w:tabs>
        <w:spacing w:after="0"/>
        <w:ind w:firstLine="709"/>
        <w:jc w:val="both"/>
        <w:rPr>
          <w:rFonts w:ascii="Times New Roman" w:eastAsia="Calibri" w:hAnsi="Times New Roman" w:cs="Times New Roman"/>
          <w:lang w:val="bg-BG"/>
        </w:rPr>
      </w:pPr>
      <w:r w:rsidRPr="001F538B">
        <w:rPr>
          <w:rFonts w:ascii="Times New Roman" w:eastAsia="Calibri" w:hAnsi="Times New Roman" w:cs="Times New Roman"/>
          <w:lang w:val="bg-BG"/>
        </w:rPr>
        <w:t xml:space="preserve">•  </w:t>
      </w:r>
      <w:r w:rsidR="005E0FD1" w:rsidRPr="001F538B">
        <w:rPr>
          <w:rFonts w:ascii="Times New Roman" w:eastAsia="Calibri" w:hAnsi="Times New Roman" w:cs="Times New Roman"/>
          <w:lang w:val="bg-BG"/>
        </w:rPr>
        <w:t xml:space="preserve"> </w:t>
      </w:r>
      <w:r w:rsidRPr="001F538B">
        <w:rPr>
          <w:rFonts w:ascii="Times New Roman" w:eastAsia="Calibri" w:hAnsi="Times New Roman" w:cs="Times New Roman"/>
          <w:lang w:val="bg-BG"/>
        </w:rPr>
        <w:t xml:space="preserve">целенасочените инспекции за пътна безопасност; </w:t>
      </w:r>
    </w:p>
    <w:p w:rsidR="0068544B" w:rsidRPr="001F538B" w:rsidRDefault="0068544B" w:rsidP="00663B61">
      <w:pPr>
        <w:tabs>
          <w:tab w:val="left" w:pos="0"/>
        </w:tabs>
        <w:spacing w:after="120"/>
        <w:ind w:firstLine="709"/>
        <w:jc w:val="both"/>
        <w:rPr>
          <w:rFonts w:ascii="Times New Roman" w:eastAsia="Calibri" w:hAnsi="Times New Roman" w:cs="Times New Roman"/>
          <w:lang w:val="bg-BG"/>
        </w:rPr>
      </w:pPr>
      <w:r w:rsidRPr="001F538B">
        <w:rPr>
          <w:rFonts w:ascii="Times New Roman" w:eastAsia="Calibri" w:hAnsi="Times New Roman" w:cs="Times New Roman"/>
          <w:lang w:val="bg-BG"/>
        </w:rPr>
        <w:t xml:space="preserve">•  </w:t>
      </w:r>
      <w:r w:rsidR="005E0FD1" w:rsidRPr="001F538B">
        <w:rPr>
          <w:rFonts w:ascii="Times New Roman" w:eastAsia="Calibri" w:hAnsi="Times New Roman" w:cs="Times New Roman"/>
          <w:lang w:val="bg-BG"/>
        </w:rPr>
        <w:t xml:space="preserve">  </w:t>
      </w:r>
      <w:r w:rsidRPr="001F538B">
        <w:rPr>
          <w:rFonts w:ascii="Times New Roman" w:eastAsia="Calibri" w:hAnsi="Times New Roman" w:cs="Times New Roman"/>
          <w:lang w:val="bg-BG"/>
        </w:rPr>
        <w:t>изпълнение на преки коригиращи действия, чиято ефективност подлежи на оценка не по-късно от една година, считано от датата на изпълнението им</w:t>
      </w:r>
      <w:r w:rsidR="00102F9B" w:rsidRPr="001F538B">
        <w:rPr>
          <w:rFonts w:ascii="Times New Roman" w:eastAsia="Calibri" w:hAnsi="Times New Roman" w:cs="Times New Roman"/>
          <w:lang w:val="bg-BG"/>
        </w:rPr>
        <w:t xml:space="preserve"> (</w:t>
      </w:r>
      <w:r w:rsidR="00102F9B" w:rsidRPr="001F538B">
        <w:rPr>
          <w:rFonts w:ascii="Times New Roman" w:eastAsia="Times New Roman" w:hAnsi="Times New Roman"/>
          <w:lang w:val="bg-BG"/>
        </w:rPr>
        <w:t>чл.36б, ал.8 от ЗП</w:t>
      </w:r>
      <w:r w:rsidR="00102F9B" w:rsidRPr="001F538B">
        <w:rPr>
          <w:rFonts w:ascii="Times New Roman" w:eastAsia="Calibri" w:hAnsi="Times New Roman" w:cs="Times New Roman"/>
          <w:lang w:val="bg-BG"/>
        </w:rPr>
        <w:t>)</w:t>
      </w:r>
      <w:r w:rsidRPr="001F538B">
        <w:rPr>
          <w:rFonts w:ascii="Times New Roman" w:eastAsia="Calibri" w:hAnsi="Times New Roman" w:cs="Times New Roman"/>
          <w:lang w:val="bg-BG"/>
        </w:rPr>
        <w:t>.</w:t>
      </w:r>
    </w:p>
    <w:p w:rsidR="0068544B" w:rsidRPr="001F538B" w:rsidRDefault="0068544B" w:rsidP="00663B61">
      <w:pPr>
        <w:tabs>
          <w:tab w:val="left" w:pos="0"/>
        </w:tabs>
        <w:spacing w:after="0"/>
        <w:jc w:val="both"/>
        <w:rPr>
          <w:rFonts w:ascii="Times New Roman" w:eastAsia="Times New Roman" w:hAnsi="Times New Roman"/>
          <w:lang w:val="bg-BG"/>
        </w:rPr>
      </w:pPr>
      <w:r w:rsidRPr="001F538B">
        <w:rPr>
          <w:rFonts w:ascii="Times New Roman" w:eastAsia="Calibri" w:hAnsi="Times New Roman" w:cs="Times New Roman"/>
          <w:lang w:val="bg-BG"/>
        </w:rPr>
        <w:tab/>
        <w:t xml:space="preserve">Изброените задължения ще бъдат регламентирани чрез Наредба за </w:t>
      </w:r>
      <w:r w:rsidR="00102F9B" w:rsidRPr="001F538B">
        <w:rPr>
          <w:rFonts w:ascii="Times New Roman" w:eastAsia="Calibri" w:hAnsi="Times New Roman" w:cs="Times New Roman"/>
          <w:lang w:val="bg-BG"/>
        </w:rPr>
        <w:t>процедурите за управление на безопасността на пътната инфраструктура, съгласно чл. 36б, ал. 9 от Закона за пътищата (ЗП). За създаване на Наредбата е сформирана работна група</w:t>
      </w:r>
      <w:r w:rsidRPr="001F538B">
        <w:rPr>
          <w:rFonts w:ascii="Times New Roman" w:eastAsia="Calibri" w:hAnsi="Times New Roman" w:cs="Times New Roman"/>
          <w:lang w:val="bg-BG"/>
        </w:rPr>
        <w:t>.</w:t>
      </w:r>
      <w:r w:rsidR="003B6CED" w:rsidRPr="001F538B">
        <w:rPr>
          <w:rFonts w:ascii="Times New Roman" w:eastAsia="Calibri" w:hAnsi="Times New Roman" w:cs="Times New Roman"/>
          <w:lang w:val="bg-BG"/>
        </w:rPr>
        <w:t xml:space="preserve"> В новия нормативен документ </w:t>
      </w:r>
      <w:r w:rsidR="00102F9B" w:rsidRPr="001F538B">
        <w:rPr>
          <w:rFonts w:ascii="Times New Roman" w:eastAsia="Times New Roman" w:hAnsi="Times New Roman"/>
          <w:lang w:val="bg-BG"/>
        </w:rPr>
        <w:t>трябва да бъдат регламентирани</w:t>
      </w:r>
      <w:r w:rsidR="001538CA" w:rsidRPr="001F538B">
        <w:rPr>
          <w:rFonts w:ascii="Times New Roman" w:eastAsia="Times New Roman" w:hAnsi="Times New Roman"/>
          <w:lang w:val="bg-BG"/>
        </w:rPr>
        <w:t>:</w:t>
      </w:r>
    </w:p>
    <w:p w:rsidR="001538CA" w:rsidRPr="001F538B" w:rsidRDefault="001538CA" w:rsidP="00663B61">
      <w:pPr>
        <w:tabs>
          <w:tab w:val="left" w:pos="0"/>
        </w:tabs>
        <w:spacing w:after="0"/>
        <w:jc w:val="both"/>
        <w:rPr>
          <w:rFonts w:ascii="Times New Roman" w:eastAsia="Times New Roman" w:hAnsi="Times New Roman" w:cs="Times New Roman"/>
          <w:lang w:val="bg-BG"/>
        </w:rPr>
      </w:pPr>
      <w:r w:rsidRPr="001F538B">
        <w:rPr>
          <w:rFonts w:ascii="Times New Roman" w:eastAsia="Times New Roman" w:hAnsi="Times New Roman"/>
          <w:lang w:val="bg-BG"/>
        </w:rPr>
        <w:tab/>
      </w:r>
      <w:r w:rsidRPr="001F538B">
        <w:rPr>
          <w:rFonts w:ascii="Times New Roman" w:eastAsia="Times New Roman" w:hAnsi="Times New Roman" w:cs="Times New Roman"/>
          <w:lang w:val="bg-BG"/>
        </w:rPr>
        <w:t xml:space="preserve">• </w:t>
      </w:r>
      <w:r w:rsidR="003B6CED" w:rsidRPr="001F538B">
        <w:rPr>
          <w:rFonts w:ascii="Times New Roman" w:eastAsia="Times New Roman" w:hAnsi="Times New Roman" w:cs="Times New Roman"/>
          <w:lang w:val="bg-BG"/>
        </w:rPr>
        <w:t xml:space="preserve">  </w:t>
      </w:r>
      <w:r w:rsidRPr="001F538B">
        <w:rPr>
          <w:rFonts w:ascii="Times New Roman" w:eastAsia="Times New Roman" w:hAnsi="Times New Roman" w:cs="Times New Roman"/>
          <w:lang w:val="bg-BG"/>
        </w:rPr>
        <w:t>обхватът;</w:t>
      </w:r>
    </w:p>
    <w:p w:rsidR="001538CA" w:rsidRPr="001F538B" w:rsidRDefault="001538CA" w:rsidP="00663B61">
      <w:pPr>
        <w:tabs>
          <w:tab w:val="left" w:pos="0"/>
        </w:tabs>
        <w:spacing w:after="0"/>
        <w:jc w:val="both"/>
        <w:rPr>
          <w:rFonts w:ascii="Times New Roman" w:eastAsia="Times New Roman" w:hAnsi="Times New Roman" w:cs="Times New Roman"/>
          <w:lang w:val="bg-BG"/>
        </w:rPr>
      </w:pPr>
      <w:r w:rsidRPr="001F538B">
        <w:rPr>
          <w:rFonts w:ascii="Times New Roman" w:eastAsia="Times New Roman" w:hAnsi="Times New Roman" w:cs="Times New Roman"/>
          <w:lang w:val="bg-BG"/>
        </w:rPr>
        <w:tab/>
        <w:t xml:space="preserve">• </w:t>
      </w:r>
      <w:r w:rsidR="003B6CED" w:rsidRPr="001F538B">
        <w:rPr>
          <w:rFonts w:ascii="Times New Roman" w:eastAsia="Times New Roman" w:hAnsi="Times New Roman" w:cs="Times New Roman"/>
          <w:lang w:val="bg-BG"/>
        </w:rPr>
        <w:t xml:space="preserve">  </w:t>
      </w:r>
      <w:r w:rsidRPr="001F538B">
        <w:rPr>
          <w:rFonts w:ascii="Times New Roman" w:eastAsia="Times New Roman" w:hAnsi="Times New Roman" w:cs="Times New Roman"/>
          <w:lang w:val="bg-BG"/>
        </w:rPr>
        <w:t>съдържанието;</w:t>
      </w:r>
    </w:p>
    <w:p w:rsidR="001538CA" w:rsidRPr="001F538B" w:rsidRDefault="001538CA" w:rsidP="00663B61">
      <w:pPr>
        <w:tabs>
          <w:tab w:val="left" w:pos="0"/>
        </w:tabs>
        <w:spacing w:after="0"/>
        <w:jc w:val="both"/>
        <w:rPr>
          <w:rFonts w:ascii="Times New Roman" w:eastAsia="Times New Roman" w:hAnsi="Times New Roman" w:cs="Times New Roman"/>
          <w:lang w:val="bg-BG"/>
        </w:rPr>
      </w:pPr>
      <w:r w:rsidRPr="001F538B">
        <w:rPr>
          <w:rFonts w:ascii="Times New Roman" w:eastAsia="Times New Roman" w:hAnsi="Times New Roman" w:cs="Times New Roman"/>
          <w:lang w:val="bg-BG"/>
        </w:rPr>
        <w:tab/>
        <w:t xml:space="preserve">• </w:t>
      </w:r>
      <w:r w:rsidR="003B6CED" w:rsidRPr="001F538B">
        <w:rPr>
          <w:rFonts w:ascii="Times New Roman" w:eastAsia="Times New Roman" w:hAnsi="Times New Roman" w:cs="Times New Roman"/>
          <w:lang w:val="bg-BG"/>
        </w:rPr>
        <w:t xml:space="preserve">  </w:t>
      </w:r>
      <w:r w:rsidRPr="001F538B">
        <w:rPr>
          <w:rFonts w:ascii="Times New Roman" w:eastAsia="Times New Roman" w:hAnsi="Times New Roman" w:cs="Times New Roman"/>
          <w:lang w:val="bg-BG"/>
        </w:rPr>
        <w:t>условията;</w:t>
      </w:r>
    </w:p>
    <w:p w:rsidR="001538CA" w:rsidRPr="001F538B" w:rsidRDefault="001538CA" w:rsidP="004B6C65">
      <w:pPr>
        <w:tabs>
          <w:tab w:val="left" w:pos="0"/>
        </w:tabs>
        <w:spacing w:after="120"/>
        <w:jc w:val="both"/>
        <w:rPr>
          <w:rFonts w:ascii="Times New Roman" w:eastAsia="Calibri" w:hAnsi="Times New Roman" w:cs="Times New Roman"/>
          <w:b/>
          <w:lang w:val="bg-BG"/>
        </w:rPr>
      </w:pPr>
      <w:r w:rsidRPr="001F538B">
        <w:rPr>
          <w:rFonts w:ascii="Times New Roman" w:eastAsia="Times New Roman" w:hAnsi="Times New Roman" w:cs="Times New Roman"/>
          <w:lang w:val="bg-BG"/>
        </w:rPr>
        <w:tab/>
        <w:t xml:space="preserve">• </w:t>
      </w:r>
      <w:r w:rsidR="003B6CED" w:rsidRPr="001F538B">
        <w:rPr>
          <w:rFonts w:ascii="Times New Roman" w:eastAsia="Times New Roman" w:hAnsi="Times New Roman" w:cs="Times New Roman"/>
          <w:lang w:val="bg-BG"/>
        </w:rPr>
        <w:t xml:space="preserve">  </w:t>
      </w:r>
      <w:r w:rsidRPr="001F538B">
        <w:rPr>
          <w:rFonts w:ascii="Times New Roman" w:eastAsia="Times New Roman" w:hAnsi="Times New Roman" w:cs="Times New Roman"/>
          <w:lang w:val="bg-BG"/>
        </w:rPr>
        <w:t xml:space="preserve">редът за извършване на всяка </w:t>
      </w:r>
      <w:r w:rsidR="003B6CED" w:rsidRPr="001F538B">
        <w:rPr>
          <w:rFonts w:ascii="Times New Roman" w:eastAsia="Times New Roman" w:hAnsi="Times New Roman" w:cs="Times New Roman"/>
          <w:lang w:val="bg-BG"/>
        </w:rPr>
        <w:t xml:space="preserve">от петте </w:t>
      </w:r>
      <w:r w:rsidRPr="001F538B">
        <w:rPr>
          <w:rFonts w:ascii="Times New Roman" w:eastAsia="Times New Roman" w:hAnsi="Times New Roman" w:cs="Times New Roman"/>
          <w:lang w:val="bg-BG"/>
        </w:rPr>
        <w:t>процедур</w:t>
      </w:r>
      <w:r w:rsidR="003B6CED" w:rsidRPr="001F538B">
        <w:rPr>
          <w:rFonts w:ascii="Times New Roman" w:eastAsia="Times New Roman" w:hAnsi="Times New Roman" w:cs="Times New Roman"/>
          <w:lang w:val="bg-BG"/>
        </w:rPr>
        <w:t>и (</w:t>
      </w:r>
      <w:r w:rsidR="003B6CED" w:rsidRPr="001F538B">
        <w:rPr>
          <w:rFonts w:ascii="Times New Roman" w:eastAsia="Times New Roman" w:hAnsi="Times New Roman"/>
          <w:lang w:val="bg-BG"/>
        </w:rPr>
        <w:t>чл.36б, ал.9 от ЗП</w:t>
      </w:r>
      <w:r w:rsidR="003B6CED" w:rsidRPr="001F538B">
        <w:rPr>
          <w:rFonts w:ascii="Times New Roman" w:eastAsia="Times New Roman" w:hAnsi="Times New Roman" w:cs="Times New Roman"/>
          <w:lang w:val="bg-BG"/>
        </w:rPr>
        <w:t>).</w:t>
      </w:r>
    </w:p>
    <w:p w:rsidR="00793F94" w:rsidRPr="001F538B" w:rsidRDefault="00793F94" w:rsidP="00663B61">
      <w:pPr>
        <w:pStyle w:val="ListParagraph"/>
        <w:numPr>
          <w:ilvl w:val="0"/>
          <w:numId w:val="2"/>
        </w:numPr>
        <w:tabs>
          <w:tab w:val="left" w:pos="0"/>
        </w:tabs>
        <w:spacing w:after="0"/>
        <w:jc w:val="both"/>
        <w:rPr>
          <w:rFonts w:ascii="Times New Roman" w:eastAsia="Calibri" w:hAnsi="Times New Roman" w:cs="Times New Roman"/>
          <w:b/>
          <w:color w:val="2E74B5" w:themeColor="accent1" w:themeShade="BF"/>
          <w:lang w:val="bg-BG"/>
        </w:rPr>
      </w:pPr>
      <w:r w:rsidRPr="001F538B">
        <w:rPr>
          <w:rFonts w:ascii="Times New Roman" w:eastAsia="Calibri" w:hAnsi="Times New Roman" w:cs="Times New Roman"/>
          <w:b/>
          <w:lang w:val="bg-BG"/>
        </w:rPr>
        <w:t>Цялостна оценка на безопасността на пътната мрежа</w:t>
      </w:r>
    </w:p>
    <w:p w:rsidR="00385B9A" w:rsidRPr="001F538B" w:rsidRDefault="00385B9A" w:rsidP="00663B61">
      <w:pPr>
        <w:tabs>
          <w:tab w:val="left" w:pos="0"/>
        </w:tabs>
        <w:spacing w:after="0"/>
        <w:ind w:firstLine="710"/>
        <w:jc w:val="both"/>
        <w:rPr>
          <w:rFonts w:ascii="Times New Roman" w:eastAsia="Calibri" w:hAnsi="Times New Roman" w:cs="Times New Roman"/>
          <w:lang w:val="bg-BG"/>
        </w:rPr>
      </w:pPr>
      <w:r w:rsidRPr="001F538B">
        <w:rPr>
          <w:rFonts w:ascii="Times New Roman" w:eastAsia="Calibri" w:hAnsi="Times New Roman" w:cs="Times New Roman"/>
          <w:lang w:val="bg-BG"/>
        </w:rPr>
        <w:t xml:space="preserve">С тази оценка </w:t>
      </w:r>
      <w:r w:rsidRPr="001F538B">
        <w:rPr>
          <w:rFonts w:ascii="Times New Roman" w:eastAsia="Calibri" w:hAnsi="Times New Roman" w:cs="Times New Roman"/>
          <w:b/>
          <w:i/>
          <w:lang w:val="bg-BG"/>
        </w:rPr>
        <w:t>се определя рискът от настъпване на пътнотранспортни произшествия (ПТП) и на последствията от тях</w:t>
      </w:r>
      <w:r w:rsidRPr="001F538B">
        <w:rPr>
          <w:rFonts w:ascii="Times New Roman" w:eastAsia="Calibri" w:hAnsi="Times New Roman" w:cs="Times New Roman"/>
          <w:lang w:val="bg-BG"/>
        </w:rPr>
        <w:t>. За основа на оценката служат:</w:t>
      </w:r>
    </w:p>
    <w:p w:rsidR="00385B9A" w:rsidRPr="001F538B" w:rsidRDefault="00385B9A" w:rsidP="00663B61">
      <w:pPr>
        <w:pStyle w:val="ListParagraph"/>
        <w:tabs>
          <w:tab w:val="left" w:pos="0"/>
          <w:tab w:val="left" w:pos="851"/>
        </w:tabs>
        <w:spacing w:after="0"/>
        <w:ind w:left="0" w:firstLine="709"/>
        <w:jc w:val="both"/>
        <w:rPr>
          <w:rFonts w:ascii="Times New Roman" w:eastAsia="Calibri" w:hAnsi="Times New Roman" w:cs="Times New Roman"/>
          <w:lang w:val="bg-BG"/>
        </w:rPr>
      </w:pPr>
      <w:r w:rsidRPr="001F538B">
        <w:rPr>
          <w:rFonts w:ascii="Times New Roman" w:eastAsia="Calibri" w:hAnsi="Times New Roman" w:cs="Times New Roman"/>
          <w:lang w:val="bg-BG"/>
        </w:rPr>
        <w:t xml:space="preserve">•   </w:t>
      </w:r>
      <w:r w:rsidRPr="001F538B">
        <w:rPr>
          <w:rFonts w:ascii="Times New Roman" w:eastAsia="Calibri" w:hAnsi="Times New Roman" w:cs="Times New Roman"/>
          <w:i/>
          <w:lang w:val="bg-BG"/>
        </w:rPr>
        <w:t>визуален оглед</w:t>
      </w:r>
      <w:r w:rsidRPr="001F538B">
        <w:rPr>
          <w:rFonts w:ascii="Times New Roman" w:eastAsia="Calibri" w:hAnsi="Times New Roman" w:cs="Times New Roman"/>
          <w:lang w:val="bg-BG"/>
        </w:rPr>
        <w:t xml:space="preserve"> на проектните характеристики на пътя. Той може да се направи на място или чрез съвременни електронни средства.;</w:t>
      </w:r>
    </w:p>
    <w:p w:rsidR="00385B9A" w:rsidRPr="001F538B" w:rsidRDefault="00385B9A" w:rsidP="00663B61">
      <w:pPr>
        <w:pStyle w:val="ListParagraph"/>
        <w:tabs>
          <w:tab w:val="left" w:pos="0"/>
        </w:tabs>
        <w:spacing w:after="120"/>
        <w:ind w:left="0" w:firstLine="709"/>
        <w:jc w:val="both"/>
        <w:rPr>
          <w:rFonts w:ascii="Times New Roman" w:eastAsia="Calibri" w:hAnsi="Times New Roman" w:cs="Times New Roman"/>
          <w:lang w:val="bg-BG"/>
        </w:rPr>
      </w:pPr>
      <w:r w:rsidRPr="001F538B">
        <w:rPr>
          <w:rFonts w:ascii="Times New Roman" w:eastAsia="Calibri" w:hAnsi="Times New Roman" w:cs="Times New Roman"/>
          <w:lang w:val="bg-BG"/>
        </w:rPr>
        <w:t xml:space="preserve">•   </w:t>
      </w:r>
      <w:r w:rsidRPr="001F538B">
        <w:rPr>
          <w:rFonts w:ascii="Times New Roman" w:eastAsia="Calibri" w:hAnsi="Times New Roman" w:cs="Times New Roman"/>
          <w:i/>
          <w:lang w:val="bg-BG"/>
        </w:rPr>
        <w:t>анализ на участъци от пътната мрежа</w:t>
      </w:r>
      <w:r w:rsidRPr="001F538B">
        <w:rPr>
          <w:rFonts w:ascii="Times New Roman" w:eastAsia="Calibri" w:hAnsi="Times New Roman" w:cs="Times New Roman"/>
          <w:lang w:val="bg-BG"/>
        </w:rPr>
        <w:t>, които са ползват повече от 3 години и в чийто обхват са настъпили определен брой ПТП, съпоставени с интензивността на движението.</w:t>
      </w:r>
    </w:p>
    <w:p w:rsidR="00DF2C3F" w:rsidRPr="001F538B" w:rsidRDefault="00DF2C3F" w:rsidP="002E21AB">
      <w:pPr>
        <w:tabs>
          <w:tab w:val="left" w:pos="0"/>
        </w:tabs>
        <w:spacing w:after="0"/>
        <w:ind w:firstLine="709"/>
        <w:jc w:val="both"/>
        <w:rPr>
          <w:rFonts w:ascii="Times New Roman" w:eastAsia="Calibri" w:hAnsi="Times New Roman" w:cs="Times New Roman"/>
          <w:lang w:val="bg-BG"/>
        </w:rPr>
      </w:pPr>
      <w:r w:rsidRPr="001F538B">
        <w:rPr>
          <w:rFonts w:ascii="Times New Roman" w:eastAsia="Calibri" w:hAnsi="Times New Roman" w:cs="Times New Roman"/>
          <w:lang w:val="bg-BG"/>
        </w:rPr>
        <w:lastRenderedPageBreak/>
        <w:t>Извършва се минимум един път на пет-годишен период със съдействие на администрациите, управляващи пътя (чл.36б от ЗП)</w:t>
      </w:r>
      <w:r w:rsidR="00652CA7" w:rsidRPr="001F538B">
        <w:rPr>
          <w:rFonts w:ascii="Times New Roman" w:eastAsia="Calibri" w:hAnsi="Times New Roman" w:cs="Times New Roman"/>
          <w:lang w:val="bg-BG"/>
        </w:rPr>
        <w:t>, като всички участъци от пътната мрежа се подреждат в три категории в зависимост от тяхното ниво на безопасност.</w:t>
      </w:r>
    </w:p>
    <w:p w:rsidR="002E21AB" w:rsidRPr="001F538B" w:rsidRDefault="002E21AB" w:rsidP="002E21AB">
      <w:pPr>
        <w:tabs>
          <w:tab w:val="left" w:pos="9000"/>
        </w:tabs>
        <w:spacing w:after="120"/>
        <w:ind w:firstLine="709"/>
        <w:jc w:val="both"/>
        <w:rPr>
          <w:rFonts w:ascii="Times New Roman" w:hAnsi="Times New Roman" w:cs="Times New Roman"/>
          <w:lang w:val="ru-RU"/>
        </w:rPr>
      </w:pPr>
      <w:r w:rsidRPr="001F538B">
        <w:rPr>
          <w:rFonts w:ascii="Times New Roman" w:hAnsi="Times New Roman" w:cs="Times New Roman"/>
          <w:lang w:val="ru-RU"/>
        </w:rPr>
        <w:t>Въз основа на цялостна оценка на безопасността на пътната мрежа, извършена за периода до 2024 г.  и с оглед на определяне на нуждите от последващи коригиращи действия, всички участъци от пътната мрежа предстои да бъдат класифицирани в категории. Примерни категории биха могли да бъдат: отлично състояние; добро състояние; задоволително състояние; незадоволително и лошо състояния.</w:t>
      </w:r>
    </w:p>
    <w:p w:rsidR="006F79A0" w:rsidRPr="001F538B" w:rsidRDefault="006F79A0" w:rsidP="00663B61">
      <w:pPr>
        <w:tabs>
          <w:tab w:val="left" w:pos="0"/>
        </w:tabs>
        <w:spacing w:after="0"/>
        <w:ind w:firstLine="710"/>
        <w:jc w:val="both"/>
        <w:rPr>
          <w:rFonts w:ascii="Times New Roman" w:eastAsia="Calibri" w:hAnsi="Times New Roman" w:cs="Times New Roman"/>
          <w:lang w:val="bg-BG"/>
        </w:rPr>
      </w:pPr>
      <w:r w:rsidRPr="001F538B">
        <w:rPr>
          <w:rFonts w:ascii="Times New Roman" w:eastAsia="Calibri" w:hAnsi="Times New Roman" w:cs="Times New Roman"/>
          <w:lang w:val="bg-BG"/>
        </w:rPr>
        <w:t xml:space="preserve">Данните за цялостната оценка могат да се разделят </w:t>
      </w:r>
      <w:r w:rsidR="009C42BD" w:rsidRPr="001F538B">
        <w:rPr>
          <w:rFonts w:ascii="Times New Roman" w:eastAsia="Calibri" w:hAnsi="Times New Roman" w:cs="Times New Roman"/>
          <w:lang w:val="bg-BG"/>
        </w:rPr>
        <w:t>н</w:t>
      </w:r>
      <w:r w:rsidRPr="001F538B">
        <w:rPr>
          <w:rFonts w:ascii="Times New Roman" w:eastAsia="Calibri" w:hAnsi="Times New Roman" w:cs="Times New Roman"/>
          <w:lang w:val="bg-BG"/>
        </w:rPr>
        <w:t>а групи</w:t>
      </w:r>
      <w:r w:rsidR="009C42BD" w:rsidRPr="001F538B">
        <w:rPr>
          <w:rFonts w:ascii="Times New Roman" w:eastAsia="Calibri" w:hAnsi="Times New Roman" w:cs="Times New Roman"/>
          <w:lang w:val="bg-BG"/>
        </w:rPr>
        <w:t xml:space="preserve"> и съдържат приблизително следното</w:t>
      </w:r>
      <w:r w:rsidRPr="001F538B">
        <w:rPr>
          <w:rFonts w:ascii="Times New Roman" w:eastAsia="Calibri" w:hAnsi="Times New Roman" w:cs="Times New Roman"/>
          <w:lang w:val="bg-BG"/>
        </w:rPr>
        <w:t>:</w:t>
      </w:r>
    </w:p>
    <w:p w:rsidR="008F1E14" w:rsidRPr="001F538B" w:rsidRDefault="008F1E14" w:rsidP="00663B61">
      <w:pPr>
        <w:pStyle w:val="ListParagraph"/>
        <w:numPr>
          <w:ilvl w:val="0"/>
          <w:numId w:val="3"/>
        </w:numPr>
        <w:tabs>
          <w:tab w:val="left" w:pos="1134"/>
        </w:tabs>
        <w:ind w:left="0" w:firstLine="710"/>
        <w:jc w:val="both"/>
        <w:rPr>
          <w:rFonts w:ascii="Times New Roman" w:hAnsi="Times New Roman" w:cs="Times New Roman"/>
          <w:lang w:val="ru-RU"/>
        </w:rPr>
      </w:pPr>
      <w:r w:rsidRPr="001F538B">
        <w:rPr>
          <w:rFonts w:ascii="Times New Roman" w:hAnsi="Times New Roman" w:cs="Times New Roman"/>
          <w:b/>
          <w:i/>
          <w:lang w:val="ru-RU"/>
        </w:rPr>
        <w:t>Общ</w:t>
      </w:r>
      <w:r w:rsidR="006F79A0" w:rsidRPr="001F538B">
        <w:rPr>
          <w:rFonts w:ascii="Times New Roman" w:hAnsi="Times New Roman" w:cs="Times New Roman"/>
          <w:b/>
          <w:i/>
          <w:lang w:val="ru-RU"/>
        </w:rPr>
        <w:t>а</w:t>
      </w:r>
      <w:r w:rsidRPr="001F538B">
        <w:rPr>
          <w:rFonts w:ascii="Times New Roman" w:hAnsi="Times New Roman" w:cs="Times New Roman"/>
          <w:b/>
          <w:i/>
          <w:lang w:val="ru-RU"/>
        </w:rPr>
        <w:t xml:space="preserve"> </w:t>
      </w:r>
      <w:r w:rsidR="006F79A0" w:rsidRPr="001F538B">
        <w:rPr>
          <w:rFonts w:ascii="Times New Roman" w:hAnsi="Times New Roman" w:cs="Times New Roman"/>
          <w:b/>
          <w:i/>
          <w:lang w:val="ru-RU"/>
        </w:rPr>
        <w:t>информация</w:t>
      </w:r>
      <w:r w:rsidRPr="001F538B">
        <w:rPr>
          <w:rFonts w:ascii="Times New Roman" w:hAnsi="Times New Roman" w:cs="Times New Roman"/>
          <w:lang w:val="ru-RU"/>
        </w:rPr>
        <w:t>: вид и клас на пътя; дължина на пътя; вид на района (населено, извън населено място); гъстота на точки за достъп до имоти – брой точки на километър; наличието на локални платна за достъп до имоти; наличие на забавителен и/</w:t>
      </w:r>
      <w:r w:rsidR="006F79A0" w:rsidRPr="001F538B">
        <w:rPr>
          <w:rFonts w:ascii="Times New Roman" w:hAnsi="Times New Roman" w:cs="Times New Roman"/>
          <w:lang w:val="ru-RU"/>
        </w:rPr>
        <w:t xml:space="preserve"> </w:t>
      </w:r>
      <w:r w:rsidRPr="001F538B">
        <w:rPr>
          <w:rFonts w:ascii="Times New Roman" w:hAnsi="Times New Roman" w:cs="Times New Roman"/>
          <w:lang w:val="ru-RU"/>
        </w:rPr>
        <w:t>или ускорителен шлюз за достъп до имоти; наличието на дълготрайни ремонтни работи</w:t>
      </w:r>
      <w:r w:rsidR="006F79A0" w:rsidRPr="001F538B">
        <w:rPr>
          <w:rFonts w:ascii="Times New Roman" w:hAnsi="Times New Roman" w:cs="Times New Roman"/>
          <w:lang w:val="ru-RU"/>
        </w:rPr>
        <w:t>,</w:t>
      </w:r>
      <w:r w:rsidRPr="001F538B">
        <w:rPr>
          <w:rFonts w:ascii="Times New Roman" w:hAnsi="Times New Roman" w:cs="Times New Roman"/>
          <w:lang w:val="ru-RU"/>
        </w:rPr>
        <w:t xml:space="preserve"> за които е необходимо въвеждане на временна организация на движението</w:t>
      </w:r>
      <w:r w:rsidR="006F79A0" w:rsidRPr="001F538B">
        <w:rPr>
          <w:rFonts w:ascii="Times New Roman" w:hAnsi="Times New Roman" w:cs="Times New Roman"/>
          <w:lang w:val="ru-RU"/>
        </w:rPr>
        <w:t xml:space="preserve"> (ВОД)</w:t>
      </w:r>
      <w:r w:rsidRPr="001F538B">
        <w:rPr>
          <w:rFonts w:ascii="Times New Roman" w:hAnsi="Times New Roman" w:cs="Times New Roman"/>
          <w:lang w:val="ru-RU"/>
        </w:rPr>
        <w:t xml:space="preserve">; наличието на площадки </w:t>
      </w:r>
      <w:r w:rsidR="006F79A0" w:rsidRPr="001F538B">
        <w:rPr>
          <w:rFonts w:ascii="Times New Roman" w:hAnsi="Times New Roman" w:cs="Times New Roman"/>
          <w:lang w:val="ru-RU"/>
        </w:rPr>
        <w:t xml:space="preserve">и крайпътни търговски обекти </w:t>
      </w:r>
      <w:r w:rsidRPr="001F538B">
        <w:rPr>
          <w:rFonts w:ascii="Times New Roman" w:hAnsi="Times New Roman" w:cs="Times New Roman"/>
          <w:lang w:val="ru-RU"/>
        </w:rPr>
        <w:t>за обслужване на пътуващите</w:t>
      </w:r>
      <w:r w:rsidR="006F79A0" w:rsidRPr="001F538B">
        <w:rPr>
          <w:rFonts w:ascii="Times New Roman" w:hAnsi="Times New Roman" w:cs="Times New Roman"/>
          <w:lang w:val="ru-RU"/>
        </w:rPr>
        <w:t>;</w:t>
      </w:r>
    </w:p>
    <w:p w:rsidR="006F79A0" w:rsidRPr="001F538B" w:rsidRDefault="005E0FD1" w:rsidP="00663B61">
      <w:pPr>
        <w:pStyle w:val="ListParagraph"/>
        <w:numPr>
          <w:ilvl w:val="0"/>
          <w:numId w:val="3"/>
        </w:numPr>
        <w:tabs>
          <w:tab w:val="left" w:pos="1134"/>
        </w:tabs>
        <w:ind w:left="0" w:firstLine="709"/>
        <w:jc w:val="both"/>
        <w:rPr>
          <w:rFonts w:ascii="Times New Roman" w:hAnsi="Times New Roman" w:cs="Times New Roman"/>
          <w:lang w:val="ru-RU"/>
        </w:rPr>
      </w:pPr>
      <w:r w:rsidRPr="001F538B">
        <w:rPr>
          <w:rFonts w:ascii="Times New Roman" w:hAnsi="Times New Roman" w:cs="Times New Roman"/>
          <w:b/>
          <w:i/>
          <w:lang w:val="ru-RU"/>
        </w:rPr>
        <w:t>За и</w:t>
      </w:r>
      <w:r w:rsidR="006F79A0" w:rsidRPr="001F538B">
        <w:rPr>
          <w:rFonts w:ascii="Times New Roman" w:hAnsi="Times New Roman" w:cs="Times New Roman"/>
          <w:b/>
          <w:i/>
          <w:lang w:val="ru-RU"/>
        </w:rPr>
        <w:t>нтензивност</w:t>
      </w:r>
      <w:r w:rsidRPr="001F538B">
        <w:rPr>
          <w:rFonts w:ascii="Times New Roman" w:hAnsi="Times New Roman" w:cs="Times New Roman"/>
          <w:b/>
          <w:i/>
          <w:lang w:val="ru-RU"/>
        </w:rPr>
        <w:t>та</w:t>
      </w:r>
      <w:r w:rsidR="006F79A0" w:rsidRPr="001F538B">
        <w:rPr>
          <w:rFonts w:ascii="Times New Roman" w:hAnsi="Times New Roman" w:cs="Times New Roman"/>
          <w:b/>
          <w:i/>
          <w:lang w:val="ru-RU"/>
        </w:rPr>
        <w:t xml:space="preserve"> на движението</w:t>
      </w:r>
      <w:r w:rsidR="006F79A0" w:rsidRPr="001F538B">
        <w:rPr>
          <w:rFonts w:ascii="Times New Roman" w:hAnsi="Times New Roman" w:cs="Times New Roman"/>
          <w:i/>
          <w:lang w:val="ru-RU"/>
        </w:rPr>
        <w:t>:</w:t>
      </w:r>
      <w:r w:rsidR="006F79A0" w:rsidRPr="001F538B">
        <w:rPr>
          <w:rFonts w:ascii="Times New Roman" w:hAnsi="Times New Roman" w:cs="Times New Roman"/>
          <w:b/>
          <w:lang w:val="ru-RU"/>
        </w:rPr>
        <w:t xml:space="preserve"> </w:t>
      </w:r>
      <w:r w:rsidR="006F79A0" w:rsidRPr="001F538B">
        <w:rPr>
          <w:rFonts w:ascii="Times New Roman" w:hAnsi="Times New Roman" w:cs="Times New Roman"/>
          <w:lang w:val="ru-RU"/>
        </w:rPr>
        <w:t xml:space="preserve">реално броене </w:t>
      </w:r>
      <w:r w:rsidR="00EF49F5" w:rsidRPr="001F538B">
        <w:rPr>
          <w:rFonts w:ascii="Times New Roman" w:hAnsi="Times New Roman" w:cs="Times New Roman"/>
          <w:lang w:val="ru-RU"/>
        </w:rPr>
        <w:t xml:space="preserve">на МПС </w:t>
      </w:r>
      <w:r w:rsidR="006F79A0" w:rsidRPr="001F538B">
        <w:rPr>
          <w:rFonts w:ascii="Times New Roman" w:hAnsi="Times New Roman" w:cs="Times New Roman"/>
          <w:lang w:val="ru-RU"/>
        </w:rPr>
        <w:t xml:space="preserve">или данни от администрацията с отчитане на сезонността; състав на автомобилното движение – смесено </w:t>
      </w:r>
      <w:r w:rsidR="00814729" w:rsidRPr="001F538B">
        <w:rPr>
          <w:rFonts w:ascii="Times New Roman" w:hAnsi="Times New Roman" w:cs="Times New Roman"/>
          <w:lang w:val="ru-RU"/>
        </w:rPr>
        <w:t>(</w:t>
      </w:r>
      <w:r w:rsidR="006F79A0" w:rsidRPr="001F538B">
        <w:rPr>
          <w:rFonts w:ascii="Times New Roman" w:hAnsi="Times New Roman" w:cs="Times New Roman"/>
          <w:lang w:val="ru-RU"/>
        </w:rPr>
        <w:t xml:space="preserve">леки </w:t>
      </w:r>
      <w:r w:rsidR="00814729" w:rsidRPr="001F538B">
        <w:rPr>
          <w:rFonts w:ascii="Times New Roman" w:hAnsi="Times New Roman" w:cs="Times New Roman"/>
          <w:lang w:val="ru-RU"/>
        </w:rPr>
        <w:t>автомобили –</w:t>
      </w:r>
      <w:r w:rsidR="006F79A0" w:rsidRPr="001F538B">
        <w:rPr>
          <w:rFonts w:ascii="Times New Roman" w:hAnsi="Times New Roman" w:cs="Times New Roman"/>
          <w:lang w:val="ru-RU"/>
        </w:rPr>
        <w:t xml:space="preserve"> </w:t>
      </w:r>
      <w:r w:rsidR="00814729" w:rsidRPr="001F538B">
        <w:rPr>
          <w:rFonts w:ascii="Times New Roman" w:hAnsi="Times New Roman" w:cs="Times New Roman"/>
          <w:lang w:val="ru-RU"/>
        </w:rPr>
        <w:t>....</w:t>
      </w:r>
      <w:r w:rsidR="006F79A0" w:rsidRPr="001F538B">
        <w:rPr>
          <w:rFonts w:ascii="Times New Roman" w:hAnsi="Times New Roman" w:cs="Times New Roman"/>
          <w:lang w:val="ru-RU"/>
        </w:rPr>
        <w:t>%</w:t>
      </w:r>
      <w:r w:rsidR="00814729" w:rsidRPr="001F538B">
        <w:rPr>
          <w:rFonts w:ascii="Times New Roman" w:hAnsi="Times New Roman" w:cs="Times New Roman"/>
          <w:lang w:val="ru-RU"/>
        </w:rPr>
        <w:t>,</w:t>
      </w:r>
      <w:r w:rsidR="006F79A0" w:rsidRPr="001F538B">
        <w:rPr>
          <w:rFonts w:ascii="Times New Roman" w:hAnsi="Times New Roman" w:cs="Times New Roman"/>
          <w:lang w:val="ru-RU"/>
        </w:rPr>
        <w:t xml:space="preserve"> товарни </w:t>
      </w:r>
      <w:r w:rsidR="00814729" w:rsidRPr="001F538B">
        <w:rPr>
          <w:rFonts w:ascii="Times New Roman" w:hAnsi="Times New Roman" w:cs="Times New Roman"/>
          <w:lang w:val="ru-RU"/>
        </w:rPr>
        <w:t>автомобили –</w:t>
      </w:r>
      <w:r w:rsidR="006F79A0" w:rsidRPr="001F538B">
        <w:rPr>
          <w:rFonts w:ascii="Times New Roman" w:hAnsi="Times New Roman" w:cs="Times New Roman"/>
          <w:lang w:val="ru-RU"/>
        </w:rPr>
        <w:t xml:space="preserve"> </w:t>
      </w:r>
      <w:r w:rsidR="00814729" w:rsidRPr="001F538B">
        <w:rPr>
          <w:rFonts w:ascii="Times New Roman" w:hAnsi="Times New Roman" w:cs="Times New Roman"/>
          <w:lang w:val="ru-RU"/>
        </w:rPr>
        <w:t>....</w:t>
      </w:r>
      <w:r w:rsidR="006F79A0" w:rsidRPr="001F538B">
        <w:rPr>
          <w:rFonts w:ascii="Times New Roman" w:hAnsi="Times New Roman" w:cs="Times New Roman"/>
          <w:lang w:val="ru-RU"/>
        </w:rPr>
        <w:t xml:space="preserve">%; мотоциклети </w:t>
      </w:r>
      <w:r w:rsidR="00814729" w:rsidRPr="001F538B">
        <w:rPr>
          <w:rFonts w:ascii="Times New Roman" w:hAnsi="Times New Roman" w:cs="Times New Roman"/>
          <w:lang w:val="ru-RU"/>
        </w:rPr>
        <w:t>–</w:t>
      </w:r>
      <w:r w:rsidR="006F79A0" w:rsidRPr="001F538B">
        <w:rPr>
          <w:rFonts w:ascii="Times New Roman" w:hAnsi="Times New Roman" w:cs="Times New Roman"/>
          <w:lang w:val="ru-RU"/>
        </w:rPr>
        <w:t xml:space="preserve"> </w:t>
      </w:r>
      <w:r w:rsidR="005F1475" w:rsidRPr="001F538B">
        <w:rPr>
          <w:rFonts w:ascii="Times New Roman" w:hAnsi="Times New Roman" w:cs="Times New Roman"/>
          <w:lang w:val="ru-RU"/>
        </w:rPr>
        <w:t>....</w:t>
      </w:r>
      <w:r w:rsidR="006F79A0" w:rsidRPr="001F538B">
        <w:rPr>
          <w:rFonts w:ascii="Times New Roman" w:hAnsi="Times New Roman" w:cs="Times New Roman"/>
          <w:lang w:val="ru-RU"/>
        </w:rPr>
        <w:t>%</w:t>
      </w:r>
      <w:r w:rsidR="005F1475" w:rsidRPr="001F538B">
        <w:rPr>
          <w:rFonts w:ascii="Times New Roman" w:hAnsi="Times New Roman" w:cs="Times New Roman"/>
          <w:lang w:val="ru-RU"/>
        </w:rPr>
        <w:t>, и т.н.)</w:t>
      </w:r>
      <w:r w:rsidR="006F79A0" w:rsidRPr="001F538B">
        <w:rPr>
          <w:rFonts w:ascii="Times New Roman" w:hAnsi="Times New Roman" w:cs="Times New Roman"/>
          <w:lang w:val="ru-RU"/>
        </w:rPr>
        <w:t>; интензивност на движението на пешеходци и на велосипедисти – реално броене и отчитане на нали</w:t>
      </w:r>
      <w:r w:rsidR="005F1475" w:rsidRPr="001F538B">
        <w:rPr>
          <w:rFonts w:ascii="Times New Roman" w:hAnsi="Times New Roman" w:cs="Times New Roman"/>
          <w:lang w:val="ru-RU"/>
        </w:rPr>
        <w:t xml:space="preserve">чните </w:t>
      </w:r>
      <w:r w:rsidR="006F79A0" w:rsidRPr="001F538B">
        <w:rPr>
          <w:rFonts w:ascii="Times New Roman" w:hAnsi="Times New Roman" w:cs="Times New Roman"/>
          <w:lang w:val="ru-RU"/>
        </w:rPr>
        <w:t>пресичания на пътното платно.</w:t>
      </w:r>
      <w:r w:rsidR="00EF49F5" w:rsidRPr="001F538B">
        <w:rPr>
          <w:rFonts w:ascii="Times New Roman" w:hAnsi="Times New Roman" w:cs="Times New Roman"/>
          <w:lang w:val="ru-RU"/>
        </w:rPr>
        <w:t>;</w:t>
      </w:r>
    </w:p>
    <w:p w:rsidR="00EF49F5" w:rsidRPr="001F538B" w:rsidRDefault="005E0FD1" w:rsidP="00663B61">
      <w:pPr>
        <w:pStyle w:val="ListParagraph"/>
        <w:numPr>
          <w:ilvl w:val="0"/>
          <w:numId w:val="3"/>
        </w:numPr>
        <w:tabs>
          <w:tab w:val="left" w:pos="1134"/>
        </w:tabs>
        <w:ind w:left="0" w:firstLine="709"/>
        <w:jc w:val="both"/>
        <w:rPr>
          <w:rFonts w:ascii="Times New Roman" w:hAnsi="Times New Roman" w:cs="Times New Roman"/>
          <w:lang w:val="ru-RU"/>
        </w:rPr>
      </w:pPr>
      <w:r w:rsidRPr="001F538B">
        <w:rPr>
          <w:rFonts w:ascii="Times New Roman" w:hAnsi="Times New Roman" w:cs="Times New Roman"/>
          <w:b/>
          <w:i/>
          <w:lang w:val="ru-RU"/>
        </w:rPr>
        <w:t xml:space="preserve">За </w:t>
      </w:r>
      <w:r w:rsidR="00EF49F5" w:rsidRPr="001F538B">
        <w:rPr>
          <w:rFonts w:ascii="Times New Roman" w:hAnsi="Times New Roman" w:cs="Times New Roman"/>
          <w:b/>
          <w:i/>
          <w:lang w:val="ru-RU"/>
        </w:rPr>
        <w:t>пътнотранспортни</w:t>
      </w:r>
      <w:r w:rsidR="00814143" w:rsidRPr="001F538B">
        <w:rPr>
          <w:rFonts w:ascii="Times New Roman" w:hAnsi="Times New Roman" w:cs="Times New Roman"/>
          <w:b/>
          <w:i/>
          <w:lang w:val="ru-RU"/>
        </w:rPr>
        <w:t>те</w:t>
      </w:r>
      <w:r w:rsidR="00EF49F5" w:rsidRPr="001F538B">
        <w:rPr>
          <w:rFonts w:ascii="Times New Roman" w:hAnsi="Times New Roman" w:cs="Times New Roman"/>
          <w:b/>
          <w:i/>
          <w:lang w:val="ru-RU"/>
        </w:rPr>
        <w:t xml:space="preserve"> произшествия</w:t>
      </w:r>
      <w:r w:rsidR="00EF49F5" w:rsidRPr="001F538B">
        <w:rPr>
          <w:rFonts w:ascii="Times New Roman" w:hAnsi="Times New Roman" w:cs="Times New Roman"/>
          <w:i/>
          <w:lang w:val="ru-RU"/>
        </w:rPr>
        <w:t>:</w:t>
      </w:r>
      <w:r w:rsidR="00EF49F5" w:rsidRPr="001F538B">
        <w:rPr>
          <w:rFonts w:ascii="Times New Roman" w:hAnsi="Times New Roman" w:cs="Times New Roman"/>
          <w:b/>
          <w:lang w:val="ru-RU"/>
        </w:rPr>
        <w:t xml:space="preserve"> </w:t>
      </w:r>
      <w:r w:rsidR="00EF49F5" w:rsidRPr="001F538B">
        <w:rPr>
          <w:rFonts w:ascii="Times New Roman" w:hAnsi="Times New Roman" w:cs="Times New Roman"/>
          <w:lang w:val="ru-RU"/>
        </w:rPr>
        <w:t>бро</w:t>
      </w:r>
      <w:r w:rsidR="00092397" w:rsidRPr="001F538B">
        <w:rPr>
          <w:rFonts w:ascii="Times New Roman" w:hAnsi="Times New Roman" w:cs="Times New Roman"/>
          <w:lang w:val="ru-RU"/>
        </w:rPr>
        <w:t>я</w:t>
      </w:r>
      <w:r w:rsidR="00EF49F5" w:rsidRPr="001F538B">
        <w:rPr>
          <w:rFonts w:ascii="Times New Roman" w:hAnsi="Times New Roman" w:cs="Times New Roman"/>
          <w:lang w:val="ru-RU"/>
        </w:rPr>
        <w:t xml:space="preserve"> на ПТП</w:t>
      </w:r>
      <w:r w:rsidR="00092397" w:rsidRPr="001F538B">
        <w:rPr>
          <w:rFonts w:ascii="Times New Roman" w:hAnsi="Times New Roman" w:cs="Times New Roman"/>
          <w:lang w:val="ru-RU"/>
        </w:rPr>
        <w:t>;</w:t>
      </w:r>
      <w:r w:rsidR="00EF49F5" w:rsidRPr="001F538B">
        <w:rPr>
          <w:rFonts w:ascii="Times New Roman" w:hAnsi="Times New Roman" w:cs="Times New Roman"/>
          <w:lang w:val="ru-RU"/>
        </w:rPr>
        <w:t xml:space="preserve"> времето на настъпване на ПТП</w:t>
      </w:r>
      <w:r w:rsidR="00092397" w:rsidRPr="001F538B">
        <w:rPr>
          <w:rFonts w:ascii="Times New Roman" w:hAnsi="Times New Roman" w:cs="Times New Roman"/>
          <w:lang w:val="ru-RU"/>
        </w:rPr>
        <w:t>;</w:t>
      </w:r>
      <w:r w:rsidR="00EF49F5" w:rsidRPr="001F538B">
        <w:rPr>
          <w:rFonts w:ascii="Times New Roman" w:hAnsi="Times New Roman" w:cs="Times New Roman"/>
          <w:lang w:val="ru-RU"/>
        </w:rPr>
        <w:t xml:space="preserve"> мястото на възникване на ПТП</w:t>
      </w:r>
      <w:r w:rsidR="00092397" w:rsidRPr="001F538B">
        <w:rPr>
          <w:rFonts w:ascii="Times New Roman" w:hAnsi="Times New Roman" w:cs="Times New Roman"/>
          <w:lang w:val="ru-RU"/>
        </w:rPr>
        <w:t>;</w:t>
      </w:r>
      <w:r w:rsidR="00EF49F5" w:rsidRPr="001F538B">
        <w:rPr>
          <w:rFonts w:ascii="Times New Roman" w:hAnsi="Times New Roman" w:cs="Times New Roman"/>
          <w:lang w:val="ru-RU"/>
        </w:rPr>
        <w:t xml:space="preserve"> причините за настъпване</w:t>
      </w:r>
      <w:r w:rsidR="00092397" w:rsidRPr="001F538B">
        <w:rPr>
          <w:rFonts w:ascii="Times New Roman" w:hAnsi="Times New Roman" w:cs="Times New Roman"/>
          <w:lang w:val="ru-RU"/>
        </w:rPr>
        <w:t>;</w:t>
      </w:r>
      <w:r w:rsidR="00EF49F5" w:rsidRPr="001F538B">
        <w:rPr>
          <w:rFonts w:ascii="Times New Roman" w:hAnsi="Times New Roman" w:cs="Times New Roman"/>
          <w:lang w:val="ru-RU"/>
        </w:rPr>
        <w:t xml:space="preserve"> вида на ПТП</w:t>
      </w:r>
      <w:r w:rsidR="00092397" w:rsidRPr="001F538B">
        <w:rPr>
          <w:rFonts w:ascii="Times New Roman" w:hAnsi="Times New Roman" w:cs="Times New Roman"/>
          <w:lang w:val="ru-RU"/>
        </w:rPr>
        <w:t>;</w:t>
      </w:r>
      <w:r w:rsidR="00EF49F5" w:rsidRPr="001F538B">
        <w:rPr>
          <w:rFonts w:ascii="Times New Roman" w:hAnsi="Times New Roman" w:cs="Times New Roman"/>
          <w:lang w:val="ru-RU"/>
        </w:rPr>
        <w:t xml:space="preserve"> метрологичните условия</w:t>
      </w:r>
      <w:r w:rsidR="00092397" w:rsidRPr="001F538B">
        <w:rPr>
          <w:rFonts w:ascii="Times New Roman" w:hAnsi="Times New Roman" w:cs="Times New Roman"/>
          <w:lang w:val="ru-RU"/>
        </w:rPr>
        <w:t>;</w:t>
      </w:r>
      <w:r w:rsidR="00EF49F5" w:rsidRPr="001F538B">
        <w:rPr>
          <w:rFonts w:ascii="Times New Roman" w:hAnsi="Times New Roman" w:cs="Times New Roman"/>
          <w:lang w:val="ru-RU"/>
        </w:rPr>
        <w:t xml:space="preserve"> състоянието на пътната настилка</w:t>
      </w:r>
      <w:r w:rsidR="00092397" w:rsidRPr="001F538B">
        <w:rPr>
          <w:rFonts w:ascii="Times New Roman" w:hAnsi="Times New Roman" w:cs="Times New Roman"/>
          <w:lang w:val="ru-RU"/>
        </w:rPr>
        <w:t>;</w:t>
      </w:r>
      <w:r w:rsidR="00EF49F5" w:rsidRPr="001F538B">
        <w:rPr>
          <w:rFonts w:ascii="Times New Roman" w:hAnsi="Times New Roman" w:cs="Times New Roman"/>
          <w:lang w:val="ru-RU"/>
        </w:rPr>
        <w:t xml:space="preserve"> броят на пострадалите – загинали и ранени</w:t>
      </w:r>
      <w:r w:rsidR="00092397" w:rsidRPr="001F538B">
        <w:rPr>
          <w:rFonts w:ascii="Times New Roman" w:hAnsi="Times New Roman" w:cs="Times New Roman"/>
          <w:lang w:val="ru-RU"/>
        </w:rPr>
        <w:t>;</w:t>
      </w:r>
      <w:r w:rsidR="00EF49F5" w:rsidRPr="001F538B">
        <w:rPr>
          <w:rFonts w:ascii="Times New Roman" w:hAnsi="Times New Roman" w:cs="Times New Roman"/>
          <w:lang w:val="ru-RU"/>
        </w:rPr>
        <w:t xml:space="preserve"> вида на участниците</w:t>
      </w:r>
      <w:r w:rsidR="00092397" w:rsidRPr="001F538B">
        <w:rPr>
          <w:rFonts w:ascii="Times New Roman" w:hAnsi="Times New Roman" w:cs="Times New Roman"/>
          <w:lang w:val="ru-RU"/>
        </w:rPr>
        <w:t xml:space="preserve"> в ПТП;</w:t>
      </w:r>
      <w:r w:rsidR="00EF49F5" w:rsidRPr="001F538B">
        <w:rPr>
          <w:rFonts w:ascii="Times New Roman" w:hAnsi="Times New Roman" w:cs="Times New Roman"/>
          <w:lang w:val="ru-RU"/>
        </w:rPr>
        <w:t xml:space="preserve"> получените материални щети и други специфични характеристики за съответните произшествия</w:t>
      </w:r>
      <w:r w:rsidR="00092397" w:rsidRPr="001F538B">
        <w:rPr>
          <w:rFonts w:ascii="Times New Roman" w:hAnsi="Times New Roman" w:cs="Times New Roman"/>
          <w:lang w:val="ru-RU"/>
        </w:rPr>
        <w:t>;</w:t>
      </w:r>
    </w:p>
    <w:p w:rsidR="00EF49F5" w:rsidRPr="001F538B" w:rsidRDefault="005E0FD1" w:rsidP="00663B61">
      <w:pPr>
        <w:pStyle w:val="ListParagraph"/>
        <w:numPr>
          <w:ilvl w:val="0"/>
          <w:numId w:val="3"/>
        </w:numPr>
        <w:tabs>
          <w:tab w:val="left" w:pos="1134"/>
        </w:tabs>
        <w:ind w:left="0" w:firstLine="709"/>
        <w:jc w:val="both"/>
        <w:rPr>
          <w:rFonts w:ascii="Times New Roman" w:hAnsi="Times New Roman" w:cs="Times New Roman"/>
          <w:lang w:val="ru-RU"/>
        </w:rPr>
      </w:pPr>
      <w:r w:rsidRPr="001F538B">
        <w:rPr>
          <w:rFonts w:ascii="Times New Roman" w:hAnsi="Times New Roman" w:cs="Times New Roman"/>
          <w:b/>
          <w:i/>
          <w:lang w:val="ru-RU"/>
        </w:rPr>
        <w:t>З</w:t>
      </w:r>
      <w:r w:rsidR="00EF49F5" w:rsidRPr="001F538B">
        <w:rPr>
          <w:rFonts w:ascii="Times New Roman" w:hAnsi="Times New Roman" w:cs="Times New Roman"/>
          <w:b/>
          <w:i/>
          <w:lang w:val="ru-RU"/>
        </w:rPr>
        <w:t>а скоростта, налични</w:t>
      </w:r>
      <w:r w:rsidR="00092397" w:rsidRPr="001F538B">
        <w:rPr>
          <w:rFonts w:ascii="Times New Roman" w:hAnsi="Times New Roman" w:cs="Times New Roman"/>
          <w:b/>
          <w:i/>
          <w:lang w:val="ru-RU"/>
        </w:rPr>
        <w:t>те</w:t>
      </w:r>
      <w:r w:rsidR="00EF49F5" w:rsidRPr="001F538B">
        <w:rPr>
          <w:rFonts w:ascii="Times New Roman" w:hAnsi="Times New Roman" w:cs="Times New Roman"/>
          <w:b/>
          <w:i/>
          <w:lang w:val="ru-RU"/>
        </w:rPr>
        <w:t xml:space="preserve"> системи и зони</w:t>
      </w:r>
      <w:r w:rsidR="00EF49F5" w:rsidRPr="001F538B">
        <w:rPr>
          <w:rFonts w:ascii="Times New Roman" w:hAnsi="Times New Roman" w:cs="Times New Roman"/>
          <w:i/>
          <w:lang w:val="ru-RU"/>
        </w:rPr>
        <w:t>:</w:t>
      </w:r>
      <w:r w:rsidR="00EF49F5" w:rsidRPr="001F538B">
        <w:rPr>
          <w:rFonts w:ascii="Times New Roman" w:hAnsi="Times New Roman" w:cs="Times New Roman"/>
          <w:lang w:val="ru-RU"/>
        </w:rPr>
        <w:t xml:space="preserve"> ограничения</w:t>
      </w:r>
      <w:r w:rsidR="00092397" w:rsidRPr="001F538B">
        <w:rPr>
          <w:rFonts w:ascii="Times New Roman" w:hAnsi="Times New Roman" w:cs="Times New Roman"/>
          <w:lang w:val="ru-RU"/>
        </w:rPr>
        <w:t>та</w:t>
      </w:r>
      <w:r w:rsidR="00EF49F5" w:rsidRPr="001F538B">
        <w:rPr>
          <w:rFonts w:ascii="Times New Roman" w:hAnsi="Times New Roman" w:cs="Times New Roman"/>
          <w:lang w:val="ru-RU"/>
        </w:rPr>
        <w:t xml:space="preserve"> на максимално допустимата скорост; реалната скорост на движение; наличие</w:t>
      </w:r>
      <w:r w:rsidR="00092397" w:rsidRPr="001F538B">
        <w:rPr>
          <w:rFonts w:ascii="Times New Roman" w:hAnsi="Times New Roman" w:cs="Times New Roman"/>
          <w:lang w:val="ru-RU"/>
        </w:rPr>
        <w:t>то</w:t>
      </w:r>
      <w:r w:rsidR="00EF49F5" w:rsidRPr="001F538B">
        <w:rPr>
          <w:rFonts w:ascii="Times New Roman" w:hAnsi="Times New Roman" w:cs="Times New Roman"/>
          <w:lang w:val="ru-RU"/>
        </w:rPr>
        <w:t xml:space="preserve"> и вид</w:t>
      </w:r>
      <w:r w:rsidR="00092397" w:rsidRPr="001F538B">
        <w:rPr>
          <w:rFonts w:ascii="Times New Roman" w:hAnsi="Times New Roman" w:cs="Times New Roman"/>
          <w:lang w:val="ru-RU"/>
        </w:rPr>
        <w:t>а</w:t>
      </w:r>
      <w:r w:rsidR="00EF49F5" w:rsidRPr="001F538B">
        <w:rPr>
          <w:rFonts w:ascii="Times New Roman" w:hAnsi="Times New Roman" w:cs="Times New Roman"/>
          <w:lang w:val="ru-RU"/>
        </w:rPr>
        <w:t xml:space="preserve"> на средства</w:t>
      </w:r>
      <w:r w:rsidR="00092397" w:rsidRPr="001F538B">
        <w:rPr>
          <w:rFonts w:ascii="Times New Roman" w:hAnsi="Times New Roman" w:cs="Times New Roman"/>
          <w:lang w:val="ru-RU"/>
        </w:rPr>
        <w:t>та</w:t>
      </w:r>
      <w:r w:rsidR="00EF49F5" w:rsidRPr="001F538B">
        <w:rPr>
          <w:rFonts w:ascii="Times New Roman" w:hAnsi="Times New Roman" w:cs="Times New Roman"/>
          <w:lang w:val="ru-RU"/>
        </w:rPr>
        <w:t xml:space="preserve"> за успокояване на движението; наличие</w:t>
      </w:r>
      <w:r w:rsidR="00092397" w:rsidRPr="001F538B">
        <w:rPr>
          <w:rFonts w:ascii="Times New Roman" w:hAnsi="Times New Roman" w:cs="Times New Roman"/>
          <w:lang w:val="ru-RU"/>
        </w:rPr>
        <w:t>то</w:t>
      </w:r>
      <w:r w:rsidR="00EF49F5" w:rsidRPr="001F538B">
        <w:rPr>
          <w:rFonts w:ascii="Times New Roman" w:hAnsi="Times New Roman" w:cs="Times New Roman"/>
          <w:lang w:val="ru-RU"/>
        </w:rPr>
        <w:t xml:space="preserve"> на интелигентни транспортни системи и вид</w:t>
      </w:r>
      <w:r w:rsidR="00092397" w:rsidRPr="001F538B">
        <w:rPr>
          <w:rFonts w:ascii="Times New Roman" w:hAnsi="Times New Roman" w:cs="Times New Roman"/>
          <w:lang w:val="ru-RU"/>
        </w:rPr>
        <w:t>а</w:t>
      </w:r>
      <w:r w:rsidR="00EF49F5" w:rsidRPr="001F538B">
        <w:rPr>
          <w:rFonts w:ascii="Times New Roman" w:hAnsi="Times New Roman" w:cs="Times New Roman"/>
          <w:lang w:val="ru-RU"/>
        </w:rPr>
        <w:t xml:space="preserve"> им; зони</w:t>
      </w:r>
      <w:r w:rsidR="00092397" w:rsidRPr="001F538B">
        <w:rPr>
          <w:rFonts w:ascii="Times New Roman" w:hAnsi="Times New Roman" w:cs="Times New Roman"/>
          <w:lang w:val="ru-RU"/>
        </w:rPr>
        <w:t>те</w:t>
      </w:r>
      <w:r w:rsidR="00EF49F5" w:rsidRPr="001F538B">
        <w:rPr>
          <w:rFonts w:ascii="Times New Roman" w:hAnsi="Times New Roman" w:cs="Times New Roman"/>
          <w:lang w:val="ru-RU"/>
        </w:rPr>
        <w:t xml:space="preserve">, в които е възможна внезапна поява на деца на платното за движение и тяхното сигнализиране </w:t>
      </w:r>
      <w:r w:rsidR="00092397" w:rsidRPr="001F538B">
        <w:rPr>
          <w:rFonts w:ascii="Times New Roman" w:hAnsi="Times New Roman" w:cs="Times New Roman"/>
          <w:lang w:val="ru-RU"/>
        </w:rPr>
        <w:t>(</w:t>
      </w:r>
      <w:r w:rsidR="00EF49F5" w:rsidRPr="001F538B">
        <w:rPr>
          <w:rFonts w:ascii="Times New Roman" w:hAnsi="Times New Roman" w:cs="Times New Roman"/>
          <w:lang w:val="ru-RU"/>
        </w:rPr>
        <w:t>детска площадка, спортни съоръжения, училища, читалища, детски градини и др. подобни</w:t>
      </w:r>
      <w:r w:rsidR="00092397" w:rsidRPr="001F538B">
        <w:rPr>
          <w:rFonts w:ascii="Times New Roman" w:hAnsi="Times New Roman" w:cs="Times New Roman"/>
          <w:lang w:val="ru-RU"/>
        </w:rPr>
        <w:t>)</w:t>
      </w:r>
      <w:r w:rsidR="00EF49F5" w:rsidRPr="001F538B">
        <w:rPr>
          <w:rFonts w:ascii="Times New Roman" w:hAnsi="Times New Roman" w:cs="Times New Roman"/>
          <w:lang w:val="ru-RU"/>
        </w:rPr>
        <w:t>;</w:t>
      </w:r>
    </w:p>
    <w:p w:rsidR="00EF49F5" w:rsidRPr="001F538B" w:rsidRDefault="005E0FD1" w:rsidP="00663B61">
      <w:pPr>
        <w:pStyle w:val="ListParagraph"/>
        <w:numPr>
          <w:ilvl w:val="0"/>
          <w:numId w:val="3"/>
        </w:numPr>
        <w:tabs>
          <w:tab w:val="left" w:pos="1134"/>
        </w:tabs>
        <w:ind w:left="0" w:firstLine="709"/>
        <w:jc w:val="both"/>
        <w:rPr>
          <w:rFonts w:ascii="Times New Roman" w:hAnsi="Times New Roman" w:cs="Times New Roman"/>
          <w:lang w:val="ru-RU"/>
        </w:rPr>
      </w:pPr>
      <w:r w:rsidRPr="001F538B">
        <w:rPr>
          <w:rFonts w:ascii="Times New Roman" w:hAnsi="Times New Roman" w:cs="Times New Roman"/>
          <w:b/>
          <w:i/>
          <w:lang w:val="ru-RU"/>
        </w:rPr>
        <w:t xml:space="preserve">За </w:t>
      </w:r>
      <w:r w:rsidR="00EF49F5" w:rsidRPr="001F538B">
        <w:rPr>
          <w:rFonts w:ascii="Times New Roman" w:hAnsi="Times New Roman" w:cs="Times New Roman"/>
          <w:b/>
          <w:i/>
          <w:lang w:val="ru-RU"/>
        </w:rPr>
        <w:t>елементите на пътя</w:t>
      </w:r>
      <w:r w:rsidR="00EF49F5" w:rsidRPr="001F538B">
        <w:rPr>
          <w:rFonts w:ascii="Times New Roman" w:hAnsi="Times New Roman" w:cs="Times New Roman"/>
          <w:i/>
          <w:lang w:val="ru-RU"/>
        </w:rPr>
        <w:t>:</w:t>
      </w:r>
      <w:r w:rsidR="00EF49F5" w:rsidRPr="001F538B">
        <w:rPr>
          <w:rFonts w:ascii="Times New Roman" w:hAnsi="Times New Roman" w:cs="Times New Roman"/>
          <w:lang w:val="ru-RU"/>
        </w:rPr>
        <w:t xml:space="preserve"> геометрични</w:t>
      </w:r>
      <w:r w:rsidR="00092397" w:rsidRPr="001F538B">
        <w:rPr>
          <w:rFonts w:ascii="Times New Roman" w:hAnsi="Times New Roman" w:cs="Times New Roman"/>
          <w:lang w:val="ru-RU"/>
        </w:rPr>
        <w:t>те</w:t>
      </w:r>
      <w:r w:rsidR="00EF49F5" w:rsidRPr="001F538B">
        <w:rPr>
          <w:rFonts w:ascii="Times New Roman" w:hAnsi="Times New Roman" w:cs="Times New Roman"/>
          <w:lang w:val="ru-RU"/>
        </w:rPr>
        <w:t xml:space="preserve"> характеристики на хоризонталните и вертикални криви</w:t>
      </w:r>
      <w:r w:rsidRPr="001F538B">
        <w:rPr>
          <w:rFonts w:ascii="Times New Roman" w:hAnsi="Times New Roman" w:cs="Times New Roman"/>
          <w:lang w:val="ru-RU"/>
        </w:rPr>
        <w:t xml:space="preserve"> (радиуси, максимални и минимални напречни наклони)</w:t>
      </w:r>
      <w:r w:rsidR="00EF49F5" w:rsidRPr="001F538B">
        <w:rPr>
          <w:rFonts w:ascii="Times New Roman" w:hAnsi="Times New Roman" w:cs="Times New Roman"/>
          <w:lang w:val="ru-RU"/>
        </w:rPr>
        <w:t xml:space="preserve"> и на правите пътни участъци</w:t>
      </w:r>
      <w:r w:rsidRPr="001F538B">
        <w:rPr>
          <w:rFonts w:ascii="Times New Roman" w:hAnsi="Times New Roman" w:cs="Times New Roman"/>
          <w:lang w:val="ru-RU"/>
        </w:rPr>
        <w:t xml:space="preserve"> (дължини, надлъжни наклони)</w:t>
      </w:r>
      <w:r w:rsidR="00EF49F5" w:rsidRPr="001F538B">
        <w:rPr>
          <w:rFonts w:ascii="Times New Roman" w:hAnsi="Times New Roman" w:cs="Times New Roman"/>
          <w:lang w:val="ru-RU"/>
        </w:rPr>
        <w:t>; напречни</w:t>
      </w:r>
      <w:r w:rsidR="00092397" w:rsidRPr="001F538B">
        <w:rPr>
          <w:rFonts w:ascii="Times New Roman" w:hAnsi="Times New Roman" w:cs="Times New Roman"/>
          <w:lang w:val="ru-RU"/>
        </w:rPr>
        <w:t>те</w:t>
      </w:r>
      <w:r w:rsidR="00EF49F5" w:rsidRPr="001F538B">
        <w:rPr>
          <w:rFonts w:ascii="Times New Roman" w:hAnsi="Times New Roman" w:cs="Times New Roman"/>
          <w:lang w:val="ru-RU"/>
        </w:rPr>
        <w:t xml:space="preserve"> профили </w:t>
      </w:r>
      <w:r w:rsidRPr="001F538B">
        <w:rPr>
          <w:rFonts w:ascii="Times New Roman" w:hAnsi="Times New Roman" w:cs="Times New Roman"/>
          <w:lang w:val="ru-RU"/>
        </w:rPr>
        <w:t xml:space="preserve">в правите и кривите участъци от пътя </w:t>
      </w:r>
      <w:r w:rsidR="00EF49F5" w:rsidRPr="001F538B">
        <w:rPr>
          <w:rFonts w:ascii="Times New Roman" w:hAnsi="Times New Roman" w:cs="Times New Roman"/>
          <w:lang w:val="ru-RU"/>
        </w:rPr>
        <w:t xml:space="preserve">(габарит, напречни наклони, вид на банкетите и др.); </w:t>
      </w:r>
      <w:r w:rsidRPr="001F538B">
        <w:rPr>
          <w:rFonts w:ascii="Times New Roman" w:hAnsi="Times New Roman" w:cs="Times New Roman"/>
          <w:lang w:val="ru-RU"/>
        </w:rPr>
        <w:t>осигурени</w:t>
      </w:r>
      <w:r w:rsidR="00092397" w:rsidRPr="001F538B">
        <w:rPr>
          <w:rFonts w:ascii="Times New Roman" w:hAnsi="Times New Roman" w:cs="Times New Roman"/>
          <w:lang w:val="ru-RU"/>
        </w:rPr>
        <w:t>те</w:t>
      </w:r>
      <w:r w:rsidRPr="001F538B">
        <w:rPr>
          <w:rFonts w:ascii="Times New Roman" w:hAnsi="Times New Roman" w:cs="Times New Roman"/>
          <w:lang w:val="ru-RU"/>
        </w:rPr>
        <w:t xml:space="preserve"> </w:t>
      </w:r>
      <w:r w:rsidR="00EF49F5" w:rsidRPr="001F538B">
        <w:rPr>
          <w:rFonts w:ascii="Times New Roman" w:hAnsi="Times New Roman" w:cs="Times New Roman"/>
          <w:lang w:val="ru-RU"/>
        </w:rPr>
        <w:t>разстояния за видимост</w:t>
      </w:r>
      <w:r w:rsidRPr="001F538B">
        <w:rPr>
          <w:rFonts w:ascii="Times New Roman" w:hAnsi="Times New Roman" w:cs="Times New Roman"/>
          <w:lang w:val="ru-RU"/>
        </w:rPr>
        <w:t>;</w:t>
      </w:r>
    </w:p>
    <w:p w:rsidR="005E0FD1" w:rsidRPr="001F538B" w:rsidRDefault="005E0FD1" w:rsidP="00663B61">
      <w:pPr>
        <w:pStyle w:val="ListParagraph"/>
        <w:numPr>
          <w:ilvl w:val="0"/>
          <w:numId w:val="3"/>
        </w:numPr>
        <w:tabs>
          <w:tab w:val="left" w:pos="1134"/>
        </w:tabs>
        <w:ind w:left="0" w:firstLine="709"/>
        <w:jc w:val="both"/>
        <w:rPr>
          <w:rFonts w:ascii="Times New Roman" w:hAnsi="Times New Roman" w:cs="Times New Roman"/>
          <w:b/>
          <w:lang w:val="ru-RU"/>
        </w:rPr>
      </w:pPr>
      <w:r w:rsidRPr="001F538B">
        <w:rPr>
          <w:rFonts w:ascii="Times New Roman" w:hAnsi="Times New Roman" w:cs="Times New Roman"/>
          <w:b/>
          <w:i/>
          <w:lang w:val="ru-RU"/>
        </w:rPr>
        <w:t>За крайпътното пространство</w:t>
      </w:r>
      <w:r w:rsidRPr="001F538B">
        <w:rPr>
          <w:rFonts w:ascii="Times New Roman" w:hAnsi="Times New Roman" w:cs="Times New Roman"/>
          <w:i/>
          <w:lang w:val="ru-RU"/>
        </w:rPr>
        <w:t>:</w:t>
      </w:r>
      <w:r w:rsidRPr="001F538B">
        <w:rPr>
          <w:rFonts w:ascii="Times New Roman" w:hAnsi="Times New Roman" w:cs="Times New Roman"/>
          <w:lang w:val="ru-RU"/>
        </w:rPr>
        <w:t xml:space="preserve"> зона</w:t>
      </w:r>
      <w:r w:rsidR="007F6B41" w:rsidRPr="001F538B">
        <w:rPr>
          <w:rFonts w:ascii="Times New Roman" w:hAnsi="Times New Roman" w:cs="Times New Roman"/>
          <w:lang w:val="ru-RU"/>
        </w:rPr>
        <w:t>та</w:t>
      </w:r>
      <w:r w:rsidRPr="001F538B">
        <w:rPr>
          <w:rFonts w:ascii="Times New Roman" w:hAnsi="Times New Roman" w:cs="Times New Roman"/>
          <w:lang w:val="ru-RU"/>
        </w:rPr>
        <w:t xml:space="preserve"> за безопасност</w:t>
      </w:r>
      <w:r w:rsidR="00092397" w:rsidRPr="001F538B">
        <w:rPr>
          <w:rFonts w:ascii="Times New Roman" w:hAnsi="Times New Roman" w:cs="Times New Roman"/>
          <w:lang w:val="ru-RU"/>
        </w:rPr>
        <w:t xml:space="preserve"> </w:t>
      </w:r>
      <w:r w:rsidR="007F6B41" w:rsidRPr="001F538B">
        <w:rPr>
          <w:rFonts w:ascii="Times New Roman" w:hAnsi="Times New Roman" w:cs="Times New Roman"/>
          <w:lang w:val="ru-RU"/>
        </w:rPr>
        <w:t xml:space="preserve">(ЗБ) </w:t>
      </w:r>
      <w:r w:rsidR="00092397" w:rsidRPr="001F538B">
        <w:rPr>
          <w:rFonts w:ascii="Times New Roman" w:hAnsi="Times New Roman" w:cs="Times New Roman"/>
          <w:lang w:val="ru-RU"/>
        </w:rPr>
        <w:t xml:space="preserve">– </w:t>
      </w:r>
      <w:r w:rsidRPr="001F538B">
        <w:rPr>
          <w:rFonts w:ascii="Times New Roman" w:hAnsi="Times New Roman" w:cs="Times New Roman"/>
          <w:lang w:val="ru-RU"/>
        </w:rPr>
        <w:t>наличие</w:t>
      </w:r>
      <w:r w:rsidR="007F6B41" w:rsidRPr="001F538B">
        <w:rPr>
          <w:rFonts w:ascii="Times New Roman" w:hAnsi="Times New Roman" w:cs="Times New Roman"/>
          <w:lang w:val="ru-RU"/>
        </w:rPr>
        <w:t>то</w:t>
      </w:r>
      <w:r w:rsidRPr="001F538B">
        <w:rPr>
          <w:rFonts w:ascii="Times New Roman" w:hAnsi="Times New Roman" w:cs="Times New Roman"/>
          <w:lang w:val="ru-RU"/>
        </w:rPr>
        <w:t xml:space="preserve"> на неподвижни препятствия</w:t>
      </w:r>
      <w:r w:rsidR="007F6B41" w:rsidRPr="001F538B">
        <w:rPr>
          <w:rFonts w:ascii="Times New Roman" w:hAnsi="Times New Roman" w:cs="Times New Roman"/>
          <w:lang w:val="ru-RU"/>
        </w:rPr>
        <w:t xml:space="preserve"> в зоната за безопасност (</w:t>
      </w:r>
      <w:r w:rsidRPr="001F538B">
        <w:rPr>
          <w:rFonts w:ascii="Times New Roman" w:hAnsi="Times New Roman" w:cs="Times New Roman"/>
          <w:lang w:val="ru-RU"/>
        </w:rPr>
        <w:t xml:space="preserve">стълбове </w:t>
      </w:r>
      <w:r w:rsidR="00092397" w:rsidRPr="001F538B">
        <w:rPr>
          <w:rFonts w:ascii="Times New Roman" w:hAnsi="Times New Roman" w:cs="Times New Roman"/>
          <w:lang w:val="ru-RU"/>
        </w:rPr>
        <w:t>на елекртопреносната мрежа</w:t>
      </w:r>
      <w:r w:rsidRPr="001F538B">
        <w:rPr>
          <w:rFonts w:ascii="Times New Roman" w:hAnsi="Times New Roman" w:cs="Times New Roman"/>
          <w:lang w:val="ru-RU"/>
        </w:rPr>
        <w:t xml:space="preserve">, </w:t>
      </w:r>
      <w:r w:rsidR="00092397" w:rsidRPr="001F538B">
        <w:rPr>
          <w:rFonts w:ascii="Times New Roman" w:hAnsi="Times New Roman" w:cs="Times New Roman"/>
          <w:lang w:val="ru-RU"/>
        </w:rPr>
        <w:t xml:space="preserve">крайпътни дървета, различни конструкции </w:t>
      </w:r>
      <w:r w:rsidRPr="001F538B">
        <w:rPr>
          <w:rFonts w:ascii="Times New Roman" w:hAnsi="Times New Roman" w:cs="Times New Roman"/>
          <w:lang w:val="ru-RU"/>
        </w:rPr>
        <w:t>и др.)</w:t>
      </w:r>
      <w:r w:rsidR="007F6B41" w:rsidRPr="001F538B">
        <w:rPr>
          <w:rFonts w:ascii="Times New Roman" w:hAnsi="Times New Roman" w:cs="Times New Roman"/>
          <w:lang w:val="ru-RU"/>
        </w:rPr>
        <w:t>;</w:t>
      </w:r>
      <w:r w:rsidR="00092397" w:rsidRPr="001F538B">
        <w:rPr>
          <w:rFonts w:ascii="Times New Roman" w:hAnsi="Times New Roman" w:cs="Times New Roman"/>
          <w:lang w:val="ru-RU"/>
        </w:rPr>
        <w:t xml:space="preserve"> </w:t>
      </w:r>
      <w:r w:rsidRPr="001F538B">
        <w:rPr>
          <w:rFonts w:ascii="Times New Roman" w:hAnsi="Times New Roman" w:cs="Times New Roman"/>
          <w:lang w:val="ru-RU"/>
        </w:rPr>
        <w:t>на ограничителни</w:t>
      </w:r>
      <w:r w:rsidR="007F6B41" w:rsidRPr="001F538B">
        <w:rPr>
          <w:rFonts w:ascii="Times New Roman" w:hAnsi="Times New Roman" w:cs="Times New Roman"/>
          <w:lang w:val="ru-RU"/>
        </w:rPr>
        <w:t>те</w:t>
      </w:r>
      <w:r w:rsidRPr="001F538B">
        <w:rPr>
          <w:rFonts w:ascii="Times New Roman" w:hAnsi="Times New Roman" w:cs="Times New Roman"/>
          <w:lang w:val="ru-RU"/>
        </w:rPr>
        <w:t xml:space="preserve"> системи за пътища</w:t>
      </w:r>
      <w:r w:rsidR="00092397" w:rsidRPr="001F538B">
        <w:rPr>
          <w:rFonts w:ascii="Times New Roman" w:hAnsi="Times New Roman" w:cs="Times New Roman"/>
          <w:lang w:val="ru-RU"/>
        </w:rPr>
        <w:t xml:space="preserve"> и т.н.;</w:t>
      </w:r>
    </w:p>
    <w:p w:rsidR="00092397" w:rsidRPr="001F538B" w:rsidRDefault="00092397" w:rsidP="00663B61">
      <w:pPr>
        <w:pStyle w:val="ListParagraph"/>
        <w:numPr>
          <w:ilvl w:val="0"/>
          <w:numId w:val="3"/>
        </w:numPr>
        <w:tabs>
          <w:tab w:val="left" w:pos="1134"/>
        </w:tabs>
        <w:ind w:left="0" w:firstLine="709"/>
        <w:jc w:val="both"/>
        <w:rPr>
          <w:rFonts w:ascii="Times New Roman" w:hAnsi="Times New Roman" w:cs="Times New Roman"/>
          <w:b/>
          <w:lang w:val="ru-RU"/>
        </w:rPr>
      </w:pPr>
      <w:r w:rsidRPr="001F538B">
        <w:rPr>
          <w:rFonts w:ascii="Times New Roman" w:hAnsi="Times New Roman" w:cs="Times New Roman"/>
          <w:b/>
          <w:i/>
          <w:lang w:val="ru-RU"/>
        </w:rPr>
        <w:lastRenderedPageBreak/>
        <w:t>За пътните съоръжения</w:t>
      </w:r>
      <w:r w:rsidRPr="001F538B">
        <w:rPr>
          <w:rFonts w:ascii="Times New Roman" w:hAnsi="Times New Roman" w:cs="Times New Roman"/>
          <w:i/>
          <w:lang w:val="ru-RU"/>
        </w:rPr>
        <w:t>:</w:t>
      </w:r>
      <w:r w:rsidRPr="001F538B">
        <w:rPr>
          <w:rFonts w:ascii="Times New Roman" w:hAnsi="Times New Roman" w:cs="Times New Roman"/>
          <w:lang w:val="ru-RU"/>
        </w:rPr>
        <w:t xml:space="preserve"> наличие</w:t>
      </w:r>
      <w:r w:rsidR="007F6B41" w:rsidRPr="001F538B">
        <w:rPr>
          <w:rFonts w:ascii="Times New Roman" w:hAnsi="Times New Roman" w:cs="Times New Roman"/>
          <w:lang w:val="ru-RU"/>
        </w:rPr>
        <w:t>то</w:t>
      </w:r>
      <w:r w:rsidRPr="001F538B">
        <w:rPr>
          <w:rFonts w:ascii="Times New Roman" w:hAnsi="Times New Roman" w:cs="Times New Roman"/>
          <w:lang w:val="ru-RU"/>
        </w:rPr>
        <w:t xml:space="preserve"> и бро</w:t>
      </w:r>
      <w:r w:rsidR="007F6B41" w:rsidRPr="001F538B">
        <w:rPr>
          <w:rFonts w:ascii="Times New Roman" w:hAnsi="Times New Roman" w:cs="Times New Roman"/>
          <w:lang w:val="ru-RU"/>
        </w:rPr>
        <w:t>я</w:t>
      </w:r>
      <w:r w:rsidRPr="001F538B">
        <w:rPr>
          <w:rFonts w:ascii="Times New Roman" w:hAnsi="Times New Roman" w:cs="Times New Roman"/>
          <w:lang w:val="ru-RU"/>
        </w:rPr>
        <w:t xml:space="preserve"> на мостовете и тунелите, както и информация за тях (дължина, габарит, сигнализация, обезопасяване); рекламни</w:t>
      </w:r>
      <w:r w:rsidR="007F6B41" w:rsidRPr="001F538B">
        <w:rPr>
          <w:rFonts w:ascii="Times New Roman" w:hAnsi="Times New Roman" w:cs="Times New Roman"/>
          <w:lang w:val="ru-RU"/>
        </w:rPr>
        <w:t>те</w:t>
      </w:r>
      <w:r w:rsidRPr="001F538B">
        <w:rPr>
          <w:rFonts w:ascii="Times New Roman" w:hAnsi="Times New Roman" w:cs="Times New Roman"/>
          <w:lang w:val="ru-RU"/>
        </w:rPr>
        <w:t xml:space="preserve"> съоръжения и обезопасяването им.</w:t>
      </w:r>
    </w:p>
    <w:p w:rsidR="00092397" w:rsidRPr="001F538B" w:rsidRDefault="00092397" w:rsidP="00663B61">
      <w:pPr>
        <w:pStyle w:val="ListParagraph"/>
        <w:numPr>
          <w:ilvl w:val="0"/>
          <w:numId w:val="3"/>
        </w:numPr>
        <w:tabs>
          <w:tab w:val="left" w:pos="1134"/>
        </w:tabs>
        <w:ind w:left="0" w:firstLine="709"/>
        <w:jc w:val="both"/>
        <w:rPr>
          <w:rFonts w:ascii="Times New Roman" w:hAnsi="Times New Roman" w:cs="Times New Roman"/>
          <w:b/>
          <w:lang w:val="ru-RU"/>
        </w:rPr>
      </w:pPr>
      <w:r w:rsidRPr="001F538B">
        <w:rPr>
          <w:rFonts w:ascii="Times New Roman" w:hAnsi="Times New Roman" w:cs="Times New Roman"/>
          <w:b/>
          <w:i/>
          <w:lang w:val="ru-RU"/>
        </w:rPr>
        <w:t>За пътните кръстовища и възли</w:t>
      </w:r>
      <w:r w:rsidRPr="001F538B">
        <w:rPr>
          <w:rFonts w:ascii="Times New Roman" w:hAnsi="Times New Roman" w:cs="Times New Roman"/>
          <w:i/>
          <w:lang w:val="ru-RU"/>
        </w:rPr>
        <w:t>:</w:t>
      </w:r>
      <w:r w:rsidRPr="001F538B">
        <w:rPr>
          <w:rFonts w:ascii="Times New Roman" w:hAnsi="Times New Roman" w:cs="Times New Roman"/>
          <w:lang w:val="ru-RU"/>
        </w:rPr>
        <w:t xml:space="preserve"> вид</w:t>
      </w:r>
      <w:r w:rsidR="007F6B41" w:rsidRPr="001F538B">
        <w:rPr>
          <w:rFonts w:ascii="Times New Roman" w:hAnsi="Times New Roman" w:cs="Times New Roman"/>
          <w:lang w:val="ru-RU"/>
        </w:rPr>
        <w:t>а</w:t>
      </w:r>
      <w:r w:rsidRPr="001F538B">
        <w:rPr>
          <w:rFonts w:ascii="Times New Roman" w:hAnsi="Times New Roman" w:cs="Times New Roman"/>
          <w:lang w:val="ru-RU"/>
        </w:rPr>
        <w:t xml:space="preserve"> и начин</w:t>
      </w:r>
      <w:r w:rsidR="007F6B41" w:rsidRPr="001F538B">
        <w:rPr>
          <w:rFonts w:ascii="Times New Roman" w:hAnsi="Times New Roman" w:cs="Times New Roman"/>
          <w:lang w:val="ru-RU"/>
        </w:rPr>
        <w:t>а</w:t>
      </w:r>
      <w:r w:rsidRPr="001F538B">
        <w:rPr>
          <w:rFonts w:ascii="Times New Roman" w:hAnsi="Times New Roman" w:cs="Times New Roman"/>
          <w:lang w:val="ru-RU"/>
        </w:rPr>
        <w:t xml:space="preserve"> на регулиране; наличието на отделни ленти за завиване; интензивност</w:t>
      </w:r>
      <w:r w:rsidR="007F6B41" w:rsidRPr="001F538B">
        <w:rPr>
          <w:rFonts w:ascii="Times New Roman" w:hAnsi="Times New Roman" w:cs="Times New Roman"/>
          <w:lang w:val="ru-RU"/>
        </w:rPr>
        <w:t>та</w:t>
      </w:r>
      <w:r w:rsidRPr="001F538B">
        <w:rPr>
          <w:rFonts w:ascii="Times New Roman" w:hAnsi="Times New Roman" w:cs="Times New Roman"/>
          <w:lang w:val="ru-RU"/>
        </w:rPr>
        <w:t xml:space="preserve"> на движението</w:t>
      </w:r>
      <w:r w:rsidR="007F6B41" w:rsidRPr="001F538B">
        <w:rPr>
          <w:rFonts w:ascii="Times New Roman" w:hAnsi="Times New Roman" w:cs="Times New Roman"/>
          <w:lang w:val="ru-RU"/>
        </w:rPr>
        <w:t xml:space="preserve"> по направления и посоки</w:t>
      </w:r>
      <w:r w:rsidRPr="001F538B">
        <w:rPr>
          <w:rFonts w:ascii="Times New Roman" w:hAnsi="Times New Roman" w:cs="Times New Roman"/>
          <w:lang w:val="ru-RU"/>
        </w:rPr>
        <w:t>; осветеност</w:t>
      </w:r>
      <w:r w:rsidR="007F6B41" w:rsidRPr="001F538B">
        <w:rPr>
          <w:rFonts w:ascii="Times New Roman" w:hAnsi="Times New Roman" w:cs="Times New Roman"/>
          <w:lang w:val="ru-RU"/>
        </w:rPr>
        <w:t>та</w:t>
      </w:r>
      <w:r w:rsidRPr="001F538B">
        <w:rPr>
          <w:rFonts w:ascii="Times New Roman" w:hAnsi="Times New Roman" w:cs="Times New Roman"/>
          <w:lang w:val="ru-RU"/>
        </w:rPr>
        <w:t>; наличието на ЖП</w:t>
      </w:r>
      <w:r w:rsidR="007F6B41" w:rsidRPr="001F538B">
        <w:rPr>
          <w:rFonts w:ascii="Times New Roman" w:hAnsi="Times New Roman" w:cs="Times New Roman"/>
          <w:lang w:val="ru-RU"/>
        </w:rPr>
        <w:t>-</w:t>
      </w:r>
      <w:r w:rsidRPr="001F538B">
        <w:rPr>
          <w:rFonts w:ascii="Times New Roman" w:hAnsi="Times New Roman" w:cs="Times New Roman"/>
          <w:lang w:val="ru-RU"/>
        </w:rPr>
        <w:t>прелези (охраняеми/</w:t>
      </w:r>
      <w:r w:rsidR="007F6B41" w:rsidRPr="001F538B">
        <w:rPr>
          <w:rFonts w:ascii="Times New Roman" w:hAnsi="Times New Roman" w:cs="Times New Roman"/>
          <w:lang w:val="ru-RU"/>
        </w:rPr>
        <w:t xml:space="preserve"> </w:t>
      </w:r>
      <w:r w:rsidRPr="001F538B">
        <w:rPr>
          <w:rFonts w:ascii="Times New Roman" w:hAnsi="Times New Roman" w:cs="Times New Roman"/>
          <w:lang w:val="ru-RU"/>
        </w:rPr>
        <w:t xml:space="preserve">неохраняеми, </w:t>
      </w:r>
      <w:r w:rsidR="007F6B41" w:rsidRPr="001F538B">
        <w:rPr>
          <w:rFonts w:ascii="Times New Roman" w:hAnsi="Times New Roman" w:cs="Times New Roman"/>
          <w:lang w:val="ru-RU"/>
        </w:rPr>
        <w:t>регулирани със</w:t>
      </w:r>
      <w:r w:rsidRPr="001F538B">
        <w:rPr>
          <w:rFonts w:ascii="Times New Roman" w:hAnsi="Times New Roman" w:cs="Times New Roman"/>
          <w:lang w:val="ru-RU"/>
        </w:rPr>
        <w:t xml:space="preserve"> светлинни сигнали, звук</w:t>
      </w:r>
      <w:r w:rsidR="007F6B41" w:rsidRPr="001F538B">
        <w:rPr>
          <w:rFonts w:ascii="Times New Roman" w:hAnsi="Times New Roman" w:cs="Times New Roman"/>
          <w:lang w:val="ru-RU"/>
        </w:rPr>
        <w:t xml:space="preserve"> или</w:t>
      </w:r>
      <w:r w:rsidRPr="001F538B">
        <w:rPr>
          <w:rFonts w:ascii="Times New Roman" w:hAnsi="Times New Roman" w:cs="Times New Roman"/>
          <w:lang w:val="ru-RU"/>
        </w:rPr>
        <w:t xml:space="preserve"> прелезопазач)</w:t>
      </w:r>
      <w:r w:rsidR="007F6B41" w:rsidRPr="001F538B">
        <w:rPr>
          <w:rFonts w:ascii="Times New Roman" w:hAnsi="Times New Roman" w:cs="Times New Roman"/>
          <w:lang w:val="ru-RU"/>
        </w:rPr>
        <w:t>;</w:t>
      </w:r>
    </w:p>
    <w:p w:rsidR="007F6B41" w:rsidRPr="001F538B" w:rsidRDefault="007F6B41" w:rsidP="00663B61">
      <w:pPr>
        <w:pStyle w:val="ListParagraph"/>
        <w:numPr>
          <w:ilvl w:val="0"/>
          <w:numId w:val="3"/>
        </w:numPr>
        <w:tabs>
          <w:tab w:val="left" w:pos="1134"/>
        </w:tabs>
        <w:ind w:left="0" w:firstLine="709"/>
        <w:jc w:val="both"/>
        <w:rPr>
          <w:rFonts w:ascii="Times New Roman" w:hAnsi="Times New Roman" w:cs="Times New Roman"/>
          <w:b/>
          <w:lang w:val="ru-RU"/>
        </w:rPr>
      </w:pPr>
      <w:r w:rsidRPr="001F538B">
        <w:rPr>
          <w:rFonts w:ascii="Times New Roman" w:hAnsi="Times New Roman" w:cs="Times New Roman"/>
          <w:b/>
          <w:i/>
          <w:lang w:val="ru-RU"/>
        </w:rPr>
        <w:t>За поддържането на пътя</w:t>
      </w:r>
      <w:r w:rsidRPr="001F538B">
        <w:rPr>
          <w:rFonts w:ascii="Times New Roman" w:hAnsi="Times New Roman" w:cs="Times New Roman"/>
          <w:i/>
          <w:lang w:val="ru-RU"/>
        </w:rPr>
        <w:t>:</w:t>
      </w:r>
      <w:r w:rsidRPr="001F538B">
        <w:rPr>
          <w:rFonts w:ascii="Times New Roman" w:hAnsi="Times New Roman" w:cs="Times New Roman"/>
          <w:lang w:val="ru-RU"/>
        </w:rPr>
        <w:t xml:space="preserve"> състоянието на пътната настилка (коловози, пукнатини, пропадания, дупки); коефициента на сцепление на пътната настилка; състоянието на банкетите (растителност, разлика в нивата с платното за движение, напречен наклон); състоянието на отводнителните съоръжения (растителност, замърсяване с отпадъци и земни маси, наличие на отводнителни системи в нулеви точки с нулев наклон); състоянието на пътната сигнализация (пътни знаци, пътна маркировка и светофарни уредби); наличието на растителност, представляваща риск за безопасността на движението – например ограничава видимостта; състоянието на  ограничителните системи за пътища;</w:t>
      </w:r>
    </w:p>
    <w:p w:rsidR="007F6B41" w:rsidRPr="001F538B" w:rsidRDefault="007F6B41" w:rsidP="00663B61">
      <w:pPr>
        <w:pStyle w:val="ListParagraph"/>
        <w:numPr>
          <w:ilvl w:val="0"/>
          <w:numId w:val="3"/>
        </w:numPr>
        <w:tabs>
          <w:tab w:val="left" w:pos="1134"/>
        </w:tabs>
        <w:ind w:left="0" w:firstLine="709"/>
        <w:jc w:val="both"/>
        <w:rPr>
          <w:rFonts w:ascii="Times New Roman" w:hAnsi="Times New Roman" w:cs="Times New Roman"/>
          <w:b/>
          <w:lang w:val="ru-RU"/>
        </w:rPr>
      </w:pPr>
      <w:r w:rsidRPr="001F538B">
        <w:rPr>
          <w:rFonts w:ascii="Times New Roman" w:hAnsi="Times New Roman" w:cs="Times New Roman"/>
          <w:b/>
          <w:i/>
          <w:lang w:val="ru-RU"/>
        </w:rPr>
        <w:t>За инфраструктура и съоръженията за уязвимите участници в движението</w:t>
      </w:r>
      <w:r w:rsidRPr="001F538B">
        <w:rPr>
          <w:rFonts w:ascii="Times New Roman" w:hAnsi="Times New Roman" w:cs="Times New Roman"/>
          <w:i/>
          <w:lang w:val="ru-RU"/>
        </w:rPr>
        <w:t>:</w:t>
      </w:r>
      <w:r w:rsidRPr="001F538B">
        <w:rPr>
          <w:rFonts w:ascii="Times New Roman" w:hAnsi="Times New Roman" w:cs="Times New Roman"/>
          <w:lang w:val="ru-RU"/>
        </w:rPr>
        <w:t xml:space="preserve"> наличието на инфраструктура за движение на велосипеди и техния вид (велосипедни алеи, велосипедни ленти, други); предпазни парапети за пешеходци, водещи ги по пътя на придвижване; наличието на тротоар или съоръжение за пресичане на пешеходци (подлези, надлези); наличието на алтернативни маршрути за пешеходци и велосипедисти при липса на инфраструктура за тях</w:t>
      </w:r>
      <w:r w:rsidR="00814143" w:rsidRPr="001F538B">
        <w:rPr>
          <w:rFonts w:ascii="Times New Roman" w:hAnsi="Times New Roman" w:cs="Times New Roman"/>
          <w:lang w:val="ru-RU"/>
        </w:rPr>
        <w:t>ното движение</w:t>
      </w:r>
      <w:r w:rsidRPr="001F538B">
        <w:rPr>
          <w:rFonts w:ascii="Times New Roman" w:hAnsi="Times New Roman" w:cs="Times New Roman"/>
          <w:lang w:val="ru-RU"/>
        </w:rPr>
        <w:t>;</w:t>
      </w:r>
    </w:p>
    <w:p w:rsidR="007F6B41" w:rsidRPr="001F538B" w:rsidRDefault="007F6B41" w:rsidP="00663B61">
      <w:pPr>
        <w:pStyle w:val="ListParagraph"/>
        <w:numPr>
          <w:ilvl w:val="0"/>
          <w:numId w:val="3"/>
        </w:numPr>
        <w:tabs>
          <w:tab w:val="left" w:pos="1134"/>
        </w:tabs>
        <w:ind w:left="0" w:firstLine="709"/>
        <w:jc w:val="both"/>
        <w:rPr>
          <w:rFonts w:ascii="Times New Roman" w:hAnsi="Times New Roman" w:cs="Times New Roman"/>
          <w:b/>
          <w:lang w:val="ru-RU"/>
        </w:rPr>
      </w:pPr>
      <w:r w:rsidRPr="001F538B">
        <w:rPr>
          <w:rFonts w:ascii="Times New Roman" w:hAnsi="Times New Roman" w:cs="Times New Roman"/>
          <w:b/>
          <w:i/>
          <w:lang w:val="ru-RU"/>
        </w:rPr>
        <w:t>З</w:t>
      </w:r>
      <w:r w:rsidR="00814143" w:rsidRPr="001F538B">
        <w:rPr>
          <w:rFonts w:ascii="Times New Roman" w:hAnsi="Times New Roman" w:cs="Times New Roman"/>
          <w:b/>
          <w:i/>
          <w:lang w:val="ru-RU"/>
        </w:rPr>
        <w:t>а интелитентните транспортни системи</w:t>
      </w:r>
      <w:r w:rsidR="00814143" w:rsidRPr="001F538B">
        <w:rPr>
          <w:rFonts w:ascii="Times New Roman" w:hAnsi="Times New Roman" w:cs="Times New Roman"/>
          <w:i/>
          <w:lang w:val="ru-RU"/>
        </w:rPr>
        <w:t>:</w:t>
      </w:r>
      <w:r w:rsidR="00814143" w:rsidRPr="001F538B">
        <w:rPr>
          <w:rFonts w:ascii="Times New Roman" w:hAnsi="Times New Roman" w:cs="Times New Roman"/>
          <w:lang w:val="ru-RU"/>
        </w:rPr>
        <w:t xml:space="preserve"> наличието на видеонаблюдение и на центрове за управление на движението; наличието на метеорологични станции и устройства за проследяване на пътните условия; механизмите за съобщаване на условията за движение по пътя на неговите ползватели с цел предотвратяване на ПТП и други инциденти;</w:t>
      </w:r>
    </w:p>
    <w:p w:rsidR="00814143" w:rsidRPr="001F538B" w:rsidRDefault="00814143" w:rsidP="00663B61">
      <w:pPr>
        <w:pStyle w:val="ListParagraph"/>
        <w:numPr>
          <w:ilvl w:val="0"/>
          <w:numId w:val="3"/>
        </w:numPr>
        <w:tabs>
          <w:tab w:val="left" w:pos="1134"/>
        </w:tabs>
        <w:spacing w:after="120"/>
        <w:ind w:left="0" w:firstLine="709"/>
        <w:jc w:val="both"/>
        <w:rPr>
          <w:rFonts w:ascii="Times New Roman" w:hAnsi="Times New Roman" w:cs="Times New Roman"/>
          <w:b/>
          <w:lang w:val="ru-RU"/>
        </w:rPr>
      </w:pPr>
      <w:r w:rsidRPr="001F538B">
        <w:rPr>
          <w:rFonts w:ascii="Times New Roman" w:hAnsi="Times New Roman" w:cs="Times New Roman"/>
          <w:b/>
          <w:i/>
          <w:lang w:val="ru-RU"/>
        </w:rPr>
        <w:t>За организацията на движението</w:t>
      </w:r>
      <w:r w:rsidRPr="001F538B">
        <w:rPr>
          <w:rFonts w:ascii="Times New Roman" w:hAnsi="Times New Roman" w:cs="Times New Roman"/>
          <w:i/>
          <w:lang w:val="ru-RU"/>
        </w:rPr>
        <w:t>:</w:t>
      </w:r>
      <w:r w:rsidRPr="001F538B">
        <w:rPr>
          <w:rFonts w:ascii="Times New Roman" w:hAnsi="Times New Roman" w:cs="Times New Roman"/>
          <w:b/>
          <w:lang w:val="ru-RU"/>
        </w:rPr>
        <w:t xml:space="preserve"> </w:t>
      </w:r>
      <w:r w:rsidRPr="001F538B">
        <w:rPr>
          <w:rFonts w:ascii="Times New Roman" w:hAnsi="Times New Roman" w:cs="Times New Roman"/>
          <w:lang w:val="ru-RU"/>
        </w:rPr>
        <w:t>съответствието между различните елементи на пътната сигнализация; възможности за дублиращи пътища.</w:t>
      </w:r>
    </w:p>
    <w:p w:rsidR="00814143" w:rsidRPr="001F538B" w:rsidRDefault="00814143" w:rsidP="00663B61">
      <w:pPr>
        <w:pStyle w:val="ListParagraph"/>
        <w:tabs>
          <w:tab w:val="left" w:pos="1134"/>
        </w:tabs>
        <w:spacing w:after="240"/>
        <w:ind w:left="709"/>
        <w:jc w:val="both"/>
        <w:rPr>
          <w:rFonts w:ascii="Times New Roman" w:hAnsi="Times New Roman" w:cs="Times New Roman"/>
          <w:b/>
          <w:lang w:val="ru-RU"/>
        </w:rPr>
      </w:pPr>
    </w:p>
    <w:p w:rsidR="00814143" w:rsidRPr="001F538B" w:rsidRDefault="00814143" w:rsidP="00663B61">
      <w:pPr>
        <w:pStyle w:val="ListParagraph"/>
        <w:numPr>
          <w:ilvl w:val="0"/>
          <w:numId w:val="2"/>
        </w:numPr>
        <w:tabs>
          <w:tab w:val="left" w:pos="1134"/>
        </w:tabs>
        <w:spacing w:after="0"/>
        <w:ind w:left="1066" w:hanging="357"/>
        <w:jc w:val="both"/>
        <w:rPr>
          <w:rFonts w:ascii="Times New Roman" w:hAnsi="Times New Roman" w:cs="Times New Roman"/>
          <w:b/>
          <w:lang w:val="ru-RU"/>
        </w:rPr>
      </w:pPr>
      <w:r w:rsidRPr="001F538B">
        <w:rPr>
          <w:rFonts w:ascii="Times New Roman" w:hAnsi="Times New Roman" w:cs="Times New Roman"/>
          <w:b/>
          <w:lang w:val="ru-RU"/>
        </w:rPr>
        <w:t>Оценка на въздействието на пътната безопасност</w:t>
      </w:r>
    </w:p>
    <w:p w:rsidR="00F9166D" w:rsidRPr="001F538B" w:rsidRDefault="00F9166D" w:rsidP="00663B61">
      <w:pPr>
        <w:tabs>
          <w:tab w:val="left" w:pos="1134"/>
        </w:tabs>
        <w:spacing w:after="0"/>
        <w:ind w:firstLine="709"/>
        <w:jc w:val="both"/>
        <w:rPr>
          <w:rFonts w:ascii="Times New Roman" w:hAnsi="Times New Roman" w:cs="Times New Roman"/>
          <w:lang w:val="ru-RU"/>
        </w:rPr>
      </w:pPr>
      <w:r w:rsidRPr="001F538B">
        <w:rPr>
          <w:rFonts w:ascii="Times New Roman" w:hAnsi="Times New Roman" w:cs="Times New Roman"/>
          <w:lang w:val="ru-RU"/>
        </w:rPr>
        <w:t xml:space="preserve">С оценката на въздействието върху пътната безопасност се извеждат и показват </w:t>
      </w:r>
      <w:r w:rsidRPr="001F538B">
        <w:rPr>
          <w:rFonts w:ascii="Times New Roman" w:hAnsi="Times New Roman" w:cs="Times New Roman"/>
          <w:b/>
          <w:i/>
          <w:lang w:val="ru-RU"/>
        </w:rPr>
        <w:t>въздействията на нов път или на съществено изменен съществуващ път върху безопасността на пътната мрежа</w:t>
      </w:r>
      <w:r w:rsidRPr="001F538B">
        <w:rPr>
          <w:rFonts w:ascii="Times New Roman" w:hAnsi="Times New Roman" w:cs="Times New Roman"/>
          <w:lang w:val="ru-RU"/>
        </w:rPr>
        <w:t>.</w:t>
      </w:r>
    </w:p>
    <w:p w:rsidR="00F9166D" w:rsidRPr="001F538B" w:rsidRDefault="00F9166D" w:rsidP="00663B61">
      <w:pPr>
        <w:tabs>
          <w:tab w:val="left" w:pos="1134"/>
        </w:tabs>
        <w:ind w:firstLine="709"/>
        <w:jc w:val="both"/>
        <w:rPr>
          <w:rFonts w:ascii="Times New Roman" w:hAnsi="Times New Roman" w:cs="Times New Roman"/>
          <w:lang w:val="ru-RU"/>
        </w:rPr>
      </w:pPr>
      <w:r w:rsidRPr="001F538B">
        <w:rPr>
          <w:rFonts w:ascii="Times New Roman" w:hAnsi="Times New Roman" w:cs="Times New Roman"/>
          <w:lang w:val="ru-RU"/>
        </w:rPr>
        <w:t xml:space="preserve">Тази оценка се извършва задължително </w:t>
      </w:r>
      <w:r w:rsidR="007E1770" w:rsidRPr="001F538B">
        <w:rPr>
          <w:rFonts w:ascii="Times New Roman" w:hAnsi="Times New Roman" w:cs="Times New Roman"/>
          <w:lang w:val="ru-RU"/>
        </w:rPr>
        <w:t>н</w:t>
      </w:r>
      <w:r w:rsidRPr="001F538B">
        <w:rPr>
          <w:rFonts w:ascii="Times New Roman" w:hAnsi="Times New Roman" w:cs="Times New Roman"/>
          <w:lang w:val="ru-RU"/>
        </w:rPr>
        <w:t>а етап планиране преди одобряване на инвестиционните проекти за пътна инфраструктура</w:t>
      </w:r>
      <w:r w:rsidR="007E1770" w:rsidRPr="001F538B">
        <w:rPr>
          <w:rFonts w:ascii="Times New Roman" w:hAnsi="Times New Roman" w:cs="Times New Roman"/>
          <w:lang w:val="ru-RU"/>
        </w:rPr>
        <w:t>.</w:t>
      </w:r>
    </w:p>
    <w:p w:rsidR="007E1770" w:rsidRPr="001F538B" w:rsidRDefault="007E1770" w:rsidP="00663B61">
      <w:pPr>
        <w:pStyle w:val="ListParagraph"/>
        <w:numPr>
          <w:ilvl w:val="0"/>
          <w:numId w:val="2"/>
        </w:numPr>
        <w:tabs>
          <w:tab w:val="left" w:pos="1134"/>
        </w:tabs>
        <w:spacing w:after="0"/>
        <w:ind w:left="1066" w:hanging="357"/>
        <w:jc w:val="both"/>
        <w:rPr>
          <w:rFonts w:ascii="Times New Roman" w:hAnsi="Times New Roman" w:cs="Times New Roman"/>
          <w:b/>
          <w:lang w:val="ru-RU"/>
        </w:rPr>
      </w:pPr>
      <w:r w:rsidRPr="001F538B">
        <w:rPr>
          <w:rFonts w:ascii="Times New Roman" w:hAnsi="Times New Roman" w:cs="Times New Roman"/>
          <w:b/>
          <w:lang w:val="ru-RU"/>
        </w:rPr>
        <w:t>Одит на пътната безопасност</w:t>
      </w:r>
      <w:r w:rsidRPr="001F538B">
        <w:rPr>
          <w:rFonts w:ascii="Times New Roman" w:hAnsi="Times New Roman" w:cs="Times New Roman"/>
          <w:b/>
          <w:lang w:val="ru-RU"/>
        </w:rPr>
        <w:tab/>
        <w:t>на инфраструктурата</w:t>
      </w:r>
    </w:p>
    <w:p w:rsidR="00845DBF" w:rsidRPr="001F538B" w:rsidRDefault="00385B9A" w:rsidP="00663B61">
      <w:pPr>
        <w:tabs>
          <w:tab w:val="left" w:pos="1134"/>
        </w:tabs>
        <w:spacing w:after="120"/>
        <w:ind w:firstLine="709"/>
        <w:jc w:val="both"/>
        <w:rPr>
          <w:rFonts w:ascii="Times New Roman" w:hAnsi="Times New Roman" w:cs="Times New Roman"/>
          <w:lang w:val="ru-RU"/>
        </w:rPr>
      </w:pPr>
      <w:r w:rsidRPr="001F538B">
        <w:rPr>
          <w:rFonts w:ascii="Times New Roman" w:hAnsi="Times New Roman" w:cs="Times New Roman"/>
          <w:lang w:val="ru-RU"/>
        </w:rPr>
        <w:t xml:space="preserve">Одитът представлява независима, подробна и систематична </w:t>
      </w:r>
      <w:r w:rsidRPr="001F538B">
        <w:rPr>
          <w:rFonts w:ascii="Times New Roman" w:hAnsi="Times New Roman" w:cs="Times New Roman"/>
          <w:b/>
          <w:i/>
          <w:lang w:val="ru-RU"/>
        </w:rPr>
        <w:t>проверка на техническата безопасност на техническите характеристики</w:t>
      </w:r>
      <w:r w:rsidRPr="001F538B">
        <w:rPr>
          <w:rFonts w:ascii="Times New Roman" w:hAnsi="Times New Roman" w:cs="Times New Roman"/>
          <w:lang w:val="ru-RU"/>
        </w:rPr>
        <w:t xml:space="preserve"> и </w:t>
      </w:r>
      <w:r w:rsidR="00845DBF" w:rsidRPr="001F538B">
        <w:rPr>
          <w:rFonts w:ascii="Times New Roman" w:hAnsi="Times New Roman" w:cs="Times New Roman"/>
          <w:lang w:val="ru-RU"/>
        </w:rPr>
        <w:t xml:space="preserve">се извършва от един или повече одитори по пътна безопасност </w:t>
      </w:r>
      <w:r w:rsidR="00845DBF" w:rsidRPr="001F538B">
        <w:rPr>
          <w:rFonts w:ascii="Times New Roman" w:eastAsia="Times New Roman" w:hAnsi="Times New Roman" w:cs="Times New Roman"/>
          <w:lang w:val="bg-BG"/>
        </w:rPr>
        <w:t>(</w:t>
      </w:r>
      <w:r w:rsidR="00845DBF" w:rsidRPr="001F538B">
        <w:rPr>
          <w:rFonts w:ascii="Times New Roman" w:eastAsia="Times New Roman" w:hAnsi="Times New Roman"/>
          <w:lang w:val="bg-BG"/>
        </w:rPr>
        <w:t>чл.36г</w:t>
      </w:r>
      <w:r w:rsidR="00845DBF" w:rsidRPr="001F538B">
        <w:rPr>
          <w:rFonts w:ascii="Times New Roman" w:eastAsia="Times New Roman" w:hAnsi="Times New Roman" w:cs="Times New Roman"/>
          <w:lang w:val="bg-BG"/>
        </w:rPr>
        <w:t>)</w:t>
      </w:r>
      <w:r w:rsidR="00845DBF" w:rsidRPr="001F538B">
        <w:rPr>
          <w:rFonts w:ascii="Times New Roman" w:hAnsi="Times New Roman" w:cs="Times New Roman"/>
          <w:lang w:val="ru-RU"/>
        </w:rPr>
        <w:t xml:space="preserve">. </w:t>
      </w:r>
    </w:p>
    <w:p w:rsidR="00385B9A" w:rsidRPr="001F538B" w:rsidRDefault="00845DBF" w:rsidP="00663B61">
      <w:pPr>
        <w:tabs>
          <w:tab w:val="left" w:pos="1134"/>
        </w:tabs>
        <w:spacing w:after="0"/>
        <w:ind w:firstLine="709"/>
        <w:jc w:val="both"/>
        <w:rPr>
          <w:rFonts w:ascii="Times New Roman" w:hAnsi="Times New Roman" w:cs="Times New Roman"/>
          <w:lang w:val="ru-RU"/>
        </w:rPr>
      </w:pPr>
      <w:r w:rsidRPr="001F538B">
        <w:rPr>
          <w:rFonts w:ascii="Times New Roman" w:hAnsi="Times New Roman" w:cs="Times New Roman"/>
          <w:lang w:val="ru-RU"/>
        </w:rPr>
        <w:t xml:space="preserve">Одиторът трябва да отговаря на редица изисквания, като: </w:t>
      </w:r>
    </w:p>
    <w:p w:rsidR="00385B9A" w:rsidRPr="001F538B" w:rsidRDefault="00385B9A" w:rsidP="00663B61">
      <w:pPr>
        <w:tabs>
          <w:tab w:val="left" w:pos="993"/>
        </w:tabs>
        <w:spacing w:after="0"/>
        <w:ind w:firstLine="709"/>
        <w:jc w:val="both"/>
        <w:rPr>
          <w:rFonts w:ascii="Times New Roman" w:hAnsi="Times New Roman" w:cs="Times New Roman"/>
          <w:lang w:val="ru-RU"/>
        </w:rPr>
      </w:pPr>
      <w:r w:rsidRPr="001F538B">
        <w:rPr>
          <w:rFonts w:ascii="Times New Roman" w:hAnsi="Times New Roman" w:cs="Times New Roman"/>
          <w:lang w:val="ru-RU"/>
        </w:rPr>
        <w:lastRenderedPageBreak/>
        <w:t xml:space="preserve">• </w:t>
      </w:r>
      <w:r w:rsidR="00845DBF" w:rsidRPr="001F538B">
        <w:rPr>
          <w:rFonts w:ascii="Times New Roman" w:hAnsi="Times New Roman" w:cs="Times New Roman"/>
          <w:lang w:val="ru-RU"/>
        </w:rPr>
        <w:t>минимум 5 опит в транспортното строителство</w:t>
      </w:r>
      <w:r w:rsidRPr="001F538B">
        <w:rPr>
          <w:rFonts w:ascii="Times New Roman" w:hAnsi="Times New Roman" w:cs="Times New Roman"/>
          <w:lang w:val="ru-RU"/>
        </w:rPr>
        <w:t xml:space="preserve"> (</w:t>
      </w:r>
      <w:r w:rsidRPr="001F538B">
        <w:rPr>
          <w:rFonts w:ascii="Times New Roman" w:eastAsia="Times New Roman" w:hAnsi="Times New Roman"/>
          <w:lang w:val="bg-BG"/>
        </w:rPr>
        <w:t>проектиране, изпълнение, експертна, контролна, преподавателска, научно-изследователска или развойна дейност)</w:t>
      </w:r>
      <w:r w:rsidR="00845DBF" w:rsidRPr="001F538B">
        <w:rPr>
          <w:rFonts w:ascii="Times New Roman" w:hAnsi="Times New Roman" w:cs="Times New Roman"/>
          <w:lang w:val="ru-RU"/>
        </w:rPr>
        <w:t>;</w:t>
      </w:r>
    </w:p>
    <w:p w:rsidR="00385B9A" w:rsidRPr="001F538B" w:rsidRDefault="00385B9A" w:rsidP="00663B61">
      <w:pPr>
        <w:tabs>
          <w:tab w:val="left" w:pos="1134"/>
        </w:tabs>
        <w:spacing w:after="0"/>
        <w:ind w:firstLine="709"/>
        <w:jc w:val="both"/>
        <w:rPr>
          <w:rFonts w:ascii="Times New Roman" w:hAnsi="Times New Roman" w:cs="Times New Roman"/>
          <w:lang w:val="ru-RU"/>
        </w:rPr>
      </w:pPr>
      <w:r w:rsidRPr="001F538B">
        <w:rPr>
          <w:rFonts w:ascii="Times New Roman" w:hAnsi="Times New Roman" w:cs="Times New Roman"/>
          <w:lang w:val="ru-RU"/>
        </w:rPr>
        <w:t>•</w:t>
      </w:r>
      <w:r w:rsidR="00845DBF" w:rsidRPr="001F538B">
        <w:rPr>
          <w:rFonts w:ascii="Times New Roman" w:hAnsi="Times New Roman" w:cs="Times New Roman"/>
          <w:lang w:val="ru-RU"/>
        </w:rPr>
        <w:t xml:space="preserve"> </w:t>
      </w:r>
      <w:r w:rsidRPr="001F538B">
        <w:rPr>
          <w:rFonts w:ascii="Times New Roman" w:hAnsi="Times New Roman" w:cs="Times New Roman"/>
          <w:lang w:val="ru-RU"/>
        </w:rPr>
        <w:t xml:space="preserve">  </w:t>
      </w:r>
      <w:r w:rsidR="00845DBF" w:rsidRPr="001F538B">
        <w:rPr>
          <w:rFonts w:ascii="Times New Roman" w:hAnsi="Times New Roman" w:cs="Times New Roman"/>
          <w:lang w:val="ru-RU"/>
        </w:rPr>
        <w:t xml:space="preserve">професионална квалификация „строителен инженер“; </w:t>
      </w:r>
    </w:p>
    <w:p w:rsidR="00385B9A" w:rsidRPr="001F538B" w:rsidRDefault="00385B9A" w:rsidP="00663B61">
      <w:pPr>
        <w:tabs>
          <w:tab w:val="left" w:pos="993"/>
        </w:tabs>
        <w:spacing w:after="0"/>
        <w:ind w:firstLine="709"/>
        <w:jc w:val="both"/>
        <w:rPr>
          <w:rFonts w:ascii="Times New Roman" w:hAnsi="Times New Roman" w:cs="Times New Roman"/>
          <w:lang w:val="ru-RU"/>
        </w:rPr>
      </w:pPr>
      <w:r w:rsidRPr="001F538B">
        <w:rPr>
          <w:rFonts w:ascii="Times New Roman" w:hAnsi="Times New Roman" w:cs="Times New Roman"/>
          <w:lang w:val="ru-RU"/>
        </w:rPr>
        <w:t xml:space="preserve">• </w:t>
      </w:r>
      <w:r w:rsidR="00845DBF" w:rsidRPr="001F538B">
        <w:rPr>
          <w:rFonts w:ascii="Times New Roman" w:hAnsi="Times New Roman" w:cs="Times New Roman"/>
          <w:lang w:val="ru-RU"/>
        </w:rPr>
        <w:t xml:space="preserve">сертификат за професионална квалификация, проведена от висше училище, удовлетворяващо определени изисквания; застраховка „професионална отговорност“. </w:t>
      </w:r>
    </w:p>
    <w:p w:rsidR="00385B9A" w:rsidRPr="001F538B" w:rsidRDefault="00845DBF" w:rsidP="00663B61">
      <w:pPr>
        <w:tabs>
          <w:tab w:val="left" w:pos="993"/>
        </w:tabs>
        <w:spacing w:after="0"/>
        <w:ind w:firstLine="709"/>
        <w:jc w:val="both"/>
        <w:rPr>
          <w:rFonts w:ascii="Times New Roman" w:hAnsi="Times New Roman" w:cs="Times New Roman"/>
          <w:lang w:val="ru-RU"/>
        </w:rPr>
      </w:pPr>
      <w:r w:rsidRPr="001F538B">
        <w:rPr>
          <w:rFonts w:ascii="Times New Roman" w:hAnsi="Times New Roman" w:cs="Times New Roman"/>
          <w:lang w:val="ru-RU"/>
        </w:rPr>
        <w:t>С тези изисквания се цели одитът да бъде изготвян от наистина квалифицирани за целта специалисти.</w:t>
      </w:r>
    </w:p>
    <w:p w:rsidR="001A3B4D" w:rsidRPr="001F538B" w:rsidRDefault="00385B9A" w:rsidP="00663B61">
      <w:pPr>
        <w:tabs>
          <w:tab w:val="left" w:pos="993"/>
        </w:tabs>
        <w:spacing w:after="120"/>
        <w:ind w:firstLine="709"/>
        <w:jc w:val="both"/>
        <w:rPr>
          <w:rFonts w:ascii="Times New Roman" w:hAnsi="Times New Roman" w:cs="Times New Roman"/>
          <w:lang w:val="ru-RU"/>
        </w:rPr>
      </w:pPr>
      <w:r w:rsidRPr="001F538B">
        <w:rPr>
          <w:rFonts w:ascii="Times New Roman" w:hAnsi="Times New Roman" w:cs="Times New Roman"/>
          <w:lang w:val="ru-RU"/>
        </w:rPr>
        <w:t>Регистър на одиторите е публичен, със свободен достъп до него и се води в Държавна агенция „Безопасност на движението по пътищата“ (ДАБДП).</w:t>
      </w:r>
    </w:p>
    <w:p w:rsidR="001A3B4D" w:rsidRPr="001F538B" w:rsidRDefault="001A3B4D" w:rsidP="00663B61">
      <w:pPr>
        <w:tabs>
          <w:tab w:val="left" w:pos="993"/>
        </w:tabs>
        <w:spacing w:after="0"/>
        <w:ind w:firstLine="709"/>
        <w:jc w:val="both"/>
        <w:rPr>
          <w:rFonts w:ascii="Times New Roman" w:hAnsi="Times New Roman" w:cs="Times New Roman"/>
          <w:lang w:val="ru-RU"/>
        </w:rPr>
      </w:pPr>
      <w:r w:rsidRPr="001F538B">
        <w:rPr>
          <w:rFonts w:ascii="Times New Roman" w:hAnsi="Times New Roman" w:cs="Times New Roman"/>
          <w:lang w:val="ru-RU"/>
        </w:rPr>
        <w:t xml:space="preserve">Одитът се извършва задължително при </w:t>
      </w:r>
      <w:r w:rsidRPr="001F538B">
        <w:rPr>
          <w:rFonts w:ascii="Times New Roman" w:hAnsi="Times New Roman" w:cs="Times New Roman"/>
          <w:i/>
          <w:lang w:val="ru-RU"/>
        </w:rPr>
        <w:t>следните етапи на устройствено планиране</w:t>
      </w:r>
      <w:r w:rsidRPr="001F538B">
        <w:rPr>
          <w:rFonts w:ascii="Times New Roman" w:hAnsi="Times New Roman" w:cs="Times New Roman"/>
          <w:lang w:val="ru-RU"/>
        </w:rPr>
        <w:t>:</w:t>
      </w:r>
    </w:p>
    <w:p w:rsidR="001A3B4D" w:rsidRPr="001F538B" w:rsidRDefault="001A3B4D" w:rsidP="00663B61">
      <w:pPr>
        <w:tabs>
          <w:tab w:val="left" w:pos="993"/>
        </w:tabs>
        <w:spacing w:after="0"/>
        <w:ind w:firstLine="709"/>
        <w:jc w:val="both"/>
        <w:rPr>
          <w:rFonts w:ascii="Times New Roman" w:eastAsia="Times New Roman" w:hAnsi="Times New Roman"/>
          <w:lang w:val="bg-BG"/>
        </w:rPr>
      </w:pPr>
      <w:r w:rsidRPr="001F538B">
        <w:rPr>
          <w:rFonts w:ascii="Times New Roman" w:hAnsi="Times New Roman" w:cs="Times New Roman"/>
          <w:lang w:val="ru-RU"/>
        </w:rPr>
        <w:t xml:space="preserve">•   </w:t>
      </w:r>
      <w:r w:rsidRPr="001F538B">
        <w:rPr>
          <w:rFonts w:ascii="Times New Roman" w:eastAsia="Times New Roman" w:hAnsi="Times New Roman"/>
          <w:lang w:val="bg-BG"/>
        </w:rPr>
        <w:t>преди съгласуване и одобряване на идейния проект;</w:t>
      </w:r>
    </w:p>
    <w:p w:rsidR="001A3B4D" w:rsidRPr="001F538B" w:rsidRDefault="001A3B4D" w:rsidP="00663B61">
      <w:pPr>
        <w:tabs>
          <w:tab w:val="left" w:pos="993"/>
        </w:tabs>
        <w:spacing w:after="0"/>
        <w:ind w:firstLine="709"/>
        <w:jc w:val="both"/>
        <w:rPr>
          <w:rFonts w:ascii="Times New Roman" w:eastAsia="Times New Roman" w:hAnsi="Times New Roman"/>
          <w:lang w:val="bg-BG"/>
        </w:rPr>
      </w:pPr>
      <w:r w:rsidRPr="001F538B">
        <w:rPr>
          <w:rFonts w:ascii="Times New Roman" w:eastAsia="Times New Roman" w:hAnsi="Times New Roman" w:cs="Times New Roman"/>
          <w:lang w:val="bg-BG"/>
        </w:rPr>
        <w:t>•</w:t>
      </w:r>
      <w:r w:rsidRPr="001F538B">
        <w:rPr>
          <w:rFonts w:ascii="Times New Roman" w:eastAsia="Times New Roman" w:hAnsi="Times New Roman"/>
          <w:lang w:val="bg-BG"/>
        </w:rPr>
        <w:t xml:space="preserve">   преди съгласуване и одобряване на техническия/работния проект;</w:t>
      </w:r>
    </w:p>
    <w:p w:rsidR="001A3B4D" w:rsidRPr="001F538B" w:rsidRDefault="001A3B4D" w:rsidP="00663B61">
      <w:pPr>
        <w:tabs>
          <w:tab w:val="left" w:pos="993"/>
        </w:tabs>
        <w:spacing w:after="0"/>
        <w:ind w:firstLine="709"/>
        <w:jc w:val="both"/>
        <w:rPr>
          <w:rFonts w:ascii="Times New Roman" w:eastAsia="Times New Roman" w:hAnsi="Times New Roman"/>
          <w:lang w:val="bg-BG"/>
        </w:rPr>
      </w:pPr>
      <w:r w:rsidRPr="001F538B">
        <w:rPr>
          <w:rFonts w:ascii="Times New Roman" w:eastAsia="Times New Roman" w:hAnsi="Times New Roman" w:cs="Times New Roman"/>
          <w:lang w:val="bg-BG"/>
        </w:rPr>
        <w:t>•</w:t>
      </w:r>
      <w:r w:rsidRPr="001F538B">
        <w:rPr>
          <w:rFonts w:ascii="Times New Roman" w:eastAsia="Times New Roman" w:hAnsi="Times New Roman"/>
          <w:lang w:val="bg-BG"/>
        </w:rPr>
        <w:t xml:space="preserve">   непосредствено след подписване на констативния акт по чл. 176, ал. 1 от Закона за устройство на територията (ЗУТ);</w:t>
      </w:r>
    </w:p>
    <w:p w:rsidR="001A3B4D" w:rsidRPr="001F538B" w:rsidRDefault="001A3B4D" w:rsidP="00663B61">
      <w:pPr>
        <w:tabs>
          <w:tab w:val="left" w:pos="993"/>
        </w:tabs>
        <w:spacing w:after="120"/>
        <w:ind w:firstLine="709"/>
        <w:jc w:val="both"/>
        <w:rPr>
          <w:rFonts w:ascii="Times New Roman" w:hAnsi="Times New Roman" w:cs="Times New Roman"/>
          <w:lang w:val="ru-RU"/>
        </w:rPr>
      </w:pPr>
      <w:r w:rsidRPr="001F538B">
        <w:rPr>
          <w:rFonts w:ascii="Times New Roman" w:eastAsia="Times New Roman" w:hAnsi="Times New Roman" w:cs="Times New Roman"/>
          <w:lang w:val="bg-BG"/>
        </w:rPr>
        <w:t>•</w:t>
      </w:r>
      <w:r w:rsidRPr="001F538B">
        <w:rPr>
          <w:rFonts w:ascii="Times New Roman" w:eastAsia="Times New Roman" w:hAnsi="Times New Roman"/>
          <w:lang w:val="bg-BG"/>
        </w:rPr>
        <w:t xml:space="preserve">   при началната експлоатация на пътя</w:t>
      </w:r>
      <w:r w:rsidRPr="001F538B">
        <w:rPr>
          <w:rFonts w:ascii="Times New Roman" w:eastAsia="Times New Roman" w:hAnsi="Times New Roman"/>
          <w:highlight w:val="lightGray"/>
          <w:lang w:val="bg-BG"/>
        </w:rPr>
        <w:t>.</w:t>
      </w:r>
    </w:p>
    <w:p w:rsidR="008F1560" w:rsidRPr="001F538B" w:rsidRDefault="001A3B4D" w:rsidP="00663B61">
      <w:pPr>
        <w:tabs>
          <w:tab w:val="left" w:pos="993"/>
        </w:tabs>
        <w:spacing w:after="120"/>
        <w:ind w:firstLine="709"/>
        <w:jc w:val="both"/>
        <w:rPr>
          <w:rFonts w:ascii="Times New Roman" w:eastAsia="Times New Roman" w:hAnsi="Times New Roman"/>
          <w:lang w:val="bg-BG"/>
        </w:rPr>
      </w:pPr>
      <w:r w:rsidRPr="001F538B">
        <w:rPr>
          <w:rFonts w:ascii="Times New Roman" w:eastAsia="Times New Roman" w:hAnsi="Times New Roman"/>
          <w:lang w:val="bg-BG"/>
        </w:rPr>
        <w:t xml:space="preserve">Одиторът за пътна безопасност проверява </w:t>
      </w:r>
      <w:r w:rsidR="008945CC" w:rsidRPr="001F538B">
        <w:rPr>
          <w:rFonts w:ascii="Times New Roman" w:eastAsia="Times New Roman" w:hAnsi="Times New Roman"/>
          <w:lang w:val="bg-BG"/>
        </w:rPr>
        <w:t>дали</w:t>
      </w:r>
      <w:r w:rsidRPr="001F538B">
        <w:rPr>
          <w:rFonts w:ascii="Times New Roman" w:eastAsia="Times New Roman" w:hAnsi="Times New Roman"/>
          <w:lang w:val="bg-BG"/>
        </w:rPr>
        <w:t xml:space="preserve"> проектните характеристики на </w:t>
      </w:r>
      <w:r w:rsidR="008945CC" w:rsidRPr="001F538B">
        <w:rPr>
          <w:rFonts w:ascii="Times New Roman" w:eastAsia="Times New Roman" w:hAnsi="Times New Roman"/>
          <w:lang w:val="bg-BG"/>
        </w:rPr>
        <w:t xml:space="preserve">съответния инфраструктурен </w:t>
      </w:r>
      <w:r w:rsidRPr="001F538B">
        <w:rPr>
          <w:rFonts w:ascii="Times New Roman" w:eastAsia="Times New Roman" w:hAnsi="Times New Roman"/>
          <w:lang w:val="bg-BG"/>
        </w:rPr>
        <w:t xml:space="preserve">проект </w:t>
      </w:r>
      <w:r w:rsidR="008945CC" w:rsidRPr="001F538B">
        <w:rPr>
          <w:rFonts w:ascii="Times New Roman" w:eastAsia="Times New Roman" w:hAnsi="Times New Roman"/>
          <w:lang w:val="bg-BG"/>
        </w:rPr>
        <w:t>отговарят на</w:t>
      </w:r>
      <w:r w:rsidRPr="001F538B">
        <w:rPr>
          <w:rFonts w:ascii="Times New Roman" w:eastAsia="Times New Roman" w:hAnsi="Times New Roman"/>
          <w:lang w:val="bg-BG"/>
        </w:rPr>
        <w:t xml:space="preserve"> изискванията за пътна безопасност на всеки </w:t>
      </w:r>
      <w:r w:rsidR="008945CC" w:rsidRPr="001F538B">
        <w:rPr>
          <w:rFonts w:ascii="Times New Roman" w:eastAsia="Times New Roman" w:hAnsi="Times New Roman"/>
          <w:lang w:val="bg-BG"/>
        </w:rPr>
        <w:t xml:space="preserve">от изброените по-горе </w:t>
      </w:r>
      <w:r w:rsidRPr="001F538B">
        <w:rPr>
          <w:rFonts w:ascii="Times New Roman" w:eastAsia="Times New Roman" w:hAnsi="Times New Roman"/>
          <w:lang w:val="bg-BG"/>
        </w:rPr>
        <w:t>етап</w:t>
      </w:r>
      <w:r w:rsidR="008945CC" w:rsidRPr="001F538B">
        <w:rPr>
          <w:rFonts w:ascii="Times New Roman" w:eastAsia="Times New Roman" w:hAnsi="Times New Roman"/>
          <w:lang w:val="bg-BG"/>
        </w:rPr>
        <w:t>и. Одиторът изготвя доклад при открити опасни характеристики на проекта или характеристики, превърнали се в критични, а възложителят отговаря за отстраняването на тези две групи характеристики. Наличието на опасни или критични характеристики е основание за одобряване на проектите и за въвеждане на съответния обект в експлоатация по реда на ЗУТ.</w:t>
      </w:r>
    </w:p>
    <w:p w:rsidR="008F1560" w:rsidRPr="001F538B" w:rsidRDefault="008F1560" w:rsidP="00663B61">
      <w:pPr>
        <w:pStyle w:val="ListParagraph"/>
        <w:numPr>
          <w:ilvl w:val="0"/>
          <w:numId w:val="2"/>
        </w:numPr>
        <w:tabs>
          <w:tab w:val="left" w:pos="993"/>
        </w:tabs>
        <w:spacing w:after="0"/>
        <w:jc w:val="both"/>
        <w:rPr>
          <w:rFonts w:ascii="Times New Roman" w:hAnsi="Times New Roman" w:cs="Times New Roman"/>
          <w:b/>
          <w:lang w:val="ru-RU"/>
        </w:rPr>
      </w:pPr>
      <w:r w:rsidRPr="001F538B">
        <w:rPr>
          <w:rFonts w:ascii="Times New Roman" w:hAnsi="Times New Roman" w:cs="Times New Roman"/>
          <w:b/>
          <w:lang w:val="ru-RU"/>
        </w:rPr>
        <w:t>Целенасочена инспекция за пътна безопасност</w:t>
      </w:r>
    </w:p>
    <w:p w:rsidR="008F1560" w:rsidRPr="001F538B" w:rsidRDefault="008F1560" w:rsidP="00663B61">
      <w:pPr>
        <w:tabs>
          <w:tab w:val="left" w:pos="993"/>
        </w:tabs>
        <w:spacing w:after="0"/>
        <w:ind w:firstLine="710"/>
        <w:jc w:val="both"/>
        <w:rPr>
          <w:rFonts w:ascii="Times New Roman" w:eastAsia="Times New Roman" w:hAnsi="Times New Roman"/>
          <w:lang w:val="bg-BG"/>
        </w:rPr>
      </w:pPr>
      <w:r w:rsidRPr="001F538B">
        <w:rPr>
          <w:rFonts w:ascii="Times New Roman" w:eastAsia="Times New Roman" w:hAnsi="Times New Roman"/>
          <w:lang w:val="bg-BG"/>
        </w:rPr>
        <w:t xml:space="preserve">Целенасочената инспекция </w:t>
      </w:r>
      <w:r w:rsidRPr="001F538B">
        <w:rPr>
          <w:rFonts w:ascii="Times New Roman" w:eastAsia="Times New Roman" w:hAnsi="Times New Roman"/>
          <w:b/>
          <w:i/>
          <w:lang w:val="bg-BG"/>
        </w:rPr>
        <w:t>е независимо обследване на път или част от път за установяване на опасни условия, недостатъци и проблеми, свързани с всички негови елементи</w:t>
      </w:r>
      <w:r w:rsidRPr="001F538B">
        <w:rPr>
          <w:rFonts w:ascii="Times New Roman" w:eastAsia="Times New Roman" w:hAnsi="Times New Roman"/>
          <w:lang w:val="bg-BG"/>
        </w:rPr>
        <w:t>, увеличаващи риска от произшествия и наранявания.</w:t>
      </w:r>
    </w:p>
    <w:p w:rsidR="008F1560" w:rsidRPr="001F538B" w:rsidRDefault="008F1560" w:rsidP="00663B61">
      <w:pPr>
        <w:tabs>
          <w:tab w:val="left" w:pos="993"/>
        </w:tabs>
        <w:spacing w:after="0"/>
        <w:ind w:firstLine="710"/>
        <w:jc w:val="both"/>
        <w:rPr>
          <w:rFonts w:ascii="Times New Roman" w:eastAsia="Times New Roman" w:hAnsi="Times New Roman"/>
          <w:lang w:val="bg-BG"/>
        </w:rPr>
      </w:pPr>
      <w:r w:rsidRPr="001F538B">
        <w:rPr>
          <w:rFonts w:ascii="Times New Roman" w:eastAsia="Times New Roman" w:hAnsi="Times New Roman"/>
          <w:lang w:val="bg-BG"/>
        </w:rPr>
        <w:t>Констатациите от целенасочената инспекция са основание за администрацията, управляваща пътя, да предприеме съответните коригиращи мерки и се правят:</w:t>
      </w:r>
    </w:p>
    <w:p w:rsidR="008F1560" w:rsidRPr="001F538B" w:rsidRDefault="008F1560" w:rsidP="00663B61">
      <w:pPr>
        <w:tabs>
          <w:tab w:val="left" w:pos="993"/>
        </w:tabs>
        <w:spacing w:after="0"/>
        <w:ind w:firstLine="710"/>
        <w:jc w:val="both"/>
        <w:rPr>
          <w:rFonts w:ascii="Times New Roman" w:eastAsia="Times New Roman" w:hAnsi="Times New Roman"/>
          <w:lang w:val="bg-BG"/>
        </w:rPr>
      </w:pPr>
      <w:r w:rsidRPr="001F538B">
        <w:rPr>
          <w:rFonts w:ascii="Times New Roman" w:eastAsia="Times New Roman" w:hAnsi="Times New Roman" w:cs="Times New Roman"/>
          <w:lang w:val="bg-BG"/>
        </w:rPr>
        <w:t>•</w:t>
      </w:r>
      <w:r w:rsidRPr="001F538B">
        <w:rPr>
          <w:rFonts w:ascii="Times New Roman" w:eastAsia="Times New Roman" w:hAnsi="Times New Roman"/>
          <w:lang w:val="bg-BG"/>
        </w:rPr>
        <w:t xml:space="preserve">   след задължителен оглед на място;</w:t>
      </w:r>
    </w:p>
    <w:p w:rsidR="008F1560" w:rsidRPr="001F538B" w:rsidRDefault="008F1560" w:rsidP="00663B61">
      <w:pPr>
        <w:tabs>
          <w:tab w:val="left" w:pos="993"/>
        </w:tabs>
        <w:spacing w:after="0"/>
        <w:ind w:firstLine="710"/>
        <w:jc w:val="both"/>
        <w:rPr>
          <w:rFonts w:ascii="Times New Roman" w:eastAsia="Times New Roman" w:hAnsi="Times New Roman"/>
          <w:lang w:val="bg-BG"/>
        </w:rPr>
      </w:pPr>
      <w:r w:rsidRPr="001F538B">
        <w:rPr>
          <w:rFonts w:ascii="Times New Roman" w:eastAsia="Times New Roman" w:hAnsi="Times New Roman" w:cs="Times New Roman"/>
          <w:lang w:val="bg-BG"/>
        </w:rPr>
        <w:t>•</w:t>
      </w:r>
      <w:r w:rsidRPr="001F538B">
        <w:rPr>
          <w:rFonts w:ascii="Times New Roman" w:eastAsia="Times New Roman" w:hAnsi="Times New Roman"/>
          <w:lang w:val="bg-BG"/>
        </w:rPr>
        <w:t xml:space="preserve">  от експертни екипи, включващи в своя състав</w:t>
      </w:r>
      <w:r w:rsidR="00663B61" w:rsidRPr="001F538B">
        <w:rPr>
          <w:rFonts w:ascii="Times New Roman" w:eastAsia="Times New Roman" w:hAnsi="Times New Roman"/>
          <w:lang w:val="bg-BG"/>
        </w:rPr>
        <w:t xml:space="preserve"> </w:t>
      </w:r>
      <w:r w:rsidRPr="001F538B">
        <w:rPr>
          <w:rFonts w:ascii="Times New Roman" w:eastAsia="Times New Roman" w:hAnsi="Times New Roman"/>
          <w:lang w:val="bg-BG"/>
        </w:rPr>
        <w:t xml:space="preserve">най-малко един одитор по пътна безопасност. </w:t>
      </w:r>
    </w:p>
    <w:p w:rsidR="00663B61" w:rsidRPr="001F538B" w:rsidRDefault="00663B61" w:rsidP="00663B61">
      <w:pPr>
        <w:tabs>
          <w:tab w:val="left" w:pos="0"/>
        </w:tabs>
        <w:spacing w:after="120"/>
        <w:ind w:firstLine="709"/>
        <w:jc w:val="both"/>
        <w:rPr>
          <w:rFonts w:ascii="Times New Roman" w:eastAsia="Calibri" w:hAnsi="Times New Roman" w:cs="Times New Roman"/>
          <w:lang w:val="bg-BG"/>
        </w:rPr>
      </w:pPr>
      <w:r w:rsidRPr="001F538B">
        <w:rPr>
          <w:rFonts w:ascii="Times New Roman" w:eastAsia="Calibri" w:hAnsi="Times New Roman" w:cs="Times New Roman"/>
          <w:lang w:val="bg-BG"/>
        </w:rPr>
        <w:t>Целенасочените инспекции следва да се извършват за участъци с влошени условия за движение и при концентрация на пътнотранспортни произшествия.</w:t>
      </w:r>
    </w:p>
    <w:p w:rsidR="00663B61" w:rsidRPr="001F538B" w:rsidRDefault="00663B61" w:rsidP="004B6C65">
      <w:pPr>
        <w:pStyle w:val="ListParagraph"/>
        <w:numPr>
          <w:ilvl w:val="0"/>
          <w:numId w:val="2"/>
        </w:numPr>
        <w:tabs>
          <w:tab w:val="left" w:pos="0"/>
        </w:tabs>
        <w:spacing w:after="0"/>
        <w:ind w:left="1066" w:hanging="357"/>
        <w:jc w:val="both"/>
        <w:rPr>
          <w:rFonts w:ascii="Times New Roman" w:eastAsia="Calibri" w:hAnsi="Times New Roman" w:cs="Times New Roman"/>
          <w:b/>
          <w:lang w:val="bg-BG"/>
        </w:rPr>
      </w:pPr>
      <w:r w:rsidRPr="001F538B">
        <w:rPr>
          <w:rFonts w:ascii="Times New Roman" w:eastAsia="Calibri" w:hAnsi="Times New Roman" w:cs="Times New Roman"/>
          <w:b/>
          <w:lang w:val="bg-BG"/>
        </w:rPr>
        <w:t>Периодична инспекция за пътна безопасност</w:t>
      </w:r>
    </w:p>
    <w:p w:rsidR="00663B61" w:rsidRPr="001F538B" w:rsidRDefault="00663B61" w:rsidP="004B6C65">
      <w:pPr>
        <w:tabs>
          <w:tab w:val="left" w:pos="0"/>
        </w:tabs>
        <w:spacing w:after="120"/>
        <w:ind w:firstLine="710"/>
        <w:jc w:val="both"/>
        <w:rPr>
          <w:rFonts w:ascii="Times New Roman" w:eastAsia="Calibri" w:hAnsi="Times New Roman" w:cs="Times New Roman"/>
          <w:lang w:val="bg-BG"/>
        </w:rPr>
      </w:pPr>
      <w:r w:rsidRPr="001F538B">
        <w:rPr>
          <w:rFonts w:ascii="Times New Roman" w:eastAsia="Calibri" w:hAnsi="Times New Roman" w:cs="Times New Roman"/>
          <w:lang w:val="bg-BG"/>
        </w:rPr>
        <w:t>Периодичната инспекция</w:t>
      </w:r>
      <w:r w:rsidR="004B6C65" w:rsidRPr="001F538B">
        <w:rPr>
          <w:rFonts w:ascii="Times New Roman" w:eastAsia="Calibri" w:hAnsi="Times New Roman" w:cs="Times New Roman"/>
          <w:lang w:val="bg-BG"/>
        </w:rPr>
        <w:t xml:space="preserve"> представлява </w:t>
      </w:r>
      <w:r w:rsidR="004B6C65" w:rsidRPr="001F538B">
        <w:rPr>
          <w:rFonts w:ascii="Times New Roman" w:eastAsia="Calibri" w:hAnsi="Times New Roman" w:cs="Times New Roman"/>
          <w:b/>
          <w:i/>
          <w:lang w:val="bg-BG"/>
        </w:rPr>
        <w:t>проверка на характеристиките и недостатъците на пътя, налагащи дейности по поддържането на пътя</w:t>
      </w:r>
      <w:r w:rsidR="004B6C65" w:rsidRPr="001F538B">
        <w:rPr>
          <w:rFonts w:ascii="Times New Roman" w:eastAsia="Calibri" w:hAnsi="Times New Roman" w:cs="Times New Roman"/>
          <w:lang w:val="bg-BG"/>
        </w:rPr>
        <w:t xml:space="preserve"> във връзка с безопасността на движението.</w:t>
      </w:r>
    </w:p>
    <w:p w:rsidR="006127C8" w:rsidRPr="001F538B" w:rsidRDefault="004B6C65" w:rsidP="006127C8">
      <w:pPr>
        <w:tabs>
          <w:tab w:val="left" w:pos="9000"/>
        </w:tabs>
        <w:spacing w:after="0"/>
        <w:ind w:firstLine="709"/>
        <w:jc w:val="both"/>
        <w:rPr>
          <w:rFonts w:ascii="Times New Roman" w:eastAsia="Calibri" w:hAnsi="Times New Roman" w:cs="Times New Roman"/>
          <w:lang w:val="bg-BG"/>
        </w:rPr>
      </w:pPr>
      <w:r w:rsidRPr="001F538B">
        <w:rPr>
          <w:rFonts w:ascii="Times New Roman" w:hAnsi="Times New Roman" w:cs="Times New Roman"/>
          <w:lang w:val="ru-RU"/>
        </w:rPr>
        <w:t>Периодичните инспекции за общинските пътища се извършват от общинските администрации най-малко веднъж годишно (чл.36м, ЗП)</w:t>
      </w:r>
      <w:r w:rsidR="006127C8" w:rsidRPr="001F538B">
        <w:rPr>
          <w:rFonts w:ascii="Times New Roman" w:hAnsi="Times New Roman" w:cs="Times New Roman"/>
          <w:lang w:val="ru-RU"/>
        </w:rPr>
        <w:t xml:space="preserve">. Добре е тези инспекции да се правят </w:t>
      </w:r>
      <w:r w:rsidR="006127C8" w:rsidRPr="001F538B">
        <w:rPr>
          <w:rFonts w:ascii="Times New Roman" w:eastAsia="Calibri" w:hAnsi="Times New Roman" w:cs="Times New Roman"/>
          <w:lang w:val="bg-BG"/>
        </w:rPr>
        <w:t xml:space="preserve">2 пъти </w:t>
      </w:r>
      <w:r w:rsidR="006127C8" w:rsidRPr="001F538B">
        <w:rPr>
          <w:rFonts w:ascii="Times New Roman" w:eastAsia="Calibri" w:hAnsi="Times New Roman" w:cs="Times New Roman"/>
          <w:lang w:val="bg-BG"/>
        </w:rPr>
        <w:lastRenderedPageBreak/>
        <w:t xml:space="preserve">годишно – пролетно и есенно време, а при необходимост и по-често. Не е задължително те да се правят от сертифицирани инспектори. </w:t>
      </w:r>
    </w:p>
    <w:p w:rsidR="002E21AB" w:rsidRPr="001F538B" w:rsidRDefault="006127C8" w:rsidP="006127C8">
      <w:pPr>
        <w:tabs>
          <w:tab w:val="left" w:pos="9000"/>
        </w:tabs>
        <w:spacing w:after="0"/>
        <w:ind w:firstLine="709"/>
        <w:jc w:val="both"/>
        <w:rPr>
          <w:rFonts w:ascii="Times New Roman" w:eastAsia="Calibri" w:hAnsi="Times New Roman" w:cs="Times New Roman"/>
          <w:lang w:val="bg-BG"/>
        </w:rPr>
      </w:pPr>
      <w:r w:rsidRPr="001F538B">
        <w:rPr>
          <w:rFonts w:ascii="Times New Roman" w:eastAsia="Calibri" w:hAnsi="Times New Roman" w:cs="Times New Roman"/>
          <w:lang w:val="bg-BG"/>
        </w:rPr>
        <w:t xml:space="preserve">За републиканските пътища регламентът е категоричен – периодичните инспекции следва да се правят 2 пъти годишно от Агенция „пътна инфраструктура“ (АПИ). </w:t>
      </w:r>
    </w:p>
    <w:p w:rsidR="006127C8" w:rsidRPr="001F538B" w:rsidRDefault="006127C8" w:rsidP="006127C8">
      <w:pPr>
        <w:tabs>
          <w:tab w:val="left" w:pos="9000"/>
        </w:tabs>
        <w:spacing w:after="0"/>
        <w:ind w:firstLine="709"/>
        <w:jc w:val="both"/>
        <w:rPr>
          <w:rFonts w:ascii="Times New Roman" w:eastAsia="Calibri" w:hAnsi="Times New Roman" w:cs="Times New Roman"/>
          <w:lang w:val="bg-BG"/>
        </w:rPr>
      </w:pPr>
      <w:r w:rsidRPr="001F538B">
        <w:rPr>
          <w:rFonts w:ascii="Times New Roman" w:eastAsia="Calibri" w:hAnsi="Times New Roman" w:cs="Times New Roman"/>
          <w:lang w:val="bg-BG"/>
        </w:rPr>
        <w:t xml:space="preserve">Тази повтарямост на периодичните инспекции е съобразена с ролята на съответната пътна инфраструктура </w:t>
      </w:r>
      <w:r w:rsidR="002E21AB" w:rsidRPr="001F538B">
        <w:rPr>
          <w:rFonts w:ascii="Times New Roman" w:eastAsia="Calibri" w:hAnsi="Times New Roman" w:cs="Times New Roman"/>
          <w:lang w:val="bg-BG"/>
        </w:rPr>
        <w:t xml:space="preserve">– републиканска и общинска, </w:t>
      </w:r>
      <w:r w:rsidRPr="001F538B">
        <w:rPr>
          <w:rFonts w:ascii="Times New Roman" w:eastAsia="Calibri" w:hAnsi="Times New Roman" w:cs="Times New Roman"/>
          <w:lang w:val="bg-BG"/>
        </w:rPr>
        <w:t>и с изискването за осигуряване на нейната безопасност</w:t>
      </w:r>
      <w:r w:rsidR="002E21AB" w:rsidRPr="001F538B">
        <w:rPr>
          <w:rFonts w:ascii="Times New Roman" w:eastAsia="Calibri" w:hAnsi="Times New Roman" w:cs="Times New Roman"/>
          <w:highlight w:val="lightGray"/>
          <w:lang w:val="bg-BG"/>
        </w:rPr>
        <w:t>.</w:t>
      </w:r>
    </w:p>
    <w:p w:rsidR="008802CA" w:rsidRPr="001F538B" w:rsidRDefault="008802CA" w:rsidP="00EC729C">
      <w:pPr>
        <w:spacing w:after="0"/>
        <w:jc w:val="center"/>
        <w:rPr>
          <w:rFonts w:ascii="Times New Roman" w:hAnsi="Times New Roman" w:cs="Times New Roman"/>
          <w:b/>
          <w:lang w:val="ru-RU"/>
        </w:rPr>
      </w:pPr>
    </w:p>
    <w:p w:rsidR="008802CA" w:rsidRPr="001F538B" w:rsidRDefault="008802CA" w:rsidP="00EC729C">
      <w:pPr>
        <w:spacing w:after="0"/>
        <w:jc w:val="center"/>
        <w:rPr>
          <w:rFonts w:ascii="Times New Roman" w:hAnsi="Times New Roman" w:cs="Times New Roman"/>
          <w:b/>
          <w:lang w:val="ru-RU"/>
        </w:rPr>
      </w:pPr>
    </w:p>
    <w:p w:rsidR="00EC729C" w:rsidRPr="001F538B" w:rsidRDefault="00EC729C" w:rsidP="00EC729C">
      <w:pPr>
        <w:spacing w:after="0"/>
        <w:jc w:val="center"/>
        <w:rPr>
          <w:rFonts w:ascii="Times New Roman" w:hAnsi="Times New Roman" w:cs="Times New Roman"/>
          <w:b/>
          <w:lang w:val="ru-RU"/>
        </w:rPr>
      </w:pPr>
      <w:r w:rsidRPr="001F538B">
        <w:rPr>
          <w:rFonts w:ascii="Times New Roman" w:hAnsi="Times New Roman" w:cs="Times New Roman"/>
          <w:b/>
          <w:lang w:val="ru-RU"/>
        </w:rPr>
        <w:t xml:space="preserve">Отговорности на общините </w:t>
      </w:r>
    </w:p>
    <w:p w:rsidR="00843712" w:rsidRPr="001F538B" w:rsidRDefault="00EC729C" w:rsidP="008802CA">
      <w:pPr>
        <w:tabs>
          <w:tab w:val="left" w:pos="9000"/>
        </w:tabs>
        <w:spacing w:after="120"/>
        <w:jc w:val="center"/>
        <w:rPr>
          <w:rFonts w:ascii="Times New Roman" w:eastAsia="Calibri" w:hAnsi="Times New Roman" w:cs="Times New Roman"/>
          <w:lang w:val="bg-BG"/>
        </w:rPr>
      </w:pPr>
      <w:r w:rsidRPr="001F538B">
        <w:rPr>
          <w:rFonts w:ascii="Times New Roman" w:hAnsi="Times New Roman" w:cs="Times New Roman"/>
          <w:b/>
          <w:lang w:val="ru-RU"/>
        </w:rPr>
        <w:t>съгласно Закона за движението по пътищата (ЗП)</w:t>
      </w:r>
    </w:p>
    <w:p w:rsidR="00944C6C" w:rsidRPr="001F538B" w:rsidRDefault="00944C6C" w:rsidP="00944C6C">
      <w:pPr>
        <w:spacing w:after="0"/>
        <w:jc w:val="both"/>
        <w:rPr>
          <w:rFonts w:ascii="Times New Roman" w:hAnsi="Times New Roman" w:cs="Times New Roman"/>
          <w:lang w:val="ru-RU"/>
        </w:rPr>
      </w:pPr>
      <w:r w:rsidRPr="001F538B">
        <w:rPr>
          <w:rFonts w:ascii="Times New Roman" w:hAnsi="Times New Roman" w:cs="Times New Roman"/>
          <w:lang w:val="ru-RU"/>
        </w:rPr>
        <w:tab/>
      </w:r>
      <w:r w:rsidR="00404223" w:rsidRPr="001F538B">
        <w:rPr>
          <w:rFonts w:ascii="Times New Roman" w:hAnsi="Times New Roman" w:cs="Times New Roman"/>
          <w:lang w:val="ru-RU"/>
        </w:rPr>
        <w:t xml:space="preserve">Още </w:t>
      </w:r>
      <w:r w:rsidR="00404223" w:rsidRPr="001F538B">
        <w:rPr>
          <w:rFonts w:ascii="Times New Roman" w:hAnsi="Times New Roman" w:cs="Times New Roman"/>
          <w:b/>
          <w:i/>
          <w:lang w:val="ru-RU"/>
        </w:rPr>
        <w:t>о</w:t>
      </w:r>
      <w:r w:rsidRPr="001F538B">
        <w:rPr>
          <w:rFonts w:ascii="Times New Roman" w:hAnsi="Times New Roman" w:cs="Times New Roman"/>
          <w:b/>
          <w:i/>
          <w:lang w:val="ru-RU"/>
        </w:rPr>
        <w:t>т 2002 г.</w:t>
      </w:r>
      <w:r w:rsidRPr="001F538B">
        <w:rPr>
          <w:rFonts w:ascii="Times New Roman" w:hAnsi="Times New Roman" w:cs="Times New Roman"/>
          <w:lang w:val="ru-RU"/>
        </w:rPr>
        <w:t xml:space="preserve"> </w:t>
      </w:r>
      <w:r w:rsidR="00404223" w:rsidRPr="001F538B">
        <w:rPr>
          <w:rFonts w:ascii="Times New Roman" w:hAnsi="Times New Roman" w:cs="Times New Roman"/>
          <w:lang w:val="ru-RU"/>
        </w:rPr>
        <w:t xml:space="preserve">на </w:t>
      </w:r>
      <w:r w:rsidRPr="001F538B">
        <w:rPr>
          <w:rFonts w:ascii="Times New Roman" w:hAnsi="Times New Roman" w:cs="Times New Roman"/>
          <w:b/>
          <w:i/>
          <w:lang w:val="ru-RU"/>
        </w:rPr>
        <w:t>стопаните на съответните пътища</w:t>
      </w:r>
      <w:r w:rsidRPr="001F538B">
        <w:rPr>
          <w:rFonts w:ascii="Times New Roman" w:hAnsi="Times New Roman" w:cs="Times New Roman"/>
          <w:lang w:val="ru-RU"/>
        </w:rPr>
        <w:t xml:space="preserve"> </w:t>
      </w:r>
      <w:r w:rsidR="00404223" w:rsidRPr="001F538B">
        <w:rPr>
          <w:rFonts w:ascii="Times New Roman" w:hAnsi="Times New Roman" w:cs="Times New Roman"/>
          <w:lang w:val="ru-RU"/>
        </w:rPr>
        <w:t xml:space="preserve">са вменени </w:t>
      </w:r>
      <w:r w:rsidRPr="001F538B">
        <w:rPr>
          <w:rFonts w:ascii="Times New Roman" w:hAnsi="Times New Roman" w:cs="Times New Roman"/>
          <w:lang w:val="ru-RU"/>
        </w:rPr>
        <w:t>задълженията:</w:t>
      </w:r>
    </w:p>
    <w:p w:rsidR="00944C6C" w:rsidRPr="001F538B" w:rsidRDefault="00944C6C" w:rsidP="00404223">
      <w:pPr>
        <w:tabs>
          <w:tab w:val="left" w:pos="709"/>
        </w:tabs>
        <w:spacing w:after="0"/>
        <w:jc w:val="both"/>
        <w:rPr>
          <w:rFonts w:ascii="Times New Roman" w:hAnsi="Times New Roman" w:cs="Times New Roman"/>
          <w:lang w:val="ru-RU"/>
        </w:rPr>
      </w:pPr>
      <w:r w:rsidRPr="001F538B">
        <w:rPr>
          <w:rFonts w:ascii="Times New Roman" w:hAnsi="Times New Roman" w:cs="Times New Roman"/>
          <w:lang w:val="ru-RU"/>
        </w:rPr>
        <w:tab/>
        <w:t xml:space="preserve">• </w:t>
      </w:r>
      <w:r w:rsidR="00404223" w:rsidRPr="001F538B">
        <w:rPr>
          <w:rFonts w:ascii="Times New Roman" w:hAnsi="Times New Roman" w:cs="Times New Roman"/>
          <w:lang w:val="ru-RU"/>
        </w:rPr>
        <w:t xml:space="preserve">   </w:t>
      </w:r>
      <w:r w:rsidRPr="001F538B">
        <w:rPr>
          <w:rFonts w:ascii="Times New Roman" w:hAnsi="Times New Roman" w:cs="Times New Roman"/>
          <w:lang w:val="ru-RU"/>
        </w:rPr>
        <w:t>да поддържат пътя в изправно състояние;</w:t>
      </w:r>
    </w:p>
    <w:p w:rsidR="00944C6C" w:rsidRPr="001F538B" w:rsidRDefault="00944C6C" w:rsidP="00944C6C">
      <w:pPr>
        <w:spacing w:after="0"/>
        <w:jc w:val="both"/>
        <w:rPr>
          <w:rFonts w:ascii="Times New Roman" w:hAnsi="Times New Roman" w:cs="Times New Roman"/>
          <w:lang w:val="ru-RU"/>
        </w:rPr>
      </w:pPr>
      <w:r w:rsidRPr="001F538B">
        <w:rPr>
          <w:rFonts w:ascii="Times New Roman" w:hAnsi="Times New Roman" w:cs="Times New Roman"/>
          <w:lang w:val="ru-RU"/>
        </w:rPr>
        <w:tab/>
        <w:t xml:space="preserve">• </w:t>
      </w:r>
      <w:r w:rsidR="00404223" w:rsidRPr="001F538B">
        <w:rPr>
          <w:rFonts w:ascii="Times New Roman" w:hAnsi="Times New Roman" w:cs="Times New Roman"/>
          <w:lang w:val="ru-RU"/>
        </w:rPr>
        <w:t xml:space="preserve">  </w:t>
      </w:r>
      <w:r w:rsidRPr="001F538B">
        <w:rPr>
          <w:rFonts w:ascii="Times New Roman" w:hAnsi="Times New Roman" w:cs="Times New Roman"/>
          <w:lang w:val="ru-RU"/>
        </w:rPr>
        <w:t xml:space="preserve">да сигнализират незабавно </w:t>
      </w:r>
      <w:r w:rsidR="00404223" w:rsidRPr="001F538B">
        <w:rPr>
          <w:rFonts w:ascii="Times New Roman" w:hAnsi="Times New Roman" w:cs="Times New Roman"/>
          <w:lang w:val="ru-RU"/>
        </w:rPr>
        <w:t xml:space="preserve">наличните </w:t>
      </w:r>
      <w:r w:rsidRPr="001F538B">
        <w:rPr>
          <w:rFonts w:ascii="Times New Roman" w:hAnsi="Times New Roman" w:cs="Times New Roman"/>
          <w:lang w:val="ru-RU"/>
        </w:rPr>
        <w:t>препятствия по пътя</w:t>
      </w:r>
      <w:r w:rsidR="00404223" w:rsidRPr="001F538B">
        <w:rPr>
          <w:rFonts w:ascii="Times New Roman" w:hAnsi="Times New Roman" w:cs="Times New Roman"/>
          <w:lang w:val="ru-RU"/>
        </w:rPr>
        <w:t xml:space="preserve"> (</w:t>
      </w:r>
      <w:r w:rsidRPr="001F538B">
        <w:rPr>
          <w:rFonts w:ascii="Times New Roman" w:hAnsi="Times New Roman" w:cs="Times New Roman"/>
          <w:lang w:val="ru-RU"/>
        </w:rPr>
        <w:t>внезапно възникнали и</w:t>
      </w:r>
      <w:r w:rsidR="00404223" w:rsidRPr="001F538B">
        <w:rPr>
          <w:rFonts w:ascii="Times New Roman" w:hAnsi="Times New Roman" w:cs="Times New Roman"/>
          <w:lang w:val="ru-RU"/>
        </w:rPr>
        <w:t>/ или</w:t>
      </w:r>
      <w:r w:rsidRPr="001F538B">
        <w:rPr>
          <w:rFonts w:ascii="Times New Roman" w:hAnsi="Times New Roman" w:cs="Times New Roman"/>
          <w:lang w:val="ru-RU"/>
        </w:rPr>
        <w:t xml:space="preserve"> пла</w:t>
      </w:r>
      <w:r w:rsidR="00404223" w:rsidRPr="001F538B">
        <w:rPr>
          <w:rFonts w:ascii="Times New Roman" w:hAnsi="Times New Roman" w:cs="Times New Roman"/>
          <w:lang w:val="ru-RU"/>
        </w:rPr>
        <w:softHyphen/>
      </w:r>
      <w:r w:rsidRPr="001F538B">
        <w:rPr>
          <w:rFonts w:ascii="Times New Roman" w:hAnsi="Times New Roman" w:cs="Times New Roman"/>
          <w:lang w:val="ru-RU"/>
        </w:rPr>
        <w:t>нирани от определени дейности</w:t>
      </w:r>
      <w:r w:rsidR="00404223" w:rsidRPr="001F538B">
        <w:rPr>
          <w:rFonts w:ascii="Times New Roman" w:hAnsi="Times New Roman" w:cs="Times New Roman"/>
          <w:lang w:val="ru-RU"/>
        </w:rPr>
        <w:t>);</w:t>
      </w:r>
    </w:p>
    <w:p w:rsidR="00944C6C" w:rsidRPr="001F538B" w:rsidRDefault="00944C6C" w:rsidP="00944C6C">
      <w:pPr>
        <w:spacing w:after="0"/>
        <w:jc w:val="both"/>
        <w:rPr>
          <w:rFonts w:ascii="Times New Roman" w:hAnsi="Times New Roman" w:cs="Times New Roman"/>
          <w:lang w:val="ru-RU"/>
        </w:rPr>
      </w:pPr>
      <w:r w:rsidRPr="001F538B">
        <w:rPr>
          <w:rFonts w:ascii="Times New Roman" w:hAnsi="Times New Roman" w:cs="Times New Roman"/>
          <w:lang w:val="ru-RU"/>
        </w:rPr>
        <w:tab/>
        <w:t xml:space="preserve">• </w:t>
      </w:r>
      <w:r w:rsidR="00404223" w:rsidRPr="001F538B">
        <w:rPr>
          <w:rFonts w:ascii="Times New Roman" w:hAnsi="Times New Roman" w:cs="Times New Roman"/>
          <w:lang w:val="ru-RU"/>
        </w:rPr>
        <w:t xml:space="preserve">   </w:t>
      </w:r>
      <w:r w:rsidRPr="001F538B">
        <w:rPr>
          <w:rFonts w:ascii="Times New Roman" w:hAnsi="Times New Roman" w:cs="Times New Roman"/>
          <w:lang w:val="ru-RU"/>
        </w:rPr>
        <w:t>да отстраняват препятствията по пътя във възможно най-кратък период;</w:t>
      </w:r>
    </w:p>
    <w:p w:rsidR="00706641" w:rsidRPr="001F538B" w:rsidRDefault="00944C6C" w:rsidP="008E2DC0">
      <w:pPr>
        <w:spacing w:after="120"/>
        <w:jc w:val="both"/>
        <w:rPr>
          <w:rFonts w:ascii="Times New Roman" w:hAnsi="Times New Roman" w:cs="Times New Roman"/>
          <w:lang w:val="ru-RU"/>
        </w:rPr>
      </w:pPr>
      <w:r w:rsidRPr="001F538B">
        <w:rPr>
          <w:rFonts w:ascii="Times New Roman" w:hAnsi="Times New Roman" w:cs="Times New Roman"/>
          <w:lang w:val="ru-RU"/>
        </w:rPr>
        <w:tab/>
        <w:t xml:space="preserve">• </w:t>
      </w:r>
      <w:r w:rsidR="00404223" w:rsidRPr="001F538B">
        <w:rPr>
          <w:rFonts w:ascii="Times New Roman" w:hAnsi="Times New Roman" w:cs="Times New Roman"/>
          <w:lang w:val="ru-RU"/>
        </w:rPr>
        <w:t xml:space="preserve">  </w:t>
      </w:r>
      <w:r w:rsidR="00706641" w:rsidRPr="001F538B">
        <w:rPr>
          <w:rFonts w:ascii="Times New Roman" w:hAnsi="Times New Roman" w:cs="Times New Roman"/>
          <w:lang w:val="ru-RU"/>
        </w:rPr>
        <w:t xml:space="preserve"> </w:t>
      </w:r>
      <w:r w:rsidRPr="001F538B">
        <w:rPr>
          <w:rFonts w:ascii="Times New Roman" w:hAnsi="Times New Roman" w:cs="Times New Roman"/>
          <w:lang w:val="ru-RU"/>
        </w:rPr>
        <w:t>да не предоставят за ползване части от тротоарите</w:t>
      </w:r>
      <w:r w:rsidR="00404223" w:rsidRPr="001F538B">
        <w:rPr>
          <w:rFonts w:ascii="Times New Roman" w:hAnsi="Times New Roman" w:cs="Times New Roman"/>
          <w:lang w:val="ru-RU"/>
        </w:rPr>
        <w:t xml:space="preserve"> на трети лица</w:t>
      </w:r>
      <w:r w:rsidRPr="001F538B">
        <w:rPr>
          <w:rFonts w:ascii="Times New Roman" w:hAnsi="Times New Roman" w:cs="Times New Roman"/>
          <w:lang w:val="ru-RU"/>
        </w:rPr>
        <w:t>, ако с това ще се затрудняват участниците в движението. Изисква се осигуряването на минимум 2 метра за преминаване на пешеходците</w:t>
      </w:r>
      <w:r w:rsidR="008E2DC0" w:rsidRPr="001F538B">
        <w:rPr>
          <w:rFonts w:ascii="Times New Roman" w:hAnsi="Times New Roman" w:cs="Times New Roman"/>
          <w:lang w:val="ru-RU"/>
        </w:rPr>
        <w:t xml:space="preserve"> </w:t>
      </w:r>
      <w:r w:rsidR="00706641" w:rsidRPr="001F538B">
        <w:rPr>
          <w:rFonts w:ascii="Times New Roman" w:hAnsi="Times New Roman" w:cs="Times New Roman"/>
          <w:lang w:val="ru-RU"/>
        </w:rPr>
        <w:t>(чл.167, ал.1, ЗДвП)</w:t>
      </w:r>
      <w:r w:rsidR="008E2DC0" w:rsidRPr="001F538B">
        <w:rPr>
          <w:rFonts w:ascii="Times New Roman" w:hAnsi="Times New Roman" w:cs="Times New Roman"/>
          <w:lang w:val="ru-RU"/>
        </w:rPr>
        <w:t>.</w:t>
      </w:r>
    </w:p>
    <w:p w:rsidR="00706641" w:rsidRPr="001F538B" w:rsidRDefault="00706641" w:rsidP="00944C6C">
      <w:pPr>
        <w:spacing w:after="0"/>
        <w:jc w:val="both"/>
        <w:rPr>
          <w:rFonts w:ascii="Times New Roman" w:hAnsi="Times New Roman" w:cs="Times New Roman"/>
          <w:lang w:val="ru-RU"/>
        </w:rPr>
      </w:pPr>
      <w:r w:rsidRPr="001F538B">
        <w:rPr>
          <w:rFonts w:ascii="Times New Roman" w:hAnsi="Times New Roman" w:cs="Times New Roman"/>
          <w:lang w:val="ru-RU"/>
        </w:rPr>
        <w:tab/>
        <w:t xml:space="preserve">След </w:t>
      </w:r>
      <w:r w:rsidRPr="001F538B">
        <w:rPr>
          <w:rFonts w:ascii="Times New Roman" w:hAnsi="Times New Roman" w:cs="Times New Roman"/>
          <w:b/>
          <w:i/>
          <w:lang w:val="ru-RU"/>
        </w:rPr>
        <w:t>2007 г.</w:t>
      </w:r>
      <w:r w:rsidRPr="001F538B">
        <w:rPr>
          <w:rFonts w:ascii="Times New Roman" w:hAnsi="Times New Roman" w:cs="Times New Roman"/>
          <w:lang w:val="ru-RU"/>
        </w:rPr>
        <w:t xml:space="preserve"> с допълнения през 2009 г. </w:t>
      </w:r>
      <w:r w:rsidR="007E30F9" w:rsidRPr="001F538B">
        <w:rPr>
          <w:rFonts w:ascii="Times New Roman" w:hAnsi="Times New Roman" w:cs="Times New Roman"/>
          <w:b/>
          <w:i/>
          <w:lang w:val="ru-RU"/>
        </w:rPr>
        <w:t xml:space="preserve">службите </w:t>
      </w:r>
      <w:r w:rsidRPr="001F538B">
        <w:rPr>
          <w:rFonts w:ascii="Times New Roman" w:hAnsi="Times New Roman" w:cs="Times New Roman"/>
          <w:b/>
          <w:i/>
          <w:lang w:val="ru-RU"/>
        </w:rPr>
        <w:t>за контрол</w:t>
      </w:r>
      <w:r w:rsidRPr="001F538B">
        <w:rPr>
          <w:rFonts w:ascii="Times New Roman" w:hAnsi="Times New Roman" w:cs="Times New Roman"/>
          <w:lang w:val="ru-RU"/>
        </w:rPr>
        <w:t xml:space="preserve">, </w:t>
      </w:r>
      <w:r w:rsidRPr="001F538B">
        <w:rPr>
          <w:rFonts w:ascii="Times New Roman" w:hAnsi="Times New Roman" w:cs="Times New Roman"/>
          <w:b/>
          <w:i/>
          <w:lang w:val="ru-RU"/>
        </w:rPr>
        <w:t>определени</w:t>
      </w:r>
      <w:r w:rsidR="007E30F9" w:rsidRPr="001F538B">
        <w:rPr>
          <w:rFonts w:ascii="Times New Roman" w:hAnsi="Times New Roman" w:cs="Times New Roman"/>
          <w:b/>
          <w:i/>
          <w:lang w:val="ru-RU"/>
        </w:rPr>
        <w:t xml:space="preserve"> </w:t>
      </w:r>
      <w:r w:rsidR="007E30F9" w:rsidRPr="001F538B">
        <w:rPr>
          <w:rFonts w:ascii="Times New Roman" w:hAnsi="Times New Roman" w:cs="Times New Roman"/>
          <w:b/>
          <w:i/>
          <w:highlight w:val="lightGray"/>
          <w:lang w:val="ru-RU"/>
        </w:rPr>
        <w:t>от</w:t>
      </w:r>
      <w:r w:rsidRPr="001F538B">
        <w:rPr>
          <w:rFonts w:ascii="Times New Roman" w:hAnsi="Times New Roman" w:cs="Times New Roman"/>
          <w:b/>
          <w:i/>
          <w:highlight w:val="lightGray"/>
          <w:lang w:val="ru-RU"/>
        </w:rPr>
        <w:t xml:space="preserve"> </w:t>
      </w:r>
      <w:r w:rsidR="007E30F9" w:rsidRPr="001F538B">
        <w:rPr>
          <w:rFonts w:ascii="Times New Roman" w:hAnsi="Times New Roman" w:cs="Times New Roman"/>
          <w:b/>
          <w:i/>
          <w:lang w:val="ru-RU"/>
        </w:rPr>
        <w:t xml:space="preserve">собствениците или </w:t>
      </w:r>
      <w:r w:rsidRPr="001F538B">
        <w:rPr>
          <w:rFonts w:ascii="Times New Roman" w:hAnsi="Times New Roman" w:cs="Times New Roman"/>
          <w:b/>
          <w:i/>
          <w:lang w:val="ru-RU"/>
        </w:rPr>
        <w:t>администрациите</w:t>
      </w:r>
      <w:r w:rsidRPr="001F538B">
        <w:rPr>
          <w:rFonts w:ascii="Times New Roman" w:hAnsi="Times New Roman" w:cs="Times New Roman"/>
          <w:lang w:val="ru-RU"/>
        </w:rPr>
        <w:t xml:space="preserve">, управляващи съответните пътища </w:t>
      </w:r>
      <w:r w:rsidRPr="001F538B">
        <w:rPr>
          <w:rFonts w:ascii="Times New Roman" w:hAnsi="Times New Roman" w:cs="Times New Roman"/>
          <w:b/>
          <w:i/>
          <w:lang w:val="ru-RU"/>
        </w:rPr>
        <w:t>извън населените места</w:t>
      </w:r>
      <w:r w:rsidRPr="001F538B">
        <w:rPr>
          <w:rFonts w:ascii="Times New Roman" w:hAnsi="Times New Roman" w:cs="Times New Roman"/>
          <w:lang w:val="ru-RU"/>
        </w:rPr>
        <w:t xml:space="preserve">, </w:t>
      </w:r>
      <w:r w:rsidR="008802CA" w:rsidRPr="001F538B">
        <w:rPr>
          <w:rFonts w:ascii="Times New Roman" w:hAnsi="Times New Roman" w:cs="Times New Roman"/>
          <w:lang w:val="ru-RU"/>
        </w:rPr>
        <w:t>са</w:t>
      </w:r>
      <w:r w:rsidRPr="001F538B">
        <w:rPr>
          <w:rFonts w:ascii="Times New Roman" w:hAnsi="Times New Roman" w:cs="Times New Roman"/>
          <w:lang w:val="ru-RU"/>
        </w:rPr>
        <w:t xml:space="preserve"> задължени</w:t>
      </w:r>
      <w:r w:rsidR="007E30F9" w:rsidRPr="001F538B">
        <w:rPr>
          <w:rFonts w:ascii="Times New Roman" w:hAnsi="Times New Roman" w:cs="Times New Roman"/>
          <w:lang w:val="ru-RU"/>
        </w:rPr>
        <w:t xml:space="preserve"> да контролират състотоянието и изправността на</w:t>
      </w:r>
      <w:r w:rsidRPr="001F538B">
        <w:rPr>
          <w:rFonts w:ascii="Times New Roman" w:hAnsi="Times New Roman" w:cs="Times New Roman"/>
          <w:lang w:val="ru-RU"/>
        </w:rPr>
        <w:t>:</w:t>
      </w:r>
    </w:p>
    <w:p w:rsidR="00706641" w:rsidRPr="001F538B" w:rsidRDefault="00706641" w:rsidP="007E30F9">
      <w:pPr>
        <w:tabs>
          <w:tab w:val="left" w:pos="993"/>
        </w:tabs>
        <w:spacing w:after="0"/>
        <w:ind w:firstLine="720"/>
        <w:jc w:val="both"/>
        <w:rPr>
          <w:rFonts w:ascii="Times New Roman" w:hAnsi="Times New Roman" w:cs="Times New Roman"/>
          <w:lang w:val="ru-RU"/>
        </w:rPr>
      </w:pPr>
      <w:r w:rsidRPr="001F538B">
        <w:rPr>
          <w:rFonts w:ascii="Times New Roman" w:hAnsi="Times New Roman" w:cs="Times New Roman"/>
          <w:lang w:val="ru-RU"/>
        </w:rPr>
        <w:t xml:space="preserve">• </w:t>
      </w:r>
      <w:r w:rsidR="007E30F9" w:rsidRPr="001F538B">
        <w:rPr>
          <w:rFonts w:ascii="Times New Roman" w:hAnsi="Times New Roman" w:cs="Times New Roman"/>
          <w:lang w:val="ru-RU"/>
        </w:rPr>
        <w:t xml:space="preserve">  </w:t>
      </w:r>
      <w:r w:rsidRPr="001F538B">
        <w:rPr>
          <w:rFonts w:ascii="Times New Roman" w:hAnsi="Times New Roman" w:cs="Times New Roman"/>
          <w:lang w:val="ru-RU"/>
        </w:rPr>
        <w:t>пътната настилка;</w:t>
      </w:r>
    </w:p>
    <w:p w:rsidR="007E30F9" w:rsidRPr="001F538B" w:rsidRDefault="00706641" w:rsidP="00706641">
      <w:pPr>
        <w:spacing w:after="0"/>
        <w:ind w:firstLine="720"/>
        <w:jc w:val="both"/>
        <w:rPr>
          <w:rFonts w:ascii="Times New Roman" w:hAnsi="Times New Roman" w:cs="Times New Roman"/>
          <w:lang w:val="ru-RU"/>
        </w:rPr>
      </w:pPr>
      <w:r w:rsidRPr="001F538B">
        <w:rPr>
          <w:rFonts w:ascii="Times New Roman" w:hAnsi="Times New Roman" w:cs="Times New Roman"/>
          <w:lang w:val="ru-RU"/>
        </w:rPr>
        <w:t xml:space="preserve">• </w:t>
      </w:r>
      <w:r w:rsidR="007E30F9" w:rsidRPr="001F538B">
        <w:rPr>
          <w:rFonts w:ascii="Times New Roman" w:hAnsi="Times New Roman" w:cs="Times New Roman"/>
          <w:lang w:val="ru-RU"/>
        </w:rPr>
        <w:t xml:space="preserve">  пътните съоръжения;</w:t>
      </w:r>
    </w:p>
    <w:p w:rsidR="007E30F9" w:rsidRPr="001F538B" w:rsidRDefault="007E30F9" w:rsidP="008E2DC0">
      <w:pPr>
        <w:spacing w:after="120"/>
        <w:ind w:firstLine="720"/>
        <w:jc w:val="both"/>
        <w:rPr>
          <w:rFonts w:ascii="Times New Roman" w:hAnsi="Times New Roman" w:cs="Times New Roman"/>
          <w:lang w:val="ru-RU"/>
        </w:rPr>
      </w:pPr>
      <w:r w:rsidRPr="001F538B">
        <w:rPr>
          <w:rFonts w:ascii="Times New Roman" w:hAnsi="Times New Roman" w:cs="Times New Roman"/>
          <w:lang w:val="ru-RU"/>
        </w:rPr>
        <w:t>•   средствата за сигнализация на пътя и маркировка.</w:t>
      </w:r>
    </w:p>
    <w:p w:rsidR="007E30F9" w:rsidRPr="001F538B" w:rsidRDefault="007E30F9" w:rsidP="00706641">
      <w:pPr>
        <w:spacing w:after="0"/>
        <w:ind w:firstLine="720"/>
        <w:jc w:val="both"/>
        <w:rPr>
          <w:rFonts w:ascii="Times New Roman" w:hAnsi="Times New Roman" w:cs="Times New Roman"/>
          <w:lang w:val="ru-RU"/>
        </w:rPr>
      </w:pPr>
      <w:r w:rsidRPr="001F538B">
        <w:rPr>
          <w:rFonts w:ascii="Times New Roman" w:hAnsi="Times New Roman" w:cs="Times New Roman"/>
          <w:b/>
          <w:i/>
          <w:lang w:val="ru-RU"/>
        </w:rPr>
        <w:t>Службите за контрол</w:t>
      </w:r>
      <w:r w:rsidRPr="001F538B">
        <w:rPr>
          <w:rFonts w:ascii="Times New Roman" w:hAnsi="Times New Roman" w:cs="Times New Roman"/>
          <w:lang w:val="ru-RU"/>
        </w:rPr>
        <w:t xml:space="preserve">, </w:t>
      </w:r>
      <w:r w:rsidRPr="001F538B">
        <w:rPr>
          <w:rFonts w:ascii="Times New Roman" w:hAnsi="Times New Roman" w:cs="Times New Roman"/>
          <w:b/>
          <w:i/>
          <w:lang w:val="ru-RU"/>
        </w:rPr>
        <w:t>определени от кметовете на общините</w:t>
      </w:r>
      <w:r w:rsidRPr="001F538B">
        <w:rPr>
          <w:rFonts w:ascii="Times New Roman" w:hAnsi="Times New Roman" w:cs="Times New Roman"/>
          <w:lang w:val="ru-RU"/>
        </w:rPr>
        <w:t>:</w:t>
      </w:r>
    </w:p>
    <w:p w:rsidR="008E2DC0" w:rsidRPr="001F538B" w:rsidRDefault="008E2DC0" w:rsidP="00706641">
      <w:pPr>
        <w:spacing w:after="0"/>
        <w:ind w:firstLine="720"/>
        <w:jc w:val="both"/>
        <w:rPr>
          <w:rFonts w:ascii="Times New Roman" w:hAnsi="Times New Roman" w:cs="Times New Roman"/>
          <w:lang w:val="ru-RU"/>
        </w:rPr>
      </w:pPr>
      <w:r w:rsidRPr="001F538B">
        <w:rPr>
          <w:rFonts w:ascii="Times New Roman" w:hAnsi="Times New Roman" w:cs="Times New Roman"/>
          <w:lang w:val="ru-RU"/>
        </w:rPr>
        <w:t xml:space="preserve">•  </w:t>
      </w:r>
      <w:r w:rsidRPr="001F538B">
        <w:rPr>
          <w:rFonts w:ascii="Times New Roman" w:hAnsi="Times New Roman" w:cs="Times New Roman"/>
          <w:i/>
          <w:lang w:val="ru-RU"/>
        </w:rPr>
        <w:t>след</w:t>
      </w:r>
      <w:r w:rsidRPr="001F538B">
        <w:rPr>
          <w:rFonts w:ascii="Times New Roman" w:hAnsi="Times New Roman" w:cs="Times New Roman"/>
          <w:b/>
          <w:i/>
          <w:lang w:val="ru-RU"/>
        </w:rPr>
        <w:t xml:space="preserve"> 2002 г.</w:t>
      </w:r>
      <w:r w:rsidRPr="001F538B">
        <w:rPr>
          <w:rFonts w:ascii="Times New Roman" w:hAnsi="Times New Roman" w:cs="Times New Roman"/>
          <w:lang w:val="ru-RU"/>
        </w:rPr>
        <w:t xml:space="preserve"> с изменения през 2006 г. контролират спазването на изискванията на Закона за управление на отпадъците;</w:t>
      </w:r>
    </w:p>
    <w:p w:rsidR="008E2DC0" w:rsidRPr="001F538B" w:rsidRDefault="008E2DC0" w:rsidP="00706641">
      <w:pPr>
        <w:spacing w:after="0"/>
        <w:ind w:firstLine="720"/>
        <w:jc w:val="both"/>
        <w:rPr>
          <w:rFonts w:ascii="Times New Roman" w:hAnsi="Times New Roman" w:cs="Times New Roman"/>
          <w:lang w:val="ru-RU"/>
        </w:rPr>
      </w:pPr>
      <w:r w:rsidRPr="001F538B">
        <w:rPr>
          <w:rFonts w:ascii="Times New Roman" w:hAnsi="Times New Roman" w:cs="Times New Roman"/>
          <w:lang w:val="ru-RU"/>
        </w:rPr>
        <w:t xml:space="preserve">•  след </w:t>
      </w:r>
      <w:r w:rsidRPr="001F538B">
        <w:rPr>
          <w:rFonts w:ascii="Times New Roman" w:hAnsi="Times New Roman" w:cs="Times New Roman"/>
          <w:b/>
          <w:i/>
          <w:lang w:val="ru-RU"/>
        </w:rPr>
        <w:t>2004 г.</w:t>
      </w:r>
      <w:r w:rsidRPr="001F538B">
        <w:rPr>
          <w:rFonts w:ascii="Times New Roman" w:hAnsi="Times New Roman" w:cs="Times New Roman"/>
          <w:lang w:val="ru-RU"/>
        </w:rPr>
        <w:t xml:space="preserve"> регистрират ППС с животинска тяга;</w:t>
      </w:r>
    </w:p>
    <w:p w:rsidR="007E30F9" w:rsidRPr="001F538B" w:rsidRDefault="007E30F9" w:rsidP="00706641">
      <w:pPr>
        <w:spacing w:after="0"/>
        <w:ind w:firstLine="720"/>
        <w:jc w:val="both"/>
        <w:rPr>
          <w:rFonts w:ascii="Times New Roman" w:eastAsia="Times New Roman" w:hAnsi="Times New Roman"/>
          <w:lang w:val="bg-BG"/>
        </w:rPr>
      </w:pPr>
      <w:r w:rsidRPr="001F538B">
        <w:rPr>
          <w:rFonts w:ascii="Times New Roman" w:hAnsi="Times New Roman" w:cs="Times New Roman"/>
          <w:lang w:val="ru-RU"/>
        </w:rPr>
        <w:t xml:space="preserve">• </w:t>
      </w:r>
      <w:r w:rsidR="008E2DC0" w:rsidRPr="001F538B">
        <w:rPr>
          <w:rFonts w:ascii="Times New Roman" w:hAnsi="Times New Roman" w:cs="Times New Roman"/>
          <w:lang w:val="ru-RU"/>
        </w:rPr>
        <w:t xml:space="preserve"> </w:t>
      </w:r>
      <w:r w:rsidRPr="001F538B">
        <w:rPr>
          <w:rFonts w:ascii="Times New Roman" w:hAnsi="Times New Roman" w:cs="Times New Roman"/>
          <w:lang w:val="ru-RU"/>
        </w:rPr>
        <w:t xml:space="preserve">след </w:t>
      </w:r>
      <w:r w:rsidRPr="001F538B">
        <w:rPr>
          <w:rFonts w:ascii="Times New Roman" w:hAnsi="Times New Roman" w:cs="Times New Roman"/>
          <w:b/>
          <w:i/>
          <w:lang w:val="ru-RU"/>
        </w:rPr>
        <w:t>2011 г.</w:t>
      </w:r>
      <w:r w:rsidRPr="001F538B">
        <w:rPr>
          <w:rFonts w:ascii="Times New Roman" w:hAnsi="Times New Roman" w:cs="Times New Roman"/>
          <w:lang w:val="ru-RU"/>
        </w:rPr>
        <w:t xml:space="preserve"> с допълнения през 2015 г., следва да ползват </w:t>
      </w:r>
      <w:r w:rsidRPr="001F538B">
        <w:rPr>
          <w:rFonts w:ascii="Times New Roman" w:eastAsia="Times New Roman" w:hAnsi="Times New Roman"/>
          <w:lang w:val="bg-BG"/>
        </w:rPr>
        <w:t>техническо средство за принудително задържане на пътното превозно средство (ППС), за което не е заплатена дължимата цена за паркиране</w:t>
      </w:r>
      <w:r w:rsidR="008E2DC0" w:rsidRPr="001F538B">
        <w:rPr>
          <w:rFonts w:ascii="Times New Roman" w:eastAsia="Times New Roman" w:hAnsi="Times New Roman"/>
          <w:lang w:val="bg-BG"/>
        </w:rPr>
        <w:t>;</w:t>
      </w:r>
    </w:p>
    <w:p w:rsidR="008E2DC0" w:rsidRPr="001F538B" w:rsidRDefault="008E2DC0" w:rsidP="00706641">
      <w:pPr>
        <w:spacing w:after="0"/>
        <w:ind w:firstLine="720"/>
        <w:jc w:val="both"/>
        <w:rPr>
          <w:rFonts w:ascii="Times New Roman" w:eastAsia="Times New Roman" w:hAnsi="Times New Roman"/>
          <w:lang w:val="bg-BG"/>
        </w:rPr>
      </w:pPr>
      <w:r w:rsidRPr="001F538B">
        <w:rPr>
          <w:rFonts w:ascii="Times New Roman" w:eastAsia="Times New Roman" w:hAnsi="Times New Roman" w:cs="Times New Roman"/>
          <w:lang w:val="bg-BG"/>
        </w:rPr>
        <w:t>•</w:t>
      </w:r>
      <w:r w:rsidRPr="001F538B">
        <w:rPr>
          <w:rFonts w:ascii="Times New Roman" w:eastAsia="Times New Roman" w:hAnsi="Times New Roman"/>
          <w:lang w:val="bg-BG"/>
        </w:rPr>
        <w:t xml:space="preserve">   след </w:t>
      </w:r>
      <w:r w:rsidR="007E30F9" w:rsidRPr="001F538B">
        <w:rPr>
          <w:rFonts w:ascii="Times New Roman" w:eastAsia="Times New Roman" w:hAnsi="Times New Roman"/>
          <w:b/>
          <w:i/>
          <w:lang w:val="bg-BG"/>
        </w:rPr>
        <w:t>2007 г.</w:t>
      </w:r>
      <w:r w:rsidR="007E30F9" w:rsidRPr="001F538B">
        <w:rPr>
          <w:rFonts w:ascii="Times New Roman" w:eastAsia="Times New Roman" w:hAnsi="Times New Roman"/>
          <w:lang w:val="bg-BG"/>
        </w:rPr>
        <w:t xml:space="preserve"> с допълнения през 2020 г. </w:t>
      </w:r>
      <w:r w:rsidRPr="001F538B">
        <w:rPr>
          <w:rFonts w:ascii="Times New Roman" w:eastAsia="Times New Roman" w:hAnsi="Times New Roman"/>
          <w:b/>
          <w:i/>
          <w:lang w:val="bg-BG"/>
        </w:rPr>
        <w:t>в населените места</w:t>
      </w:r>
      <w:r w:rsidRPr="001F538B">
        <w:rPr>
          <w:rFonts w:ascii="Times New Roman" w:eastAsia="Times New Roman" w:hAnsi="Times New Roman"/>
          <w:lang w:val="bg-BG"/>
        </w:rPr>
        <w:t xml:space="preserve"> контролират:</w:t>
      </w:r>
    </w:p>
    <w:p w:rsidR="008E2DC0" w:rsidRPr="001F538B" w:rsidRDefault="008802CA" w:rsidP="008E2DC0">
      <w:pPr>
        <w:pStyle w:val="ListParagraph"/>
        <w:numPr>
          <w:ilvl w:val="0"/>
          <w:numId w:val="1"/>
        </w:numPr>
        <w:spacing w:after="0"/>
        <w:ind w:firstLine="65"/>
        <w:jc w:val="both"/>
        <w:rPr>
          <w:rFonts w:ascii="Times New Roman" w:hAnsi="Times New Roman" w:cs="Times New Roman"/>
          <w:lang w:val="ru-RU"/>
        </w:rPr>
      </w:pPr>
      <w:r w:rsidRPr="001F538B">
        <w:rPr>
          <w:rFonts w:ascii="Times New Roman" w:eastAsia="Times New Roman" w:hAnsi="Times New Roman"/>
          <w:lang w:val="bg-BG"/>
        </w:rPr>
        <w:t xml:space="preserve"> </w:t>
      </w:r>
      <w:r w:rsidR="008E2DC0" w:rsidRPr="001F538B">
        <w:rPr>
          <w:rFonts w:ascii="Times New Roman" w:eastAsia="Times New Roman" w:hAnsi="Times New Roman"/>
          <w:lang w:val="bg-BG"/>
        </w:rPr>
        <w:t>изправността и състоянието на пътната настилка, пътните съоръжения, пътната маркировка, средствата за организация и регулиране;</w:t>
      </w:r>
    </w:p>
    <w:p w:rsidR="008E2DC0" w:rsidRPr="001F538B" w:rsidRDefault="008802CA" w:rsidP="008E2DC0">
      <w:pPr>
        <w:pStyle w:val="ListParagraph"/>
        <w:numPr>
          <w:ilvl w:val="0"/>
          <w:numId w:val="1"/>
        </w:numPr>
        <w:spacing w:after="0"/>
        <w:ind w:firstLine="65"/>
        <w:jc w:val="both"/>
        <w:rPr>
          <w:rFonts w:ascii="Times New Roman" w:hAnsi="Times New Roman" w:cs="Times New Roman"/>
          <w:lang w:val="ru-RU"/>
        </w:rPr>
      </w:pPr>
      <w:r w:rsidRPr="001F538B">
        <w:rPr>
          <w:rFonts w:ascii="Times New Roman" w:eastAsia="Times New Roman" w:hAnsi="Times New Roman"/>
          <w:lang w:val="bg-BG"/>
        </w:rPr>
        <w:t xml:space="preserve"> </w:t>
      </w:r>
      <w:r w:rsidR="008E2DC0" w:rsidRPr="001F538B">
        <w:rPr>
          <w:rFonts w:ascii="Times New Roman" w:eastAsia="Times New Roman" w:hAnsi="Times New Roman"/>
          <w:lang w:val="bg-BG"/>
        </w:rPr>
        <w:t>спазването на правилата за паркиране от водачите на пътни превозни средства;</w:t>
      </w:r>
    </w:p>
    <w:p w:rsidR="008E2DC0" w:rsidRPr="001F538B" w:rsidRDefault="008802CA" w:rsidP="008E2DC0">
      <w:pPr>
        <w:pStyle w:val="ListParagraph"/>
        <w:numPr>
          <w:ilvl w:val="0"/>
          <w:numId w:val="1"/>
        </w:numPr>
        <w:spacing w:after="0"/>
        <w:ind w:firstLine="65"/>
        <w:jc w:val="both"/>
        <w:rPr>
          <w:rFonts w:ascii="Times New Roman" w:hAnsi="Times New Roman" w:cs="Times New Roman"/>
          <w:lang w:val="ru-RU"/>
        </w:rPr>
      </w:pPr>
      <w:r w:rsidRPr="001F538B">
        <w:rPr>
          <w:rFonts w:ascii="Times New Roman" w:eastAsia="Times New Roman" w:hAnsi="Times New Roman"/>
          <w:lang w:val="bg-BG"/>
        </w:rPr>
        <w:t xml:space="preserve"> </w:t>
      </w:r>
      <w:r w:rsidR="008E2DC0" w:rsidRPr="001F538B">
        <w:rPr>
          <w:rFonts w:ascii="Times New Roman" w:eastAsia="Times New Roman" w:hAnsi="Times New Roman"/>
          <w:lang w:val="bg-BG"/>
        </w:rPr>
        <w:t>спазването на правилата</w:t>
      </w:r>
      <w:r w:rsidR="008E2DC0" w:rsidRPr="001F538B">
        <w:rPr>
          <w:rFonts w:ascii="Times New Roman" w:eastAsia="Times New Roman" w:hAnsi="Times New Roman"/>
          <w:b/>
          <w:lang w:val="bg-BG"/>
        </w:rPr>
        <w:t xml:space="preserve"> </w:t>
      </w:r>
      <w:r w:rsidR="008E2DC0" w:rsidRPr="001F538B">
        <w:rPr>
          <w:rFonts w:ascii="Times New Roman" w:eastAsia="Times New Roman" w:hAnsi="Times New Roman"/>
          <w:lang w:val="bg-BG"/>
        </w:rPr>
        <w:t>за движение от пешеходците;</w:t>
      </w:r>
    </w:p>
    <w:p w:rsidR="008E2DC0" w:rsidRPr="001F538B" w:rsidRDefault="008E2DC0" w:rsidP="008E2DC0">
      <w:pPr>
        <w:pStyle w:val="ListParagraph"/>
        <w:numPr>
          <w:ilvl w:val="0"/>
          <w:numId w:val="1"/>
        </w:numPr>
        <w:spacing w:after="0"/>
        <w:ind w:firstLine="65"/>
        <w:jc w:val="both"/>
        <w:rPr>
          <w:rFonts w:ascii="Times New Roman" w:hAnsi="Times New Roman" w:cs="Times New Roman"/>
          <w:lang w:val="ru-RU"/>
        </w:rPr>
      </w:pPr>
      <w:r w:rsidRPr="001F538B">
        <w:rPr>
          <w:rFonts w:ascii="Times New Roman" w:eastAsia="Times New Roman" w:hAnsi="Times New Roman"/>
          <w:lang w:val="bg-BG"/>
        </w:rPr>
        <w:t xml:space="preserve"> спазването на правилата за движение от водачите на индивидуални електрически превозни средства, движещи се по велосипедна инфраструктура;</w:t>
      </w:r>
    </w:p>
    <w:p w:rsidR="008802CA" w:rsidRPr="001F538B" w:rsidRDefault="008E2DC0" w:rsidP="008802CA">
      <w:pPr>
        <w:pStyle w:val="ListParagraph"/>
        <w:numPr>
          <w:ilvl w:val="0"/>
          <w:numId w:val="1"/>
        </w:numPr>
        <w:spacing w:after="120"/>
        <w:ind w:left="1072" w:firstLine="62"/>
        <w:jc w:val="both"/>
        <w:rPr>
          <w:rFonts w:ascii="Times New Roman" w:hAnsi="Times New Roman" w:cs="Times New Roman"/>
          <w:highlight w:val="lightGray"/>
          <w:lang w:val="ru-RU"/>
        </w:rPr>
      </w:pPr>
      <w:r w:rsidRPr="001F538B">
        <w:rPr>
          <w:rFonts w:ascii="Times New Roman" w:eastAsia="Times New Roman" w:hAnsi="Times New Roman"/>
          <w:lang w:val="bg-BG"/>
        </w:rPr>
        <w:lastRenderedPageBreak/>
        <w:t xml:space="preserve"> правилното използване на алармените инсталации, монтирани в ППС</w:t>
      </w:r>
      <w:r w:rsidRPr="001F538B">
        <w:rPr>
          <w:rFonts w:ascii="Times New Roman" w:eastAsia="Times New Roman" w:hAnsi="Times New Roman"/>
          <w:b/>
          <w:highlight w:val="lightGray"/>
          <w:lang w:val="bg-BG"/>
        </w:rPr>
        <w:t>.</w:t>
      </w:r>
    </w:p>
    <w:p w:rsidR="00706641" w:rsidRPr="001F538B" w:rsidRDefault="008802CA" w:rsidP="008802CA">
      <w:pPr>
        <w:spacing w:after="0"/>
        <w:jc w:val="both"/>
        <w:rPr>
          <w:rFonts w:ascii="Times New Roman" w:hAnsi="Times New Roman" w:cs="Times New Roman"/>
          <w:lang w:val="ru-RU"/>
        </w:rPr>
      </w:pPr>
      <w:r w:rsidRPr="001F538B">
        <w:rPr>
          <w:rFonts w:ascii="Times New Roman" w:hAnsi="Times New Roman" w:cs="Times New Roman"/>
          <w:lang w:val="ru-RU"/>
        </w:rPr>
        <w:tab/>
        <w:t xml:space="preserve">Всички изброени законово вменени задължения на стопаните на пътища/ администрациите, които ге управляват, както и тези на посочените контролни органи влияят в една или друга степен върху новото на безопасност по съответните пътища. </w:t>
      </w:r>
      <w:r w:rsidR="00706641" w:rsidRPr="001F538B">
        <w:rPr>
          <w:rFonts w:ascii="Times New Roman" w:hAnsi="Times New Roman" w:cs="Times New Roman"/>
          <w:lang w:val="ru-RU"/>
        </w:rPr>
        <w:tab/>
      </w:r>
    </w:p>
    <w:p w:rsidR="00843712" w:rsidRPr="001F538B" w:rsidRDefault="00944C6C" w:rsidP="00944C6C">
      <w:pPr>
        <w:spacing w:after="0"/>
        <w:jc w:val="both"/>
        <w:rPr>
          <w:rFonts w:ascii="Times New Roman" w:hAnsi="Times New Roman" w:cs="Times New Roman"/>
          <w:lang w:val="ru-RU"/>
        </w:rPr>
      </w:pPr>
      <w:r w:rsidRPr="001F538B">
        <w:rPr>
          <w:rFonts w:ascii="Times New Roman" w:hAnsi="Times New Roman" w:cs="Times New Roman"/>
          <w:lang w:val="ru-RU"/>
        </w:rPr>
        <w:tab/>
      </w:r>
    </w:p>
    <w:p w:rsidR="007E1770" w:rsidRPr="001F538B" w:rsidRDefault="007E1770" w:rsidP="00663B61">
      <w:pPr>
        <w:tabs>
          <w:tab w:val="left" w:pos="993"/>
        </w:tabs>
        <w:spacing w:after="0"/>
        <w:ind w:firstLine="710"/>
        <w:jc w:val="both"/>
        <w:rPr>
          <w:rFonts w:ascii="Times New Roman" w:hAnsi="Times New Roman" w:cs="Times New Roman"/>
          <w:lang w:val="ru-RU"/>
        </w:rPr>
      </w:pPr>
      <w:r w:rsidRPr="001F538B">
        <w:rPr>
          <w:rFonts w:ascii="Times New Roman" w:hAnsi="Times New Roman" w:cs="Times New Roman"/>
          <w:lang w:val="ru-RU"/>
        </w:rPr>
        <w:tab/>
      </w:r>
      <w:r w:rsidRPr="001F538B">
        <w:rPr>
          <w:rFonts w:ascii="Times New Roman" w:hAnsi="Times New Roman" w:cs="Times New Roman"/>
          <w:lang w:val="ru-RU"/>
        </w:rPr>
        <w:tab/>
      </w:r>
      <w:r w:rsidRPr="001F538B">
        <w:rPr>
          <w:rFonts w:ascii="Times New Roman" w:hAnsi="Times New Roman" w:cs="Times New Roman"/>
          <w:lang w:val="ru-RU"/>
        </w:rPr>
        <w:tab/>
      </w:r>
      <w:r w:rsidRPr="001F538B">
        <w:rPr>
          <w:rFonts w:ascii="Times New Roman" w:hAnsi="Times New Roman" w:cs="Times New Roman"/>
          <w:lang w:val="ru-RU"/>
        </w:rPr>
        <w:tab/>
      </w:r>
      <w:r w:rsidRPr="001F538B">
        <w:rPr>
          <w:rFonts w:ascii="Times New Roman" w:hAnsi="Times New Roman" w:cs="Times New Roman"/>
          <w:lang w:val="ru-RU"/>
        </w:rPr>
        <w:tab/>
      </w:r>
      <w:r w:rsidRPr="001F538B">
        <w:rPr>
          <w:rFonts w:ascii="Times New Roman" w:hAnsi="Times New Roman" w:cs="Times New Roman"/>
          <w:lang w:val="ru-RU"/>
        </w:rPr>
        <w:tab/>
      </w:r>
      <w:r w:rsidRPr="001F538B">
        <w:rPr>
          <w:rFonts w:ascii="Times New Roman" w:hAnsi="Times New Roman" w:cs="Times New Roman"/>
          <w:lang w:val="ru-RU"/>
        </w:rPr>
        <w:tab/>
      </w:r>
      <w:r w:rsidRPr="001F538B">
        <w:rPr>
          <w:rFonts w:ascii="Times New Roman" w:hAnsi="Times New Roman" w:cs="Times New Roman"/>
          <w:lang w:val="ru-RU"/>
        </w:rPr>
        <w:tab/>
      </w:r>
      <w:r w:rsidRPr="001F538B">
        <w:rPr>
          <w:rFonts w:ascii="Times New Roman" w:hAnsi="Times New Roman" w:cs="Times New Roman"/>
          <w:lang w:val="ru-RU"/>
        </w:rPr>
        <w:tab/>
      </w:r>
      <w:r w:rsidRPr="001F538B">
        <w:rPr>
          <w:rFonts w:ascii="Times New Roman" w:hAnsi="Times New Roman" w:cs="Times New Roman"/>
          <w:lang w:val="ru-RU"/>
        </w:rPr>
        <w:tab/>
      </w:r>
      <w:r w:rsidRPr="001F538B">
        <w:rPr>
          <w:rFonts w:ascii="Times New Roman" w:hAnsi="Times New Roman" w:cs="Times New Roman"/>
          <w:lang w:val="ru-RU"/>
        </w:rPr>
        <w:tab/>
      </w:r>
      <w:r w:rsidRPr="001F538B">
        <w:rPr>
          <w:rFonts w:ascii="Times New Roman" w:hAnsi="Times New Roman" w:cs="Times New Roman"/>
          <w:lang w:val="ru-RU"/>
        </w:rPr>
        <w:tab/>
      </w:r>
    </w:p>
    <w:p w:rsidR="006127C8" w:rsidRPr="001F538B" w:rsidRDefault="006127C8" w:rsidP="00663B61">
      <w:pPr>
        <w:tabs>
          <w:tab w:val="left" w:pos="9000"/>
        </w:tabs>
        <w:spacing w:after="0"/>
        <w:ind w:firstLine="567"/>
        <w:jc w:val="both"/>
        <w:rPr>
          <w:rFonts w:ascii="Verdana" w:hAnsi="Verdana"/>
          <w:lang w:val="ru-RU"/>
        </w:rPr>
      </w:pPr>
    </w:p>
    <w:p w:rsidR="006127C8" w:rsidRPr="001F538B" w:rsidRDefault="006127C8" w:rsidP="00663B61">
      <w:pPr>
        <w:tabs>
          <w:tab w:val="left" w:pos="9000"/>
        </w:tabs>
        <w:spacing w:after="0"/>
        <w:ind w:firstLine="567"/>
        <w:jc w:val="both"/>
        <w:rPr>
          <w:rFonts w:ascii="Verdana" w:hAnsi="Verdana"/>
          <w:lang w:val="ru-RU"/>
        </w:rPr>
      </w:pPr>
    </w:p>
    <w:p w:rsidR="006127C8" w:rsidRPr="001F538B" w:rsidRDefault="006127C8" w:rsidP="00663B61">
      <w:pPr>
        <w:tabs>
          <w:tab w:val="left" w:pos="9000"/>
        </w:tabs>
        <w:spacing w:after="0"/>
        <w:ind w:firstLine="567"/>
        <w:jc w:val="both"/>
        <w:rPr>
          <w:rFonts w:ascii="Verdana" w:hAnsi="Verdana"/>
          <w:lang w:val="ru-RU"/>
        </w:rPr>
      </w:pPr>
    </w:p>
    <w:p w:rsidR="00E7790C" w:rsidRPr="001F538B" w:rsidRDefault="008802CA" w:rsidP="00BA4172">
      <w:pPr>
        <w:tabs>
          <w:tab w:val="left" w:pos="9000"/>
        </w:tabs>
        <w:spacing w:after="0"/>
        <w:ind w:left="567"/>
        <w:jc w:val="both"/>
        <w:rPr>
          <w:rFonts w:ascii="Verdana" w:eastAsia="MS Mincho" w:hAnsi="Verdana" w:cs="Times New Roman"/>
          <w:color w:val="FF0000"/>
          <w:lang w:val="ru-RU"/>
        </w:rPr>
      </w:pPr>
      <w:r w:rsidRPr="001F538B">
        <w:rPr>
          <w:rFonts w:ascii="Verdana" w:hAnsi="Verdana"/>
          <w:lang w:val="ru-RU"/>
        </w:rPr>
        <w:t>-------------------------------------------------------------------------------------------------</w:t>
      </w:r>
      <w:r w:rsidR="00E7790C" w:rsidRPr="001F538B">
        <w:rPr>
          <w:rFonts w:ascii="Verdana" w:eastAsia="MS Mincho" w:hAnsi="Verdana" w:cs="Times New Roman"/>
          <w:b/>
          <w:color w:val="FF0000"/>
          <w:lang w:val="ru-RU"/>
        </w:rPr>
        <w:t xml:space="preserve"> </w:t>
      </w:r>
      <w:r w:rsidR="00AA6AC7" w:rsidRPr="001F538B">
        <w:rPr>
          <w:rFonts w:ascii="Verdana" w:eastAsia="MS Mincho" w:hAnsi="Verdana" w:cs="Times New Roman"/>
          <w:b/>
          <w:color w:val="FF0000"/>
          <w:lang w:val="ru-RU"/>
        </w:rPr>
        <w:t>Представеното по-долу</w:t>
      </w:r>
      <w:r w:rsidR="00E7790C" w:rsidRPr="001F538B">
        <w:rPr>
          <w:rFonts w:ascii="Verdana" w:eastAsia="MS Mincho" w:hAnsi="Verdana" w:cs="Times New Roman"/>
          <w:b/>
          <w:color w:val="FF0000"/>
          <w:lang w:val="ru-RU"/>
        </w:rPr>
        <w:t xml:space="preserve"> НЕ СЕ ИЗИСКВА ОТ ТЕМАТА</w:t>
      </w:r>
      <w:r w:rsidRPr="001F538B">
        <w:rPr>
          <w:rFonts w:ascii="Verdana" w:eastAsia="MS Mincho" w:hAnsi="Verdana" w:cs="Times New Roman"/>
          <w:b/>
          <w:color w:val="FF0000"/>
          <w:lang w:val="ru-RU"/>
        </w:rPr>
        <w:t xml:space="preserve"> И </w:t>
      </w:r>
      <w:r w:rsidRPr="001F538B">
        <w:rPr>
          <w:rFonts w:ascii="Verdana" w:eastAsia="MS Mincho" w:hAnsi="Verdana" w:cs="Times New Roman"/>
          <w:b/>
          <w:color w:val="FF0000"/>
          <w:u w:val="single"/>
          <w:lang w:val="ru-RU"/>
        </w:rPr>
        <w:t>НЕ СЕ ВКЛЮЧВА В ЛЕКЦИЯТА</w:t>
      </w:r>
      <w:r w:rsidR="00AA6AC7" w:rsidRPr="001F538B">
        <w:rPr>
          <w:rFonts w:ascii="Verdana" w:eastAsia="MS Mincho" w:hAnsi="Verdana" w:cs="Times New Roman"/>
          <w:b/>
          <w:color w:val="FF0000"/>
          <w:lang w:val="ru-RU"/>
        </w:rPr>
        <w:t>, а е допълваща информация</w:t>
      </w:r>
      <w:r w:rsidR="00E7790C" w:rsidRPr="001F538B">
        <w:rPr>
          <w:rFonts w:ascii="Verdana" w:eastAsia="MS Mincho" w:hAnsi="Verdana" w:cs="Times New Roman"/>
          <w:b/>
          <w:color w:val="FF0000"/>
          <w:lang w:val="ru-RU"/>
        </w:rPr>
        <w:t>!!!!</w:t>
      </w:r>
    </w:p>
    <w:p w:rsidR="001F2397" w:rsidRPr="001F538B" w:rsidRDefault="00E7790C" w:rsidP="00663B61">
      <w:pPr>
        <w:tabs>
          <w:tab w:val="left" w:pos="9000"/>
        </w:tabs>
        <w:spacing w:after="0"/>
        <w:ind w:firstLine="567"/>
        <w:jc w:val="both"/>
        <w:rPr>
          <w:rFonts w:ascii="Verdana" w:eastAsia="MS Mincho" w:hAnsi="Verdana" w:cs="Times New Roman"/>
          <w:color w:val="FF0000"/>
          <w:lang w:val="ru-RU"/>
        </w:rPr>
      </w:pPr>
      <w:r w:rsidRPr="001F538B">
        <w:rPr>
          <w:rFonts w:ascii="Verdana" w:eastAsia="MS Mincho" w:hAnsi="Verdana" w:cs="Times New Roman"/>
          <w:color w:val="FF0000"/>
          <w:lang w:val="ru-RU"/>
        </w:rPr>
        <w:tab/>
      </w:r>
      <w:r w:rsidRPr="001F538B">
        <w:rPr>
          <w:rFonts w:ascii="Verdana" w:eastAsia="MS Mincho" w:hAnsi="Verdana" w:cs="Times New Roman"/>
          <w:color w:val="FF0000"/>
          <w:lang w:val="ru-RU"/>
        </w:rPr>
        <w:tab/>
      </w:r>
    </w:p>
    <w:p w:rsidR="002E6890" w:rsidRPr="001F538B" w:rsidRDefault="002E6890" w:rsidP="00663B61">
      <w:pPr>
        <w:rPr>
          <w:rFonts w:ascii="Verdana" w:hAnsi="Verdana"/>
          <w:b/>
          <w:u w:val="single"/>
          <w:lang w:val="bg-BG"/>
        </w:rPr>
      </w:pPr>
      <w:r w:rsidRPr="001F538B">
        <w:rPr>
          <w:rFonts w:ascii="Verdana" w:hAnsi="Verdana"/>
          <w:b/>
          <w:u w:val="single"/>
          <w:lang w:val="bg-BG"/>
        </w:rPr>
        <w:t>Контрол на общините</w:t>
      </w:r>
    </w:p>
    <w:p w:rsidR="00830821" w:rsidRPr="001F538B" w:rsidRDefault="00830821" w:rsidP="00663B61">
      <w:pPr>
        <w:rPr>
          <w:rFonts w:ascii="Verdana" w:hAnsi="Verdana"/>
          <w:lang w:val="bg-BG"/>
        </w:rPr>
      </w:pPr>
      <w:r w:rsidRPr="001F538B">
        <w:rPr>
          <w:rFonts w:ascii="Verdana" w:hAnsi="Verdana"/>
          <w:lang w:val="bg-BG"/>
        </w:rPr>
        <w:t xml:space="preserve">При изпълнение на своите задължения съгласно Закона за местното самоуправление и местна администрация, </w:t>
      </w:r>
      <w:r w:rsidRPr="001F538B">
        <w:rPr>
          <w:rFonts w:ascii="Verdana" w:hAnsi="Verdana"/>
          <w:u w:val="single"/>
          <w:lang w:val="bg-BG"/>
        </w:rPr>
        <w:t>следва да се предостави</w:t>
      </w:r>
      <w:r w:rsidRPr="001F538B">
        <w:rPr>
          <w:rFonts w:ascii="Verdana" w:hAnsi="Verdana"/>
          <w:lang w:val="bg-BG"/>
        </w:rPr>
        <w:t xml:space="preserve"> на общините правна възможност за осъществяване на </w:t>
      </w:r>
      <w:r w:rsidR="0019792A" w:rsidRPr="001F538B">
        <w:rPr>
          <w:rFonts w:ascii="Verdana" w:hAnsi="Verdana"/>
          <w:lang w:val="bg-BG"/>
        </w:rPr>
        <w:t>контрол по изпълнението на актовете на общинския съвети на кмета на общината свързана с опазване на обществения ред, общинското имущество организацията на движението и установяване на административни нарушение на правилата за движение по пътищата.</w:t>
      </w:r>
      <w:r w:rsidR="009E593C" w:rsidRPr="001F538B">
        <w:rPr>
          <w:rFonts w:ascii="Verdana" w:hAnsi="Verdana"/>
          <w:lang w:val="bg-BG"/>
        </w:rPr>
        <w:t xml:space="preserve"> </w:t>
      </w:r>
    </w:p>
    <w:p w:rsidR="002E6890" w:rsidRPr="001F538B" w:rsidRDefault="002E6890" w:rsidP="00663B61">
      <w:pPr>
        <w:rPr>
          <w:rFonts w:ascii="Verdana" w:hAnsi="Verdana"/>
          <w:b/>
          <w:lang w:val="bg-BG"/>
        </w:rPr>
      </w:pPr>
      <w:r w:rsidRPr="001F538B">
        <w:rPr>
          <w:rFonts w:ascii="Verdana" w:hAnsi="Verdana"/>
          <w:b/>
          <w:lang w:val="bg-BG"/>
        </w:rPr>
        <w:t>Закон за местното самоуправление и местна администрация</w:t>
      </w:r>
    </w:p>
    <w:p w:rsidR="002E6890" w:rsidRPr="001F538B" w:rsidRDefault="002E6890" w:rsidP="00663B61">
      <w:pPr>
        <w:ind w:firstLine="851"/>
        <w:jc w:val="both"/>
        <w:rPr>
          <w:rFonts w:ascii="Verdana" w:hAnsi="Verdana"/>
          <w:lang w:val="bg-BG"/>
        </w:rPr>
      </w:pPr>
      <w:r w:rsidRPr="001F538B">
        <w:rPr>
          <w:rFonts w:ascii="Verdana" w:hAnsi="Verdana"/>
          <w:lang w:val="bg-BG"/>
        </w:rPr>
        <w:t>C решение на общинския съвет общината може да създаде звено за контрол по изпълнение на актовете на общинския съвет отнасящи се за опазване обществения ред, опазване на общинското имущество и организацията на движението по пътищата.</w:t>
      </w:r>
    </w:p>
    <w:p w:rsidR="002E6890" w:rsidRPr="001F538B" w:rsidRDefault="002E6890" w:rsidP="00663B61">
      <w:pPr>
        <w:ind w:firstLine="851"/>
        <w:jc w:val="both"/>
        <w:rPr>
          <w:rFonts w:ascii="Verdana" w:hAnsi="Verdana"/>
          <w:lang w:val="bg-BG"/>
        </w:rPr>
      </w:pPr>
      <w:r w:rsidRPr="001F538B">
        <w:rPr>
          <w:rFonts w:ascii="Verdana" w:hAnsi="Verdana"/>
          <w:lang w:val="bg-BG"/>
        </w:rPr>
        <w:t>Служителите осъществяват контролна и АНД на територията на общината в униформено облекло, като са преминали обучение в МВР.</w:t>
      </w:r>
    </w:p>
    <w:p w:rsidR="002E6890" w:rsidRPr="001F538B" w:rsidRDefault="002E6890" w:rsidP="00663B61">
      <w:pPr>
        <w:ind w:firstLine="851"/>
        <w:jc w:val="both"/>
        <w:rPr>
          <w:rFonts w:ascii="Verdana" w:hAnsi="Verdana"/>
          <w:lang w:val="bg-BG"/>
        </w:rPr>
      </w:pPr>
      <w:r w:rsidRPr="001F538B">
        <w:rPr>
          <w:rFonts w:ascii="Verdana" w:hAnsi="Verdana"/>
          <w:lang w:val="bg-BG"/>
        </w:rPr>
        <w:t>При изпълнение на служебните си задължения, могат да изискват документи за самоличност необходими за изготвянето на административни актове след установяване на нарушения. Задължени са да уведомят службите на МВР, когато при изпълнение на служебните си задължения се е наложило да ограничат правото на свободно придвижване на лице.</w:t>
      </w:r>
    </w:p>
    <w:p w:rsidR="002E6890" w:rsidRPr="001F538B" w:rsidRDefault="002E6890" w:rsidP="00003E06">
      <w:pPr>
        <w:jc w:val="both"/>
        <w:rPr>
          <w:rFonts w:ascii="Verdana" w:hAnsi="Verdana"/>
          <w:b/>
          <w:i/>
          <w:u w:val="single"/>
          <w:lang w:val="bg-BG"/>
        </w:rPr>
      </w:pPr>
      <w:r w:rsidRPr="001F538B">
        <w:rPr>
          <w:rFonts w:ascii="Verdana" w:hAnsi="Verdana"/>
          <w:b/>
          <w:i/>
          <w:u w:val="single"/>
          <w:lang w:val="bg-BG"/>
        </w:rPr>
        <w:t>Предложения за допълнение</w:t>
      </w:r>
      <w:r w:rsidR="008802CA" w:rsidRPr="001F538B">
        <w:rPr>
          <w:rFonts w:ascii="Verdana" w:hAnsi="Verdana"/>
          <w:b/>
          <w:i/>
          <w:u w:val="single"/>
          <w:lang w:val="bg-BG"/>
        </w:rPr>
        <w:t xml:space="preserve"> към ЗДвП</w:t>
      </w:r>
    </w:p>
    <w:p w:rsidR="002E6890" w:rsidRPr="001F538B" w:rsidRDefault="002E6890" w:rsidP="00663B61">
      <w:pPr>
        <w:jc w:val="both"/>
        <w:rPr>
          <w:rFonts w:ascii="Verdana" w:hAnsi="Verdana"/>
          <w:lang w:val="bg-BG"/>
        </w:rPr>
      </w:pPr>
      <w:r w:rsidRPr="001F538B">
        <w:rPr>
          <w:rFonts w:ascii="Verdana" w:hAnsi="Verdana"/>
          <w:lang w:val="bg-BG"/>
        </w:rPr>
        <w:lastRenderedPageBreak/>
        <w:t>5. за установяване на нарушения на правилата за движение по пътищата могат да използват изградени или управляване от тях АТСС, заснемащи и записващи датата, точния час на нарушението, регистрационния номер на превозното средство.</w:t>
      </w:r>
    </w:p>
    <w:p w:rsidR="002E6890" w:rsidRPr="001F538B" w:rsidRDefault="002E6890" w:rsidP="00663B61">
      <w:pPr>
        <w:jc w:val="both"/>
        <w:rPr>
          <w:rFonts w:ascii="Verdana" w:hAnsi="Verdana"/>
          <w:lang w:val="bg-BG"/>
        </w:rPr>
      </w:pPr>
      <w:r w:rsidRPr="001F538B">
        <w:rPr>
          <w:rFonts w:ascii="Verdana" w:hAnsi="Verdana"/>
          <w:lang w:val="bg-BG"/>
        </w:rPr>
        <w:t>6. обозначават местата за контрол по спазване на правилата на всички участници в движението от всички участници в движението, като поставят пътни знаци и техника за видеонаблюдение.</w:t>
      </w:r>
    </w:p>
    <w:p w:rsidR="002E6890" w:rsidRPr="001F538B" w:rsidRDefault="002E6890" w:rsidP="00663B61">
      <w:pPr>
        <w:jc w:val="both"/>
        <w:rPr>
          <w:rFonts w:ascii="Verdana" w:hAnsi="Verdana"/>
          <w:lang w:val="bg-BG"/>
        </w:rPr>
      </w:pPr>
      <w:r w:rsidRPr="001F538B">
        <w:rPr>
          <w:rFonts w:ascii="Verdana" w:hAnsi="Verdana"/>
          <w:lang w:val="bg-BG"/>
        </w:rPr>
        <w:t>7. обозначават, чрез поставяне на пътни знаци, оповестяват в интернет страницата на съответната община участъка от пътя в който се извършва контрола с АТСС.</w:t>
      </w:r>
    </w:p>
    <w:p w:rsidR="007F6004" w:rsidRPr="001F538B" w:rsidRDefault="00830821" w:rsidP="00663B61">
      <w:pPr>
        <w:jc w:val="both"/>
        <w:rPr>
          <w:lang w:val="bg-BG"/>
        </w:rPr>
      </w:pPr>
      <w:r w:rsidRPr="001F538B">
        <w:rPr>
          <w:lang w:val="bg-BG"/>
        </w:rPr>
        <w:t>Във връзка с установяването на нарушения на правилата за движение по пътищата чрез АТСС, заснемащи или записващи, датата, точния час на нарушението и регистрационния номер на превозното средство, на общините се предоставят необходимите данни от информационните фондове на МВР.</w:t>
      </w:r>
    </w:p>
    <w:p w:rsidR="004D0D9A" w:rsidRPr="001F538B" w:rsidRDefault="00830821" w:rsidP="00BA4172">
      <w:pPr>
        <w:jc w:val="both"/>
        <w:rPr>
          <w:lang w:val="bg-BG"/>
        </w:rPr>
      </w:pPr>
      <w:r w:rsidRPr="001F538B">
        <w:rPr>
          <w:lang w:val="bg-BG"/>
        </w:rPr>
        <w:t>Предоставя се възможност на общината да издава електронни фишове за установените с АТСС нарушения.</w:t>
      </w:r>
      <w:bookmarkEnd w:id="0"/>
    </w:p>
    <w:sectPr w:rsidR="004D0D9A" w:rsidRPr="001F538B">
      <w:headerReference w:type="default" r:id="rId7"/>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344" w:rsidRDefault="00493344" w:rsidP="00814143">
      <w:pPr>
        <w:spacing w:after="0" w:line="240" w:lineRule="auto"/>
      </w:pPr>
      <w:r>
        <w:separator/>
      </w:r>
    </w:p>
  </w:endnote>
  <w:endnote w:type="continuationSeparator" w:id="0">
    <w:p w:rsidR="00493344" w:rsidRDefault="00493344" w:rsidP="0081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41374"/>
      <w:docPartObj>
        <w:docPartGallery w:val="Page Numbers (Bottom of Page)"/>
        <w:docPartUnique/>
      </w:docPartObj>
    </w:sdtPr>
    <w:sdtEndPr>
      <w:rPr>
        <w:noProof/>
      </w:rPr>
    </w:sdtEndPr>
    <w:sdtContent>
      <w:p w:rsidR="001F538B" w:rsidRPr="006736BE" w:rsidRDefault="001F538B" w:rsidP="001F538B">
        <w:pPr>
          <w:pBdr>
            <w:top w:val="single" w:sz="4" w:space="1" w:color="auto"/>
          </w:pBdr>
          <w:tabs>
            <w:tab w:val="center" w:pos="4536"/>
            <w:tab w:val="right" w:pos="9072"/>
          </w:tabs>
          <w:spacing w:after="0" w:line="240" w:lineRule="auto"/>
          <w:ind w:right="360"/>
          <w:jc w:val="center"/>
          <w:rPr>
            <w:rFonts w:ascii="Times New Roman" w:eastAsia="Times New Roman" w:hAnsi="Times New Roman" w:cs="Times New Roman"/>
            <w:iCs/>
            <w:sz w:val="16"/>
            <w:szCs w:val="16"/>
            <w:lang w:val="ru-RU" w:eastAsia="bg-BG"/>
          </w:rPr>
        </w:pPr>
        <w:r w:rsidRPr="006736BE">
          <w:rPr>
            <w:rFonts w:ascii="Times New Roman" w:eastAsia="Times New Roman" w:hAnsi="Times New Roman" w:cs="Times New Roman"/>
            <w:iCs/>
            <w:sz w:val="16"/>
            <w:szCs w:val="16"/>
            <w:lang w:val="ru-RU" w:eastAsia="bg-BG"/>
          </w:rPr>
          <w:t>Този документ е създаден съгласно Проект „Повишаване на знанията, уменията и квалификацията на общинските служители”, Договор № BG05SFOP001-2.015-0001/10.04.2020 г.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rsidR="001F538B" w:rsidRPr="00695FDE" w:rsidRDefault="001F538B" w:rsidP="001F538B">
        <w:pPr>
          <w:tabs>
            <w:tab w:val="center" w:pos="4703"/>
            <w:tab w:val="right" w:pos="9406"/>
          </w:tabs>
          <w:spacing w:after="0" w:line="240" w:lineRule="auto"/>
          <w:jc w:val="right"/>
          <w:rPr>
            <w:rFonts w:ascii="Calibri" w:eastAsia="Times New Roman" w:hAnsi="Calibri" w:cs="Times New Roman"/>
          </w:rPr>
        </w:pPr>
        <w:r w:rsidRPr="00695FDE">
          <w:rPr>
            <w:rFonts w:ascii="Calibri" w:eastAsia="Times New Roman" w:hAnsi="Calibri" w:cs="Times New Roman"/>
          </w:rPr>
          <w:fldChar w:fldCharType="begin"/>
        </w:r>
        <w:r w:rsidRPr="00695FDE">
          <w:rPr>
            <w:rFonts w:ascii="Calibri" w:eastAsia="Times New Roman" w:hAnsi="Calibri" w:cs="Times New Roman"/>
          </w:rPr>
          <w:instrText xml:space="preserve"> PAGE   \* MERGEFORMAT </w:instrText>
        </w:r>
        <w:r w:rsidRPr="00695FDE">
          <w:rPr>
            <w:rFonts w:ascii="Calibri" w:eastAsia="Times New Roman" w:hAnsi="Calibri" w:cs="Times New Roman"/>
          </w:rPr>
          <w:fldChar w:fldCharType="separate"/>
        </w:r>
        <w:r>
          <w:rPr>
            <w:rFonts w:ascii="Calibri" w:eastAsia="Times New Roman" w:hAnsi="Calibri" w:cs="Times New Roman"/>
            <w:noProof/>
          </w:rPr>
          <w:t>7</w:t>
        </w:r>
        <w:r w:rsidRPr="00695FDE">
          <w:rPr>
            <w:rFonts w:ascii="Calibri" w:eastAsia="Times New Roman" w:hAnsi="Calibri" w:cs="Times New Roman"/>
            <w:noProof/>
          </w:rPr>
          <w:fldChar w:fldCharType="end"/>
        </w:r>
      </w:p>
      <w:p w:rsidR="001F538B" w:rsidRPr="00695FDE" w:rsidRDefault="001F538B" w:rsidP="001F538B">
        <w:pPr>
          <w:tabs>
            <w:tab w:val="center" w:pos="4703"/>
            <w:tab w:val="right" w:pos="9406"/>
          </w:tabs>
          <w:spacing w:after="0" w:line="240" w:lineRule="auto"/>
          <w:rPr>
            <w:rFonts w:ascii="Calibri" w:eastAsia="Times New Roman" w:hAnsi="Calibri" w:cs="Times New Roman"/>
          </w:rPr>
        </w:pPr>
      </w:p>
      <w:p w:rsidR="001F538B" w:rsidRDefault="001F538B" w:rsidP="001F538B">
        <w:pPr>
          <w:pStyle w:val="Footer"/>
          <w:jc w:val="right"/>
          <w:rPr>
            <w:noProof/>
          </w:rPr>
        </w:pPr>
      </w:p>
    </w:sdtContent>
  </w:sdt>
  <w:p w:rsidR="00814143" w:rsidRDefault="00814143">
    <w:pPr>
      <w:pStyle w:val="Footer"/>
      <w:jc w:val="right"/>
    </w:pPr>
  </w:p>
  <w:p w:rsidR="00814143" w:rsidRDefault="00814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344" w:rsidRDefault="00493344" w:rsidP="00814143">
      <w:pPr>
        <w:spacing w:after="0" w:line="240" w:lineRule="auto"/>
      </w:pPr>
      <w:r>
        <w:separator/>
      </w:r>
    </w:p>
  </w:footnote>
  <w:footnote w:type="continuationSeparator" w:id="0">
    <w:p w:rsidR="00493344" w:rsidRDefault="00493344" w:rsidP="0081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81" w:rsidRDefault="00F87B81" w:rsidP="00F87B81">
    <w:pPr>
      <w:pStyle w:val="Header"/>
      <w:ind w:left="-284"/>
    </w:pPr>
    <w:r>
      <w:rPr>
        <w:noProof/>
        <w:lang w:val="en-GB" w:eastAsia="en-GB"/>
      </w:rPr>
      <w:drawing>
        <wp:inline distT="0" distB="0" distL="0" distR="0" wp14:anchorId="43CDEFBD" wp14:editId="4E73033F">
          <wp:extent cx="1440036" cy="667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735" cy="695854"/>
                  </a:xfrm>
                  <a:prstGeom prst="rect">
                    <a:avLst/>
                  </a:prstGeom>
                  <a:noFill/>
                </pic:spPr>
              </pic:pic>
            </a:graphicData>
          </a:graphic>
        </wp:inline>
      </w:drawing>
    </w:r>
    <w:r>
      <w:rPr>
        <w:noProof/>
      </w:rPr>
      <w:t xml:space="preserve">                                     </w:t>
    </w:r>
    <w:r>
      <w:rPr>
        <w:noProof/>
        <w:lang w:val="en-GB" w:eastAsia="en-GB"/>
      </w:rPr>
      <w:drawing>
        <wp:inline distT="0" distB="0" distL="0" distR="0" wp14:anchorId="2D505CB5" wp14:editId="7F0156E7">
          <wp:extent cx="989739" cy="62972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rPr>
      <w:t xml:space="preserve">                                        </w:t>
    </w:r>
    <w:r>
      <w:rPr>
        <w:noProof/>
        <w:lang w:val="en-GB" w:eastAsia="en-GB"/>
      </w:rPr>
      <w:drawing>
        <wp:inline distT="0" distB="0" distL="0" distR="0" wp14:anchorId="716FE33C" wp14:editId="6C6D76CC">
          <wp:extent cx="1277897" cy="625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rsidR="00F87B81" w:rsidRDefault="00F8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2FE2"/>
    <w:multiLevelType w:val="hybridMultilevel"/>
    <w:tmpl w:val="DEAC0764"/>
    <w:lvl w:ilvl="0" w:tplc="0438350A">
      <w:start w:val="1"/>
      <w:numFmt w:val="decimal"/>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2A9018AC"/>
    <w:multiLevelType w:val="hybridMultilevel"/>
    <w:tmpl w:val="E95C0CB6"/>
    <w:lvl w:ilvl="0" w:tplc="0B28612E">
      <w:start w:val="1"/>
      <w:numFmt w:val="decimal"/>
      <w:lvlText w:val="%1."/>
      <w:lvlJc w:val="left"/>
      <w:pPr>
        <w:ind w:left="107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5C9204D2"/>
    <w:multiLevelType w:val="hybridMultilevel"/>
    <w:tmpl w:val="05E2F32E"/>
    <w:lvl w:ilvl="0" w:tplc="35CC3A38">
      <w:start w:val="5"/>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DF"/>
    <w:rsid w:val="00003E06"/>
    <w:rsid w:val="000817DF"/>
    <w:rsid w:val="00092397"/>
    <w:rsid w:val="000F6E6C"/>
    <w:rsid w:val="00102F9B"/>
    <w:rsid w:val="00137EF3"/>
    <w:rsid w:val="001538CA"/>
    <w:rsid w:val="0019792A"/>
    <w:rsid w:val="001A3B4D"/>
    <w:rsid w:val="001F2397"/>
    <w:rsid w:val="001F538B"/>
    <w:rsid w:val="00252A3B"/>
    <w:rsid w:val="002C211C"/>
    <w:rsid w:val="002D2310"/>
    <w:rsid w:val="002E21AB"/>
    <w:rsid w:val="002E6890"/>
    <w:rsid w:val="00360EEA"/>
    <w:rsid w:val="00385B9A"/>
    <w:rsid w:val="003B06D1"/>
    <w:rsid w:val="003B6CED"/>
    <w:rsid w:val="00404223"/>
    <w:rsid w:val="00486D5F"/>
    <w:rsid w:val="00493344"/>
    <w:rsid w:val="004B6C65"/>
    <w:rsid w:val="004D0D9A"/>
    <w:rsid w:val="004D4C9E"/>
    <w:rsid w:val="004E3C00"/>
    <w:rsid w:val="00594197"/>
    <w:rsid w:val="005B44C5"/>
    <w:rsid w:val="005E0FD1"/>
    <w:rsid w:val="005F1475"/>
    <w:rsid w:val="006127C8"/>
    <w:rsid w:val="0064764F"/>
    <w:rsid w:val="00652CA7"/>
    <w:rsid w:val="00663B61"/>
    <w:rsid w:val="0068544B"/>
    <w:rsid w:val="006F79A0"/>
    <w:rsid w:val="00706641"/>
    <w:rsid w:val="00707F15"/>
    <w:rsid w:val="00760A2F"/>
    <w:rsid w:val="00766D0B"/>
    <w:rsid w:val="00793F94"/>
    <w:rsid w:val="0079421A"/>
    <w:rsid w:val="007E1770"/>
    <w:rsid w:val="007E30F9"/>
    <w:rsid w:val="007F6004"/>
    <w:rsid w:val="007F6B41"/>
    <w:rsid w:val="00811D06"/>
    <w:rsid w:val="00814143"/>
    <w:rsid w:val="0081443F"/>
    <w:rsid w:val="00814729"/>
    <w:rsid w:val="00830821"/>
    <w:rsid w:val="00843712"/>
    <w:rsid w:val="00845008"/>
    <w:rsid w:val="00845DBF"/>
    <w:rsid w:val="008802CA"/>
    <w:rsid w:val="008945CC"/>
    <w:rsid w:val="008A58DD"/>
    <w:rsid w:val="008C49D9"/>
    <w:rsid w:val="008E2DC0"/>
    <w:rsid w:val="008F1560"/>
    <w:rsid w:val="008F1E14"/>
    <w:rsid w:val="00920241"/>
    <w:rsid w:val="00944C6C"/>
    <w:rsid w:val="00997309"/>
    <w:rsid w:val="009C42BD"/>
    <w:rsid w:val="009E593C"/>
    <w:rsid w:val="00A266A2"/>
    <w:rsid w:val="00A27599"/>
    <w:rsid w:val="00A276DF"/>
    <w:rsid w:val="00A409F7"/>
    <w:rsid w:val="00AA5EF1"/>
    <w:rsid w:val="00AA6AC7"/>
    <w:rsid w:val="00AB2CA0"/>
    <w:rsid w:val="00BA4172"/>
    <w:rsid w:val="00BB04E2"/>
    <w:rsid w:val="00BF11A6"/>
    <w:rsid w:val="00C130F2"/>
    <w:rsid w:val="00C6269E"/>
    <w:rsid w:val="00CC0BDF"/>
    <w:rsid w:val="00CC26E2"/>
    <w:rsid w:val="00CD29F8"/>
    <w:rsid w:val="00CD53F0"/>
    <w:rsid w:val="00D143C5"/>
    <w:rsid w:val="00D2754F"/>
    <w:rsid w:val="00D702DA"/>
    <w:rsid w:val="00DE345D"/>
    <w:rsid w:val="00DF2C3F"/>
    <w:rsid w:val="00E14F0D"/>
    <w:rsid w:val="00E33DDA"/>
    <w:rsid w:val="00E407A5"/>
    <w:rsid w:val="00E44372"/>
    <w:rsid w:val="00E63C21"/>
    <w:rsid w:val="00E7790C"/>
    <w:rsid w:val="00EA3ADC"/>
    <w:rsid w:val="00EC5A16"/>
    <w:rsid w:val="00EC729C"/>
    <w:rsid w:val="00ED097B"/>
    <w:rsid w:val="00EF49F5"/>
    <w:rsid w:val="00F04831"/>
    <w:rsid w:val="00F87B81"/>
    <w:rsid w:val="00F9166D"/>
    <w:rsid w:val="00F94947"/>
    <w:rsid w:val="00FC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15673E-F8AB-450B-B3E6-238096FB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E14"/>
    <w:pPr>
      <w:ind w:left="720"/>
      <w:contextualSpacing/>
    </w:pPr>
  </w:style>
  <w:style w:type="character" w:styleId="CommentReference">
    <w:name w:val="annotation reference"/>
    <w:basedOn w:val="DefaultParagraphFont"/>
    <w:uiPriority w:val="99"/>
    <w:semiHidden/>
    <w:unhideWhenUsed/>
    <w:rsid w:val="00F04831"/>
    <w:rPr>
      <w:sz w:val="16"/>
      <w:szCs w:val="16"/>
    </w:rPr>
  </w:style>
  <w:style w:type="paragraph" w:styleId="CommentText">
    <w:name w:val="annotation text"/>
    <w:basedOn w:val="Normal"/>
    <w:link w:val="CommentTextChar"/>
    <w:uiPriority w:val="99"/>
    <w:semiHidden/>
    <w:unhideWhenUsed/>
    <w:rsid w:val="00F04831"/>
    <w:pPr>
      <w:spacing w:line="240" w:lineRule="auto"/>
    </w:pPr>
    <w:rPr>
      <w:sz w:val="20"/>
      <w:szCs w:val="20"/>
      <w:lang w:val="bg-BG"/>
    </w:rPr>
  </w:style>
  <w:style w:type="character" w:customStyle="1" w:styleId="CommentTextChar">
    <w:name w:val="Comment Text Char"/>
    <w:basedOn w:val="DefaultParagraphFont"/>
    <w:link w:val="CommentText"/>
    <w:uiPriority w:val="99"/>
    <w:semiHidden/>
    <w:rsid w:val="00F04831"/>
    <w:rPr>
      <w:sz w:val="20"/>
      <w:szCs w:val="20"/>
      <w:lang w:val="bg-BG"/>
    </w:rPr>
  </w:style>
  <w:style w:type="paragraph" w:styleId="BalloonText">
    <w:name w:val="Balloon Text"/>
    <w:basedOn w:val="Normal"/>
    <w:link w:val="BalloonTextChar"/>
    <w:uiPriority w:val="99"/>
    <w:semiHidden/>
    <w:unhideWhenUsed/>
    <w:rsid w:val="00F04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831"/>
    <w:rPr>
      <w:rFonts w:ascii="Segoe UI" w:hAnsi="Segoe UI" w:cs="Segoe UI"/>
      <w:sz w:val="18"/>
      <w:szCs w:val="18"/>
    </w:rPr>
  </w:style>
  <w:style w:type="paragraph" w:styleId="Header">
    <w:name w:val="header"/>
    <w:basedOn w:val="Normal"/>
    <w:link w:val="HeaderChar"/>
    <w:uiPriority w:val="99"/>
    <w:unhideWhenUsed/>
    <w:rsid w:val="008141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814143"/>
  </w:style>
  <w:style w:type="paragraph" w:styleId="Footer">
    <w:name w:val="footer"/>
    <w:basedOn w:val="Normal"/>
    <w:link w:val="FooterChar"/>
    <w:uiPriority w:val="99"/>
    <w:unhideWhenUsed/>
    <w:rsid w:val="008141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814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7</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 Rapchev</dc:creator>
  <cp:keywords/>
  <dc:description/>
  <cp:lastModifiedBy>DANY</cp:lastModifiedBy>
  <cp:revision>53</cp:revision>
  <dcterms:created xsi:type="dcterms:W3CDTF">2021-05-27T04:13:00Z</dcterms:created>
  <dcterms:modified xsi:type="dcterms:W3CDTF">2021-10-14T13:45:00Z</dcterms:modified>
</cp:coreProperties>
</file>