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DF72F7">
        <w:rPr>
          <w:rStyle w:val="af4"/>
          <w:rFonts w:ascii="Times New Roman" w:hAnsi="Times New Roman" w:cs="Times New Roman"/>
          <w:sz w:val="24"/>
          <w:szCs w:val="24"/>
        </w:rPr>
        <w:t>1</w:t>
      </w:r>
    </w:p>
    <w:p w:rsidR="00A97D31" w:rsidRPr="00347426" w:rsidRDefault="00DF72F7" w:rsidP="00A97D31">
      <w:pPr>
        <w:spacing w:before="120" w:line="240" w:lineRule="auto"/>
        <w:jc w:val="both"/>
        <w:rPr>
          <w:rFonts w:ascii="Times New Roman" w:hAnsi="Times New Roman" w:cs="Times New Roman"/>
          <w:b/>
          <w:caps/>
          <w:color w:val="385623"/>
          <w:sz w:val="24"/>
          <w:szCs w:val="24"/>
        </w:rPr>
      </w:pPr>
      <w:r w:rsidRPr="007E696A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97D31" w:rsidRPr="00347426">
        <w:rPr>
          <w:rFonts w:ascii="Times New Roman" w:hAnsi="Times New Roman" w:cs="Times New Roman"/>
          <w:b/>
          <w:caps/>
          <w:color w:val="385623"/>
          <w:sz w:val="24"/>
          <w:szCs w:val="24"/>
          <w:lang w:val="ru-RU"/>
        </w:rPr>
        <w:t xml:space="preserve">Тема 2: </w:t>
      </w:r>
      <w:r w:rsidR="00A97D31" w:rsidRPr="00347426">
        <w:rPr>
          <w:rFonts w:ascii="Times New Roman" w:hAnsi="Times New Roman" w:cs="Times New Roman"/>
          <w:b/>
          <w:bCs/>
          <w:caps/>
          <w:color w:val="385623"/>
          <w:sz w:val="24"/>
          <w:szCs w:val="24"/>
          <w:lang w:val="ru-RU"/>
        </w:rPr>
        <w:t>Опазване на общинската собственост и селскостопанската продукция. Превенция на битовата престъпност. Взаимодействие между общината и териториалните структури на МВР. Дейност на Комисиите за обществен ред и сигурност. Ангажиране на други компетентни институции и гражданския сектор.</w:t>
      </w:r>
    </w:p>
    <w:p w:rsidR="00A97D31" w:rsidRPr="00347426" w:rsidRDefault="00A97D31" w:rsidP="00A97D31">
      <w:pPr>
        <w:spacing w:before="120" w:line="240" w:lineRule="auto"/>
        <w:jc w:val="both"/>
        <w:rPr>
          <w:rFonts w:ascii="Times New Roman" w:hAnsi="Times New Roman" w:cs="Times New Roman"/>
          <w:b/>
          <w:caps/>
          <w:color w:val="385623"/>
          <w:sz w:val="24"/>
          <w:szCs w:val="24"/>
        </w:rPr>
      </w:pPr>
      <w:r w:rsidRPr="00347426">
        <w:rPr>
          <w:rFonts w:ascii="Times New Roman" w:hAnsi="Times New Roman" w:cs="Times New Roman"/>
          <w:b/>
          <w:bCs/>
          <w:caps/>
          <w:color w:val="385623"/>
          <w:sz w:val="24"/>
          <w:szCs w:val="24"/>
          <w:lang w:val="en-US"/>
        </w:rPr>
        <w:t xml:space="preserve">                                                 </w:t>
      </w:r>
      <w:r w:rsidRPr="00347426">
        <w:rPr>
          <w:rFonts w:ascii="Times New Roman" w:hAnsi="Times New Roman" w:cs="Times New Roman"/>
          <w:b/>
          <w:bCs/>
          <w:caps/>
          <w:color w:val="385623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B52471" w:rsidRPr="001A441E" w:rsidRDefault="00A97D31" w:rsidP="00A97D31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1E">
        <w:rPr>
          <w:rFonts w:ascii="Times New Roman" w:hAnsi="Times New Roman" w:cs="Times New Roman"/>
          <w:b/>
          <w:bCs/>
          <w:caps/>
          <w:color w:val="385623"/>
          <w:sz w:val="28"/>
          <w:szCs w:val="28"/>
          <w:lang w:val="ru-RU"/>
        </w:rPr>
        <w:t xml:space="preserve">                                                            </w:t>
      </w:r>
      <w:r w:rsidR="004D2353" w:rsidRPr="001A441E">
        <w:rPr>
          <w:rFonts w:ascii="Times New Roman" w:hAnsi="Times New Roman" w:cs="Times New Roman"/>
          <w:b/>
          <w:sz w:val="28"/>
          <w:szCs w:val="28"/>
        </w:rPr>
        <w:t>УПРАЖНЕНИЕ</w:t>
      </w:r>
    </w:p>
    <w:p w:rsidR="00E04F65" w:rsidRPr="001A441E" w:rsidRDefault="00A97D31" w:rsidP="00A97D31">
      <w:pPr>
        <w:tabs>
          <w:tab w:val="left" w:pos="1134"/>
        </w:tabs>
        <w:ind w:right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441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</w:t>
      </w:r>
      <w:r w:rsidR="006A4AE5" w:rsidRPr="001A441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Причини и условия за посегателствата върху общинската собственост и селскостопанското имущество</w:t>
      </w:r>
    </w:p>
    <w:p w:rsidR="000259E2" w:rsidRPr="001A441E" w:rsidRDefault="000259E2" w:rsidP="00A97D31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3178B" w:rsidRPr="001A441E" w:rsidRDefault="0043178B" w:rsidP="0043178B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ind w:left="0" w:right="1" w:firstLine="851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r w:rsidR="007E696A"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родължителност: </w:t>
      </w:r>
      <w:r w:rsidR="00DF72F7" w:rsidRPr="001A441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3</w:t>
      </w:r>
      <w:r w:rsidR="009F24D0" w:rsidRPr="001A441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0</w:t>
      </w:r>
      <w:r w:rsidR="003B681F" w:rsidRPr="001A441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мин.</w:t>
      </w:r>
    </w:p>
    <w:p w:rsidR="007E696A" w:rsidRPr="001A441E" w:rsidRDefault="00E11989" w:rsidP="00E11989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</w:pPr>
      <w:r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</w:t>
      </w:r>
      <w:r w:rsidR="007E696A"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Съдържание на </w:t>
      </w:r>
      <w:r w:rsidR="00DF72F7"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практическото </w:t>
      </w:r>
      <w:r w:rsidR="00ED534B"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упражнение</w:t>
      </w:r>
      <w:r w:rsidR="007E696A" w:rsidRPr="001A441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E04F65" w:rsidRPr="001A441E" w:rsidRDefault="00DE10A9" w:rsidP="001A441E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41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4AE5" w:rsidRPr="001A441E">
        <w:rPr>
          <w:rFonts w:ascii="Times New Roman" w:hAnsi="Times New Roman" w:cs="Times New Roman"/>
          <w:sz w:val="28"/>
          <w:szCs w:val="28"/>
          <w:lang w:val="ru-RU"/>
        </w:rPr>
        <w:t>предел</w:t>
      </w:r>
      <w:r w:rsidRPr="001A441E">
        <w:rPr>
          <w:rFonts w:ascii="Times New Roman" w:hAnsi="Times New Roman" w:cs="Times New Roman"/>
          <w:sz w:val="28"/>
          <w:szCs w:val="28"/>
          <w:lang w:val="ru-RU"/>
        </w:rPr>
        <w:t>ете</w:t>
      </w:r>
      <w:r w:rsidR="006A4AE5" w:rsidRPr="001A441E">
        <w:rPr>
          <w:rFonts w:ascii="Times New Roman" w:hAnsi="Times New Roman" w:cs="Times New Roman"/>
          <w:sz w:val="28"/>
          <w:szCs w:val="28"/>
          <w:lang w:val="ru-RU"/>
        </w:rPr>
        <w:t xml:space="preserve"> основните причини и условия за извършване на посегателства върху общинско и селскостопанско имущество в регионите където работ</w:t>
      </w:r>
      <w:r w:rsidRPr="001A441E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="006A4AE5" w:rsidRPr="001A44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7348" w:rsidRPr="001A441E" w:rsidRDefault="00DE10A9" w:rsidP="001A441E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41E">
        <w:rPr>
          <w:rFonts w:ascii="Times New Roman" w:hAnsi="Times New Roman" w:cs="Times New Roman"/>
          <w:sz w:val="28"/>
          <w:szCs w:val="28"/>
          <w:lang w:val="ru-RU"/>
        </w:rPr>
        <w:t>Определете</w:t>
      </w:r>
      <w:r w:rsidRPr="001A441E">
        <w:rPr>
          <w:rFonts w:ascii="Times New Roman" w:hAnsi="Times New Roman" w:cs="Times New Roman"/>
          <w:sz w:val="28"/>
          <w:szCs w:val="28"/>
        </w:rPr>
        <w:t xml:space="preserve"> с</w:t>
      </w:r>
      <w:r w:rsidR="00077348" w:rsidRPr="001A441E">
        <w:rPr>
          <w:rFonts w:ascii="Times New Roman" w:hAnsi="Times New Roman" w:cs="Times New Roman"/>
          <w:sz w:val="28"/>
          <w:szCs w:val="28"/>
        </w:rPr>
        <w:t xml:space="preserve">илните и слаби страни на всяка една от формите за опазване на общинската собственост и селскостопанската продукция. </w:t>
      </w:r>
    </w:p>
    <w:p w:rsidR="00347426" w:rsidRPr="001A441E" w:rsidRDefault="00347426" w:rsidP="006A4AE5">
      <w:pPr>
        <w:tabs>
          <w:tab w:val="left" w:pos="851"/>
        </w:tabs>
        <w:ind w:left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11989" w:rsidRPr="00347426" w:rsidRDefault="00E11989" w:rsidP="00DF72F7">
      <w:pPr>
        <w:tabs>
          <w:tab w:val="left" w:pos="851"/>
        </w:tabs>
        <w:ind w:left="106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E11989" w:rsidRPr="00347426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2" w:rsidRDefault="005F00E2" w:rsidP="00695FDE">
      <w:pPr>
        <w:spacing w:after="0" w:line="240" w:lineRule="auto"/>
      </w:pPr>
      <w:r>
        <w:separator/>
      </w:r>
    </w:p>
  </w:endnote>
  <w:endnote w:type="continuationSeparator" w:id="0">
    <w:p w:rsidR="005F00E2" w:rsidRDefault="005F00E2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1A441E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2" w:rsidRDefault="005F00E2" w:rsidP="00695FDE">
      <w:pPr>
        <w:spacing w:after="0" w:line="240" w:lineRule="auto"/>
      </w:pPr>
      <w:r>
        <w:separator/>
      </w:r>
    </w:p>
  </w:footnote>
  <w:footnote w:type="continuationSeparator" w:id="0">
    <w:p w:rsidR="005F00E2" w:rsidRDefault="005F00E2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 w:rsidP="00EC25D6">
    <w:pPr>
      <w:pStyle w:val="af"/>
      <w:tabs>
        <w:tab w:val="clear" w:pos="9072"/>
      </w:tabs>
      <w:ind w:left="-284"/>
    </w:pPr>
    <w:r>
      <w:rPr>
        <w:noProof/>
        <w:lang w:eastAsia="bg-BG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EC25D6" w:rsidRDefault="00695FDE" w:rsidP="00EC25D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AC7504"/>
    <w:multiLevelType w:val="hybridMultilevel"/>
    <w:tmpl w:val="C234F38E"/>
    <w:lvl w:ilvl="0" w:tplc="2AF44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06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22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47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0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0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C4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06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2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E102C0"/>
    <w:multiLevelType w:val="hybridMultilevel"/>
    <w:tmpl w:val="399EC3DC"/>
    <w:lvl w:ilvl="0" w:tplc="464C2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98D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40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8C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25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A4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88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2B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6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28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6B1578"/>
    <w:multiLevelType w:val="hybridMultilevel"/>
    <w:tmpl w:val="972CF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3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33"/>
  </w:num>
  <w:num w:numId="4">
    <w:abstractNumId w:val="0"/>
  </w:num>
  <w:num w:numId="5">
    <w:abstractNumId w:val="40"/>
  </w:num>
  <w:num w:numId="6">
    <w:abstractNumId w:val="36"/>
  </w:num>
  <w:num w:numId="7">
    <w:abstractNumId w:val="6"/>
  </w:num>
  <w:num w:numId="8">
    <w:abstractNumId w:val="16"/>
  </w:num>
  <w:num w:numId="9">
    <w:abstractNumId w:val="17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15"/>
  </w:num>
  <w:num w:numId="15">
    <w:abstractNumId w:val="38"/>
  </w:num>
  <w:num w:numId="16">
    <w:abstractNumId w:val="34"/>
  </w:num>
  <w:num w:numId="17">
    <w:abstractNumId w:val="32"/>
  </w:num>
  <w:num w:numId="18">
    <w:abstractNumId w:val="23"/>
  </w:num>
  <w:num w:numId="19">
    <w:abstractNumId w:val="21"/>
  </w:num>
  <w:num w:numId="20">
    <w:abstractNumId w:val="9"/>
  </w:num>
  <w:num w:numId="21">
    <w:abstractNumId w:val="39"/>
  </w:num>
  <w:num w:numId="22">
    <w:abstractNumId w:val="14"/>
  </w:num>
  <w:num w:numId="23">
    <w:abstractNumId w:val="28"/>
  </w:num>
  <w:num w:numId="24">
    <w:abstractNumId w:val="7"/>
  </w:num>
  <w:num w:numId="25">
    <w:abstractNumId w:val="25"/>
  </w:num>
  <w:num w:numId="26">
    <w:abstractNumId w:val="22"/>
  </w:num>
  <w:num w:numId="27">
    <w:abstractNumId w:val="37"/>
  </w:num>
  <w:num w:numId="28">
    <w:abstractNumId w:val="26"/>
  </w:num>
  <w:num w:numId="29">
    <w:abstractNumId w:val="31"/>
  </w:num>
  <w:num w:numId="30">
    <w:abstractNumId w:val="10"/>
  </w:num>
  <w:num w:numId="31">
    <w:abstractNumId w:val="24"/>
  </w:num>
  <w:num w:numId="32">
    <w:abstractNumId w:val="27"/>
  </w:num>
  <w:num w:numId="33">
    <w:abstractNumId w:val="18"/>
  </w:num>
  <w:num w:numId="34">
    <w:abstractNumId w:val="13"/>
  </w:num>
  <w:num w:numId="35">
    <w:abstractNumId w:val="20"/>
  </w:num>
  <w:num w:numId="36">
    <w:abstractNumId w:val="11"/>
  </w:num>
  <w:num w:numId="37">
    <w:abstractNumId w:val="35"/>
  </w:num>
  <w:num w:numId="38">
    <w:abstractNumId w:val="19"/>
  </w:num>
  <w:num w:numId="39">
    <w:abstractNumId w:val="30"/>
  </w:num>
  <w:num w:numId="40">
    <w:abstractNumId w:val="4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77348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44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47426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2730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0E2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4AE5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6721A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4D0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97D31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D7D6B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10A9"/>
    <w:rsid w:val="00DE3D7A"/>
    <w:rsid w:val="00DE5930"/>
    <w:rsid w:val="00DE67E1"/>
    <w:rsid w:val="00DF205C"/>
    <w:rsid w:val="00DF5E3B"/>
    <w:rsid w:val="00DF72F7"/>
    <w:rsid w:val="00E00078"/>
    <w:rsid w:val="00E00CFC"/>
    <w:rsid w:val="00E04178"/>
    <w:rsid w:val="00E04F65"/>
    <w:rsid w:val="00E06FE1"/>
    <w:rsid w:val="00E07C68"/>
    <w:rsid w:val="00E109F9"/>
    <w:rsid w:val="00E1198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25D6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67C6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4796-A503-4B2D-9208-AA2CE786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Windows User</cp:lastModifiedBy>
  <cp:revision>110</cp:revision>
  <cp:lastPrinted>2018-01-28T00:12:00Z</cp:lastPrinted>
  <dcterms:created xsi:type="dcterms:W3CDTF">2018-05-14T18:34:00Z</dcterms:created>
  <dcterms:modified xsi:type="dcterms:W3CDTF">2021-10-10T08:45:00Z</dcterms:modified>
</cp:coreProperties>
</file>