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0E" w:rsidRPr="00AB5A6F" w:rsidRDefault="00EF410E" w:rsidP="00636278">
      <w:pPr>
        <w:spacing w:before="120" w:after="0" w:line="240" w:lineRule="auto"/>
        <w:rPr>
          <w:rFonts w:ascii="Arial" w:hAnsi="Arial" w:cs="Arial"/>
          <w:caps/>
          <w:color w:val="000080"/>
          <w:sz w:val="24"/>
          <w:szCs w:val="24"/>
        </w:rPr>
      </w:pPr>
    </w:p>
    <w:p w:rsidR="00624DEC" w:rsidRDefault="00624DEC" w:rsidP="00624DEC">
      <w:pPr>
        <w:spacing w:before="120" w:after="0" w:line="240" w:lineRule="auto"/>
        <w:jc w:val="center"/>
        <w:rPr>
          <w:rFonts w:ascii="Arial" w:hAnsi="Arial" w:cs="Arial"/>
          <w:b/>
          <w:caps/>
          <w:color w:val="385623"/>
          <w:sz w:val="44"/>
          <w:szCs w:val="44"/>
        </w:rPr>
      </w:pPr>
    </w:p>
    <w:p w:rsidR="00624DEC" w:rsidRPr="001A677E" w:rsidRDefault="00624DEC" w:rsidP="00624DEC">
      <w:pPr>
        <w:spacing w:before="120" w:after="0" w:line="240" w:lineRule="auto"/>
        <w:jc w:val="center"/>
        <w:rPr>
          <w:rFonts w:ascii="Arial" w:hAnsi="Arial" w:cs="Arial"/>
          <w:b/>
          <w:caps/>
          <w:color w:val="385623"/>
          <w:sz w:val="44"/>
          <w:szCs w:val="44"/>
        </w:rPr>
      </w:pPr>
    </w:p>
    <w:p w:rsidR="00016E2D" w:rsidRDefault="00016E2D" w:rsidP="00016E2D">
      <w:pPr>
        <w:pStyle w:val="210"/>
        <w:spacing w:before="0" w:after="120" w:line="240" w:lineRule="auto"/>
        <w:ind w:right="348"/>
        <w:jc w:val="left"/>
        <w:rPr>
          <w:rFonts w:ascii="Times New Roman" w:hAnsi="Times New Roman"/>
          <w:b/>
          <w:caps/>
          <w:color w:val="385623"/>
          <w:sz w:val="40"/>
          <w:szCs w:val="40"/>
        </w:rPr>
      </w:pPr>
      <w:r>
        <w:rPr>
          <w:rFonts w:ascii="Times New Roman" w:hAnsi="Times New Roman"/>
          <w:b/>
          <w:caps/>
          <w:color w:val="385623"/>
          <w:sz w:val="40"/>
          <w:szCs w:val="40"/>
          <w:lang w:val="bg-BG"/>
        </w:rPr>
        <w:t xml:space="preserve">ПРАКТИЧЕСКИ    НАРЪЧНИК    ПО </w:t>
      </w:r>
      <w:r>
        <w:rPr>
          <w:rFonts w:ascii="Times New Roman" w:hAnsi="Times New Roman"/>
          <w:b/>
          <w:caps/>
          <w:color w:val="385623"/>
          <w:sz w:val="40"/>
          <w:szCs w:val="40"/>
        </w:rPr>
        <w:t xml:space="preserve">ОБУЧИТЕЛЕН </w:t>
      </w:r>
      <w:r>
        <w:rPr>
          <w:rFonts w:ascii="Times New Roman" w:hAnsi="Times New Roman"/>
          <w:b/>
          <w:caps/>
          <w:color w:val="385623"/>
          <w:sz w:val="40"/>
          <w:szCs w:val="40"/>
          <w:lang w:val="bg-BG"/>
        </w:rPr>
        <w:t xml:space="preserve"> </w:t>
      </w:r>
      <w:r>
        <w:rPr>
          <w:rFonts w:ascii="Times New Roman" w:hAnsi="Times New Roman"/>
          <w:b/>
          <w:caps/>
          <w:color w:val="385623"/>
          <w:sz w:val="40"/>
          <w:szCs w:val="40"/>
        </w:rPr>
        <w:t>МОДУЛ № 1 „ОБЩЕСТВЕН РЕД</w:t>
      </w:r>
      <w:r>
        <w:rPr>
          <w:rFonts w:ascii="Times New Roman" w:hAnsi="Times New Roman"/>
          <w:b/>
          <w:caps/>
          <w:color w:val="385623"/>
          <w:sz w:val="40"/>
          <w:szCs w:val="40"/>
          <w:lang w:val="bg-BG"/>
        </w:rPr>
        <w:t xml:space="preserve"> </w:t>
      </w:r>
      <w:r>
        <w:rPr>
          <w:rFonts w:ascii="Times New Roman" w:hAnsi="Times New Roman"/>
          <w:b/>
          <w:caps/>
          <w:color w:val="385623"/>
          <w:sz w:val="40"/>
          <w:szCs w:val="40"/>
        </w:rPr>
        <w:t xml:space="preserve"> И </w:t>
      </w:r>
      <w:r>
        <w:rPr>
          <w:rFonts w:ascii="Times New Roman" w:hAnsi="Times New Roman"/>
          <w:b/>
          <w:caps/>
          <w:color w:val="385623"/>
          <w:sz w:val="40"/>
          <w:szCs w:val="40"/>
          <w:lang w:val="bg-BG"/>
        </w:rPr>
        <w:t xml:space="preserve"> </w:t>
      </w:r>
      <w:r>
        <w:rPr>
          <w:rFonts w:ascii="Times New Roman" w:hAnsi="Times New Roman"/>
          <w:b/>
          <w:caps/>
          <w:color w:val="385623"/>
          <w:sz w:val="40"/>
          <w:szCs w:val="40"/>
        </w:rPr>
        <w:t xml:space="preserve">СИГУРНОСТ” </w:t>
      </w:r>
    </w:p>
    <w:p w:rsidR="00EF410E" w:rsidRPr="00624DEC" w:rsidRDefault="00EF410E" w:rsidP="00624DEC">
      <w:pPr>
        <w:spacing w:before="120" w:after="0" w:line="240" w:lineRule="auto"/>
        <w:jc w:val="center"/>
        <w:rPr>
          <w:rFonts w:ascii="Arial" w:hAnsi="Arial" w:cs="Arial"/>
          <w:b/>
          <w:caps/>
          <w:color w:val="385623"/>
          <w:sz w:val="44"/>
          <w:szCs w:val="44"/>
        </w:rPr>
      </w:pPr>
    </w:p>
    <w:p w:rsidR="004C7396" w:rsidRDefault="004C7396" w:rsidP="004C7396">
      <w:pPr>
        <w:pStyle w:val="210"/>
        <w:shd w:val="clear" w:color="auto" w:fill="auto"/>
        <w:spacing w:before="0" w:after="120" w:line="240" w:lineRule="auto"/>
        <w:ind w:right="348"/>
        <w:jc w:val="center"/>
        <w:rPr>
          <w:rFonts w:ascii="Times New Roman" w:hAnsi="Times New Roman"/>
          <w:b/>
          <w:caps/>
          <w:color w:val="385623"/>
          <w:sz w:val="32"/>
          <w:szCs w:val="32"/>
          <w:lang w:val="bg-BG"/>
        </w:rPr>
      </w:pPr>
      <w:r>
        <w:rPr>
          <w:rFonts w:ascii="Times New Roman" w:hAnsi="Times New Roman"/>
          <w:b/>
          <w:caps/>
          <w:color w:val="385623"/>
          <w:sz w:val="32"/>
          <w:szCs w:val="32"/>
          <w:lang w:val="bg-BG"/>
        </w:rPr>
        <w:t>ДИСТАНЦИОННО  ОБУЧЕНИЕ</w:t>
      </w:r>
    </w:p>
    <w:p w:rsidR="00636278" w:rsidRPr="00CF616A" w:rsidRDefault="00636278" w:rsidP="00636278">
      <w:pPr>
        <w:spacing w:before="120" w:after="0" w:line="240" w:lineRule="auto"/>
        <w:jc w:val="center"/>
        <w:rPr>
          <w:rFonts w:ascii="Arial" w:hAnsi="Arial" w:cs="Arial"/>
          <w:b/>
          <w:caps/>
          <w:color w:val="385623"/>
          <w:sz w:val="44"/>
          <w:szCs w:val="44"/>
        </w:rPr>
      </w:pPr>
    </w:p>
    <w:p w:rsidR="00330E22" w:rsidRPr="00330E22" w:rsidRDefault="00B077FE" w:rsidP="00330E22">
      <w:pPr>
        <w:spacing w:before="120" w:line="240" w:lineRule="auto"/>
        <w:jc w:val="both"/>
        <w:rPr>
          <w:rFonts w:ascii="Times New Roman" w:hAnsi="Times New Roman"/>
          <w:b/>
          <w:caps/>
          <w:color w:val="385623"/>
          <w:sz w:val="28"/>
          <w:szCs w:val="28"/>
        </w:rPr>
      </w:pPr>
      <w:r w:rsidRPr="00B077FE">
        <w:rPr>
          <w:rFonts w:ascii="Arial" w:hAnsi="Arial" w:cs="Arial"/>
          <w:b/>
          <w:caps/>
          <w:color w:val="385623"/>
          <w:sz w:val="44"/>
          <w:szCs w:val="44"/>
          <w:lang w:val="ru-RU"/>
        </w:rPr>
        <w:t xml:space="preserve"> </w:t>
      </w:r>
      <w:r w:rsidRPr="00330E22">
        <w:rPr>
          <w:rFonts w:ascii="Times New Roman" w:hAnsi="Times New Roman"/>
          <w:b/>
          <w:caps/>
          <w:color w:val="385623"/>
          <w:sz w:val="28"/>
          <w:szCs w:val="28"/>
          <w:lang w:val="ru-RU"/>
        </w:rPr>
        <w:t xml:space="preserve">Тема </w:t>
      </w:r>
      <w:r w:rsidR="00330E22" w:rsidRPr="00330E22">
        <w:rPr>
          <w:rFonts w:ascii="Times New Roman" w:hAnsi="Times New Roman"/>
          <w:b/>
          <w:caps/>
          <w:color w:val="385623"/>
          <w:sz w:val="28"/>
          <w:szCs w:val="28"/>
          <w:lang w:val="ru-RU"/>
        </w:rPr>
        <w:t>2</w:t>
      </w:r>
      <w:r w:rsidRPr="00330E22">
        <w:rPr>
          <w:rFonts w:ascii="Times New Roman" w:hAnsi="Times New Roman"/>
          <w:b/>
          <w:caps/>
          <w:color w:val="385623"/>
          <w:sz w:val="28"/>
          <w:szCs w:val="28"/>
          <w:lang w:val="ru-RU"/>
        </w:rPr>
        <w:t xml:space="preserve">: </w:t>
      </w:r>
      <w:r w:rsidR="00330E22" w:rsidRPr="00330E22">
        <w:rPr>
          <w:rFonts w:ascii="Times New Roman" w:hAnsi="Times New Roman"/>
          <w:b/>
          <w:bCs/>
          <w:caps/>
          <w:color w:val="385623"/>
          <w:sz w:val="28"/>
          <w:szCs w:val="28"/>
          <w:lang w:val="ru-RU"/>
        </w:rPr>
        <w:t>Опазване на общинската собственост и селскостопанската продукция. Превенция на битовата престъпност. Взаимодействие между общината и териториалните структури на МВР. Дейност на Комисиите за обществен ред и сигурност. Ангажиране на други компетентни институции и гражданския сектор.</w:t>
      </w:r>
    </w:p>
    <w:p w:rsidR="00330E22" w:rsidRPr="00330E22" w:rsidRDefault="00330E22" w:rsidP="00330E22">
      <w:pPr>
        <w:spacing w:before="120" w:line="240" w:lineRule="auto"/>
        <w:jc w:val="both"/>
        <w:rPr>
          <w:rFonts w:ascii="Times New Roman" w:hAnsi="Times New Roman"/>
          <w:b/>
          <w:caps/>
          <w:color w:val="385623"/>
          <w:sz w:val="24"/>
          <w:szCs w:val="24"/>
        </w:rPr>
      </w:pPr>
      <w:r w:rsidRPr="00CF616A">
        <w:rPr>
          <w:rFonts w:ascii="Times New Roman" w:hAnsi="Times New Roman"/>
          <w:b/>
          <w:bCs/>
          <w:caps/>
          <w:color w:val="385623"/>
          <w:sz w:val="24"/>
          <w:szCs w:val="24"/>
          <w:lang w:val="ru-RU"/>
        </w:rPr>
        <w:t xml:space="preserve">                                                      </w:t>
      </w:r>
      <w:r w:rsidRPr="00330E22">
        <w:rPr>
          <w:rFonts w:ascii="Times New Roman" w:hAnsi="Times New Roman"/>
          <w:b/>
          <w:bCs/>
          <w:caps/>
          <w:color w:val="385623"/>
          <w:sz w:val="24"/>
          <w:szCs w:val="24"/>
          <w:lang w:val="ru-RU"/>
        </w:rPr>
        <w:t xml:space="preserve"> </w:t>
      </w:r>
    </w:p>
    <w:p w:rsidR="00EF410E" w:rsidRPr="00624DEC" w:rsidRDefault="00330E22" w:rsidP="00330E22">
      <w:pPr>
        <w:spacing w:before="120" w:line="240" w:lineRule="auto"/>
        <w:jc w:val="both"/>
        <w:rPr>
          <w:rFonts w:ascii="Arial" w:hAnsi="Arial" w:cs="Arial"/>
          <w:b/>
          <w:caps/>
          <w:color w:val="385623"/>
          <w:sz w:val="44"/>
          <w:szCs w:val="44"/>
        </w:rPr>
      </w:pPr>
      <w:r w:rsidRPr="00330E22">
        <w:rPr>
          <w:rFonts w:ascii="Times New Roman" w:hAnsi="Times New Roman"/>
          <w:b/>
          <w:bCs/>
          <w:caps/>
          <w:color w:val="385623"/>
          <w:sz w:val="24"/>
          <w:szCs w:val="24"/>
          <w:lang w:val="ru-RU"/>
        </w:rPr>
        <w:t xml:space="preserve">  </w:t>
      </w:r>
    </w:p>
    <w:p w:rsidR="00EF410E" w:rsidRPr="00624DEC" w:rsidRDefault="00EF410E" w:rsidP="00682583">
      <w:pPr>
        <w:spacing w:before="120" w:after="0" w:line="240" w:lineRule="auto"/>
        <w:jc w:val="center"/>
        <w:rPr>
          <w:rFonts w:ascii="Arial" w:hAnsi="Arial" w:cs="Arial"/>
          <w:b/>
          <w:caps/>
          <w:color w:val="385623"/>
          <w:sz w:val="44"/>
          <w:szCs w:val="44"/>
        </w:rPr>
      </w:pPr>
    </w:p>
    <w:p w:rsidR="00624DEC" w:rsidRDefault="00624DEC" w:rsidP="00DD016B">
      <w:pPr>
        <w:spacing w:before="120" w:after="0" w:line="240" w:lineRule="auto"/>
        <w:jc w:val="center"/>
        <w:rPr>
          <w:rFonts w:ascii="Arial" w:hAnsi="Arial" w:cs="Arial"/>
          <w:b/>
          <w:sz w:val="24"/>
          <w:szCs w:val="24"/>
        </w:rPr>
      </w:pPr>
    </w:p>
    <w:p w:rsidR="00624DEC" w:rsidRDefault="00624DEC" w:rsidP="00636278">
      <w:pPr>
        <w:spacing w:before="120" w:after="0" w:line="240" w:lineRule="auto"/>
        <w:rPr>
          <w:rFonts w:ascii="Arial" w:hAnsi="Arial" w:cs="Arial"/>
          <w:b/>
          <w:sz w:val="24"/>
          <w:szCs w:val="24"/>
        </w:rPr>
      </w:pPr>
    </w:p>
    <w:p w:rsidR="00EF410E" w:rsidRPr="00CC0DBD" w:rsidRDefault="00EF410E" w:rsidP="00DD016B">
      <w:pPr>
        <w:spacing w:before="120" w:after="0" w:line="240" w:lineRule="auto"/>
        <w:jc w:val="center"/>
        <w:rPr>
          <w:rFonts w:ascii="Arial" w:hAnsi="Arial" w:cs="Arial"/>
          <w:b/>
          <w:sz w:val="24"/>
          <w:szCs w:val="24"/>
        </w:rPr>
      </w:pPr>
      <w:r w:rsidRPr="00CC0DBD">
        <w:rPr>
          <w:rFonts w:ascii="Arial" w:hAnsi="Arial" w:cs="Arial"/>
          <w:b/>
          <w:sz w:val="24"/>
          <w:szCs w:val="24"/>
        </w:rPr>
        <w:t>София</w:t>
      </w:r>
    </w:p>
    <w:p w:rsidR="00EF410E" w:rsidRPr="00CC0DBD" w:rsidRDefault="00FF32EB" w:rsidP="00DD016B">
      <w:pPr>
        <w:spacing w:before="120" w:after="0" w:line="240" w:lineRule="auto"/>
        <w:jc w:val="center"/>
        <w:rPr>
          <w:rFonts w:ascii="Arial" w:hAnsi="Arial" w:cs="Arial"/>
          <w:b/>
          <w:sz w:val="24"/>
          <w:szCs w:val="24"/>
        </w:rPr>
      </w:pPr>
      <w:r w:rsidRPr="00CC0DBD">
        <w:rPr>
          <w:rFonts w:ascii="Arial" w:hAnsi="Arial" w:cs="Arial"/>
          <w:b/>
          <w:sz w:val="24"/>
          <w:szCs w:val="24"/>
        </w:rPr>
        <w:t>20</w:t>
      </w:r>
      <w:r w:rsidR="00A920B7" w:rsidRPr="00CF616A">
        <w:rPr>
          <w:rFonts w:ascii="Arial" w:hAnsi="Arial" w:cs="Arial"/>
          <w:b/>
          <w:sz w:val="24"/>
          <w:szCs w:val="24"/>
        </w:rPr>
        <w:t>21</w:t>
      </w:r>
      <w:r w:rsidR="00EF410E" w:rsidRPr="00CC0DBD">
        <w:rPr>
          <w:rFonts w:ascii="Arial" w:hAnsi="Arial" w:cs="Arial"/>
          <w:b/>
          <w:sz w:val="24"/>
          <w:szCs w:val="24"/>
        </w:rPr>
        <w:t>г.</w:t>
      </w:r>
    </w:p>
    <w:p w:rsidR="00FF32EB" w:rsidRPr="005B1361" w:rsidRDefault="00EF410E" w:rsidP="00682583">
      <w:pPr>
        <w:pStyle w:val="Bullet2"/>
        <w:numPr>
          <w:ilvl w:val="0"/>
          <w:numId w:val="0"/>
        </w:numPr>
        <w:pBdr>
          <w:top w:val="single" w:sz="4" w:space="1" w:color="auto"/>
        </w:pBdr>
        <w:tabs>
          <w:tab w:val="left" w:pos="284"/>
        </w:tabs>
        <w:spacing w:before="120"/>
        <w:jc w:val="both"/>
        <w:rPr>
          <w:rFonts w:ascii="Arial" w:hAnsi="Arial" w:cs="Arial"/>
          <w:bCs/>
          <w:i/>
          <w:sz w:val="20"/>
          <w:szCs w:val="20"/>
          <w:lang w:val="bg-BG"/>
        </w:rPr>
      </w:pPr>
      <w:r w:rsidRPr="005B1361">
        <w:rPr>
          <w:rFonts w:ascii="Arial" w:hAnsi="Arial" w:cs="Arial"/>
          <w:bCs/>
          <w:i/>
          <w:sz w:val="20"/>
          <w:szCs w:val="20"/>
          <w:lang w:val="bg-BG"/>
        </w:rPr>
        <w:t>Издание на Националното сдружение на общините в Република България, създадено</w:t>
      </w:r>
      <w:r w:rsidR="00FF32EB" w:rsidRPr="005B1361">
        <w:rPr>
          <w:rFonts w:ascii="Arial" w:hAnsi="Arial" w:cs="Arial"/>
          <w:bCs/>
          <w:i/>
          <w:sz w:val="20"/>
          <w:szCs w:val="20"/>
          <w:lang w:val="bg-BG"/>
        </w:rPr>
        <w:t xml:space="preserve"> по</w:t>
      </w:r>
      <w:r w:rsidRPr="005B1361">
        <w:rPr>
          <w:rFonts w:ascii="Arial" w:hAnsi="Arial" w:cs="Arial"/>
          <w:bCs/>
          <w:i/>
          <w:sz w:val="20"/>
          <w:szCs w:val="20"/>
          <w:lang w:val="bg-BG"/>
        </w:rPr>
        <w:t xml:space="preserve"> </w:t>
      </w:r>
      <w:r w:rsidR="00A920B7" w:rsidRPr="005B1361">
        <w:rPr>
          <w:rFonts w:ascii="Arial" w:hAnsi="Arial" w:cs="Arial"/>
          <w:bCs/>
          <w:i/>
          <w:iCs/>
          <w:sz w:val="20"/>
          <w:szCs w:val="20"/>
          <w:lang w:val="bg-BG"/>
        </w:rPr>
        <w:t xml:space="preserve"> п</w:t>
      </w:r>
      <w:r w:rsidR="00A920B7" w:rsidRPr="005B1361">
        <w:rPr>
          <w:rFonts w:ascii="Arial" w:hAnsi="Arial" w:cs="Arial"/>
          <w:bCs/>
          <w:i/>
          <w:iCs/>
          <w:sz w:val="20"/>
          <w:szCs w:val="20"/>
          <w:lang w:val="ru-RU"/>
        </w:rPr>
        <w:t>роект „Повишаване на знанията, уменията и квалификацията на общинските служители“</w:t>
      </w:r>
      <w:r w:rsidR="00FF32EB" w:rsidRPr="005B1361">
        <w:rPr>
          <w:rFonts w:ascii="Arial" w:hAnsi="Arial" w:cs="Arial"/>
          <w:bCs/>
          <w:i/>
          <w:sz w:val="20"/>
          <w:szCs w:val="20"/>
          <w:lang w:val="bg-BG"/>
        </w:rPr>
        <w:t xml:space="preserve">, по Административен Договор № </w:t>
      </w:r>
      <w:r w:rsidR="006E3A26" w:rsidRPr="005B1361">
        <w:rPr>
          <w:rFonts w:ascii="Arial" w:hAnsi="Arial" w:cs="Arial"/>
          <w:bCs/>
          <w:i/>
          <w:sz w:val="20"/>
          <w:szCs w:val="20"/>
          <w:lang w:val="bg-BG"/>
        </w:rPr>
        <w:t xml:space="preserve">BG05SFOP001-2.015-0001-C01 </w:t>
      </w:r>
      <w:r w:rsidR="00FF32EB" w:rsidRPr="005B1361">
        <w:rPr>
          <w:rFonts w:ascii="Arial" w:hAnsi="Arial" w:cs="Arial"/>
          <w:bCs/>
          <w:i/>
          <w:sz w:val="20"/>
          <w:szCs w:val="20"/>
          <w:lang w:val="bg-BG"/>
        </w:rPr>
        <w:t>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rsidR="00A920B7" w:rsidRPr="00BC120E" w:rsidRDefault="007754E4" w:rsidP="00BC120E">
      <w:pPr>
        <w:pStyle w:val="Bullet2"/>
        <w:numPr>
          <w:ilvl w:val="0"/>
          <w:numId w:val="0"/>
        </w:numPr>
        <w:pBdr>
          <w:top w:val="single" w:sz="4" w:space="1" w:color="auto"/>
        </w:pBdr>
        <w:tabs>
          <w:tab w:val="left" w:pos="284"/>
        </w:tabs>
        <w:spacing w:before="120"/>
        <w:jc w:val="center"/>
        <w:rPr>
          <w:rFonts w:ascii="Arial" w:hAnsi="Arial" w:cs="Arial"/>
          <w:bCs/>
          <w:i/>
          <w:iCs/>
          <w:sz w:val="20"/>
          <w:szCs w:val="20"/>
        </w:rPr>
      </w:pPr>
      <w:hyperlink r:id="rId8" w:history="1">
        <w:r w:rsidR="006E3A26" w:rsidRPr="005B1361">
          <w:rPr>
            <w:rStyle w:val="a8"/>
            <w:rFonts w:ascii="Arial" w:hAnsi="Arial" w:cs="Arial"/>
            <w:bCs/>
            <w:i/>
            <w:iCs/>
            <w:sz w:val="20"/>
            <w:szCs w:val="20"/>
          </w:rPr>
          <w:t>www.eufunds.bg</w:t>
        </w:r>
      </w:hyperlink>
    </w:p>
    <w:p w:rsidR="00A920B7" w:rsidRDefault="00A920B7" w:rsidP="00682583">
      <w:pPr>
        <w:pStyle w:val="Bullet2"/>
        <w:numPr>
          <w:ilvl w:val="0"/>
          <w:numId w:val="0"/>
        </w:numPr>
        <w:pBdr>
          <w:top w:val="single" w:sz="4" w:space="1" w:color="auto"/>
        </w:pBdr>
        <w:tabs>
          <w:tab w:val="left" w:pos="284"/>
        </w:tabs>
        <w:spacing w:before="120"/>
        <w:jc w:val="both"/>
        <w:rPr>
          <w:rFonts w:ascii="Arial" w:hAnsi="Arial" w:cs="Arial"/>
          <w:b/>
          <w:sz w:val="24"/>
          <w:szCs w:val="24"/>
          <w:lang w:val="bg-BG"/>
        </w:rPr>
      </w:pPr>
    </w:p>
    <w:p w:rsidR="00B077FE" w:rsidRPr="004C545B" w:rsidRDefault="00B077FE" w:rsidP="004C545B">
      <w:pPr>
        <w:pStyle w:val="Bullet2"/>
        <w:numPr>
          <w:ilvl w:val="0"/>
          <w:numId w:val="0"/>
        </w:numPr>
        <w:pBdr>
          <w:top w:val="single" w:sz="4" w:space="1" w:color="auto"/>
        </w:pBdr>
        <w:tabs>
          <w:tab w:val="left" w:pos="284"/>
        </w:tabs>
        <w:spacing w:before="120" w:line="360" w:lineRule="auto"/>
        <w:jc w:val="both"/>
        <w:rPr>
          <w:rFonts w:ascii="Times New Roman" w:hAnsi="Times New Roman"/>
          <w:b/>
          <w:sz w:val="24"/>
          <w:szCs w:val="24"/>
          <w:lang w:val="bg-BG"/>
        </w:rPr>
      </w:pPr>
    </w:p>
    <w:p w:rsidR="00B077FE" w:rsidRPr="004C545B" w:rsidRDefault="00B077FE" w:rsidP="004C545B">
      <w:pPr>
        <w:pStyle w:val="Bullet2"/>
        <w:numPr>
          <w:ilvl w:val="0"/>
          <w:numId w:val="0"/>
        </w:numPr>
        <w:pBdr>
          <w:top w:val="single" w:sz="4" w:space="1" w:color="auto"/>
        </w:pBdr>
        <w:tabs>
          <w:tab w:val="left" w:pos="284"/>
        </w:tabs>
        <w:spacing w:before="120" w:line="360" w:lineRule="auto"/>
        <w:jc w:val="both"/>
        <w:rPr>
          <w:rFonts w:ascii="Times New Roman" w:hAnsi="Times New Roman"/>
          <w:b/>
          <w:sz w:val="24"/>
          <w:szCs w:val="24"/>
          <w:lang w:val="bg-BG"/>
        </w:rPr>
      </w:pPr>
    </w:p>
    <w:p w:rsidR="004444F4" w:rsidRPr="004C545B" w:rsidRDefault="004444F4" w:rsidP="004C545B">
      <w:pPr>
        <w:widowControl w:val="0"/>
        <w:pBdr>
          <w:top w:val="single" w:sz="4" w:space="1" w:color="auto"/>
          <w:left w:val="single" w:sz="4" w:space="4" w:color="auto"/>
          <w:bottom w:val="single" w:sz="4" w:space="1" w:color="auto"/>
          <w:right w:val="single" w:sz="4" w:space="4" w:color="auto"/>
        </w:pBdr>
        <w:shd w:val="clear" w:color="auto" w:fill="EAF1DD"/>
        <w:spacing w:after="120" w:line="360" w:lineRule="auto"/>
        <w:jc w:val="center"/>
        <w:outlineLvl w:val="0"/>
        <w:rPr>
          <w:rFonts w:ascii="Times New Roman" w:hAnsi="Times New Roman"/>
          <w:b/>
          <w:sz w:val="24"/>
          <w:szCs w:val="24"/>
        </w:rPr>
      </w:pPr>
      <w:r w:rsidRPr="004C545B">
        <w:rPr>
          <w:rFonts w:ascii="Times New Roman" w:hAnsi="Times New Roman"/>
          <w:b/>
          <w:sz w:val="24"/>
          <w:szCs w:val="24"/>
        </w:rPr>
        <w:t>СЪДЪРЖАНИЕ</w:t>
      </w:r>
    </w:p>
    <w:p w:rsidR="00330E22" w:rsidRPr="004C545B" w:rsidRDefault="00330E22" w:rsidP="004C545B">
      <w:pPr>
        <w:widowControl w:val="0"/>
        <w:pBdr>
          <w:top w:val="single" w:sz="4" w:space="1" w:color="auto"/>
          <w:left w:val="single" w:sz="4" w:space="4" w:color="auto"/>
          <w:bottom w:val="single" w:sz="4" w:space="1" w:color="auto"/>
          <w:right w:val="single" w:sz="4" w:space="4" w:color="auto"/>
        </w:pBdr>
        <w:shd w:val="clear" w:color="auto" w:fill="EAF1DD"/>
        <w:spacing w:after="120" w:line="360" w:lineRule="auto"/>
        <w:jc w:val="both"/>
        <w:outlineLvl w:val="0"/>
        <w:rPr>
          <w:rFonts w:ascii="Times New Roman" w:hAnsi="Times New Roman"/>
          <w:bCs/>
          <w:sz w:val="24"/>
          <w:szCs w:val="24"/>
        </w:rPr>
      </w:pPr>
      <w:r w:rsidRPr="004C545B">
        <w:rPr>
          <w:rFonts w:ascii="Times New Roman" w:hAnsi="Times New Roman"/>
          <w:b/>
          <w:bCs/>
          <w:sz w:val="24"/>
          <w:szCs w:val="24"/>
          <w:lang w:val="ru-RU"/>
        </w:rPr>
        <w:t xml:space="preserve">    </w:t>
      </w:r>
    </w:p>
    <w:p w:rsidR="00B33D7C" w:rsidRPr="00CE3FEF" w:rsidRDefault="00655A90" w:rsidP="004C545B">
      <w:pPr>
        <w:widowControl w:val="0"/>
        <w:numPr>
          <w:ilvl w:val="0"/>
          <w:numId w:val="9"/>
        </w:numPr>
        <w:pBdr>
          <w:top w:val="single" w:sz="4" w:space="1" w:color="auto"/>
          <w:left w:val="single" w:sz="4" w:space="4" w:color="auto"/>
          <w:bottom w:val="single" w:sz="4" w:space="1" w:color="auto"/>
          <w:right w:val="single" w:sz="4" w:space="4" w:color="auto"/>
        </w:pBdr>
        <w:shd w:val="clear" w:color="auto" w:fill="EAF1DD"/>
        <w:spacing w:after="120" w:line="360" w:lineRule="auto"/>
        <w:jc w:val="both"/>
        <w:outlineLvl w:val="0"/>
        <w:rPr>
          <w:rFonts w:ascii="Times New Roman" w:hAnsi="Times New Roman"/>
          <w:bCs/>
          <w:sz w:val="28"/>
          <w:szCs w:val="28"/>
        </w:rPr>
      </w:pPr>
      <w:r w:rsidRPr="00CE3FEF">
        <w:rPr>
          <w:rFonts w:ascii="Times New Roman" w:hAnsi="Times New Roman"/>
          <w:b/>
          <w:bCs/>
          <w:sz w:val="28"/>
          <w:szCs w:val="28"/>
          <w:lang w:val="ru-RU"/>
        </w:rPr>
        <w:t xml:space="preserve">Опазване на общинската собственост и селскостопанската продукция. </w:t>
      </w:r>
    </w:p>
    <w:p w:rsidR="00B33D7C" w:rsidRPr="00CE3FEF" w:rsidRDefault="00655A90" w:rsidP="004C545B">
      <w:pPr>
        <w:widowControl w:val="0"/>
        <w:numPr>
          <w:ilvl w:val="0"/>
          <w:numId w:val="9"/>
        </w:numPr>
        <w:pBdr>
          <w:top w:val="single" w:sz="4" w:space="1" w:color="auto"/>
          <w:left w:val="single" w:sz="4" w:space="4" w:color="auto"/>
          <w:bottom w:val="single" w:sz="4" w:space="1" w:color="auto"/>
          <w:right w:val="single" w:sz="4" w:space="4" w:color="auto"/>
        </w:pBdr>
        <w:shd w:val="clear" w:color="auto" w:fill="EAF1DD"/>
        <w:spacing w:after="120" w:line="360" w:lineRule="auto"/>
        <w:jc w:val="both"/>
        <w:outlineLvl w:val="0"/>
        <w:rPr>
          <w:rFonts w:ascii="Times New Roman" w:hAnsi="Times New Roman"/>
          <w:bCs/>
          <w:sz w:val="28"/>
          <w:szCs w:val="28"/>
        </w:rPr>
      </w:pPr>
      <w:r w:rsidRPr="00CE3FEF">
        <w:rPr>
          <w:rFonts w:ascii="Times New Roman" w:hAnsi="Times New Roman"/>
          <w:b/>
          <w:bCs/>
          <w:sz w:val="28"/>
          <w:szCs w:val="28"/>
          <w:lang w:val="ru-RU"/>
        </w:rPr>
        <w:t xml:space="preserve">Превенция на битовата престъпност. </w:t>
      </w:r>
    </w:p>
    <w:p w:rsidR="00B33D7C" w:rsidRPr="00CE3FEF" w:rsidRDefault="00655A90" w:rsidP="004C545B">
      <w:pPr>
        <w:widowControl w:val="0"/>
        <w:numPr>
          <w:ilvl w:val="0"/>
          <w:numId w:val="9"/>
        </w:numPr>
        <w:pBdr>
          <w:top w:val="single" w:sz="4" w:space="1" w:color="auto"/>
          <w:left w:val="single" w:sz="4" w:space="4" w:color="auto"/>
          <w:bottom w:val="single" w:sz="4" w:space="1" w:color="auto"/>
          <w:right w:val="single" w:sz="4" w:space="4" w:color="auto"/>
        </w:pBdr>
        <w:shd w:val="clear" w:color="auto" w:fill="EAF1DD"/>
        <w:spacing w:after="120" w:line="360" w:lineRule="auto"/>
        <w:jc w:val="both"/>
        <w:outlineLvl w:val="0"/>
        <w:rPr>
          <w:rFonts w:ascii="Times New Roman" w:hAnsi="Times New Roman"/>
          <w:bCs/>
          <w:sz w:val="28"/>
          <w:szCs w:val="28"/>
        </w:rPr>
      </w:pPr>
      <w:r w:rsidRPr="00CE3FEF">
        <w:rPr>
          <w:rFonts w:ascii="Times New Roman" w:hAnsi="Times New Roman"/>
          <w:b/>
          <w:bCs/>
          <w:sz w:val="28"/>
          <w:szCs w:val="28"/>
          <w:lang w:val="ru-RU"/>
        </w:rPr>
        <w:t xml:space="preserve">Взаимодействие между общината и териториалните структури на МВР. </w:t>
      </w:r>
    </w:p>
    <w:p w:rsidR="00636278" w:rsidRPr="00CE3FEF" w:rsidRDefault="00655A90" w:rsidP="004C545B">
      <w:pPr>
        <w:widowControl w:val="0"/>
        <w:numPr>
          <w:ilvl w:val="0"/>
          <w:numId w:val="9"/>
        </w:numPr>
        <w:pBdr>
          <w:top w:val="single" w:sz="4" w:space="1" w:color="auto"/>
          <w:left w:val="single" w:sz="4" w:space="4" w:color="auto"/>
          <w:bottom w:val="single" w:sz="4" w:space="1" w:color="auto"/>
          <w:right w:val="single" w:sz="4" w:space="4" w:color="auto"/>
        </w:pBdr>
        <w:shd w:val="clear" w:color="auto" w:fill="EAF1DD"/>
        <w:spacing w:after="120" w:line="360" w:lineRule="auto"/>
        <w:jc w:val="both"/>
        <w:outlineLvl w:val="0"/>
        <w:rPr>
          <w:rStyle w:val="af7"/>
          <w:rFonts w:ascii="Times New Roman" w:hAnsi="Times New Roman"/>
          <w:sz w:val="28"/>
          <w:szCs w:val="28"/>
        </w:rPr>
      </w:pPr>
      <w:r w:rsidRPr="00CE3FEF">
        <w:rPr>
          <w:rFonts w:ascii="Times New Roman" w:hAnsi="Times New Roman"/>
          <w:b/>
          <w:bCs/>
          <w:sz w:val="28"/>
          <w:szCs w:val="28"/>
          <w:lang w:val="ru-RU"/>
        </w:rPr>
        <w:t>Дейност на Комисиите за обществен ред и сигурност. Ангажиране на други компетентни институции и гражданския сектор.</w:t>
      </w:r>
      <w:r w:rsidR="00330E22" w:rsidRPr="00CE3FEF">
        <w:rPr>
          <w:rStyle w:val="af7"/>
          <w:rFonts w:ascii="Times New Roman" w:hAnsi="Times New Roman"/>
          <w:sz w:val="28"/>
          <w:szCs w:val="28"/>
        </w:rPr>
        <w:t xml:space="preserve"> </w:t>
      </w:r>
    </w:p>
    <w:p w:rsidR="00636278" w:rsidRPr="004C545B" w:rsidRDefault="00636278" w:rsidP="004C545B">
      <w:pPr>
        <w:pStyle w:val="11"/>
        <w:spacing w:line="360" w:lineRule="auto"/>
        <w:rPr>
          <w:rStyle w:val="af7"/>
          <w:rFonts w:ascii="Times New Roman" w:hAnsi="Times New Roman" w:cs="Times New Roman"/>
          <w:color w:val="auto"/>
        </w:rPr>
      </w:pPr>
    </w:p>
    <w:p w:rsidR="00636278" w:rsidRPr="004C545B" w:rsidRDefault="00636278" w:rsidP="004C545B">
      <w:pPr>
        <w:pStyle w:val="11"/>
        <w:spacing w:line="360" w:lineRule="auto"/>
        <w:rPr>
          <w:rStyle w:val="af7"/>
          <w:rFonts w:ascii="Times New Roman" w:hAnsi="Times New Roman" w:cs="Times New Roman"/>
          <w:color w:val="auto"/>
        </w:rPr>
      </w:pPr>
    </w:p>
    <w:p w:rsidR="00636278" w:rsidRPr="004C545B" w:rsidRDefault="00636278" w:rsidP="004C545B">
      <w:pPr>
        <w:pStyle w:val="11"/>
        <w:spacing w:line="360" w:lineRule="auto"/>
        <w:rPr>
          <w:rStyle w:val="af7"/>
          <w:rFonts w:ascii="Times New Roman" w:hAnsi="Times New Roman" w:cs="Times New Roman"/>
          <w:color w:val="auto"/>
        </w:rPr>
      </w:pPr>
    </w:p>
    <w:p w:rsidR="00636278" w:rsidRPr="004C545B" w:rsidRDefault="00636278" w:rsidP="004C545B">
      <w:pPr>
        <w:pStyle w:val="11"/>
        <w:spacing w:line="360" w:lineRule="auto"/>
        <w:rPr>
          <w:rStyle w:val="af7"/>
          <w:rFonts w:ascii="Times New Roman" w:hAnsi="Times New Roman" w:cs="Times New Roman"/>
          <w:color w:val="auto"/>
        </w:rPr>
      </w:pPr>
    </w:p>
    <w:p w:rsidR="00636278" w:rsidRPr="004C545B" w:rsidRDefault="00636278" w:rsidP="004C545B">
      <w:pPr>
        <w:pStyle w:val="11"/>
        <w:spacing w:line="360" w:lineRule="auto"/>
        <w:rPr>
          <w:rStyle w:val="af7"/>
          <w:rFonts w:ascii="Times New Roman" w:hAnsi="Times New Roman" w:cs="Times New Roman"/>
          <w:color w:val="auto"/>
        </w:rPr>
      </w:pPr>
    </w:p>
    <w:p w:rsidR="00636278" w:rsidRPr="004C545B" w:rsidRDefault="00636278" w:rsidP="004C545B">
      <w:pPr>
        <w:pStyle w:val="11"/>
        <w:spacing w:line="360" w:lineRule="auto"/>
        <w:rPr>
          <w:rStyle w:val="af7"/>
          <w:rFonts w:ascii="Times New Roman" w:hAnsi="Times New Roman" w:cs="Times New Roman"/>
          <w:color w:val="auto"/>
        </w:rPr>
      </w:pPr>
    </w:p>
    <w:p w:rsidR="00636278" w:rsidRPr="004C545B" w:rsidRDefault="00636278" w:rsidP="004C545B">
      <w:pPr>
        <w:pStyle w:val="11"/>
        <w:spacing w:line="360" w:lineRule="auto"/>
        <w:rPr>
          <w:rStyle w:val="af7"/>
          <w:rFonts w:ascii="Times New Roman" w:hAnsi="Times New Roman" w:cs="Times New Roman"/>
          <w:color w:val="auto"/>
        </w:rPr>
      </w:pPr>
    </w:p>
    <w:p w:rsidR="00636278" w:rsidRPr="004C545B" w:rsidRDefault="00636278" w:rsidP="004C545B">
      <w:pPr>
        <w:pStyle w:val="11"/>
        <w:spacing w:line="360" w:lineRule="auto"/>
        <w:rPr>
          <w:rStyle w:val="af7"/>
          <w:rFonts w:ascii="Times New Roman" w:hAnsi="Times New Roman" w:cs="Times New Roman"/>
          <w:color w:val="auto"/>
        </w:rPr>
      </w:pPr>
    </w:p>
    <w:p w:rsidR="00636278" w:rsidRPr="004C545B" w:rsidRDefault="00636278" w:rsidP="004C545B">
      <w:pPr>
        <w:pStyle w:val="11"/>
        <w:spacing w:line="360" w:lineRule="auto"/>
        <w:rPr>
          <w:rStyle w:val="af7"/>
          <w:rFonts w:ascii="Times New Roman" w:hAnsi="Times New Roman" w:cs="Times New Roman"/>
          <w:color w:val="auto"/>
        </w:rPr>
      </w:pPr>
    </w:p>
    <w:p w:rsidR="00636278" w:rsidRPr="004C545B" w:rsidRDefault="00636278" w:rsidP="004C545B">
      <w:pPr>
        <w:pStyle w:val="11"/>
        <w:spacing w:line="360" w:lineRule="auto"/>
        <w:rPr>
          <w:rStyle w:val="af7"/>
          <w:rFonts w:ascii="Times New Roman" w:hAnsi="Times New Roman" w:cs="Times New Roman"/>
          <w:color w:val="auto"/>
        </w:rPr>
      </w:pPr>
    </w:p>
    <w:p w:rsidR="00636278" w:rsidRPr="004C545B" w:rsidRDefault="00636278" w:rsidP="004C545B">
      <w:pPr>
        <w:pStyle w:val="11"/>
        <w:spacing w:line="360" w:lineRule="auto"/>
        <w:rPr>
          <w:rStyle w:val="af7"/>
          <w:rFonts w:ascii="Times New Roman" w:hAnsi="Times New Roman" w:cs="Times New Roman"/>
          <w:color w:val="auto"/>
        </w:rPr>
      </w:pPr>
    </w:p>
    <w:p w:rsidR="00636278" w:rsidRPr="004C545B" w:rsidRDefault="00636278" w:rsidP="004C545B">
      <w:pPr>
        <w:pStyle w:val="11"/>
        <w:spacing w:line="360" w:lineRule="auto"/>
        <w:rPr>
          <w:rStyle w:val="af7"/>
          <w:rFonts w:ascii="Times New Roman" w:hAnsi="Times New Roman" w:cs="Times New Roman"/>
          <w:color w:val="auto"/>
        </w:rPr>
      </w:pPr>
    </w:p>
    <w:p w:rsidR="00636278" w:rsidRPr="004C545B" w:rsidRDefault="00636278" w:rsidP="004C545B">
      <w:pPr>
        <w:pStyle w:val="11"/>
        <w:spacing w:line="360" w:lineRule="auto"/>
        <w:rPr>
          <w:rStyle w:val="af7"/>
          <w:rFonts w:ascii="Times New Roman" w:hAnsi="Times New Roman" w:cs="Times New Roman"/>
          <w:color w:val="auto"/>
        </w:rPr>
      </w:pPr>
    </w:p>
    <w:p w:rsidR="001F0CFA" w:rsidRPr="004C545B" w:rsidRDefault="001F0CFA" w:rsidP="004C545B">
      <w:pPr>
        <w:pStyle w:val="11"/>
        <w:spacing w:line="360" w:lineRule="auto"/>
        <w:rPr>
          <w:rStyle w:val="af7"/>
          <w:rFonts w:ascii="Times New Roman" w:hAnsi="Times New Roman" w:cs="Times New Roman"/>
          <w:color w:val="auto"/>
        </w:rPr>
      </w:pPr>
      <w:r w:rsidRPr="004C545B">
        <w:rPr>
          <w:rStyle w:val="af7"/>
          <w:rFonts w:ascii="Times New Roman" w:hAnsi="Times New Roman" w:cs="Times New Roman"/>
          <w:color w:val="auto"/>
        </w:rPr>
        <w:lastRenderedPageBreak/>
        <w:t xml:space="preserve">Въведение </w:t>
      </w:r>
    </w:p>
    <w:p w:rsidR="00636278" w:rsidRPr="004C545B" w:rsidRDefault="00636278" w:rsidP="004C545B">
      <w:pPr>
        <w:spacing w:before="120" w:after="0" w:line="360" w:lineRule="auto"/>
        <w:jc w:val="both"/>
        <w:rPr>
          <w:rFonts w:ascii="Times New Roman" w:hAnsi="Times New Roman"/>
          <w:b/>
          <w:sz w:val="24"/>
          <w:szCs w:val="24"/>
        </w:rPr>
      </w:pPr>
      <w:bookmarkStart w:id="0" w:name="_Toc379459459"/>
      <w:r w:rsidRPr="004C545B">
        <w:rPr>
          <w:rFonts w:ascii="Times New Roman" w:hAnsi="Times New Roman"/>
          <w:b/>
          <w:sz w:val="24"/>
          <w:szCs w:val="24"/>
        </w:rPr>
        <w:t xml:space="preserve">Времетраене и педагогически форми: </w:t>
      </w:r>
    </w:p>
    <w:p w:rsidR="00636278" w:rsidRPr="004C545B" w:rsidRDefault="00636278" w:rsidP="004C545B">
      <w:pPr>
        <w:numPr>
          <w:ilvl w:val="0"/>
          <w:numId w:val="4"/>
        </w:numPr>
        <w:spacing w:before="120" w:after="0" w:line="360" w:lineRule="auto"/>
        <w:jc w:val="both"/>
        <w:rPr>
          <w:rFonts w:ascii="Times New Roman" w:hAnsi="Times New Roman"/>
          <w:sz w:val="24"/>
          <w:szCs w:val="24"/>
        </w:rPr>
      </w:pPr>
      <w:r w:rsidRPr="004C545B">
        <w:rPr>
          <w:rFonts w:ascii="Times New Roman" w:hAnsi="Times New Roman"/>
          <w:sz w:val="24"/>
          <w:szCs w:val="24"/>
        </w:rPr>
        <w:t xml:space="preserve">Лекции- </w:t>
      </w:r>
      <w:r w:rsidR="00D44434">
        <w:rPr>
          <w:rFonts w:ascii="Times New Roman" w:hAnsi="Times New Roman"/>
          <w:sz w:val="24"/>
          <w:szCs w:val="24"/>
        </w:rPr>
        <w:t>5</w:t>
      </w:r>
      <w:r w:rsidR="00960A1E" w:rsidRPr="004C545B">
        <w:rPr>
          <w:rFonts w:ascii="Times New Roman" w:hAnsi="Times New Roman"/>
          <w:sz w:val="24"/>
          <w:szCs w:val="24"/>
        </w:rPr>
        <w:t>0</w:t>
      </w:r>
      <w:r w:rsidR="002B6A53" w:rsidRPr="004C545B">
        <w:rPr>
          <w:rFonts w:ascii="Times New Roman" w:hAnsi="Times New Roman"/>
          <w:sz w:val="24"/>
          <w:szCs w:val="24"/>
        </w:rPr>
        <w:t xml:space="preserve"> мин.</w:t>
      </w:r>
      <w:r w:rsidRPr="004C545B">
        <w:rPr>
          <w:rFonts w:ascii="Times New Roman" w:hAnsi="Times New Roman"/>
          <w:sz w:val="24"/>
          <w:szCs w:val="24"/>
        </w:rPr>
        <w:t xml:space="preserve"> /Упражнение – </w:t>
      </w:r>
      <w:r w:rsidR="00E26885">
        <w:rPr>
          <w:rFonts w:ascii="Times New Roman" w:hAnsi="Times New Roman"/>
          <w:sz w:val="24"/>
          <w:szCs w:val="24"/>
        </w:rPr>
        <w:t>3</w:t>
      </w:r>
      <w:r w:rsidR="002B6A53" w:rsidRPr="004C545B">
        <w:rPr>
          <w:rFonts w:ascii="Times New Roman" w:hAnsi="Times New Roman"/>
          <w:sz w:val="24"/>
          <w:szCs w:val="24"/>
        </w:rPr>
        <w:t>0 мин. / Дискуси</w:t>
      </w:r>
      <w:r w:rsidR="000A325D">
        <w:rPr>
          <w:rFonts w:ascii="Times New Roman" w:hAnsi="Times New Roman"/>
          <w:sz w:val="24"/>
          <w:szCs w:val="24"/>
        </w:rPr>
        <w:t>и</w:t>
      </w:r>
      <w:r w:rsidR="002B6A53" w:rsidRPr="004C545B">
        <w:rPr>
          <w:rFonts w:ascii="Times New Roman" w:hAnsi="Times New Roman"/>
          <w:sz w:val="24"/>
          <w:szCs w:val="24"/>
        </w:rPr>
        <w:t xml:space="preserve"> – </w:t>
      </w:r>
      <w:r w:rsidR="00E26885">
        <w:rPr>
          <w:rFonts w:ascii="Times New Roman" w:hAnsi="Times New Roman"/>
          <w:sz w:val="24"/>
          <w:szCs w:val="24"/>
        </w:rPr>
        <w:t>60</w:t>
      </w:r>
      <w:r w:rsidRPr="004C545B">
        <w:rPr>
          <w:rFonts w:ascii="Times New Roman" w:hAnsi="Times New Roman"/>
          <w:sz w:val="24"/>
          <w:szCs w:val="24"/>
        </w:rPr>
        <w:t xml:space="preserve"> мин.</w:t>
      </w:r>
      <w:r w:rsidR="001F7790">
        <w:rPr>
          <w:rFonts w:ascii="Times New Roman" w:hAnsi="Times New Roman"/>
          <w:sz w:val="24"/>
          <w:szCs w:val="24"/>
        </w:rPr>
        <w:t>/Ролева игра-40-мин./</w:t>
      </w:r>
    </w:p>
    <w:p w:rsidR="00636278" w:rsidRPr="004C545B" w:rsidRDefault="00636278" w:rsidP="004C545B">
      <w:pPr>
        <w:spacing w:before="120" w:after="0" w:line="360" w:lineRule="auto"/>
        <w:jc w:val="both"/>
        <w:rPr>
          <w:rFonts w:ascii="Times New Roman" w:hAnsi="Times New Roman"/>
          <w:sz w:val="24"/>
          <w:szCs w:val="24"/>
        </w:rPr>
      </w:pPr>
    </w:p>
    <w:p w:rsidR="00636278" w:rsidRPr="004C545B" w:rsidRDefault="00636278" w:rsidP="004C545B">
      <w:pPr>
        <w:spacing w:before="120" w:after="0" w:line="360" w:lineRule="auto"/>
        <w:jc w:val="both"/>
        <w:rPr>
          <w:rFonts w:ascii="Times New Roman" w:hAnsi="Times New Roman"/>
          <w:b/>
          <w:sz w:val="24"/>
          <w:szCs w:val="24"/>
        </w:rPr>
      </w:pPr>
      <w:r w:rsidRPr="004C545B">
        <w:rPr>
          <w:rFonts w:ascii="Times New Roman" w:hAnsi="Times New Roman"/>
          <w:b/>
          <w:sz w:val="24"/>
          <w:szCs w:val="24"/>
        </w:rPr>
        <w:t>Цел</w:t>
      </w:r>
      <w:r w:rsidR="00883A7B" w:rsidRPr="004C545B">
        <w:rPr>
          <w:rFonts w:ascii="Times New Roman" w:hAnsi="Times New Roman"/>
          <w:b/>
          <w:sz w:val="24"/>
          <w:szCs w:val="24"/>
        </w:rPr>
        <w:t>и</w:t>
      </w:r>
      <w:r w:rsidRPr="004C545B">
        <w:rPr>
          <w:rFonts w:ascii="Times New Roman" w:hAnsi="Times New Roman"/>
          <w:b/>
          <w:sz w:val="24"/>
          <w:szCs w:val="24"/>
        </w:rPr>
        <w:t>:</w:t>
      </w:r>
    </w:p>
    <w:p w:rsidR="00244F31" w:rsidRPr="004C545B" w:rsidRDefault="00244F31" w:rsidP="004C545B">
      <w:pPr>
        <w:pStyle w:val="a9"/>
        <w:numPr>
          <w:ilvl w:val="0"/>
          <w:numId w:val="3"/>
        </w:numPr>
        <w:spacing w:after="0" w:line="360" w:lineRule="auto"/>
        <w:rPr>
          <w:rFonts w:ascii="Times New Roman" w:hAnsi="Times New Roman"/>
          <w:sz w:val="24"/>
          <w:szCs w:val="24"/>
        </w:rPr>
      </w:pPr>
      <w:r w:rsidRPr="004C545B">
        <w:rPr>
          <w:rFonts w:ascii="Times New Roman" w:hAnsi="Times New Roman"/>
          <w:sz w:val="24"/>
          <w:szCs w:val="24"/>
        </w:rPr>
        <w:t xml:space="preserve">Задълбочаване и придобиване на нови знания за предимствата и недостатъците на отделните форми за опазване на </w:t>
      </w:r>
      <w:r w:rsidR="004C545B" w:rsidRPr="004C545B">
        <w:rPr>
          <w:rFonts w:ascii="Times New Roman" w:hAnsi="Times New Roman"/>
          <w:bCs/>
          <w:sz w:val="24"/>
          <w:szCs w:val="24"/>
          <w:lang w:val="ru-RU"/>
        </w:rPr>
        <w:t>общинската собственост и селскостопанската продукция</w:t>
      </w:r>
      <w:r w:rsidRPr="004C545B">
        <w:rPr>
          <w:rFonts w:ascii="Times New Roman" w:hAnsi="Times New Roman"/>
          <w:sz w:val="24"/>
          <w:szCs w:val="24"/>
        </w:rPr>
        <w:t>.</w:t>
      </w:r>
    </w:p>
    <w:p w:rsidR="00244F31" w:rsidRPr="004C545B" w:rsidRDefault="00244F31" w:rsidP="004C545B">
      <w:pPr>
        <w:pStyle w:val="a9"/>
        <w:numPr>
          <w:ilvl w:val="0"/>
          <w:numId w:val="3"/>
        </w:numPr>
        <w:spacing w:after="0" w:line="360" w:lineRule="auto"/>
        <w:rPr>
          <w:rFonts w:ascii="Times New Roman" w:hAnsi="Times New Roman"/>
          <w:b/>
          <w:sz w:val="24"/>
          <w:szCs w:val="24"/>
        </w:rPr>
      </w:pPr>
      <w:r w:rsidRPr="004C545B">
        <w:rPr>
          <w:rFonts w:ascii="Times New Roman" w:hAnsi="Times New Roman"/>
          <w:sz w:val="24"/>
          <w:szCs w:val="24"/>
        </w:rPr>
        <w:t>Задълбочаване на знанията, свързани с познаване на средата, по линия на опазване на имуществото в общините и идентифициран</w:t>
      </w:r>
      <w:r w:rsidR="00CE3FEF">
        <w:rPr>
          <w:rFonts w:ascii="Times New Roman" w:hAnsi="Times New Roman"/>
          <w:sz w:val="24"/>
          <w:szCs w:val="24"/>
        </w:rPr>
        <w:t>е</w:t>
      </w:r>
      <w:r w:rsidRPr="004C545B">
        <w:rPr>
          <w:rFonts w:ascii="Times New Roman" w:hAnsi="Times New Roman"/>
          <w:sz w:val="24"/>
          <w:szCs w:val="24"/>
        </w:rPr>
        <w:t xml:space="preserve"> на причините</w:t>
      </w:r>
      <w:r w:rsidR="00CE3FEF">
        <w:rPr>
          <w:rFonts w:ascii="Times New Roman" w:hAnsi="Times New Roman"/>
          <w:sz w:val="24"/>
          <w:szCs w:val="24"/>
        </w:rPr>
        <w:t>,</w:t>
      </w:r>
      <w:r w:rsidRPr="004C545B">
        <w:rPr>
          <w:rFonts w:ascii="Times New Roman" w:hAnsi="Times New Roman"/>
          <w:sz w:val="24"/>
          <w:szCs w:val="24"/>
        </w:rPr>
        <w:t xml:space="preserve"> и условията за посегателствата върху тях.</w:t>
      </w:r>
    </w:p>
    <w:p w:rsidR="00D86313" w:rsidRPr="004C545B" w:rsidRDefault="00D86313" w:rsidP="004C545B">
      <w:pPr>
        <w:numPr>
          <w:ilvl w:val="0"/>
          <w:numId w:val="3"/>
        </w:numPr>
        <w:tabs>
          <w:tab w:val="left" w:pos="1134"/>
        </w:tabs>
        <w:suppressAutoHyphens/>
        <w:spacing w:before="120" w:after="120" w:line="360" w:lineRule="auto"/>
        <w:jc w:val="both"/>
        <w:rPr>
          <w:rFonts w:ascii="Times New Roman" w:hAnsi="Times New Roman"/>
          <w:sz w:val="24"/>
          <w:szCs w:val="24"/>
        </w:rPr>
      </w:pPr>
      <w:r w:rsidRPr="004C545B">
        <w:rPr>
          <w:rFonts w:ascii="Times New Roman" w:hAnsi="Times New Roman"/>
          <w:sz w:val="24"/>
          <w:szCs w:val="24"/>
        </w:rPr>
        <w:t>Познава</w:t>
      </w:r>
      <w:r w:rsidR="002047CC" w:rsidRPr="004C545B">
        <w:rPr>
          <w:rFonts w:ascii="Times New Roman" w:hAnsi="Times New Roman"/>
          <w:sz w:val="24"/>
          <w:szCs w:val="24"/>
        </w:rPr>
        <w:t>не</w:t>
      </w:r>
      <w:r w:rsidRPr="004C545B">
        <w:rPr>
          <w:rFonts w:ascii="Times New Roman" w:hAnsi="Times New Roman"/>
          <w:sz w:val="24"/>
          <w:szCs w:val="24"/>
        </w:rPr>
        <w:t xml:space="preserve"> и прилага</w:t>
      </w:r>
      <w:r w:rsidR="002047CC" w:rsidRPr="004C545B">
        <w:rPr>
          <w:rFonts w:ascii="Times New Roman" w:hAnsi="Times New Roman"/>
          <w:sz w:val="24"/>
          <w:szCs w:val="24"/>
        </w:rPr>
        <w:t>не</w:t>
      </w:r>
      <w:r w:rsidRPr="004C545B">
        <w:rPr>
          <w:rFonts w:ascii="Times New Roman" w:hAnsi="Times New Roman"/>
          <w:sz w:val="24"/>
          <w:szCs w:val="24"/>
        </w:rPr>
        <w:t xml:space="preserve"> </w:t>
      </w:r>
      <w:r w:rsidR="00CE3FEF">
        <w:rPr>
          <w:rFonts w:ascii="Times New Roman" w:hAnsi="Times New Roman"/>
          <w:sz w:val="24"/>
          <w:szCs w:val="24"/>
        </w:rPr>
        <w:t xml:space="preserve">на </w:t>
      </w:r>
      <w:r w:rsidRPr="004C545B">
        <w:rPr>
          <w:rFonts w:ascii="Times New Roman" w:hAnsi="Times New Roman"/>
          <w:sz w:val="24"/>
          <w:szCs w:val="24"/>
        </w:rPr>
        <w:t xml:space="preserve">най-добрите общински практики по опазването  на </w:t>
      </w:r>
      <w:r w:rsidR="00330E22" w:rsidRPr="004C545B">
        <w:rPr>
          <w:rFonts w:ascii="Times New Roman" w:hAnsi="Times New Roman"/>
          <w:bCs/>
          <w:sz w:val="24"/>
          <w:szCs w:val="24"/>
          <w:lang w:val="ru-RU"/>
        </w:rPr>
        <w:t>общинската собственост и селскостопанската продукция</w:t>
      </w:r>
      <w:r w:rsidRPr="004C545B">
        <w:rPr>
          <w:rFonts w:ascii="Times New Roman" w:hAnsi="Times New Roman"/>
          <w:sz w:val="24"/>
          <w:szCs w:val="24"/>
        </w:rPr>
        <w:t>.</w:t>
      </w:r>
    </w:p>
    <w:p w:rsidR="00636278" w:rsidRPr="004C545B" w:rsidRDefault="00636278" w:rsidP="004C545B">
      <w:pPr>
        <w:numPr>
          <w:ilvl w:val="0"/>
          <w:numId w:val="3"/>
        </w:numPr>
        <w:spacing w:before="120" w:after="0" w:line="360" w:lineRule="auto"/>
        <w:jc w:val="both"/>
        <w:rPr>
          <w:rFonts w:ascii="Times New Roman" w:hAnsi="Times New Roman"/>
          <w:b/>
          <w:sz w:val="24"/>
          <w:szCs w:val="24"/>
        </w:rPr>
      </w:pPr>
      <w:r w:rsidRPr="004C545B">
        <w:rPr>
          <w:rFonts w:ascii="Times New Roman" w:hAnsi="Times New Roman"/>
          <w:sz w:val="24"/>
          <w:szCs w:val="24"/>
        </w:rPr>
        <w:t xml:space="preserve">Придобиване и актуализиране на знания за законосъобразно </w:t>
      </w:r>
      <w:r w:rsidR="00D86313" w:rsidRPr="004C545B">
        <w:rPr>
          <w:rFonts w:ascii="Times New Roman" w:hAnsi="Times New Roman"/>
          <w:sz w:val="24"/>
          <w:szCs w:val="24"/>
        </w:rPr>
        <w:t>прилагане на актуалната нормативната уредба</w:t>
      </w:r>
      <w:r w:rsidR="00330E22" w:rsidRPr="004C545B">
        <w:rPr>
          <w:rFonts w:ascii="Times New Roman" w:hAnsi="Times New Roman"/>
          <w:sz w:val="24"/>
          <w:szCs w:val="24"/>
        </w:rPr>
        <w:t xml:space="preserve"> по </w:t>
      </w:r>
      <w:r w:rsidR="00330E22" w:rsidRPr="004C545B">
        <w:rPr>
          <w:rFonts w:ascii="Times New Roman" w:hAnsi="Times New Roman"/>
          <w:bCs/>
          <w:sz w:val="24"/>
          <w:szCs w:val="24"/>
          <w:lang w:val="ru-RU"/>
        </w:rPr>
        <w:t>превенция на битовата престъпност и взаимодействието между общината</w:t>
      </w:r>
      <w:r w:rsidR="00CE3FEF">
        <w:rPr>
          <w:rFonts w:ascii="Times New Roman" w:hAnsi="Times New Roman"/>
          <w:bCs/>
          <w:sz w:val="24"/>
          <w:szCs w:val="24"/>
          <w:lang w:val="ru-RU"/>
        </w:rPr>
        <w:t>,</w:t>
      </w:r>
      <w:r w:rsidR="00330E22" w:rsidRPr="004C545B">
        <w:rPr>
          <w:rFonts w:ascii="Times New Roman" w:hAnsi="Times New Roman"/>
          <w:bCs/>
          <w:sz w:val="24"/>
          <w:szCs w:val="24"/>
          <w:lang w:val="ru-RU"/>
        </w:rPr>
        <w:t xml:space="preserve"> и териториалните структури на МВР.</w:t>
      </w:r>
    </w:p>
    <w:p w:rsidR="007951E8" w:rsidRPr="004C545B" w:rsidRDefault="007951E8" w:rsidP="004C545B">
      <w:pPr>
        <w:pStyle w:val="a9"/>
        <w:numPr>
          <w:ilvl w:val="0"/>
          <w:numId w:val="3"/>
        </w:numPr>
        <w:tabs>
          <w:tab w:val="left" w:pos="1134"/>
        </w:tabs>
        <w:spacing w:before="120" w:after="120" w:line="360" w:lineRule="auto"/>
        <w:contextualSpacing w:val="0"/>
        <w:rPr>
          <w:rFonts w:ascii="Times New Roman" w:hAnsi="Times New Roman"/>
          <w:sz w:val="24"/>
          <w:szCs w:val="24"/>
        </w:rPr>
      </w:pPr>
      <w:r w:rsidRPr="004C545B">
        <w:rPr>
          <w:rFonts w:ascii="Times New Roman" w:hAnsi="Times New Roman"/>
          <w:sz w:val="24"/>
          <w:szCs w:val="24"/>
        </w:rPr>
        <w:t>Познаване на съществуващи форми  за противодействие на битовата престъпност;</w:t>
      </w:r>
    </w:p>
    <w:p w:rsidR="007951E8" w:rsidRPr="004C545B" w:rsidRDefault="007951E8" w:rsidP="004C545B">
      <w:pPr>
        <w:pStyle w:val="a9"/>
        <w:numPr>
          <w:ilvl w:val="0"/>
          <w:numId w:val="3"/>
        </w:numPr>
        <w:tabs>
          <w:tab w:val="left" w:pos="1134"/>
        </w:tabs>
        <w:spacing w:before="120" w:after="120" w:line="360" w:lineRule="auto"/>
        <w:contextualSpacing w:val="0"/>
        <w:rPr>
          <w:rFonts w:ascii="Times New Roman" w:hAnsi="Times New Roman"/>
          <w:sz w:val="24"/>
          <w:szCs w:val="24"/>
        </w:rPr>
      </w:pPr>
      <w:r w:rsidRPr="004C545B">
        <w:rPr>
          <w:rFonts w:ascii="Times New Roman" w:hAnsi="Times New Roman"/>
          <w:sz w:val="24"/>
          <w:szCs w:val="24"/>
        </w:rPr>
        <w:t>Прилагане на различните механизми за противодействие на битовата престъпност в малките населени места и прогнозират заплахите  от нови форми на проявление;</w:t>
      </w:r>
    </w:p>
    <w:p w:rsidR="007951E8" w:rsidRDefault="007951E8" w:rsidP="004C545B">
      <w:pPr>
        <w:pStyle w:val="a9"/>
        <w:numPr>
          <w:ilvl w:val="0"/>
          <w:numId w:val="3"/>
        </w:numPr>
        <w:tabs>
          <w:tab w:val="left" w:pos="1134"/>
        </w:tabs>
        <w:spacing w:before="120" w:after="120" w:line="360" w:lineRule="auto"/>
        <w:contextualSpacing w:val="0"/>
        <w:rPr>
          <w:rFonts w:ascii="Times New Roman" w:hAnsi="Times New Roman"/>
          <w:sz w:val="24"/>
          <w:szCs w:val="24"/>
        </w:rPr>
      </w:pPr>
      <w:r w:rsidRPr="004C545B">
        <w:rPr>
          <w:rFonts w:ascii="Times New Roman" w:hAnsi="Times New Roman"/>
          <w:sz w:val="24"/>
          <w:szCs w:val="24"/>
        </w:rPr>
        <w:t>Познаване и прилаг</w:t>
      </w:r>
      <w:r w:rsidR="00AF5378">
        <w:rPr>
          <w:rFonts w:ascii="Times New Roman" w:hAnsi="Times New Roman"/>
          <w:sz w:val="24"/>
          <w:szCs w:val="24"/>
        </w:rPr>
        <w:t>а</w:t>
      </w:r>
      <w:r w:rsidRPr="004C545B">
        <w:rPr>
          <w:rFonts w:ascii="Times New Roman" w:hAnsi="Times New Roman"/>
          <w:sz w:val="24"/>
          <w:szCs w:val="24"/>
        </w:rPr>
        <w:t xml:space="preserve">не на най-добрите практики при разпределение на функциите и отговорностите  за противодействие на битовата престъпност в малките населени места. </w:t>
      </w:r>
    </w:p>
    <w:p w:rsidR="00A35E1F" w:rsidRDefault="00A35E1F" w:rsidP="00A35E1F">
      <w:pPr>
        <w:tabs>
          <w:tab w:val="left" w:pos="1134"/>
        </w:tabs>
        <w:spacing w:before="120" w:after="120" w:line="360" w:lineRule="auto"/>
        <w:rPr>
          <w:rFonts w:ascii="Times New Roman" w:hAnsi="Times New Roman"/>
          <w:sz w:val="24"/>
          <w:szCs w:val="24"/>
        </w:rPr>
      </w:pPr>
    </w:p>
    <w:p w:rsidR="004C7396" w:rsidRDefault="004C7396" w:rsidP="00A35E1F">
      <w:pPr>
        <w:tabs>
          <w:tab w:val="left" w:pos="1134"/>
        </w:tabs>
        <w:spacing w:before="120" w:after="120" w:line="360" w:lineRule="auto"/>
        <w:rPr>
          <w:rFonts w:ascii="Times New Roman" w:hAnsi="Times New Roman"/>
          <w:sz w:val="24"/>
          <w:szCs w:val="24"/>
        </w:rPr>
      </w:pPr>
    </w:p>
    <w:p w:rsidR="004C7396" w:rsidRPr="00A35E1F" w:rsidRDefault="004C7396" w:rsidP="00A35E1F">
      <w:pPr>
        <w:tabs>
          <w:tab w:val="left" w:pos="1134"/>
        </w:tabs>
        <w:spacing w:before="120" w:after="120" w:line="360" w:lineRule="auto"/>
        <w:rPr>
          <w:rFonts w:ascii="Times New Roman" w:hAnsi="Times New Roman"/>
          <w:sz w:val="24"/>
          <w:szCs w:val="24"/>
        </w:rPr>
      </w:pPr>
    </w:p>
    <w:p w:rsidR="00636278" w:rsidRPr="004C545B" w:rsidRDefault="00D86313" w:rsidP="004C545B">
      <w:pPr>
        <w:shd w:val="clear" w:color="auto" w:fill="DBE5F1"/>
        <w:tabs>
          <w:tab w:val="left" w:pos="1418"/>
        </w:tabs>
        <w:spacing w:line="360" w:lineRule="auto"/>
        <w:ind w:right="1"/>
        <w:jc w:val="both"/>
        <w:rPr>
          <w:rFonts w:ascii="Times New Roman" w:hAnsi="Times New Roman"/>
          <w:b/>
          <w:bCs/>
          <w:iCs/>
          <w:sz w:val="24"/>
          <w:szCs w:val="24"/>
        </w:rPr>
      </w:pPr>
      <w:r w:rsidRPr="004C545B">
        <w:rPr>
          <w:rFonts w:ascii="Times New Roman" w:hAnsi="Times New Roman"/>
          <w:b/>
          <w:bCs/>
          <w:iCs/>
          <w:sz w:val="24"/>
          <w:szCs w:val="24"/>
        </w:rPr>
        <w:lastRenderedPageBreak/>
        <w:t xml:space="preserve">Въпрос № 1 - </w:t>
      </w:r>
      <w:r w:rsidR="00655A90" w:rsidRPr="004C545B">
        <w:rPr>
          <w:rFonts w:ascii="Times New Roman" w:hAnsi="Times New Roman"/>
          <w:b/>
          <w:bCs/>
          <w:sz w:val="24"/>
          <w:szCs w:val="24"/>
          <w:lang w:val="ru-RU"/>
        </w:rPr>
        <w:t>Опазване на общинската собственост и селскостопанската продукция</w:t>
      </w:r>
      <w:r w:rsidRPr="004C545B">
        <w:rPr>
          <w:rFonts w:ascii="Times New Roman" w:hAnsi="Times New Roman"/>
          <w:bCs/>
          <w:sz w:val="24"/>
          <w:szCs w:val="24"/>
          <w:lang w:val="ru-RU"/>
        </w:rPr>
        <w:t>.</w:t>
      </w:r>
      <w:r w:rsidR="00985F3F" w:rsidRPr="004C545B">
        <w:rPr>
          <w:rFonts w:ascii="Times New Roman" w:hAnsi="Times New Roman"/>
          <w:b/>
          <w:bCs/>
          <w:iCs/>
          <w:sz w:val="24"/>
          <w:szCs w:val="24"/>
        </w:rPr>
        <w:t xml:space="preserve"> </w:t>
      </w:r>
    </w:p>
    <w:p w:rsidR="000F621B" w:rsidRPr="004C545B" w:rsidRDefault="00110847" w:rsidP="004C545B">
      <w:pPr>
        <w:spacing w:after="0" w:line="360" w:lineRule="auto"/>
        <w:ind w:firstLine="708"/>
        <w:jc w:val="both"/>
        <w:rPr>
          <w:rFonts w:ascii="Times New Roman" w:hAnsi="Times New Roman"/>
          <w:sz w:val="24"/>
          <w:szCs w:val="24"/>
        </w:rPr>
      </w:pPr>
      <w:r w:rsidRPr="004C545B">
        <w:rPr>
          <w:rFonts w:ascii="Times New Roman" w:hAnsi="Times New Roman"/>
          <w:sz w:val="24"/>
          <w:szCs w:val="24"/>
        </w:rPr>
        <w:t>Общинските съвети имат правото да издават нормативни актове, за да уредят обществените отношения от тяхна компетентност</w:t>
      </w:r>
      <w:r w:rsidRPr="004C545B">
        <w:rPr>
          <w:rFonts w:ascii="Times New Roman" w:hAnsi="Times New Roman"/>
          <w:i/>
          <w:sz w:val="24"/>
          <w:szCs w:val="24"/>
        </w:rPr>
        <w:t>.</w:t>
      </w:r>
      <w:r w:rsidRPr="004C545B">
        <w:rPr>
          <w:rFonts w:ascii="Times New Roman" w:hAnsi="Times New Roman"/>
          <w:sz w:val="24"/>
          <w:szCs w:val="24"/>
        </w:rPr>
        <w:t xml:space="preserve"> Правно основание за това е чл. 21, ал. 2 от Закона за местното самоуправление и местна администрация. </w:t>
      </w:r>
    </w:p>
    <w:p w:rsidR="00110847" w:rsidRPr="004C545B" w:rsidRDefault="00110847" w:rsidP="004C545B">
      <w:pPr>
        <w:spacing w:after="0" w:line="360" w:lineRule="auto"/>
        <w:ind w:firstLine="708"/>
        <w:jc w:val="both"/>
        <w:rPr>
          <w:rFonts w:ascii="Times New Roman" w:hAnsi="Times New Roman"/>
          <w:sz w:val="24"/>
          <w:szCs w:val="24"/>
        </w:rPr>
      </w:pPr>
      <w:r w:rsidRPr="004C545B">
        <w:rPr>
          <w:rFonts w:ascii="Times New Roman" w:hAnsi="Times New Roman"/>
          <w:sz w:val="24"/>
          <w:szCs w:val="24"/>
        </w:rPr>
        <w:t>За да бъде регламентиран реда и условията за опазване на обществения ред, опазване на общинското и селскостопанско имущество общинските съвети издават наредби, които уреждат тази материя.</w:t>
      </w:r>
    </w:p>
    <w:p w:rsidR="007D6638" w:rsidRPr="004C545B" w:rsidRDefault="00110847" w:rsidP="004C545B">
      <w:pPr>
        <w:spacing w:after="0" w:line="360" w:lineRule="auto"/>
        <w:jc w:val="both"/>
        <w:rPr>
          <w:rFonts w:ascii="Times New Roman" w:hAnsi="Times New Roman"/>
          <w:sz w:val="24"/>
          <w:szCs w:val="24"/>
        </w:rPr>
      </w:pPr>
      <w:r w:rsidRPr="004C545B">
        <w:rPr>
          <w:rFonts w:ascii="Times New Roman" w:hAnsi="Times New Roman"/>
          <w:sz w:val="24"/>
          <w:szCs w:val="24"/>
        </w:rPr>
        <w:tab/>
      </w:r>
      <w:r w:rsidR="007D6638" w:rsidRPr="004C545B">
        <w:rPr>
          <w:rFonts w:ascii="Times New Roman" w:hAnsi="Times New Roman"/>
          <w:sz w:val="24"/>
          <w:szCs w:val="24"/>
        </w:rPr>
        <w:t xml:space="preserve">Самостоятелните дейности на органите на местното самоуправление или само на служителите от „Териториална полиция“ за ефективно опазване на </w:t>
      </w:r>
      <w:r w:rsidR="004C545B" w:rsidRPr="004C545B">
        <w:rPr>
          <w:rFonts w:ascii="Times New Roman" w:hAnsi="Times New Roman"/>
          <w:bCs/>
          <w:sz w:val="24"/>
          <w:szCs w:val="24"/>
          <w:lang w:val="ru-RU"/>
        </w:rPr>
        <w:t>общинската собственост и селскостопанската продукция</w:t>
      </w:r>
      <w:r w:rsidR="007D6638" w:rsidRPr="004C545B">
        <w:rPr>
          <w:rFonts w:ascii="Times New Roman" w:hAnsi="Times New Roman"/>
          <w:sz w:val="24"/>
          <w:szCs w:val="24"/>
        </w:rPr>
        <w:t xml:space="preserve"> е абсолютно невъзможно.</w:t>
      </w:r>
    </w:p>
    <w:p w:rsidR="007D6638" w:rsidRPr="004C545B" w:rsidRDefault="007D6638"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 xml:space="preserve">Широкия спектър от дейности, които биха могли да реализират служителите ще имат не само ефект, но и смисъл, ако бъдат приложени във взаимодействие с кмета на населеното място, като се допълнят с други от неговата компетентност. Само така, чрез реализирането на общи дейности и мероприятия би се опазило успешно </w:t>
      </w:r>
      <w:r w:rsidR="004C545B" w:rsidRPr="004C545B">
        <w:rPr>
          <w:rFonts w:ascii="Times New Roman" w:hAnsi="Times New Roman"/>
          <w:bCs/>
          <w:sz w:val="24"/>
          <w:szCs w:val="24"/>
          <w:lang w:val="ru-RU"/>
        </w:rPr>
        <w:t>общинската собственост и селскостопанската продукция</w:t>
      </w:r>
      <w:r w:rsidR="004C545B" w:rsidRPr="004C545B">
        <w:rPr>
          <w:rFonts w:ascii="Times New Roman" w:hAnsi="Times New Roman"/>
          <w:sz w:val="24"/>
          <w:szCs w:val="24"/>
        </w:rPr>
        <w:t xml:space="preserve"> </w:t>
      </w:r>
      <w:r w:rsidRPr="004C545B">
        <w:rPr>
          <w:rFonts w:ascii="Times New Roman" w:hAnsi="Times New Roman"/>
          <w:sz w:val="24"/>
          <w:szCs w:val="24"/>
        </w:rPr>
        <w:t>от различни посегателства или нанасяне на щети.</w:t>
      </w:r>
    </w:p>
    <w:p w:rsidR="007D6638" w:rsidRPr="004C545B" w:rsidRDefault="007D6638"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Ето защо, съвместната дейност между служителите от „Териториална полиция“ и кмета на населеното място е от изключително значение не само за прилагане на закона, но и за установяване на извършителите, предприемане на законови мерки за обезвъзмедяване на собствениците и основно да не се допусне нанасянето на вреди/щети на земеделската продукция.</w:t>
      </w:r>
      <w:r w:rsidR="00D63321" w:rsidRPr="004C545B">
        <w:rPr>
          <w:rFonts w:ascii="Times New Roman" w:hAnsi="Times New Roman"/>
          <w:b/>
          <w:sz w:val="24"/>
          <w:szCs w:val="24"/>
        </w:rPr>
        <w:t xml:space="preserve">                </w:t>
      </w:r>
      <w:r w:rsidR="00D63321" w:rsidRPr="004C545B">
        <w:rPr>
          <w:rFonts w:ascii="Times New Roman" w:hAnsi="Times New Roman"/>
          <w:bCs/>
          <w:iCs/>
          <w:sz w:val="24"/>
          <w:szCs w:val="24"/>
          <w:highlight w:val="white"/>
        </w:rPr>
        <w:t xml:space="preserve"> </w:t>
      </w:r>
      <w:r w:rsidR="00244F31" w:rsidRPr="004C545B">
        <w:rPr>
          <w:rFonts w:ascii="Times New Roman" w:hAnsi="Times New Roman"/>
          <w:sz w:val="24"/>
          <w:szCs w:val="24"/>
        </w:rPr>
        <w:t xml:space="preserve"> </w:t>
      </w:r>
    </w:p>
    <w:p w:rsidR="007D6638" w:rsidRPr="004C545B" w:rsidRDefault="007D6638"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Въпреки трудностите, о</w:t>
      </w:r>
      <w:r w:rsidR="00244F31" w:rsidRPr="004C545B">
        <w:rPr>
          <w:rFonts w:ascii="Times New Roman" w:hAnsi="Times New Roman"/>
          <w:sz w:val="24"/>
          <w:szCs w:val="24"/>
        </w:rPr>
        <w:t xml:space="preserve">пазването на </w:t>
      </w:r>
      <w:r w:rsidR="004C545B" w:rsidRPr="004C545B">
        <w:rPr>
          <w:rFonts w:ascii="Times New Roman" w:hAnsi="Times New Roman"/>
          <w:bCs/>
          <w:sz w:val="24"/>
          <w:szCs w:val="24"/>
          <w:lang w:val="ru-RU"/>
        </w:rPr>
        <w:t>общинската собственост и селскостопанската продукция</w:t>
      </w:r>
      <w:r w:rsidR="004C545B" w:rsidRPr="004C545B">
        <w:rPr>
          <w:rFonts w:ascii="Times New Roman" w:hAnsi="Times New Roman"/>
          <w:sz w:val="24"/>
          <w:szCs w:val="24"/>
        </w:rPr>
        <w:t xml:space="preserve"> </w:t>
      </w:r>
      <w:r w:rsidR="00244F31" w:rsidRPr="004C545B">
        <w:rPr>
          <w:rFonts w:ascii="Times New Roman" w:hAnsi="Times New Roman"/>
          <w:sz w:val="24"/>
          <w:szCs w:val="24"/>
        </w:rPr>
        <w:t xml:space="preserve">е дейност </w:t>
      </w:r>
      <w:r w:rsidRPr="004C545B">
        <w:rPr>
          <w:rFonts w:ascii="Times New Roman" w:hAnsi="Times New Roman"/>
          <w:sz w:val="24"/>
          <w:szCs w:val="24"/>
        </w:rPr>
        <w:t>приоритет</w:t>
      </w:r>
      <w:r w:rsidR="00CE3FEF">
        <w:rPr>
          <w:rFonts w:ascii="Times New Roman" w:hAnsi="Times New Roman"/>
          <w:sz w:val="24"/>
          <w:szCs w:val="24"/>
        </w:rPr>
        <w:t>на</w:t>
      </w:r>
      <w:r w:rsidRPr="004C545B">
        <w:rPr>
          <w:rFonts w:ascii="Times New Roman" w:hAnsi="Times New Roman"/>
          <w:sz w:val="24"/>
          <w:szCs w:val="24"/>
        </w:rPr>
        <w:t xml:space="preserve"> за</w:t>
      </w:r>
      <w:r w:rsidR="00244F31" w:rsidRPr="004C545B">
        <w:rPr>
          <w:rFonts w:ascii="Times New Roman" w:hAnsi="Times New Roman"/>
          <w:sz w:val="24"/>
          <w:szCs w:val="24"/>
        </w:rPr>
        <w:t xml:space="preserve"> органите на местното самоуправление. За тази цел общините в Република България използват различни организационни мерки. </w:t>
      </w:r>
    </w:p>
    <w:p w:rsidR="00244F31" w:rsidRPr="004C545B" w:rsidRDefault="007D6638" w:rsidP="004C545B">
      <w:pPr>
        <w:spacing w:line="360" w:lineRule="auto"/>
        <w:jc w:val="both"/>
        <w:rPr>
          <w:rFonts w:ascii="Times New Roman" w:hAnsi="Times New Roman"/>
          <w:b/>
          <w:i/>
          <w:sz w:val="24"/>
          <w:szCs w:val="24"/>
        </w:rPr>
      </w:pPr>
      <w:r w:rsidRPr="004C545B">
        <w:rPr>
          <w:rFonts w:ascii="Times New Roman" w:hAnsi="Times New Roman"/>
          <w:sz w:val="24"/>
          <w:szCs w:val="24"/>
        </w:rPr>
        <w:t xml:space="preserve">       </w:t>
      </w:r>
      <w:r w:rsidR="00244F31" w:rsidRPr="004C545B">
        <w:rPr>
          <w:rFonts w:ascii="Times New Roman" w:hAnsi="Times New Roman"/>
          <w:sz w:val="24"/>
          <w:szCs w:val="24"/>
        </w:rPr>
        <w:t>Те най-често се изразяват в самоохрана по смисъла на чл. 2, ал. 3 ЗЧОД, регистриране на общински структури за извършване на охранителна дейност, създаване на звена „Общинска полиция“ и наемане на частни охранителни фирми</w:t>
      </w:r>
      <w:r w:rsidR="00244F31" w:rsidRPr="004C545B">
        <w:rPr>
          <w:rFonts w:ascii="Times New Roman" w:hAnsi="Times New Roman"/>
          <w:b/>
          <w:i/>
          <w:sz w:val="24"/>
          <w:szCs w:val="24"/>
        </w:rPr>
        <w:t xml:space="preserve">. </w:t>
      </w:r>
    </w:p>
    <w:p w:rsidR="00244F31" w:rsidRPr="004C545B" w:rsidRDefault="00244F31" w:rsidP="004C545B">
      <w:pPr>
        <w:spacing w:line="360" w:lineRule="auto"/>
        <w:ind w:firstLine="720"/>
        <w:jc w:val="both"/>
        <w:rPr>
          <w:rFonts w:ascii="Times New Roman" w:hAnsi="Times New Roman"/>
          <w:sz w:val="24"/>
          <w:szCs w:val="24"/>
        </w:rPr>
      </w:pPr>
      <w:r w:rsidRPr="004C545B">
        <w:rPr>
          <w:rFonts w:ascii="Times New Roman" w:hAnsi="Times New Roman"/>
          <w:sz w:val="24"/>
          <w:szCs w:val="24"/>
        </w:rPr>
        <w:t xml:space="preserve">Въпреки положените усилия от НСОРБ  не може да бъде посочена една универсална форма, която да бъде използвана във всички български общини, тъй като е </w:t>
      </w:r>
      <w:r w:rsidRPr="004C545B">
        <w:rPr>
          <w:rFonts w:ascii="Times New Roman" w:hAnsi="Times New Roman"/>
          <w:sz w:val="24"/>
          <w:szCs w:val="24"/>
        </w:rPr>
        <w:lastRenderedPageBreak/>
        <w:t>необходимо да се отчитат редица специфични, местни фактори, обуславящи различни нужди и решения.</w:t>
      </w:r>
    </w:p>
    <w:p w:rsidR="00244F31" w:rsidRPr="004C545B" w:rsidRDefault="00244F31" w:rsidP="004C545B">
      <w:pPr>
        <w:tabs>
          <w:tab w:val="left" w:pos="709"/>
          <w:tab w:val="left" w:pos="993"/>
        </w:tabs>
        <w:spacing w:after="0" w:line="360" w:lineRule="auto"/>
        <w:jc w:val="both"/>
        <w:rPr>
          <w:rFonts w:ascii="Times New Roman" w:hAnsi="Times New Roman"/>
          <w:sz w:val="24"/>
          <w:szCs w:val="24"/>
        </w:rPr>
      </w:pPr>
      <w:r w:rsidRPr="004C545B">
        <w:rPr>
          <w:rFonts w:ascii="Times New Roman" w:hAnsi="Times New Roman"/>
          <w:sz w:val="24"/>
          <w:szCs w:val="24"/>
        </w:rPr>
        <w:tab/>
        <w:t xml:space="preserve">Важно е да се знае, независимо от формата която е избрана от общината, извършването на охранителна дейност винаги става, чрез получаване на лиценз за това по реда на Закона за частната охранителна дейност (ЗЧОД). </w:t>
      </w:r>
    </w:p>
    <w:p w:rsidR="00CE3FEF" w:rsidRDefault="00244F31" w:rsidP="004C545B">
      <w:pPr>
        <w:tabs>
          <w:tab w:val="left" w:pos="709"/>
          <w:tab w:val="left" w:pos="993"/>
        </w:tabs>
        <w:spacing w:after="0" w:line="360" w:lineRule="auto"/>
        <w:jc w:val="both"/>
        <w:rPr>
          <w:rFonts w:ascii="Times New Roman" w:hAnsi="Times New Roman"/>
          <w:sz w:val="24"/>
          <w:szCs w:val="24"/>
        </w:rPr>
      </w:pPr>
      <w:r w:rsidRPr="004C545B">
        <w:rPr>
          <w:rFonts w:ascii="Times New Roman" w:hAnsi="Times New Roman"/>
          <w:sz w:val="24"/>
          <w:szCs w:val="24"/>
        </w:rPr>
        <w:tab/>
      </w:r>
      <w:r w:rsidRPr="004C545B">
        <w:rPr>
          <w:rFonts w:ascii="Times New Roman" w:hAnsi="Times New Roman"/>
          <w:b/>
          <w:sz w:val="24"/>
          <w:szCs w:val="24"/>
        </w:rPr>
        <w:t>Самоохраната</w:t>
      </w:r>
      <w:r w:rsidRPr="004C545B">
        <w:rPr>
          <w:rFonts w:ascii="Times New Roman" w:hAnsi="Times New Roman"/>
          <w:sz w:val="24"/>
          <w:szCs w:val="24"/>
        </w:rPr>
        <w:t xml:space="preserve"> се осъществява по реда и условията предвидени в Закона за частната охранителна дейност (ЗЧОД). Условие за осъществяване на охранителна дейност е получаването на лиценз. Частна охранителна дейност може да се извършва от лица, регистрирани по реда на Търговския закон или по законодателството на друга държава - членка на Европейския съюз, които са получили лиценз за това. </w:t>
      </w:r>
    </w:p>
    <w:p w:rsidR="00244F31" w:rsidRPr="004C545B" w:rsidRDefault="00CE3FEF" w:rsidP="004C545B">
      <w:pPr>
        <w:tabs>
          <w:tab w:val="left" w:pos="709"/>
          <w:tab w:val="left" w:pos="993"/>
        </w:tabs>
        <w:spacing w:after="0" w:line="360" w:lineRule="auto"/>
        <w:jc w:val="both"/>
        <w:rPr>
          <w:rFonts w:ascii="Times New Roman" w:hAnsi="Times New Roman"/>
          <w:sz w:val="24"/>
          <w:szCs w:val="24"/>
        </w:rPr>
      </w:pPr>
      <w:r>
        <w:rPr>
          <w:rFonts w:ascii="Times New Roman" w:hAnsi="Times New Roman"/>
          <w:sz w:val="24"/>
          <w:szCs w:val="24"/>
        </w:rPr>
        <w:t xml:space="preserve">          </w:t>
      </w:r>
      <w:r w:rsidR="00244F31" w:rsidRPr="004C545B">
        <w:rPr>
          <w:rFonts w:ascii="Times New Roman" w:hAnsi="Times New Roman"/>
          <w:sz w:val="24"/>
          <w:szCs w:val="24"/>
        </w:rPr>
        <w:t>Наред с това закона допуска тази дейност да се осъществява от бюджетни организации по смисъла на Закона за публичните финанси (включително и общините), лечебни заведения, институции в системата на предучилищното и училищното образование, висши училища, както и стратегически обекти от значение за националната сигурност, при издаден лиценз за самоохрана</w:t>
      </w:r>
      <w:r w:rsidR="004C545B">
        <w:rPr>
          <w:rFonts w:ascii="Times New Roman" w:hAnsi="Times New Roman"/>
          <w:sz w:val="24"/>
          <w:szCs w:val="24"/>
        </w:rPr>
        <w:t>,</w:t>
      </w:r>
      <w:r w:rsidR="00244F31" w:rsidRPr="004C545B">
        <w:rPr>
          <w:rFonts w:ascii="Times New Roman" w:hAnsi="Times New Roman"/>
          <w:sz w:val="24"/>
          <w:szCs w:val="24"/>
        </w:rPr>
        <w:t xml:space="preserve"> за охрана на собствено имущество. </w:t>
      </w:r>
    </w:p>
    <w:p w:rsidR="004C545B" w:rsidRDefault="00244F31" w:rsidP="004C545B">
      <w:pPr>
        <w:tabs>
          <w:tab w:val="left" w:pos="709"/>
          <w:tab w:val="left" w:pos="993"/>
        </w:tabs>
        <w:spacing w:after="0" w:line="360" w:lineRule="auto"/>
        <w:jc w:val="both"/>
        <w:rPr>
          <w:rFonts w:ascii="Times New Roman" w:hAnsi="Times New Roman"/>
          <w:sz w:val="24"/>
          <w:szCs w:val="24"/>
        </w:rPr>
      </w:pPr>
      <w:r w:rsidRPr="004C545B">
        <w:rPr>
          <w:rFonts w:ascii="Times New Roman" w:hAnsi="Times New Roman"/>
          <w:sz w:val="24"/>
          <w:szCs w:val="24"/>
        </w:rPr>
        <w:tab/>
        <w:t xml:space="preserve">В новия закон законодателят по-подробно и в самостоятелни правни норми разглежда самоохраната. </w:t>
      </w:r>
    </w:p>
    <w:p w:rsidR="004C545B" w:rsidRDefault="004C545B" w:rsidP="004C545B">
      <w:pPr>
        <w:tabs>
          <w:tab w:val="left" w:pos="709"/>
          <w:tab w:val="left" w:pos="993"/>
        </w:tabs>
        <w:spacing w:after="0" w:line="360" w:lineRule="auto"/>
        <w:jc w:val="both"/>
        <w:rPr>
          <w:rFonts w:ascii="Times New Roman" w:hAnsi="Times New Roman"/>
          <w:sz w:val="24"/>
          <w:szCs w:val="24"/>
        </w:rPr>
      </w:pPr>
      <w:r>
        <w:rPr>
          <w:rFonts w:ascii="Times New Roman" w:hAnsi="Times New Roman"/>
          <w:sz w:val="24"/>
          <w:szCs w:val="24"/>
        </w:rPr>
        <w:t xml:space="preserve">         </w:t>
      </w:r>
      <w:r w:rsidR="00244F31" w:rsidRPr="004C545B">
        <w:rPr>
          <w:rFonts w:ascii="Times New Roman" w:hAnsi="Times New Roman"/>
          <w:sz w:val="24"/>
          <w:szCs w:val="24"/>
        </w:rPr>
        <w:t>Съгласно чл. 22 ЗЧОД самоохраната се осъществява по отношение на имущество. Тя представлява дейност по неговата физическа защита от противоправни посегателства, както и за тяхното предотвратяване и пресичане, осъществявана от служители на самоохраняващия се субект, които отговарят на изискванията на закона.</w:t>
      </w:r>
    </w:p>
    <w:p w:rsidR="000F621B" w:rsidRPr="004C545B" w:rsidRDefault="004C545B" w:rsidP="004C545B">
      <w:pPr>
        <w:tabs>
          <w:tab w:val="left" w:pos="709"/>
          <w:tab w:val="left" w:pos="993"/>
        </w:tabs>
        <w:spacing w:after="0" w:line="360" w:lineRule="auto"/>
        <w:jc w:val="both"/>
        <w:rPr>
          <w:rFonts w:ascii="Times New Roman" w:hAnsi="Times New Roman"/>
          <w:sz w:val="24"/>
          <w:szCs w:val="24"/>
        </w:rPr>
      </w:pPr>
      <w:r>
        <w:rPr>
          <w:rFonts w:ascii="Times New Roman" w:hAnsi="Times New Roman"/>
          <w:sz w:val="24"/>
          <w:szCs w:val="24"/>
        </w:rPr>
        <w:t xml:space="preserve">        </w:t>
      </w:r>
      <w:r w:rsidR="00244F31" w:rsidRPr="004C545B">
        <w:rPr>
          <w:rFonts w:ascii="Times New Roman" w:hAnsi="Times New Roman"/>
          <w:sz w:val="24"/>
          <w:szCs w:val="24"/>
        </w:rPr>
        <w:t xml:space="preserve"> Самоохраната на имуществото може да включва и осигуряване на пропускателен режим в охранявания обект и/или извършване на видеонаблюдение при спазване на Закона за защита на личните данни, и/или мониторен контрол. </w:t>
      </w:r>
    </w:p>
    <w:p w:rsidR="00244F31" w:rsidRPr="004C545B" w:rsidRDefault="000F621B" w:rsidP="004C545B">
      <w:pPr>
        <w:tabs>
          <w:tab w:val="left" w:pos="709"/>
          <w:tab w:val="left" w:pos="993"/>
        </w:tabs>
        <w:spacing w:after="0" w:line="360" w:lineRule="auto"/>
        <w:jc w:val="both"/>
        <w:rPr>
          <w:rFonts w:ascii="Times New Roman" w:hAnsi="Times New Roman"/>
          <w:sz w:val="24"/>
          <w:szCs w:val="24"/>
        </w:rPr>
      </w:pPr>
      <w:r w:rsidRPr="004C545B">
        <w:rPr>
          <w:rFonts w:ascii="Times New Roman" w:hAnsi="Times New Roman"/>
          <w:sz w:val="24"/>
          <w:szCs w:val="24"/>
        </w:rPr>
        <w:t xml:space="preserve">       </w:t>
      </w:r>
      <w:r w:rsidR="00244F31" w:rsidRPr="004C545B">
        <w:rPr>
          <w:rFonts w:ascii="Times New Roman" w:hAnsi="Times New Roman"/>
          <w:sz w:val="24"/>
          <w:szCs w:val="24"/>
        </w:rPr>
        <w:t>За извършване на самоохрана се обособяват екипи, чиито брой и численост, попадат в обхвата на лицензионния режим. Лицензи за извършване на частна охранителна дейност се издават от МВР.</w:t>
      </w:r>
    </w:p>
    <w:p w:rsidR="000F621B" w:rsidRPr="004C545B" w:rsidRDefault="00244F31" w:rsidP="004C545B">
      <w:pPr>
        <w:tabs>
          <w:tab w:val="left" w:pos="709"/>
          <w:tab w:val="left" w:pos="993"/>
        </w:tabs>
        <w:spacing w:after="0" w:line="360" w:lineRule="auto"/>
        <w:jc w:val="both"/>
        <w:rPr>
          <w:rFonts w:ascii="Times New Roman" w:hAnsi="Times New Roman"/>
          <w:sz w:val="24"/>
          <w:szCs w:val="24"/>
        </w:rPr>
      </w:pPr>
      <w:r w:rsidRPr="004C545B">
        <w:rPr>
          <w:rFonts w:ascii="Times New Roman" w:hAnsi="Times New Roman"/>
          <w:sz w:val="24"/>
          <w:szCs w:val="24"/>
        </w:rPr>
        <w:tab/>
      </w:r>
      <w:r w:rsidRPr="004C545B">
        <w:rPr>
          <w:rFonts w:ascii="Times New Roman" w:hAnsi="Times New Roman"/>
          <w:b/>
          <w:sz w:val="24"/>
          <w:szCs w:val="24"/>
        </w:rPr>
        <w:t xml:space="preserve">Друг начин за охрана на </w:t>
      </w:r>
      <w:r w:rsidR="002702D1" w:rsidRPr="004C545B">
        <w:rPr>
          <w:rFonts w:ascii="Times New Roman" w:hAnsi="Times New Roman"/>
          <w:bCs/>
          <w:sz w:val="24"/>
          <w:szCs w:val="24"/>
          <w:lang w:val="ru-RU"/>
        </w:rPr>
        <w:t>общинската собственост и селскостопанската продукция</w:t>
      </w:r>
      <w:r w:rsidR="002702D1" w:rsidRPr="004C545B">
        <w:rPr>
          <w:rFonts w:ascii="Times New Roman" w:hAnsi="Times New Roman"/>
          <w:b/>
          <w:sz w:val="24"/>
          <w:szCs w:val="24"/>
        </w:rPr>
        <w:t xml:space="preserve"> </w:t>
      </w:r>
      <w:r w:rsidR="002702D1">
        <w:rPr>
          <w:rFonts w:ascii="Times New Roman" w:hAnsi="Times New Roman"/>
          <w:b/>
          <w:sz w:val="24"/>
          <w:szCs w:val="24"/>
        </w:rPr>
        <w:t xml:space="preserve"> </w:t>
      </w:r>
      <w:r w:rsidRPr="004C545B">
        <w:rPr>
          <w:rFonts w:ascii="Times New Roman" w:hAnsi="Times New Roman"/>
          <w:b/>
          <w:sz w:val="24"/>
          <w:szCs w:val="24"/>
        </w:rPr>
        <w:t>е създаването на общинско предприятие за извършване на охрана</w:t>
      </w:r>
      <w:r w:rsidRPr="004C545B">
        <w:rPr>
          <w:rFonts w:ascii="Times New Roman" w:hAnsi="Times New Roman"/>
          <w:sz w:val="24"/>
          <w:szCs w:val="24"/>
        </w:rPr>
        <w:t>. Такива предприятие има в община Кюстендил, община Ботевград</w:t>
      </w:r>
      <w:r w:rsidR="00FC0B02" w:rsidRPr="004C545B">
        <w:rPr>
          <w:rFonts w:ascii="Times New Roman" w:hAnsi="Times New Roman"/>
          <w:sz w:val="24"/>
          <w:szCs w:val="24"/>
        </w:rPr>
        <w:t>, община Пловдив</w:t>
      </w:r>
      <w:r w:rsidRPr="004C545B">
        <w:rPr>
          <w:rFonts w:ascii="Times New Roman" w:hAnsi="Times New Roman"/>
          <w:sz w:val="24"/>
          <w:szCs w:val="24"/>
        </w:rPr>
        <w:t xml:space="preserve"> и др.. </w:t>
      </w:r>
    </w:p>
    <w:p w:rsidR="00244F31" w:rsidRPr="004C545B" w:rsidRDefault="000F621B" w:rsidP="004C545B">
      <w:pPr>
        <w:tabs>
          <w:tab w:val="left" w:pos="709"/>
          <w:tab w:val="left" w:pos="993"/>
        </w:tabs>
        <w:spacing w:after="0" w:line="360" w:lineRule="auto"/>
        <w:jc w:val="both"/>
        <w:rPr>
          <w:rFonts w:ascii="Times New Roman" w:hAnsi="Times New Roman"/>
          <w:sz w:val="24"/>
          <w:szCs w:val="24"/>
        </w:rPr>
      </w:pPr>
      <w:r w:rsidRPr="004C545B">
        <w:rPr>
          <w:rFonts w:ascii="Times New Roman" w:hAnsi="Times New Roman"/>
          <w:sz w:val="24"/>
          <w:szCs w:val="24"/>
        </w:rPr>
        <w:lastRenderedPageBreak/>
        <w:t xml:space="preserve">       </w:t>
      </w:r>
      <w:r w:rsidR="00244F31" w:rsidRPr="004C545B">
        <w:rPr>
          <w:rFonts w:ascii="Times New Roman" w:hAnsi="Times New Roman"/>
          <w:sz w:val="24"/>
          <w:szCs w:val="24"/>
        </w:rPr>
        <w:t xml:space="preserve">Те също трябва да бъдат лицензирани по предвидения от закона ред, но за това трябва да отговарят на изискването да бъдат търговци, регистрирани по реда на Търговския закон. </w:t>
      </w:r>
    </w:p>
    <w:p w:rsidR="00547475" w:rsidRPr="004C545B" w:rsidRDefault="00244F31" w:rsidP="004C545B">
      <w:pPr>
        <w:tabs>
          <w:tab w:val="left" w:pos="709"/>
          <w:tab w:val="left" w:pos="993"/>
        </w:tabs>
        <w:spacing w:after="0" w:line="360" w:lineRule="auto"/>
        <w:jc w:val="both"/>
        <w:rPr>
          <w:rFonts w:ascii="Times New Roman" w:hAnsi="Times New Roman"/>
          <w:sz w:val="24"/>
          <w:szCs w:val="24"/>
        </w:rPr>
      </w:pPr>
      <w:r w:rsidRPr="004C545B">
        <w:rPr>
          <w:rFonts w:ascii="Times New Roman" w:hAnsi="Times New Roman"/>
          <w:sz w:val="24"/>
          <w:szCs w:val="24"/>
        </w:rPr>
        <w:t xml:space="preserve">       Предприятието може да извършва следните дейности: 1. лична охрана на физически лица; 2. охрана на имуществото на физически или юридически лица; 3. сигнално-охранителна дейност; 4. охрана на питейни и развлекателни заведения, дискотеки, игрални и компютърни зали;  5. охрана на мероприятия; 6. охрана при транспортиране на ценни пратки или товари; 7. охрана на селскостопанско имущество.</w:t>
      </w:r>
    </w:p>
    <w:p w:rsidR="00CC1D8E" w:rsidRPr="004C545B" w:rsidRDefault="00CC1D8E" w:rsidP="004C545B">
      <w:pPr>
        <w:tabs>
          <w:tab w:val="left" w:pos="709"/>
          <w:tab w:val="left" w:pos="993"/>
        </w:tabs>
        <w:spacing w:line="360" w:lineRule="auto"/>
        <w:jc w:val="both"/>
        <w:rPr>
          <w:rFonts w:ascii="Times New Roman" w:hAnsi="Times New Roman"/>
          <w:b/>
          <w:bCs/>
          <w:sz w:val="24"/>
          <w:szCs w:val="24"/>
        </w:rPr>
      </w:pPr>
      <w:r w:rsidRPr="004C545B">
        <w:rPr>
          <w:rFonts w:ascii="Times New Roman" w:hAnsi="Times New Roman"/>
          <w:b/>
          <w:sz w:val="24"/>
          <w:szCs w:val="24"/>
        </w:rPr>
        <w:t xml:space="preserve">       Друга  форма за охрана на селскостопанско имущество е регламентирана в </w:t>
      </w:r>
      <w:r w:rsidR="00AA71C1" w:rsidRPr="004C545B">
        <w:rPr>
          <w:rFonts w:ascii="Times New Roman" w:hAnsi="Times New Roman"/>
          <w:b/>
          <w:bCs/>
          <w:sz w:val="24"/>
          <w:szCs w:val="24"/>
        </w:rPr>
        <w:t>Закон за опазване на селскостопанското имущество  в сила от 18.07.2017 г.</w:t>
      </w:r>
    </w:p>
    <w:p w:rsidR="00CC1D8E" w:rsidRPr="004C545B" w:rsidRDefault="00AA71C1" w:rsidP="004C545B">
      <w:pPr>
        <w:tabs>
          <w:tab w:val="left" w:pos="709"/>
          <w:tab w:val="left" w:pos="993"/>
        </w:tabs>
        <w:spacing w:line="360" w:lineRule="auto"/>
        <w:jc w:val="both"/>
        <w:rPr>
          <w:rFonts w:ascii="Times New Roman" w:eastAsia="Times New Roman" w:hAnsi="Times New Roman"/>
          <w:sz w:val="24"/>
          <w:szCs w:val="24"/>
          <w:lang w:eastAsia="bg-BG"/>
        </w:rPr>
      </w:pPr>
      <w:r w:rsidRPr="004C545B">
        <w:rPr>
          <w:rFonts w:ascii="Times New Roman" w:hAnsi="Times New Roman"/>
          <w:b/>
          <w:bCs/>
          <w:sz w:val="24"/>
          <w:szCs w:val="24"/>
        </w:rPr>
        <w:t>-Чл. 9</w:t>
      </w:r>
      <w:r w:rsidR="00CC1D8E" w:rsidRPr="004C545B">
        <w:rPr>
          <w:rFonts w:ascii="Times New Roman" w:hAnsi="Times New Roman"/>
          <w:b/>
          <w:bCs/>
          <w:sz w:val="24"/>
          <w:szCs w:val="24"/>
        </w:rPr>
        <w:t xml:space="preserve"> </w:t>
      </w:r>
      <w:r w:rsidR="00CC1D8E" w:rsidRPr="004C545B">
        <w:rPr>
          <w:rFonts w:ascii="Times New Roman" w:eastAsia="Times New Roman" w:hAnsi="Times New Roman"/>
          <w:sz w:val="24"/>
          <w:szCs w:val="24"/>
          <w:lang w:eastAsia="bg-BG"/>
        </w:rPr>
        <w:t xml:space="preserve"> Полската охрана се състои от:</w:t>
      </w:r>
    </w:p>
    <w:p w:rsidR="00CC1D8E" w:rsidRPr="004C545B" w:rsidRDefault="00CC1D8E" w:rsidP="004C545B">
      <w:pPr>
        <w:spacing w:before="100" w:beforeAutospacing="1" w:after="100" w:afterAutospacing="1" w:line="360" w:lineRule="auto"/>
        <w:rPr>
          <w:rFonts w:ascii="Times New Roman" w:eastAsia="Times New Roman" w:hAnsi="Times New Roman"/>
          <w:sz w:val="24"/>
          <w:szCs w:val="24"/>
          <w:lang w:eastAsia="bg-BG"/>
        </w:rPr>
      </w:pPr>
      <w:r w:rsidRPr="004C545B">
        <w:rPr>
          <w:rFonts w:ascii="Times New Roman" w:eastAsia="Times New Roman" w:hAnsi="Times New Roman"/>
          <w:sz w:val="24"/>
          <w:szCs w:val="24"/>
          <w:lang w:eastAsia="bg-BG"/>
        </w:rPr>
        <w:t>1. полски пазачи;</w:t>
      </w:r>
    </w:p>
    <w:p w:rsidR="00CC1D8E" w:rsidRPr="004C545B" w:rsidRDefault="00CC1D8E" w:rsidP="004C545B">
      <w:pPr>
        <w:spacing w:before="100" w:beforeAutospacing="1" w:after="100" w:afterAutospacing="1" w:line="360" w:lineRule="auto"/>
        <w:rPr>
          <w:rFonts w:ascii="Times New Roman" w:eastAsia="Times New Roman" w:hAnsi="Times New Roman"/>
          <w:sz w:val="24"/>
          <w:szCs w:val="24"/>
          <w:lang w:eastAsia="bg-BG"/>
        </w:rPr>
      </w:pPr>
      <w:r w:rsidRPr="004C545B">
        <w:rPr>
          <w:rFonts w:ascii="Times New Roman" w:eastAsia="Times New Roman" w:hAnsi="Times New Roman"/>
          <w:sz w:val="24"/>
          <w:szCs w:val="24"/>
          <w:lang w:eastAsia="bg-BG"/>
        </w:rPr>
        <w:t>2. доброволни сътрудници.</w:t>
      </w:r>
    </w:p>
    <w:p w:rsidR="00547475" w:rsidRPr="004C545B" w:rsidRDefault="00CC1D8E" w:rsidP="004870F5">
      <w:pPr>
        <w:spacing w:before="100" w:beforeAutospacing="1" w:after="100" w:afterAutospacing="1" w:line="360" w:lineRule="auto"/>
        <w:rPr>
          <w:rFonts w:ascii="Times New Roman" w:hAnsi="Times New Roman"/>
          <w:b/>
          <w:sz w:val="24"/>
          <w:szCs w:val="24"/>
        </w:rPr>
      </w:pPr>
      <w:r w:rsidRPr="004C545B">
        <w:rPr>
          <w:rFonts w:ascii="Times New Roman" w:eastAsia="Times New Roman" w:hAnsi="Times New Roman"/>
          <w:b/>
          <w:bCs/>
          <w:sz w:val="24"/>
          <w:szCs w:val="24"/>
          <w:lang w:eastAsia="bg-BG"/>
        </w:rPr>
        <w:t>Чл. 10.</w:t>
      </w:r>
      <w:r w:rsidRPr="004C545B">
        <w:rPr>
          <w:rFonts w:ascii="Times New Roman" w:eastAsia="Times New Roman" w:hAnsi="Times New Roman"/>
          <w:sz w:val="24"/>
          <w:szCs w:val="24"/>
          <w:lang w:eastAsia="bg-BG"/>
        </w:rPr>
        <w:t xml:space="preserve"> (1) (Изм. - ДВ, бр. 45 от 1984 г., бр. 44 от 1996 г.) Полските пазачи се назначават и уволняват със заповед на кмета на района или кметството.</w:t>
      </w:r>
      <w:r w:rsidR="004870F5" w:rsidRPr="004C545B">
        <w:rPr>
          <w:rFonts w:ascii="Times New Roman" w:hAnsi="Times New Roman"/>
          <w:b/>
          <w:sz w:val="24"/>
          <w:szCs w:val="24"/>
        </w:rPr>
        <w:t xml:space="preserve"> </w:t>
      </w:r>
    </w:p>
    <w:p w:rsidR="00A35E1F" w:rsidRDefault="005763E9"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Нова възможност за опазване на селскостопанското имуществото възникна със Закона за частната охранителна дейност в сила от 31.03.2018г., с който се регламентираха условията и реда за извършване на частна охранителна дейност за неговото опазване от лицензирани търговци на територията на цялата страна или на отделна област.</w:t>
      </w:r>
      <w:r w:rsidRPr="004C545B">
        <w:rPr>
          <w:rStyle w:val="a5"/>
          <w:rFonts w:ascii="Times New Roman" w:hAnsi="Times New Roman"/>
          <w:sz w:val="24"/>
          <w:szCs w:val="24"/>
        </w:rPr>
        <w:footnoteReference w:id="1"/>
      </w:r>
      <w:r w:rsidRPr="004C545B">
        <w:rPr>
          <w:rFonts w:ascii="Times New Roman" w:hAnsi="Times New Roman"/>
          <w:sz w:val="24"/>
          <w:szCs w:val="24"/>
        </w:rPr>
        <w:t xml:space="preserve"> </w:t>
      </w:r>
    </w:p>
    <w:p w:rsidR="00A35E1F" w:rsidRDefault="005763E9"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 xml:space="preserve">Закона определя, че охраната на селскостопанско имущество е дейност по неговата физическа защита от противоправни посегателства, както и по тяхното предотвратяване и пресичане, и противодействие на противоправно посегателство спрямо физическо лице в обекта. </w:t>
      </w:r>
    </w:p>
    <w:p w:rsidR="00244F31" w:rsidRPr="004C545B" w:rsidRDefault="005763E9"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 xml:space="preserve">Охраната може да се осъществява само с невъоръжена охрана от обособени екипи, които могат да бъдат – пост, мобилен охранителен патрул или подвижна охранителна </w:t>
      </w:r>
      <w:r w:rsidRPr="004C545B">
        <w:rPr>
          <w:rFonts w:ascii="Times New Roman" w:hAnsi="Times New Roman"/>
          <w:sz w:val="24"/>
          <w:szCs w:val="24"/>
        </w:rPr>
        <w:lastRenderedPageBreak/>
        <w:t>група. Възложител по договора за охрана е кметът на общината, в която се намира имуществото</w:t>
      </w:r>
      <w:r w:rsidR="00244F31" w:rsidRPr="004C545B">
        <w:rPr>
          <w:rFonts w:ascii="Times New Roman" w:hAnsi="Times New Roman"/>
          <w:sz w:val="24"/>
          <w:szCs w:val="24"/>
        </w:rPr>
        <w:t>, както и собственикът или ползвателят на законово основание на това имущество.</w:t>
      </w:r>
    </w:p>
    <w:p w:rsidR="00A35E1F" w:rsidRDefault="00244F31" w:rsidP="004C545B">
      <w:pPr>
        <w:tabs>
          <w:tab w:val="left" w:pos="709"/>
          <w:tab w:val="left" w:pos="993"/>
        </w:tabs>
        <w:spacing w:after="0" w:line="360" w:lineRule="auto"/>
        <w:jc w:val="both"/>
        <w:rPr>
          <w:rFonts w:ascii="Times New Roman" w:hAnsi="Times New Roman"/>
          <w:sz w:val="24"/>
          <w:szCs w:val="24"/>
        </w:rPr>
      </w:pPr>
      <w:r w:rsidRPr="004C545B">
        <w:rPr>
          <w:rFonts w:ascii="Times New Roman" w:hAnsi="Times New Roman"/>
          <w:sz w:val="24"/>
          <w:szCs w:val="24"/>
        </w:rPr>
        <w:tab/>
        <w:t>Друга форма за опазване на обществения ред</w:t>
      </w:r>
      <w:r w:rsidR="00CE64EC" w:rsidRPr="004C545B">
        <w:rPr>
          <w:rFonts w:ascii="Times New Roman" w:hAnsi="Times New Roman"/>
          <w:sz w:val="24"/>
          <w:szCs w:val="24"/>
        </w:rPr>
        <w:t>,</w:t>
      </w:r>
      <w:r w:rsidRPr="004C545B">
        <w:rPr>
          <w:rFonts w:ascii="Times New Roman" w:hAnsi="Times New Roman"/>
          <w:sz w:val="24"/>
          <w:szCs w:val="24"/>
        </w:rPr>
        <w:t xml:space="preserve"> </w:t>
      </w:r>
      <w:r w:rsidR="002702D1" w:rsidRPr="004C545B">
        <w:rPr>
          <w:rFonts w:ascii="Times New Roman" w:hAnsi="Times New Roman"/>
          <w:bCs/>
          <w:sz w:val="24"/>
          <w:szCs w:val="24"/>
          <w:lang w:val="ru-RU"/>
        </w:rPr>
        <w:t>общинската собственост и селскостопанската продукция</w:t>
      </w:r>
      <w:r w:rsidR="00CE64EC" w:rsidRPr="004C545B">
        <w:rPr>
          <w:rFonts w:ascii="Times New Roman" w:hAnsi="Times New Roman"/>
          <w:sz w:val="24"/>
          <w:szCs w:val="24"/>
        </w:rPr>
        <w:t xml:space="preserve"> </w:t>
      </w:r>
      <w:r w:rsidRPr="004C545B">
        <w:rPr>
          <w:rFonts w:ascii="Times New Roman" w:hAnsi="Times New Roman"/>
          <w:sz w:val="24"/>
          <w:szCs w:val="24"/>
        </w:rPr>
        <w:t xml:space="preserve">е формиране на звена „Общинска полиция“. </w:t>
      </w:r>
    </w:p>
    <w:p w:rsidR="000B306C" w:rsidRPr="004C545B" w:rsidRDefault="00A35E1F" w:rsidP="004C545B">
      <w:pPr>
        <w:tabs>
          <w:tab w:val="left" w:pos="709"/>
          <w:tab w:val="left" w:pos="993"/>
        </w:tabs>
        <w:spacing w:after="0" w:line="360" w:lineRule="auto"/>
        <w:jc w:val="both"/>
        <w:rPr>
          <w:rFonts w:ascii="Times New Roman" w:hAnsi="Times New Roman"/>
          <w:sz w:val="24"/>
          <w:szCs w:val="24"/>
        </w:rPr>
      </w:pPr>
      <w:r>
        <w:rPr>
          <w:rFonts w:ascii="Times New Roman" w:hAnsi="Times New Roman"/>
          <w:sz w:val="24"/>
          <w:szCs w:val="24"/>
        </w:rPr>
        <w:t xml:space="preserve">           </w:t>
      </w:r>
      <w:r w:rsidR="00244F31" w:rsidRPr="004C545B">
        <w:rPr>
          <w:rFonts w:ascii="Times New Roman" w:hAnsi="Times New Roman"/>
          <w:sz w:val="24"/>
          <w:szCs w:val="24"/>
        </w:rPr>
        <w:t xml:space="preserve">Такива има създадени в Столична община, общините Бургас, </w:t>
      </w:r>
      <w:r w:rsidR="000B306C" w:rsidRPr="004C545B">
        <w:rPr>
          <w:rFonts w:ascii="Times New Roman" w:hAnsi="Times New Roman"/>
          <w:sz w:val="24"/>
          <w:szCs w:val="24"/>
        </w:rPr>
        <w:t xml:space="preserve">Варна, Несебър, </w:t>
      </w:r>
      <w:r w:rsidR="00244F31" w:rsidRPr="004C545B">
        <w:rPr>
          <w:rFonts w:ascii="Times New Roman" w:hAnsi="Times New Roman"/>
          <w:sz w:val="24"/>
          <w:szCs w:val="24"/>
        </w:rPr>
        <w:t>Пловдив, Стара Загора</w:t>
      </w:r>
      <w:r w:rsidR="000F621B" w:rsidRPr="004C545B">
        <w:rPr>
          <w:rFonts w:ascii="Times New Roman" w:hAnsi="Times New Roman"/>
          <w:sz w:val="24"/>
          <w:szCs w:val="24"/>
        </w:rPr>
        <w:t>, Хасково</w:t>
      </w:r>
      <w:r w:rsidR="0073655A" w:rsidRPr="004C545B">
        <w:rPr>
          <w:rFonts w:ascii="Times New Roman" w:hAnsi="Times New Roman"/>
          <w:sz w:val="24"/>
          <w:szCs w:val="24"/>
        </w:rPr>
        <w:t xml:space="preserve"> </w:t>
      </w:r>
      <w:r w:rsidR="00244F31" w:rsidRPr="004C545B">
        <w:rPr>
          <w:rFonts w:ascii="Times New Roman" w:hAnsi="Times New Roman"/>
          <w:sz w:val="24"/>
          <w:szCs w:val="24"/>
        </w:rPr>
        <w:t xml:space="preserve">и Добрич. </w:t>
      </w:r>
      <w:r w:rsidR="000F621B" w:rsidRPr="004C545B">
        <w:rPr>
          <w:rFonts w:ascii="Times New Roman" w:hAnsi="Times New Roman"/>
          <w:sz w:val="24"/>
          <w:szCs w:val="24"/>
        </w:rPr>
        <w:t>Предстой създаването на такова звено и в Русе.</w:t>
      </w:r>
    </w:p>
    <w:p w:rsidR="007D6638" w:rsidRDefault="00CE64EC" w:rsidP="004C545B">
      <w:pPr>
        <w:tabs>
          <w:tab w:val="left" w:pos="709"/>
          <w:tab w:val="left" w:pos="993"/>
        </w:tabs>
        <w:spacing w:after="0" w:line="360" w:lineRule="auto"/>
        <w:jc w:val="both"/>
        <w:rPr>
          <w:rFonts w:ascii="Times New Roman" w:hAnsi="Times New Roman"/>
          <w:sz w:val="24"/>
          <w:szCs w:val="24"/>
        </w:rPr>
      </w:pPr>
      <w:r w:rsidRPr="004C545B">
        <w:rPr>
          <w:rFonts w:ascii="Times New Roman" w:hAnsi="Times New Roman"/>
          <w:sz w:val="24"/>
          <w:szCs w:val="24"/>
        </w:rPr>
        <w:t xml:space="preserve">          </w:t>
      </w:r>
      <w:r w:rsidR="007D6638" w:rsidRPr="004C545B">
        <w:rPr>
          <w:rFonts w:ascii="Times New Roman" w:hAnsi="Times New Roman"/>
          <w:sz w:val="24"/>
          <w:szCs w:val="24"/>
        </w:rPr>
        <w:t>Възможностите за използване на „Общинска полиция“ бяха анализирани обстойно в първа тема, втори учебен въпрос</w:t>
      </w:r>
      <w:r w:rsidR="002D761E">
        <w:rPr>
          <w:rFonts w:ascii="Times New Roman" w:hAnsi="Times New Roman"/>
          <w:sz w:val="24"/>
          <w:szCs w:val="24"/>
        </w:rPr>
        <w:t>.</w:t>
      </w:r>
    </w:p>
    <w:p w:rsidR="00CE64EC" w:rsidRPr="004C545B" w:rsidRDefault="00CE64EC" w:rsidP="004C545B">
      <w:pPr>
        <w:spacing w:line="360" w:lineRule="auto"/>
        <w:ind w:firstLine="539"/>
        <w:jc w:val="both"/>
        <w:rPr>
          <w:rFonts w:ascii="Times New Roman" w:eastAsia="Times New Roman" w:hAnsi="Times New Roman"/>
          <w:bCs/>
          <w:sz w:val="24"/>
          <w:szCs w:val="24"/>
          <w:bdr w:val="none" w:sz="0" w:space="0" w:color="auto" w:frame="1"/>
          <w:lang w:eastAsia="bg-BG"/>
        </w:rPr>
      </w:pPr>
      <w:r w:rsidRPr="004C545B">
        <w:rPr>
          <w:rFonts w:ascii="Times New Roman" w:eastAsia="Times New Roman" w:hAnsi="Times New Roman"/>
          <w:bCs/>
          <w:sz w:val="24"/>
          <w:szCs w:val="24"/>
          <w:bdr w:val="none" w:sz="0" w:space="0" w:color="auto" w:frame="1"/>
          <w:lang w:eastAsia="bg-BG"/>
        </w:rPr>
        <w:t>За опазване на селскостопанск</w:t>
      </w:r>
      <w:r w:rsidR="002702D1">
        <w:rPr>
          <w:rFonts w:ascii="Times New Roman" w:eastAsia="Times New Roman" w:hAnsi="Times New Roman"/>
          <w:bCs/>
          <w:sz w:val="24"/>
          <w:szCs w:val="24"/>
          <w:bdr w:val="none" w:sz="0" w:space="0" w:color="auto" w:frame="1"/>
          <w:lang w:eastAsia="bg-BG"/>
        </w:rPr>
        <w:t xml:space="preserve">ата </w:t>
      </w:r>
      <w:r w:rsidRPr="004C545B">
        <w:rPr>
          <w:rFonts w:ascii="Times New Roman" w:eastAsia="Times New Roman" w:hAnsi="Times New Roman"/>
          <w:bCs/>
          <w:sz w:val="24"/>
          <w:szCs w:val="24"/>
          <w:bdr w:val="none" w:sz="0" w:space="0" w:color="auto" w:frame="1"/>
          <w:lang w:eastAsia="bg-BG"/>
        </w:rPr>
        <w:t xml:space="preserve"> </w:t>
      </w:r>
      <w:r w:rsidR="002702D1">
        <w:rPr>
          <w:rFonts w:ascii="Times New Roman" w:eastAsia="Times New Roman" w:hAnsi="Times New Roman"/>
          <w:bCs/>
          <w:sz w:val="24"/>
          <w:szCs w:val="24"/>
          <w:bdr w:val="none" w:sz="0" w:space="0" w:color="auto" w:frame="1"/>
          <w:lang w:eastAsia="bg-BG"/>
        </w:rPr>
        <w:t>продукция</w:t>
      </w:r>
      <w:r w:rsidRPr="004C545B">
        <w:rPr>
          <w:rFonts w:ascii="Times New Roman" w:eastAsia="Times New Roman" w:hAnsi="Times New Roman"/>
          <w:bCs/>
          <w:sz w:val="24"/>
          <w:szCs w:val="24"/>
          <w:bdr w:val="none" w:sz="0" w:space="0" w:color="auto" w:frame="1"/>
          <w:lang w:eastAsia="bg-BG"/>
        </w:rPr>
        <w:t xml:space="preserve"> служителите от „Териториална полиция“ основно взаимодействат с кметовете на населени места. За извършени посегателства на кражби или унищожаване и повреждане, основна информация служителите получават от кмета на населеното място, но и често пъти от граждани при осъществявания прием, от сигнали/жалби до тях, или при установяване от тях самите на нарушението.</w:t>
      </w:r>
    </w:p>
    <w:p w:rsidR="00CE64EC" w:rsidRPr="004C545B" w:rsidRDefault="00CE64EC" w:rsidP="004C545B">
      <w:pPr>
        <w:spacing w:line="360" w:lineRule="auto"/>
        <w:ind w:firstLine="539"/>
        <w:jc w:val="both"/>
        <w:rPr>
          <w:rFonts w:ascii="Times New Roman" w:eastAsia="Times New Roman" w:hAnsi="Times New Roman"/>
          <w:bCs/>
          <w:sz w:val="24"/>
          <w:szCs w:val="24"/>
          <w:bdr w:val="none" w:sz="0" w:space="0" w:color="auto" w:frame="1"/>
          <w:lang w:eastAsia="bg-BG"/>
        </w:rPr>
      </w:pPr>
      <w:r w:rsidRPr="004C545B">
        <w:rPr>
          <w:rFonts w:ascii="Times New Roman" w:eastAsia="Times New Roman" w:hAnsi="Times New Roman"/>
          <w:bCs/>
          <w:sz w:val="24"/>
          <w:szCs w:val="24"/>
          <w:bdr w:val="none" w:sz="0" w:space="0" w:color="auto" w:frame="1"/>
          <w:lang w:eastAsia="bg-BG"/>
        </w:rPr>
        <w:t>Както беше посочено, разнообразни са обектите на посегателство, което е определящо и за начините на извършване. В някой случаи извършителите използват МПС – за по-бързо придвижване, за по-голямо количество или брой животни, но не са малко случаите, когато се използват каруци или други средства.</w:t>
      </w:r>
    </w:p>
    <w:p w:rsidR="00CE64EC" w:rsidRPr="004C545B" w:rsidRDefault="00CE64EC" w:rsidP="004C545B">
      <w:pPr>
        <w:spacing w:line="360" w:lineRule="auto"/>
        <w:ind w:firstLine="539"/>
        <w:jc w:val="both"/>
        <w:rPr>
          <w:rFonts w:ascii="Times New Roman" w:eastAsia="Times New Roman" w:hAnsi="Times New Roman"/>
          <w:bCs/>
          <w:sz w:val="24"/>
          <w:szCs w:val="24"/>
          <w:bdr w:val="none" w:sz="0" w:space="0" w:color="auto" w:frame="1"/>
          <w:lang w:eastAsia="bg-BG"/>
        </w:rPr>
      </w:pPr>
      <w:r w:rsidRPr="004C545B">
        <w:rPr>
          <w:rFonts w:ascii="Times New Roman" w:eastAsia="Times New Roman" w:hAnsi="Times New Roman"/>
          <w:bCs/>
          <w:sz w:val="24"/>
          <w:szCs w:val="24"/>
          <w:bdr w:val="none" w:sz="0" w:space="0" w:color="auto" w:frame="1"/>
          <w:lang w:eastAsia="bg-BG"/>
        </w:rPr>
        <w:t>За да имат положителен ефект и с цел да се намалят посегателствата или причиняваните щети на земеделската продукция, голяма част от предприеманите мерки за опазване</w:t>
      </w:r>
      <w:r w:rsidR="00CE3FEF">
        <w:rPr>
          <w:rFonts w:ascii="Times New Roman" w:eastAsia="Times New Roman" w:hAnsi="Times New Roman"/>
          <w:bCs/>
          <w:sz w:val="24"/>
          <w:szCs w:val="24"/>
          <w:bdr w:val="none" w:sz="0" w:space="0" w:color="auto" w:frame="1"/>
          <w:lang w:eastAsia="bg-BG"/>
        </w:rPr>
        <w:t xml:space="preserve"> на селскостопанското имущество </w:t>
      </w:r>
      <w:r w:rsidRPr="004C545B">
        <w:rPr>
          <w:rFonts w:ascii="Times New Roman" w:eastAsia="Times New Roman" w:hAnsi="Times New Roman"/>
          <w:bCs/>
          <w:sz w:val="24"/>
          <w:szCs w:val="24"/>
          <w:bdr w:val="none" w:sz="0" w:space="0" w:color="auto" w:frame="1"/>
          <w:lang w:eastAsia="bg-BG"/>
        </w:rPr>
        <w:t xml:space="preserve"> е необходимо да се извършат съвместно с кмета на населеното място: </w:t>
      </w:r>
    </w:p>
    <w:p w:rsidR="00CE64EC" w:rsidRPr="004C545B" w:rsidRDefault="00CE64EC" w:rsidP="004C545B">
      <w:pPr>
        <w:pStyle w:val="a9"/>
        <w:numPr>
          <w:ilvl w:val="0"/>
          <w:numId w:val="26"/>
        </w:numPr>
        <w:spacing w:line="360" w:lineRule="auto"/>
        <w:ind w:left="0" w:firstLine="539"/>
        <w:jc w:val="both"/>
        <w:rPr>
          <w:rFonts w:ascii="Times New Roman" w:eastAsia="Times New Roman" w:hAnsi="Times New Roman"/>
          <w:bCs/>
          <w:sz w:val="24"/>
          <w:szCs w:val="24"/>
          <w:bdr w:val="none" w:sz="0" w:space="0" w:color="auto" w:frame="1"/>
          <w:lang w:eastAsia="bg-BG"/>
        </w:rPr>
      </w:pPr>
      <w:r w:rsidRPr="004C545B">
        <w:rPr>
          <w:rFonts w:ascii="Times New Roman" w:eastAsia="Times New Roman" w:hAnsi="Times New Roman"/>
          <w:bCs/>
          <w:sz w:val="24"/>
          <w:szCs w:val="24"/>
          <w:bdr w:val="none" w:sz="0" w:space="0" w:color="auto" w:frame="1"/>
          <w:lang w:eastAsia="bg-BG"/>
        </w:rPr>
        <w:t>Провеждане на общи събрания с населението, организирани от кмета на населеното място с участието на служителите от „Териториална полиция“ за даване на насоки и съвети на стопаните, отглеждащи домашни животни и култури в дворовете си за покриване на основни нужди</w:t>
      </w:r>
      <w:r w:rsidR="00CE3FEF">
        <w:rPr>
          <w:rFonts w:ascii="Times New Roman" w:eastAsia="Times New Roman" w:hAnsi="Times New Roman"/>
          <w:bCs/>
          <w:sz w:val="24"/>
          <w:szCs w:val="24"/>
          <w:bdr w:val="none" w:sz="0" w:space="0" w:color="auto" w:frame="1"/>
          <w:lang w:eastAsia="bg-BG"/>
        </w:rPr>
        <w:t>,</w:t>
      </w:r>
      <w:r w:rsidRPr="004C545B">
        <w:rPr>
          <w:rFonts w:ascii="Times New Roman" w:eastAsia="Times New Roman" w:hAnsi="Times New Roman"/>
          <w:bCs/>
          <w:sz w:val="24"/>
          <w:szCs w:val="24"/>
          <w:bdr w:val="none" w:sz="0" w:space="0" w:color="auto" w:frame="1"/>
          <w:lang w:eastAsia="bg-BG"/>
        </w:rPr>
        <w:t xml:space="preserve"> за тяхното опазване, как да сигнализират при установена </w:t>
      </w:r>
      <w:r w:rsidRPr="004C545B">
        <w:rPr>
          <w:rFonts w:ascii="Times New Roman" w:eastAsia="Times New Roman" w:hAnsi="Times New Roman"/>
          <w:bCs/>
          <w:sz w:val="24"/>
          <w:szCs w:val="24"/>
          <w:bdr w:val="none" w:sz="0" w:space="0" w:color="auto" w:frame="1"/>
          <w:lang w:eastAsia="bg-BG"/>
        </w:rPr>
        <w:lastRenderedPageBreak/>
        <w:t>кражба и др., с които не само да имат по-добра защита, но и за предприемане на мерки за разкриване на извършителя.</w:t>
      </w:r>
    </w:p>
    <w:p w:rsidR="00CE64EC" w:rsidRPr="004C545B" w:rsidRDefault="00CE64EC" w:rsidP="004C545B">
      <w:pPr>
        <w:pStyle w:val="a9"/>
        <w:numPr>
          <w:ilvl w:val="0"/>
          <w:numId w:val="26"/>
        </w:numPr>
        <w:spacing w:line="360" w:lineRule="auto"/>
        <w:ind w:left="0" w:firstLine="539"/>
        <w:jc w:val="both"/>
        <w:rPr>
          <w:rFonts w:ascii="Times New Roman" w:eastAsia="Times New Roman" w:hAnsi="Times New Roman"/>
          <w:bCs/>
          <w:sz w:val="24"/>
          <w:szCs w:val="24"/>
          <w:bdr w:val="none" w:sz="0" w:space="0" w:color="auto" w:frame="1"/>
          <w:lang w:eastAsia="bg-BG"/>
        </w:rPr>
      </w:pPr>
      <w:r w:rsidRPr="004C545B">
        <w:rPr>
          <w:rFonts w:ascii="Times New Roman" w:eastAsia="Times New Roman" w:hAnsi="Times New Roman"/>
          <w:bCs/>
          <w:sz w:val="24"/>
          <w:szCs w:val="24"/>
          <w:bdr w:val="none" w:sz="0" w:space="0" w:color="auto" w:frame="1"/>
          <w:lang w:eastAsia="bg-BG"/>
        </w:rPr>
        <w:t>Индивидуални беседи с възрастни хора, съвместно с кмета на населеното място, при посещение на хората в кметството или в домът им при обход на района, на която да се дадат конкретни препоръки от служителите за по-добро опазване на продукция, животни и др. в дворовете на хората.</w:t>
      </w:r>
    </w:p>
    <w:p w:rsidR="00CE64EC" w:rsidRPr="004C545B" w:rsidRDefault="00CE64EC" w:rsidP="004C545B">
      <w:pPr>
        <w:pStyle w:val="a9"/>
        <w:numPr>
          <w:ilvl w:val="0"/>
          <w:numId w:val="26"/>
        </w:numPr>
        <w:spacing w:line="360" w:lineRule="auto"/>
        <w:ind w:left="0" w:firstLine="539"/>
        <w:jc w:val="both"/>
        <w:rPr>
          <w:rFonts w:ascii="Times New Roman" w:eastAsia="Times New Roman" w:hAnsi="Times New Roman"/>
          <w:bCs/>
          <w:sz w:val="24"/>
          <w:szCs w:val="24"/>
          <w:bdr w:val="none" w:sz="0" w:space="0" w:color="auto" w:frame="1"/>
          <w:lang w:eastAsia="bg-BG"/>
        </w:rPr>
      </w:pPr>
      <w:r w:rsidRPr="004C545B">
        <w:rPr>
          <w:rFonts w:ascii="Times New Roman" w:eastAsia="Times New Roman" w:hAnsi="Times New Roman"/>
          <w:bCs/>
          <w:sz w:val="24"/>
          <w:szCs w:val="24"/>
          <w:bdr w:val="none" w:sz="0" w:space="0" w:color="auto" w:frame="1"/>
          <w:lang w:eastAsia="bg-BG"/>
        </w:rPr>
        <w:t>Провеждане на общо събрание на земеделските производители за уточняване на стопанисваните землища, стадиите на работа за реализиране на земеделска продукция, в които е най-важно нейното опазване и др. Също така би могло да се обсъдят и други важни въпроси от местно естество.</w:t>
      </w:r>
    </w:p>
    <w:p w:rsidR="00CE64EC" w:rsidRPr="004C545B" w:rsidRDefault="00CE64EC" w:rsidP="004C545B">
      <w:pPr>
        <w:pStyle w:val="a9"/>
        <w:numPr>
          <w:ilvl w:val="0"/>
          <w:numId w:val="26"/>
        </w:numPr>
        <w:spacing w:line="360" w:lineRule="auto"/>
        <w:ind w:left="0" w:firstLine="539"/>
        <w:jc w:val="both"/>
        <w:rPr>
          <w:rFonts w:ascii="Times New Roman" w:eastAsia="Times New Roman" w:hAnsi="Times New Roman"/>
          <w:bCs/>
          <w:sz w:val="24"/>
          <w:szCs w:val="24"/>
          <w:bdr w:val="none" w:sz="0" w:space="0" w:color="auto" w:frame="1"/>
          <w:lang w:eastAsia="bg-BG"/>
        </w:rPr>
      </w:pPr>
      <w:r w:rsidRPr="004C545B">
        <w:rPr>
          <w:rFonts w:ascii="Times New Roman" w:eastAsia="Times New Roman" w:hAnsi="Times New Roman"/>
          <w:bCs/>
          <w:sz w:val="24"/>
          <w:szCs w:val="24"/>
          <w:bdr w:val="none" w:sz="0" w:space="0" w:color="auto" w:frame="1"/>
          <w:lang w:eastAsia="bg-BG"/>
        </w:rPr>
        <w:t>Провеждане на събрания с земеделски производители отглеждащи различни породи животни за даване на съвети и насоки за подобряване на охраната на стопанството, предприемане на мерки за недопускане на посегателства като изграждане на видеонаблюдение и др. Също така и за предупреждаване за спазване на местата за паша и преминаване, с цел да не се нанасят вреди на други стопани.</w:t>
      </w:r>
    </w:p>
    <w:p w:rsidR="00CE64EC" w:rsidRPr="004C545B" w:rsidRDefault="00CE64EC" w:rsidP="004C545B">
      <w:pPr>
        <w:pStyle w:val="a9"/>
        <w:numPr>
          <w:ilvl w:val="0"/>
          <w:numId w:val="26"/>
        </w:numPr>
        <w:spacing w:line="360" w:lineRule="auto"/>
        <w:ind w:left="0" w:firstLine="539"/>
        <w:jc w:val="both"/>
        <w:rPr>
          <w:rFonts w:ascii="Times New Roman" w:eastAsia="Times New Roman" w:hAnsi="Times New Roman"/>
          <w:bCs/>
          <w:sz w:val="24"/>
          <w:szCs w:val="24"/>
          <w:bdr w:val="none" w:sz="0" w:space="0" w:color="auto" w:frame="1"/>
          <w:lang w:eastAsia="bg-BG"/>
        </w:rPr>
      </w:pPr>
      <w:r w:rsidRPr="004C545B">
        <w:rPr>
          <w:rFonts w:ascii="Times New Roman" w:eastAsia="Times New Roman" w:hAnsi="Times New Roman"/>
          <w:bCs/>
          <w:sz w:val="24"/>
          <w:szCs w:val="24"/>
          <w:bdr w:val="none" w:sz="0" w:space="0" w:color="auto" w:frame="1"/>
          <w:lang w:eastAsia="bg-BG"/>
        </w:rPr>
        <w:t>Организиране и провеждане на общи събрания на населението през определен период съвместно със служителите от „Териториална полиция“, на които гражданите да поставят въпроси, свързани не само с опазването на селскостопанското имущество, но и други за обществения ред в населеното място – спазване на забраните, регламентирани в местните наредби за движение на МПС, каруци и др.</w:t>
      </w:r>
    </w:p>
    <w:p w:rsidR="00CE64EC" w:rsidRPr="004C545B" w:rsidRDefault="00CE64EC" w:rsidP="004C545B">
      <w:pPr>
        <w:pStyle w:val="a9"/>
        <w:numPr>
          <w:ilvl w:val="0"/>
          <w:numId w:val="26"/>
        </w:numPr>
        <w:spacing w:line="360" w:lineRule="auto"/>
        <w:ind w:left="0" w:firstLine="539"/>
        <w:jc w:val="both"/>
        <w:rPr>
          <w:rFonts w:ascii="Times New Roman" w:eastAsia="Times New Roman" w:hAnsi="Times New Roman"/>
          <w:bCs/>
          <w:sz w:val="24"/>
          <w:szCs w:val="24"/>
          <w:bdr w:val="none" w:sz="0" w:space="0" w:color="auto" w:frame="1"/>
          <w:lang w:eastAsia="bg-BG"/>
        </w:rPr>
      </w:pPr>
      <w:r w:rsidRPr="004C545B">
        <w:rPr>
          <w:rFonts w:ascii="Times New Roman" w:eastAsia="Times New Roman" w:hAnsi="Times New Roman"/>
          <w:bCs/>
          <w:sz w:val="24"/>
          <w:szCs w:val="24"/>
          <w:bdr w:val="none" w:sz="0" w:space="0" w:color="auto" w:frame="1"/>
          <w:lang w:eastAsia="bg-BG"/>
        </w:rPr>
        <w:t xml:space="preserve">Организиране и провеждане на срещи с представители на ромската общност или с жителите на ромските махали на място, чрез които да се обясни на лицата от ромски произход последствията от извършваните посегателства и да се въздейства възпиращо, чрез присъствието на служителите от „Териториална полиция“. За постигане по-голям ефект, такива организирани срещи на място е необходимо да се правят съвсем целенасочено, най-вече в момента, когато е най-вероятно да се извърши посегателство върху селскостопанско имущество. </w:t>
      </w:r>
    </w:p>
    <w:p w:rsidR="00CE64EC" w:rsidRPr="004C545B" w:rsidRDefault="00CE64EC" w:rsidP="004C545B">
      <w:pPr>
        <w:pStyle w:val="a9"/>
        <w:numPr>
          <w:ilvl w:val="0"/>
          <w:numId w:val="26"/>
        </w:numPr>
        <w:spacing w:line="360" w:lineRule="auto"/>
        <w:ind w:left="0" w:firstLine="539"/>
        <w:jc w:val="both"/>
        <w:rPr>
          <w:rFonts w:ascii="Times New Roman" w:eastAsia="Times New Roman" w:hAnsi="Times New Roman"/>
          <w:bCs/>
          <w:sz w:val="24"/>
          <w:szCs w:val="24"/>
          <w:bdr w:val="none" w:sz="0" w:space="0" w:color="auto" w:frame="1"/>
          <w:lang w:eastAsia="bg-BG"/>
        </w:rPr>
      </w:pPr>
      <w:r w:rsidRPr="004C545B">
        <w:rPr>
          <w:rFonts w:ascii="Times New Roman" w:eastAsia="Times New Roman" w:hAnsi="Times New Roman"/>
          <w:bCs/>
          <w:sz w:val="24"/>
          <w:szCs w:val="24"/>
          <w:bdr w:val="none" w:sz="0" w:space="0" w:color="auto" w:frame="1"/>
          <w:lang w:eastAsia="bg-BG"/>
        </w:rPr>
        <w:t xml:space="preserve">Провеждане на индивидуални беседи с установени извършители на посегателства или допуснали с действия или бездействия да бъдат нанесени вреди на земеделски производители; </w:t>
      </w:r>
    </w:p>
    <w:p w:rsidR="00CE64EC" w:rsidRPr="004C545B" w:rsidRDefault="00CE64EC" w:rsidP="004C545B">
      <w:pPr>
        <w:pStyle w:val="a9"/>
        <w:numPr>
          <w:ilvl w:val="0"/>
          <w:numId w:val="26"/>
        </w:numPr>
        <w:spacing w:line="360" w:lineRule="auto"/>
        <w:ind w:left="0" w:firstLine="539"/>
        <w:jc w:val="both"/>
        <w:rPr>
          <w:rFonts w:ascii="Times New Roman" w:eastAsia="Times New Roman" w:hAnsi="Times New Roman"/>
          <w:bCs/>
          <w:sz w:val="24"/>
          <w:szCs w:val="24"/>
          <w:bdr w:val="none" w:sz="0" w:space="0" w:color="auto" w:frame="1"/>
          <w:lang w:eastAsia="bg-BG"/>
        </w:rPr>
      </w:pPr>
      <w:r w:rsidRPr="004C545B">
        <w:rPr>
          <w:rFonts w:ascii="Times New Roman" w:eastAsia="Times New Roman" w:hAnsi="Times New Roman"/>
          <w:bCs/>
          <w:sz w:val="24"/>
          <w:szCs w:val="24"/>
          <w:bdr w:val="none" w:sz="0" w:space="0" w:color="auto" w:frame="1"/>
          <w:lang w:eastAsia="bg-BG"/>
        </w:rPr>
        <w:lastRenderedPageBreak/>
        <w:t>Предприемане на мерки за изграждане на видеонаблюдение на установените уязвими места – подходи към ромските махали, подходи към пътища, водещи извън населените землища и намиращите се там стопанства и др.</w:t>
      </w:r>
    </w:p>
    <w:p w:rsidR="00CE64EC" w:rsidRPr="004C545B" w:rsidRDefault="00CE64EC" w:rsidP="004C545B">
      <w:pPr>
        <w:pStyle w:val="a9"/>
        <w:numPr>
          <w:ilvl w:val="0"/>
          <w:numId w:val="26"/>
        </w:numPr>
        <w:spacing w:line="360" w:lineRule="auto"/>
        <w:ind w:left="0" w:firstLine="539"/>
        <w:jc w:val="both"/>
        <w:rPr>
          <w:rFonts w:ascii="Times New Roman" w:eastAsia="Times New Roman" w:hAnsi="Times New Roman"/>
          <w:bCs/>
          <w:sz w:val="24"/>
          <w:szCs w:val="24"/>
          <w:bdr w:val="none" w:sz="0" w:space="0" w:color="auto" w:frame="1"/>
          <w:lang w:eastAsia="bg-BG"/>
        </w:rPr>
      </w:pPr>
      <w:r w:rsidRPr="004C545B">
        <w:rPr>
          <w:rFonts w:ascii="Times New Roman" w:eastAsia="Times New Roman" w:hAnsi="Times New Roman"/>
          <w:bCs/>
          <w:sz w:val="24"/>
          <w:szCs w:val="24"/>
          <w:bdr w:val="none" w:sz="0" w:space="0" w:color="auto" w:frame="1"/>
          <w:lang w:eastAsia="bg-BG"/>
        </w:rPr>
        <w:t>Подобряване на осветлението през тъмната част от денонощието с цел ограничаване на възможността извършителите да използват тъмнината за прикритие;</w:t>
      </w:r>
    </w:p>
    <w:p w:rsidR="00CE64EC" w:rsidRPr="004C545B" w:rsidRDefault="00CE64EC" w:rsidP="004C545B">
      <w:pPr>
        <w:pStyle w:val="a9"/>
        <w:numPr>
          <w:ilvl w:val="0"/>
          <w:numId w:val="26"/>
        </w:numPr>
        <w:spacing w:line="360" w:lineRule="auto"/>
        <w:ind w:left="0" w:firstLine="539"/>
        <w:jc w:val="both"/>
        <w:rPr>
          <w:rFonts w:ascii="Times New Roman" w:eastAsia="Times New Roman" w:hAnsi="Times New Roman"/>
          <w:bCs/>
          <w:sz w:val="24"/>
          <w:szCs w:val="24"/>
          <w:bdr w:val="none" w:sz="0" w:space="0" w:color="auto" w:frame="1"/>
          <w:lang w:eastAsia="bg-BG"/>
        </w:rPr>
      </w:pPr>
      <w:r w:rsidRPr="004C545B">
        <w:rPr>
          <w:rFonts w:ascii="Times New Roman" w:eastAsia="Times New Roman" w:hAnsi="Times New Roman"/>
          <w:bCs/>
          <w:sz w:val="24"/>
          <w:szCs w:val="24"/>
          <w:bdr w:val="none" w:sz="0" w:space="0" w:color="auto" w:frame="1"/>
          <w:lang w:eastAsia="bg-BG"/>
        </w:rPr>
        <w:t>Изготвяне и реализиране на работни карти за противодействие на определен вид посегателство по предвидения за това ред.</w:t>
      </w:r>
      <w:r w:rsidRPr="004C545B">
        <w:rPr>
          <w:rStyle w:val="a5"/>
          <w:rFonts w:ascii="Times New Roman" w:eastAsia="Times New Roman" w:hAnsi="Times New Roman"/>
          <w:bCs/>
          <w:sz w:val="24"/>
          <w:szCs w:val="24"/>
          <w:bdr w:val="none" w:sz="0" w:space="0" w:color="auto" w:frame="1"/>
          <w:lang w:eastAsia="bg-BG"/>
        </w:rPr>
        <w:footnoteReference w:id="2"/>
      </w:r>
      <w:r w:rsidRPr="004C545B">
        <w:rPr>
          <w:rFonts w:ascii="Times New Roman" w:eastAsia="Times New Roman" w:hAnsi="Times New Roman"/>
          <w:bCs/>
          <w:sz w:val="24"/>
          <w:szCs w:val="24"/>
          <w:bdr w:val="none" w:sz="0" w:space="0" w:color="auto" w:frame="1"/>
          <w:lang w:eastAsia="bg-BG"/>
        </w:rPr>
        <w:t xml:space="preserve"> В работните карти могат да се предвидят отделни мероприятия за определен период от време, с което най-пълноценно да се защити селскостопанското имущество от посегателство или унищожаване и др.</w:t>
      </w:r>
    </w:p>
    <w:p w:rsidR="00221518" w:rsidRPr="004C545B" w:rsidRDefault="00221518" w:rsidP="004C545B">
      <w:pPr>
        <w:spacing w:after="0" w:line="360" w:lineRule="auto"/>
        <w:ind w:right="1" w:firstLine="851"/>
        <w:jc w:val="both"/>
        <w:rPr>
          <w:rFonts w:ascii="Times New Roman" w:hAnsi="Times New Roman"/>
          <w:b/>
          <w:sz w:val="24"/>
          <w:szCs w:val="24"/>
        </w:rPr>
      </w:pPr>
    </w:p>
    <w:p w:rsidR="00636278" w:rsidRPr="004C545B" w:rsidRDefault="00636278" w:rsidP="004C545B">
      <w:pPr>
        <w:shd w:val="clear" w:color="auto" w:fill="DBE5F1"/>
        <w:tabs>
          <w:tab w:val="left" w:pos="1418"/>
        </w:tabs>
        <w:spacing w:line="360" w:lineRule="auto"/>
        <w:ind w:left="720" w:right="1"/>
        <w:rPr>
          <w:rFonts w:ascii="Times New Roman" w:hAnsi="Times New Roman"/>
          <w:bCs/>
          <w:iCs/>
          <w:sz w:val="24"/>
          <w:szCs w:val="24"/>
        </w:rPr>
      </w:pPr>
      <w:r w:rsidRPr="004C545B">
        <w:rPr>
          <w:rFonts w:ascii="Times New Roman" w:hAnsi="Times New Roman"/>
          <w:b/>
          <w:bCs/>
          <w:iCs/>
          <w:sz w:val="24"/>
          <w:szCs w:val="24"/>
        </w:rPr>
        <w:t xml:space="preserve">Въпрос № 2 - </w:t>
      </w:r>
      <w:r w:rsidR="00655A90" w:rsidRPr="004C545B">
        <w:rPr>
          <w:rFonts w:ascii="Times New Roman" w:hAnsi="Times New Roman"/>
          <w:b/>
          <w:bCs/>
          <w:iCs/>
          <w:sz w:val="24"/>
          <w:szCs w:val="24"/>
          <w:lang w:val="ru-RU"/>
        </w:rPr>
        <w:t xml:space="preserve">Превенция на битовата престъпност. </w:t>
      </w:r>
    </w:p>
    <w:p w:rsidR="00FC0B02" w:rsidRPr="004C545B" w:rsidRDefault="00FC0B02" w:rsidP="004C545B">
      <w:pPr>
        <w:spacing w:before="120" w:after="120" w:line="360" w:lineRule="auto"/>
        <w:ind w:right="23" w:firstLine="1134"/>
        <w:jc w:val="both"/>
        <w:rPr>
          <w:rFonts w:ascii="Times New Roman" w:hAnsi="Times New Roman"/>
          <w:sz w:val="24"/>
          <w:szCs w:val="24"/>
        </w:rPr>
      </w:pPr>
      <w:r w:rsidRPr="004C545B">
        <w:rPr>
          <w:rFonts w:ascii="Times New Roman" w:hAnsi="Times New Roman"/>
          <w:bCs/>
          <w:sz w:val="24"/>
          <w:szCs w:val="24"/>
        </w:rPr>
        <w:t xml:space="preserve">Понятието „битова престъпност“ е съвкупност от престъпни посегателства, насочени срещу личността и имуществото на гражданите. В нея се включват </w:t>
      </w:r>
      <w:r w:rsidRPr="004C545B">
        <w:rPr>
          <w:rFonts w:ascii="Times New Roman" w:hAnsi="Times New Roman"/>
          <w:sz w:val="24"/>
          <w:szCs w:val="24"/>
        </w:rPr>
        <w:t xml:space="preserve">кражбите, посегателствата срещу МПС, грабежите, престъпленията, свързани с наркотици, и умишлените убийства. </w:t>
      </w:r>
      <w:r w:rsidRPr="004C545B">
        <w:rPr>
          <w:rFonts w:ascii="Times New Roman" w:hAnsi="Times New Roman"/>
          <w:bCs/>
          <w:sz w:val="24"/>
          <w:szCs w:val="24"/>
        </w:rPr>
        <w:t>Към понятието „битова престъпност“ м</w:t>
      </w:r>
      <w:r w:rsidRPr="004C545B">
        <w:rPr>
          <w:rFonts w:ascii="Times New Roman" w:hAnsi="Times New Roman"/>
          <w:sz w:val="24"/>
          <w:szCs w:val="24"/>
        </w:rPr>
        <w:t>огат да се включат и други престъпления, които поради своята масовост са проблем за конкретни населени м</w:t>
      </w:r>
      <w:r w:rsidRPr="004C545B">
        <w:rPr>
          <w:rFonts w:ascii="Times New Roman" w:hAnsi="Times New Roman"/>
          <w:sz w:val="24"/>
          <w:szCs w:val="24"/>
          <w:lang w:val="en-US"/>
        </w:rPr>
        <w:t>e</w:t>
      </w:r>
      <w:r w:rsidRPr="004C545B">
        <w:rPr>
          <w:rFonts w:ascii="Times New Roman" w:hAnsi="Times New Roman"/>
          <w:sz w:val="24"/>
          <w:szCs w:val="24"/>
        </w:rPr>
        <w:t>ста.</w:t>
      </w:r>
    </w:p>
    <w:p w:rsidR="00FC0B02" w:rsidRPr="004C545B" w:rsidRDefault="00FC0B02" w:rsidP="004C545B">
      <w:pPr>
        <w:spacing w:before="120" w:after="120" w:line="360" w:lineRule="auto"/>
        <w:ind w:right="23" w:firstLine="1134"/>
        <w:jc w:val="both"/>
        <w:rPr>
          <w:rFonts w:ascii="Times New Roman" w:hAnsi="Times New Roman"/>
          <w:sz w:val="24"/>
          <w:szCs w:val="24"/>
        </w:rPr>
      </w:pPr>
      <w:r w:rsidRPr="004C545B">
        <w:rPr>
          <w:rFonts w:ascii="Times New Roman" w:hAnsi="Times New Roman"/>
          <w:bCs/>
          <w:sz w:val="24"/>
          <w:szCs w:val="24"/>
        </w:rPr>
        <w:t>Битовата престъпност или още „конвенционална престъпност” (</w:t>
      </w:r>
      <w:r w:rsidRPr="004C545B">
        <w:rPr>
          <w:rFonts w:ascii="Times New Roman" w:hAnsi="Times New Roman"/>
          <w:bCs/>
          <w:sz w:val="24"/>
          <w:szCs w:val="24"/>
          <w:lang w:val="en-US"/>
        </w:rPr>
        <w:t>conventional</w:t>
      </w:r>
      <w:r w:rsidRPr="004C545B">
        <w:rPr>
          <w:rFonts w:ascii="Times New Roman" w:hAnsi="Times New Roman"/>
          <w:bCs/>
          <w:sz w:val="24"/>
          <w:szCs w:val="24"/>
          <w:lang w:val="ru-RU"/>
        </w:rPr>
        <w:t xml:space="preserve"> </w:t>
      </w:r>
      <w:r w:rsidRPr="004C545B">
        <w:rPr>
          <w:rFonts w:ascii="Times New Roman" w:hAnsi="Times New Roman"/>
          <w:bCs/>
          <w:sz w:val="24"/>
          <w:szCs w:val="24"/>
          <w:lang w:val="en-US"/>
        </w:rPr>
        <w:t>crim</w:t>
      </w:r>
      <w:r w:rsidRPr="004C545B">
        <w:rPr>
          <w:rFonts w:ascii="Times New Roman" w:hAnsi="Times New Roman"/>
          <w:bCs/>
          <w:sz w:val="24"/>
          <w:szCs w:val="24"/>
          <w:lang w:val="ru-RU"/>
        </w:rPr>
        <w:t>е</w:t>
      </w:r>
      <w:r w:rsidRPr="004C545B">
        <w:rPr>
          <w:rFonts w:ascii="Times New Roman" w:hAnsi="Times New Roman"/>
          <w:bCs/>
          <w:sz w:val="24"/>
          <w:szCs w:val="24"/>
        </w:rPr>
        <w:t>) е понятие което практиката въвежда, за разграничаване от „организираната престъпност” (</w:t>
      </w:r>
      <w:r w:rsidRPr="004C545B">
        <w:rPr>
          <w:rFonts w:ascii="Times New Roman" w:hAnsi="Times New Roman"/>
          <w:bCs/>
          <w:sz w:val="24"/>
          <w:szCs w:val="24"/>
          <w:lang w:val="en-US"/>
        </w:rPr>
        <w:t>organized</w:t>
      </w:r>
      <w:r w:rsidRPr="004C545B">
        <w:rPr>
          <w:rFonts w:ascii="Times New Roman" w:hAnsi="Times New Roman"/>
          <w:bCs/>
          <w:sz w:val="24"/>
          <w:szCs w:val="24"/>
          <w:lang w:val="ru-RU"/>
        </w:rPr>
        <w:t xml:space="preserve"> </w:t>
      </w:r>
      <w:r w:rsidRPr="004C545B">
        <w:rPr>
          <w:rFonts w:ascii="Times New Roman" w:hAnsi="Times New Roman"/>
          <w:bCs/>
          <w:sz w:val="24"/>
          <w:szCs w:val="24"/>
          <w:lang w:val="en-US"/>
        </w:rPr>
        <w:t>crime</w:t>
      </w:r>
      <w:r w:rsidRPr="004C545B">
        <w:rPr>
          <w:rFonts w:ascii="Times New Roman" w:hAnsi="Times New Roman"/>
          <w:bCs/>
          <w:sz w:val="24"/>
          <w:szCs w:val="24"/>
          <w:lang w:val="ru-RU"/>
        </w:rPr>
        <w:t>)</w:t>
      </w:r>
      <w:r w:rsidRPr="004C545B">
        <w:rPr>
          <w:rFonts w:ascii="Times New Roman" w:hAnsi="Times New Roman"/>
          <w:bCs/>
          <w:sz w:val="24"/>
          <w:szCs w:val="24"/>
        </w:rPr>
        <w:t>.</w:t>
      </w:r>
    </w:p>
    <w:p w:rsidR="00FC0B02" w:rsidRPr="004C545B" w:rsidRDefault="00FC0B02" w:rsidP="004C545B">
      <w:pPr>
        <w:spacing w:before="120" w:after="120" w:line="360" w:lineRule="auto"/>
        <w:ind w:right="23" w:firstLine="1134"/>
        <w:jc w:val="both"/>
        <w:rPr>
          <w:rFonts w:ascii="Times New Roman" w:hAnsi="Times New Roman"/>
          <w:sz w:val="24"/>
          <w:szCs w:val="24"/>
        </w:rPr>
      </w:pPr>
      <w:r w:rsidRPr="004C545B">
        <w:rPr>
          <w:rFonts w:ascii="Times New Roman" w:hAnsi="Times New Roman"/>
          <w:bCs/>
          <w:sz w:val="24"/>
          <w:szCs w:val="24"/>
        </w:rPr>
        <w:t>Сред основните фактори за значимост на битовите престъпления е тяхната масовост. По-голямата част от престъпленията, извършвани по света са именно такива. В национален мащаб о</w:t>
      </w:r>
      <w:r w:rsidRPr="004C545B">
        <w:rPr>
          <w:rFonts w:ascii="Times New Roman" w:hAnsi="Times New Roman"/>
          <w:sz w:val="24"/>
          <w:szCs w:val="24"/>
        </w:rPr>
        <w:t xml:space="preserve">т около 120 000 регистрирани престъпления годишно в нашата страна, делът на битовата престъпност е над 85%. </w:t>
      </w:r>
    </w:p>
    <w:p w:rsidR="007951E8" w:rsidRPr="004C545B" w:rsidRDefault="007951E8" w:rsidP="004C545B">
      <w:pPr>
        <w:spacing w:before="120" w:after="120" w:line="360" w:lineRule="auto"/>
        <w:ind w:firstLine="360"/>
        <w:jc w:val="both"/>
        <w:rPr>
          <w:rFonts w:ascii="Times New Roman" w:hAnsi="Times New Roman"/>
          <w:sz w:val="24"/>
          <w:szCs w:val="24"/>
        </w:rPr>
      </w:pPr>
      <w:r w:rsidRPr="004C545B">
        <w:rPr>
          <w:rFonts w:ascii="Times New Roman" w:hAnsi="Times New Roman"/>
          <w:sz w:val="24"/>
          <w:szCs w:val="24"/>
        </w:rPr>
        <w:t xml:space="preserve">          Причините  и  условията за увеличаване или намаляване на престъпността носят  преди всичко  с</w:t>
      </w:r>
      <w:r w:rsidRPr="004C545B">
        <w:rPr>
          <w:rFonts w:ascii="Times New Roman" w:hAnsi="Times New Roman"/>
          <w:sz w:val="24"/>
          <w:szCs w:val="24"/>
          <w:lang w:val="en-US"/>
        </w:rPr>
        <w:t>o</w:t>
      </w:r>
      <w:r w:rsidRPr="004C545B">
        <w:rPr>
          <w:rFonts w:ascii="Times New Roman" w:hAnsi="Times New Roman"/>
          <w:sz w:val="24"/>
          <w:szCs w:val="24"/>
        </w:rPr>
        <w:t xml:space="preserve">циален  характер. Основната и най-съществената част на престъпността се явява престъплението, което е обществено опасно явление. </w:t>
      </w:r>
    </w:p>
    <w:p w:rsidR="007951E8" w:rsidRPr="004C545B" w:rsidRDefault="007951E8" w:rsidP="004C545B">
      <w:pPr>
        <w:spacing w:before="120" w:after="120" w:line="360" w:lineRule="auto"/>
        <w:ind w:firstLine="360"/>
        <w:jc w:val="both"/>
        <w:rPr>
          <w:rFonts w:ascii="Times New Roman" w:hAnsi="Times New Roman"/>
          <w:sz w:val="24"/>
          <w:szCs w:val="24"/>
        </w:rPr>
      </w:pPr>
      <w:r w:rsidRPr="004C545B">
        <w:rPr>
          <w:rFonts w:ascii="Times New Roman" w:hAnsi="Times New Roman"/>
          <w:sz w:val="24"/>
          <w:szCs w:val="24"/>
        </w:rPr>
        <w:lastRenderedPageBreak/>
        <w:t xml:space="preserve">Битовата престъпност засяга изключително голяма част от българските граждани. </w:t>
      </w:r>
    </w:p>
    <w:p w:rsidR="007951E8" w:rsidRPr="004C545B" w:rsidRDefault="007951E8" w:rsidP="004C545B">
      <w:pPr>
        <w:spacing w:before="120" w:after="120" w:line="360" w:lineRule="auto"/>
        <w:ind w:firstLine="360"/>
        <w:jc w:val="both"/>
        <w:rPr>
          <w:rFonts w:ascii="Times New Roman" w:hAnsi="Times New Roman"/>
          <w:bCs/>
          <w:sz w:val="24"/>
          <w:szCs w:val="24"/>
        </w:rPr>
      </w:pPr>
      <w:r w:rsidRPr="004C545B">
        <w:rPr>
          <w:rFonts w:ascii="Times New Roman" w:hAnsi="Times New Roman"/>
          <w:sz w:val="24"/>
          <w:szCs w:val="24"/>
        </w:rPr>
        <w:t>Битовата престъпност</w:t>
      </w:r>
      <w:r w:rsidRPr="004C545B">
        <w:rPr>
          <w:rFonts w:ascii="Times New Roman" w:hAnsi="Times New Roman"/>
          <w:bCs/>
          <w:sz w:val="24"/>
          <w:szCs w:val="24"/>
        </w:rPr>
        <w:t xml:space="preserve"> е социално явление, което оказва влияние както върху развитието на обществените процеси като цяло, така и върху живота на отделния гражданин.   </w:t>
      </w:r>
    </w:p>
    <w:p w:rsidR="00A47104" w:rsidRPr="004C545B" w:rsidRDefault="00A47104" w:rsidP="004C545B">
      <w:pPr>
        <w:spacing w:line="360" w:lineRule="auto"/>
        <w:jc w:val="both"/>
        <w:rPr>
          <w:rFonts w:ascii="Times New Roman" w:hAnsi="Times New Roman"/>
          <w:sz w:val="24"/>
          <w:szCs w:val="24"/>
        </w:rPr>
      </w:pPr>
      <w:r w:rsidRPr="004C545B">
        <w:rPr>
          <w:rFonts w:ascii="Times New Roman" w:hAnsi="Times New Roman"/>
          <w:bCs/>
          <w:sz w:val="24"/>
          <w:szCs w:val="24"/>
        </w:rPr>
        <w:t xml:space="preserve">      </w:t>
      </w:r>
      <w:r w:rsidRPr="004C545B">
        <w:rPr>
          <w:rFonts w:ascii="Times New Roman" w:hAnsi="Times New Roman"/>
          <w:sz w:val="24"/>
          <w:szCs w:val="24"/>
        </w:rPr>
        <w:t>За цялостното разбиране на въпросите касаещи превенцията на престъпността  трябва да бъдат анализирани и някой компоненти касаещи:</w:t>
      </w:r>
    </w:p>
    <w:p w:rsidR="00A47104" w:rsidRPr="004C545B" w:rsidRDefault="00A47104" w:rsidP="004C545B">
      <w:pPr>
        <w:pStyle w:val="a9"/>
        <w:numPr>
          <w:ilvl w:val="0"/>
          <w:numId w:val="10"/>
        </w:numPr>
        <w:spacing w:line="360" w:lineRule="auto"/>
        <w:rPr>
          <w:rFonts w:ascii="Times New Roman" w:hAnsi="Times New Roman"/>
          <w:sz w:val="24"/>
          <w:szCs w:val="24"/>
        </w:rPr>
      </w:pPr>
      <w:r w:rsidRPr="004C545B">
        <w:rPr>
          <w:rFonts w:ascii="Times New Roman" w:hAnsi="Times New Roman"/>
          <w:bCs/>
          <w:sz w:val="24"/>
          <w:szCs w:val="24"/>
        </w:rPr>
        <w:t>Същност, принципи и правни основи на превантивната дейност;</w:t>
      </w:r>
      <w:r w:rsidRPr="004C545B">
        <w:rPr>
          <w:rFonts w:ascii="Times New Roman" w:hAnsi="Times New Roman"/>
          <w:sz w:val="24"/>
          <w:szCs w:val="24"/>
        </w:rPr>
        <w:t xml:space="preserve"> </w:t>
      </w:r>
    </w:p>
    <w:p w:rsidR="00A47104" w:rsidRPr="004C545B" w:rsidRDefault="00A47104" w:rsidP="004C545B">
      <w:pPr>
        <w:pStyle w:val="a9"/>
        <w:numPr>
          <w:ilvl w:val="0"/>
          <w:numId w:val="10"/>
        </w:numPr>
        <w:spacing w:line="360" w:lineRule="auto"/>
        <w:rPr>
          <w:rFonts w:ascii="Times New Roman" w:hAnsi="Times New Roman"/>
          <w:sz w:val="24"/>
          <w:szCs w:val="24"/>
        </w:rPr>
      </w:pPr>
      <w:r w:rsidRPr="004C545B">
        <w:rPr>
          <w:rFonts w:ascii="Times New Roman" w:hAnsi="Times New Roman"/>
          <w:bCs/>
          <w:sz w:val="24"/>
          <w:szCs w:val="24"/>
        </w:rPr>
        <w:t xml:space="preserve"> Превенция на престъпността – европейски опит</w:t>
      </w:r>
      <w:r w:rsidRPr="004C545B">
        <w:rPr>
          <w:rFonts w:ascii="Times New Roman" w:hAnsi="Times New Roman"/>
          <w:bCs/>
          <w:sz w:val="24"/>
          <w:szCs w:val="24"/>
          <w:lang w:val="ru-RU"/>
        </w:rPr>
        <w:t>;</w:t>
      </w:r>
      <w:r w:rsidRPr="004C545B">
        <w:rPr>
          <w:rFonts w:ascii="Times New Roman" w:hAnsi="Times New Roman"/>
          <w:sz w:val="24"/>
          <w:szCs w:val="24"/>
        </w:rPr>
        <w:t xml:space="preserve"> </w:t>
      </w:r>
    </w:p>
    <w:p w:rsidR="00A47104" w:rsidRPr="004C545B" w:rsidRDefault="00A47104" w:rsidP="004C545B">
      <w:pPr>
        <w:pStyle w:val="a9"/>
        <w:numPr>
          <w:ilvl w:val="0"/>
          <w:numId w:val="10"/>
        </w:numPr>
        <w:spacing w:line="360" w:lineRule="auto"/>
        <w:rPr>
          <w:rFonts w:ascii="Times New Roman" w:hAnsi="Times New Roman"/>
          <w:sz w:val="24"/>
          <w:szCs w:val="24"/>
        </w:rPr>
      </w:pPr>
      <w:r w:rsidRPr="004C545B">
        <w:rPr>
          <w:rFonts w:ascii="Times New Roman" w:hAnsi="Times New Roman"/>
          <w:bCs/>
          <w:sz w:val="24"/>
          <w:szCs w:val="24"/>
        </w:rPr>
        <w:t xml:space="preserve"> Превенция на престъпността в Р. България; </w:t>
      </w:r>
    </w:p>
    <w:p w:rsidR="00A47104" w:rsidRPr="004C545B" w:rsidRDefault="00A47104" w:rsidP="004C545B">
      <w:pPr>
        <w:pStyle w:val="a9"/>
        <w:numPr>
          <w:ilvl w:val="0"/>
          <w:numId w:val="10"/>
        </w:numPr>
        <w:spacing w:line="360" w:lineRule="auto"/>
        <w:rPr>
          <w:rFonts w:ascii="Times New Roman" w:hAnsi="Times New Roman"/>
          <w:sz w:val="24"/>
          <w:szCs w:val="24"/>
        </w:rPr>
      </w:pPr>
      <w:r w:rsidRPr="004C545B">
        <w:rPr>
          <w:rFonts w:ascii="Times New Roman" w:hAnsi="Times New Roman"/>
          <w:bCs/>
          <w:sz w:val="24"/>
          <w:szCs w:val="24"/>
        </w:rPr>
        <w:t xml:space="preserve"> Превантивна дейност на органите на полицията в Р. България;</w:t>
      </w:r>
      <w:r w:rsidRPr="004C545B">
        <w:rPr>
          <w:rFonts w:ascii="Times New Roman" w:hAnsi="Times New Roman"/>
          <w:sz w:val="24"/>
          <w:szCs w:val="24"/>
        </w:rPr>
        <w:t xml:space="preserve"> </w:t>
      </w:r>
    </w:p>
    <w:p w:rsidR="00A47104" w:rsidRPr="004C545B" w:rsidRDefault="00A47104" w:rsidP="004C545B">
      <w:pPr>
        <w:pStyle w:val="a9"/>
        <w:numPr>
          <w:ilvl w:val="0"/>
          <w:numId w:val="10"/>
        </w:numPr>
        <w:spacing w:line="360" w:lineRule="auto"/>
        <w:rPr>
          <w:rFonts w:ascii="Times New Roman" w:hAnsi="Times New Roman"/>
          <w:sz w:val="24"/>
          <w:szCs w:val="24"/>
        </w:rPr>
      </w:pPr>
      <w:r w:rsidRPr="004C545B">
        <w:rPr>
          <w:rFonts w:ascii="Times New Roman" w:hAnsi="Times New Roman"/>
          <w:bCs/>
          <w:sz w:val="24"/>
          <w:szCs w:val="24"/>
        </w:rPr>
        <w:t xml:space="preserve"> Форми за осъществяване на превантивна дейност; </w:t>
      </w:r>
    </w:p>
    <w:p w:rsidR="00A47104" w:rsidRPr="004C545B" w:rsidRDefault="00A47104" w:rsidP="004C545B">
      <w:pPr>
        <w:pStyle w:val="a9"/>
        <w:numPr>
          <w:ilvl w:val="0"/>
          <w:numId w:val="10"/>
        </w:numPr>
        <w:spacing w:before="120" w:after="120" w:line="360" w:lineRule="auto"/>
        <w:jc w:val="both"/>
        <w:rPr>
          <w:rFonts w:ascii="Times New Roman" w:hAnsi="Times New Roman"/>
          <w:bCs/>
          <w:sz w:val="24"/>
          <w:szCs w:val="24"/>
        </w:rPr>
      </w:pPr>
      <w:r w:rsidRPr="004C545B">
        <w:rPr>
          <w:rFonts w:ascii="Times New Roman" w:hAnsi="Times New Roman"/>
          <w:bCs/>
          <w:sz w:val="24"/>
          <w:szCs w:val="24"/>
        </w:rPr>
        <w:t>Предотвратяване и пресичане на престъпления</w:t>
      </w:r>
    </w:p>
    <w:p w:rsidR="00FC0B02" w:rsidRPr="004C545B" w:rsidRDefault="00FC0B02" w:rsidP="004C545B">
      <w:pPr>
        <w:spacing w:before="120" w:after="120" w:line="360" w:lineRule="auto"/>
        <w:ind w:right="23" w:firstLine="1170"/>
        <w:jc w:val="both"/>
        <w:rPr>
          <w:rFonts w:ascii="Times New Roman" w:hAnsi="Times New Roman"/>
          <w:bCs/>
          <w:sz w:val="24"/>
          <w:szCs w:val="24"/>
        </w:rPr>
      </w:pPr>
      <w:r w:rsidRPr="004C545B">
        <w:rPr>
          <w:rFonts w:ascii="Times New Roman" w:hAnsi="Times New Roman"/>
          <w:bCs/>
          <w:sz w:val="24"/>
          <w:szCs w:val="24"/>
        </w:rPr>
        <w:t>Изведените насоки на работа за постигане на трайни резултати при противодействието на битовата престъпност, са в следните основни направления:</w:t>
      </w:r>
    </w:p>
    <w:p w:rsidR="00FC0B02" w:rsidRPr="004C545B" w:rsidRDefault="00FC0B02" w:rsidP="004C545B">
      <w:pPr>
        <w:pStyle w:val="a9"/>
        <w:numPr>
          <w:ilvl w:val="0"/>
          <w:numId w:val="19"/>
        </w:numPr>
        <w:spacing w:before="120" w:after="120" w:line="360" w:lineRule="auto"/>
        <w:ind w:right="23"/>
        <w:jc w:val="both"/>
        <w:rPr>
          <w:rFonts w:ascii="Times New Roman" w:hAnsi="Times New Roman"/>
          <w:bCs/>
          <w:sz w:val="24"/>
          <w:szCs w:val="24"/>
        </w:rPr>
      </w:pPr>
      <w:r w:rsidRPr="004C545B">
        <w:rPr>
          <w:rFonts w:ascii="Times New Roman" w:hAnsi="Times New Roman"/>
          <w:bCs/>
          <w:sz w:val="24"/>
          <w:szCs w:val="24"/>
        </w:rPr>
        <w:t>Ефективна превенция на престъпността.</w:t>
      </w:r>
    </w:p>
    <w:p w:rsidR="00FC0B02" w:rsidRPr="004C545B" w:rsidRDefault="00FC0B02" w:rsidP="004C545B">
      <w:pPr>
        <w:pStyle w:val="a9"/>
        <w:numPr>
          <w:ilvl w:val="0"/>
          <w:numId w:val="19"/>
        </w:numPr>
        <w:spacing w:before="120" w:after="120" w:line="360" w:lineRule="auto"/>
        <w:ind w:left="1440" w:right="23" w:hanging="306"/>
        <w:jc w:val="both"/>
        <w:rPr>
          <w:rFonts w:ascii="Times New Roman" w:hAnsi="Times New Roman"/>
          <w:bCs/>
          <w:sz w:val="24"/>
          <w:szCs w:val="24"/>
        </w:rPr>
      </w:pPr>
      <w:r w:rsidRPr="004C545B">
        <w:rPr>
          <w:rFonts w:ascii="Times New Roman" w:hAnsi="Times New Roman"/>
          <w:bCs/>
          <w:sz w:val="24"/>
          <w:szCs w:val="24"/>
        </w:rPr>
        <w:t>Активно сътрудничество с гражданското общество, с частните охранителни и застрахователни фирми, както и с органите на местната власт.</w:t>
      </w:r>
    </w:p>
    <w:p w:rsidR="00FC0B02" w:rsidRPr="004C545B" w:rsidRDefault="00FC0B02" w:rsidP="004C545B">
      <w:pPr>
        <w:pStyle w:val="a9"/>
        <w:numPr>
          <w:ilvl w:val="0"/>
          <w:numId w:val="19"/>
        </w:numPr>
        <w:spacing w:before="120" w:after="120" w:line="360" w:lineRule="auto"/>
        <w:ind w:right="23"/>
        <w:jc w:val="both"/>
        <w:rPr>
          <w:rFonts w:ascii="Times New Roman" w:hAnsi="Times New Roman"/>
          <w:bCs/>
          <w:sz w:val="24"/>
          <w:szCs w:val="24"/>
        </w:rPr>
      </w:pPr>
      <w:r w:rsidRPr="004C545B">
        <w:rPr>
          <w:rFonts w:ascii="Times New Roman" w:hAnsi="Times New Roman"/>
          <w:bCs/>
          <w:sz w:val="24"/>
          <w:szCs w:val="24"/>
        </w:rPr>
        <w:t xml:space="preserve">Интегритет на служителите на </w:t>
      </w:r>
      <w:r w:rsidR="002702D1" w:rsidRPr="004C545B">
        <w:rPr>
          <w:rFonts w:ascii="Times New Roman" w:hAnsi="Times New Roman"/>
          <w:bCs/>
          <w:sz w:val="24"/>
          <w:szCs w:val="24"/>
        </w:rPr>
        <w:t>МВР</w:t>
      </w:r>
      <w:r w:rsidRPr="004C545B">
        <w:rPr>
          <w:rFonts w:ascii="Times New Roman" w:hAnsi="Times New Roman"/>
          <w:bCs/>
          <w:sz w:val="24"/>
          <w:szCs w:val="24"/>
        </w:rPr>
        <w:t>.</w:t>
      </w:r>
    </w:p>
    <w:p w:rsidR="00FC0B02" w:rsidRPr="004C545B" w:rsidRDefault="00FC0B02" w:rsidP="004C545B">
      <w:pPr>
        <w:pStyle w:val="a9"/>
        <w:numPr>
          <w:ilvl w:val="0"/>
          <w:numId w:val="19"/>
        </w:numPr>
        <w:spacing w:before="120" w:after="120" w:line="360" w:lineRule="auto"/>
        <w:ind w:right="23"/>
        <w:jc w:val="both"/>
        <w:rPr>
          <w:rFonts w:ascii="Times New Roman" w:hAnsi="Times New Roman"/>
          <w:bCs/>
          <w:sz w:val="24"/>
          <w:szCs w:val="24"/>
        </w:rPr>
      </w:pPr>
      <w:r w:rsidRPr="004C545B">
        <w:rPr>
          <w:rFonts w:ascii="Times New Roman" w:hAnsi="Times New Roman"/>
          <w:bCs/>
          <w:sz w:val="24"/>
          <w:szCs w:val="24"/>
        </w:rPr>
        <w:t>Повишаване на способностите на МВР.</w:t>
      </w:r>
    </w:p>
    <w:p w:rsidR="00FC0B02" w:rsidRPr="004C545B" w:rsidRDefault="00FC0B02" w:rsidP="004C545B">
      <w:pPr>
        <w:pStyle w:val="a9"/>
        <w:numPr>
          <w:ilvl w:val="0"/>
          <w:numId w:val="19"/>
        </w:numPr>
        <w:spacing w:before="120" w:after="120" w:line="360" w:lineRule="auto"/>
        <w:ind w:right="23"/>
        <w:jc w:val="both"/>
        <w:rPr>
          <w:rFonts w:ascii="Times New Roman" w:hAnsi="Times New Roman"/>
          <w:bCs/>
          <w:sz w:val="24"/>
          <w:szCs w:val="24"/>
        </w:rPr>
      </w:pPr>
      <w:r w:rsidRPr="004C545B">
        <w:rPr>
          <w:rFonts w:ascii="Times New Roman" w:hAnsi="Times New Roman"/>
          <w:bCs/>
          <w:sz w:val="24"/>
          <w:szCs w:val="24"/>
        </w:rPr>
        <w:t xml:space="preserve">Ръст на доверието на гражданите към </w:t>
      </w:r>
      <w:r w:rsidR="002702D1" w:rsidRPr="004C545B">
        <w:rPr>
          <w:rFonts w:ascii="Times New Roman" w:hAnsi="Times New Roman"/>
          <w:bCs/>
          <w:sz w:val="24"/>
          <w:szCs w:val="24"/>
        </w:rPr>
        <w:t>МВР</w:t>
      </w:r>
      <w:r w:rsidRPr="004C545B">
        <w:rPr>
          <w:rFonts w:ascii="Times New Roman" w:hAnsi="Times New Roman"/>
          <w:bCs/>
          <w:sz w:val="24"/>
          <w:szCs w:val="24"/>
        </w:rPr>
        <w:t xml:space="preserve">. </w:t>
      </w:r>
    </w:p>
    <w:p w:rsidR="00A4227A" w:rsidRPr="009E6954" w:rsidRDefault="00A47104" w:rsidP="004C545B">
      <w:pPr>
        <w:spacing w:before="120" w:after="120" w:line="360" w:lineRule="auto"/>
        <w:jc w:val="both"/>
        <w:rPr>
          <w:rFonts w:ascii="Times New Roman" w:hAnsi="Times New Roman"/>
          <w:bCs/>
          <w:sz w:val="24"/>
          <w:szCs w:val="24"/>
        </w:rPr>
      </w:pPr>
      <w:r w:rsidRPr="004C545B">
        <w:rPr>
          <w:rFonts w:ascii="Times New Roman" w:hAnsi="Times New Roman"/>
          <w:bCs/>
          <w:sz w:val="24"/>
          <w:szCs w:val="24"/>
        </w:rPr>
        <w:t xml:space="preserve">           </w:t>
      </w:r>
      <w:r w:rsidR="00A4227A" w:rsidRPr="004C545B">
        <w:rPr>
          <w:rFonts w:ascii="Times New Roman" w:hAnsi="Times New Roman"/>
          <w:bCs/>
          <w:sz w:val="24"/>
          <w:szCs w:val="24"/>
        </w:rPr>
        <w:t xml:space="preserve">Следва да се отбележи, че неефективната превенция на престъпността и виктимизацията често се дължат на обременяване на институциите с несвойствени функции, което е резултат на чести и необосновани промени в нормативната база или на нейното несвоевременно обновяване. </w:t>
      </w:r>
      <w:r w:rsidR="009E6954" w:rsidRPr="009E6954">
        <w:rPr>
          <w:rFonts w:ascii="Times New Roman" w:hAnsi="Times New Roman"/>
          <w:sz w:val="24"/>
          <w:szCs w:val="24"/>
        </w:rPr>
        <w:t>Терминът виктимизация има латински произход /victima-жертва/, което е процес или краен резултат на превръщане на личността в жертва от престъпно посегателство</w:t>
      </w:r>
      <w:r w:rsidR="009E6954">
        <w:rPr>
          <w:rFonts w:ascii="Times New Roman" w:hAnsi="Times New Roman"/>
          <w:sz w:val="24"/>
          <w:szCs w:val="24"/>
        </w:rPr>
        <w:t>.</w:t>
      </w:r>
    </w:p>
    <w:p w:rsidR="003E26A2" w:rsidRPr="004C545B" w:rsidRDefault="003E26A2" w:rsidP="004C545B">
      <w:pPr>
        <w:spacing w:line="360" w:lineRule="auto"/>
        <w:ind w:firstLine="720"/>
        <w:jc w:val="both"/>
        <w:rPr>
          <w:rFonts w:ascii="Times New Roman" w:hAnsi="Times New Roman"/>
          <w:sz w:val="24"/>
          <w:szCs w:val="24"/>
        </w:rPr>
      </w:pPr>
      <w:r w:rsidRPr="004C545B">
        <w:rPr>
          <w:rFonts w:ascii="Times New Roman" w:hAnsi="Times New Roman"/>
          <w:sz w:val="24"/>
          <w:szCs w:val="24"/>
        </w:rPr>
        <w:t xml:space="preserve">През последните години в Република България  се предприеха редица мерки за  усъвършенстването на системата за превенция и противодействие на правонарушенията. </w:t>
      </w:r>
    </w:p>
    <w:p w:rsidR="003E26A2" w:rsidRPr="004C545B" w:rsidRDefault="003E26A2" w:rsidP="004C545B">
      <w:pPr>
        <w:spacing w:line="360" w:lineRule="auto"/>
        <w:ind w:firstLine="720"/>
        <w:jc w:val="both"/>
        <w:rPr>
          <w:rFonts w:ascii="Times New Roman" w:hAnsi="Times New Roman"/>
          <w:sz w:val="24"/>
          <w:szCs w:val="24"/>
        </w:rPr>
      </w:pPr>
      <w:r w:rsidRPr="004C545B">
        <w:rPr>
          <w:rFonts w:ascii="Times New Roman" w:hAnsi="Times New Roman"/>
          <w:sz w:val="24"/>
          <w:szCs w:val="24"/>
        </w:rPr>
        <w:lastRenderedPageBreak/>
        <w:t>Този процес е в изпълнение  и с ангажиментите поети  от страната ни, които произтичат от пълноправното ни членство в ЕС.</w:t>
      </w:r>
    </w:p>
    <w:p w:rsidR="003E26A2" w:rsidRPr="004C545B" w:rsidRDefault="003E26A2" w:rsidP="004C545B">
      <w:pPr>
        <w:spacing w:line="360" w:lineRule="auto"/>
        <w:ind w:firstLine="720"/>
        <w:jc w:val="both"/>
        <w:rPr>
          <w:rFonts w:ascii="Times New Roman" w:hAnsi="Times New Roman"/>
          <w:sz w:val="24"/>
          <w:szCs w:val="24"/>
        </w:rPr>
      </w:pPr>
      <w:r w:rsidRPr="004C545B">
        <w:rPr>
          <w:rFonts w:ascii="Times New Roman" w:hAnsi="Times New Roman"/>
          <w:sz w:val="24"/>
          <w:szCs w:val="24"/>
        </w:rPr>
        <w:t>Превенцията  на престъпността  е  задача не само на полицията, но и на редица други държавни органи, междуведомствени институции, неправителствени организации, на  гражданското общество.</w:t>
      </w:r>
    </w:p>
    <w:p w:rsidR="003E26A2" w:rsidRPr="004C545B" w:rsidRDefault="00DA4941" w:rsidP="004C545B">
      <w:pPr>
        <w:spacing w:line="360" w:lineRule="auto"/>
        <w:ind w:firstLine="720"/>
        <w:jc w:val="both"/>
        <w:rPr>
          <w:rFonts w:ascii="Times New Roman" w:hAnsi="Times New Roman"/>
          <w:sz w:val="24"/>
          <w:szCs w:val="24"/>
        </w:rPr>
      </w:pPr>
      <w:r w:rsidRPr="004C545B">
        <w:rPr>
          <w:rFonts w:ascii="Times New Roman" w:hAnsi="Times New Roman"/>
          <w:sz w:val="24"/>
          <w:szCs w:val="24"/>
        </w:rPr>
        <w:t>П</w:t>
      </w:r>
      <w:r w:rsidR="003E26A2" w:rsidRPr="004C545B">
        <w:rPr>
          <w:rFonts w:ascii="Times New Roman" w:hAnsi="Times New Roman"/>
          <w:sz w:val="24"/>
          <w:szCs w:val="24"/>
        </w:rPr>
        <w:t xml:space="preserve">ревенцията на престъпността  трябва да се характеризира и да  съчетава действията на публичната власт, на компетентните органи, на съдебната власт, на органите на местното самоуправление, на частния сектор, на неправителствените организации, на академичните среди и на гражданството, подкрепяни от средствата за масова информация. </w:t>
      </w:r>
    </w:p>
    <w:p w:rsidR="003E26A2" w:rsidRPr="004C545B" w:rsidRDefault="003E26A2" w:rsidP="004C545B">
      <w:pPr>
        <w:spacing w:line="360" w:lineRule="auto"/>
        <w:jc w:val="both"/>
        <w:rPr>
          <w:rFonts w:ascii="Times New Roman" w:hAnsi="Times New Roman"/>
          <w:b/>
          <w:bCs/>
          <w:sz w:val="24"/>
          <w:szCs w:val="24"/>
        </w:rPr>
      </w:pPr>
      <w:r w:rsidRPr="004C545B">
        <w:rPr>
          <w:rFonts w:ascii="Times New Roman" w:hAnsi="Times New Roman"/>
          <w:sz w:val="24"/>
          <w:szCs w:val="24"/>
        </w:rPr>
        <w:t xml:space="preserve">          Европейските институции са възприели следното определение на понятието „Превенция на престъпността": "</w:t>
      </w:r>
      <w:r w:rsidRPr="004C545B">
        <w:rPr>
          <w:rFonts w:ascii="Times New Roman" w:hAnsi="Times New Roman"/>
          <w:b/>
          <w:bCs/>
          <w:sz w:val="24"/>
          <w:szCs w:val="24"/>
        </w:rPr>
        <w:t xml:space="preserve">Превенцията на престъпността включва всички предприемани качествени и количествени мерки, които целят да намалят или да допринесат за намаляване на престъпността и на чувството за несигурност у гражданите.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През май </w:t>
      </w:r>
      <w:r w:rsidRPr="004C545B">
        <w:rPr>
          <w:rFonts w:ascii="Times New Roman" w:hAnsi="Times New Roman"/>
          <w:sz w:val="24"/>
          <w:szCs w:val="24"/>
          <w:lang w:val="ru-RU"/>
        </w:rPr>
        <w:t xml:space="preserve">2001 </w:t>
      </w:r>
      <w:r w:rsidRPr="004C545B">
        <w:rPr>
          <w:rFonts w:ascii="Times New Roman" w:hAnsi="Times New Roman"/>
          <w:sz w:val="24"/>
          <w:szCs w:val="24"/>
        </w:rPr>
        <w:t xml:space="preserve">г., Съветът на ЕС взема решение за създаване на </w:t>
      </w:r>
      <w:r w:rsidRPr="004C545B">
        <w:rPr>
          <w:rFonts w:ascii="Times New Roman" w:hAnsi="Times New Roman"/>
          <w:b/>
          <w:sz w:val="24"/>
          <w:szCs w:val="24"/>
        </w:rPr>
        <w:t>Европейска мрежа за превенция на престъпността.</w:t>
      </w:r>
      <w:r w:rsidRPr="004C545B">
        <w:rPr>
          <w:rFonts w:ascii="Times New Roman" w:hAnsi="Times New Roman"/>
          <w:sz w:val="24"/>
          <w:szCs w:val="24"/>
        </w:rPr>
        <w:t xml:space="preserve">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Тя се състои от Секретариат и национални представители на страните-членки и има за задача да подпомага развитието на превенцията на престъпността в Съюза както и да подкрепя действията за превенция на местно и национално равнище.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Мрежата покрива всички видове престъпност, като особено внимание се отделя на борбата с безделието на младежите, градската престъпност и  на разпространението на наркотици.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b/>
          <w:bCs/>
          <w:sz w:val="24"/>
          <w:szCs w:val="24"/>
        </w:rPr>
        <w:t xml:space="preserve">           Мрежата си поставя за цел да: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lang w:val="ru-RU"/>
        </w:rPr>
        <w:t xml:space="preserve">- </w:t>
      </w:r>
      <w:r w:rsidRPr="004C545B">
        <w:rPr>
          <w:rFonts w:ascii="Times New Roman" w:hAnsi="Times New Roman"/>
          <w:sz w:val="24"/>
          <w:szCs w:val="24"/>
        </w:rPr>
        <w:t xml:space="preserve">улеснява сътрудничеството, контактите и обмена на информация между страните-членки и между техните заинтересовани органи;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lang w:val="ru-RU"/>
        </w:rPr>
        <w:lastRenderedPageBreak/>
        <w:t xml:space="preserve">- </w:t>
      </w:r>
      <w:r w:rsidRPr="004C545B">
        <w:rPr>
          <w:rFonts w:ascii="Times New Roman" w:hAnsi="Times New Roman"/>
          <w:sz w:val="24"/>
          <w:szCs w:val="24"/>
        </w:rPr>
        <w:t xml:space="preserve">събира и анализира информацията свързана с действия за превенция на престъпността, като оценява и анализира най-добрите практики;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lang w:val="ru-RU"/>
        </w:rPr>
        <w:t xml:space="preserve">- </w:t>
      </w:r>
      <w:r w:rsidRPr="004C545B">
        <w:rPr>
          <w:rFonts w:ascii="Times New Roman" w:hAnsi="Times New Roman"/>
          <w:sz w:val="24"/>
          <w:szCs w:val="24"/>
        </w:rPr>
        <w:t xml:space="preserve">събира и анализира информация за равнището на престъпността в страните-членки, с цел да подпомогне вземането на решения на национално и европейско равнище;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lang w:val="ru-RU"/>
        </w:rPr>
        <w:t>-</w:t>
      </w:r>
      <w:r w:rsidRPr="004C545B">
        <w:rPr>
          <w:rFonts w:ascii="Times New Roman" w:hAnsi="Times New Roman"/>
          <w:sz w:val="24"/>
          <w:szCs w:val="24"/>
        </w:rPr>
        <w:t xml:space="preserve"> идентифицира основните области на изследване, обучение и оценка на превенцията на престъпността;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lang w:val="ru-RU"/>
        </w:rPr>
        <w:t xml:space="preserve">- </w:t>
      </w:r>
      <w:r w:rsidRPr="004C545B">
        <w:rPr>
          <w:rFonts w:ascii="Times New Roman" w:hAnsi="Times New Roman"/>
          <w:sz w:val="24"/>
          <w:szCs w:val="24"/>
        </w:rPr>
        <w:t xml:space="preserve">организира конференции, семинари, срещи и други прояви, разпространява резултатите от тях и стимулира обмена на опит и на най-добрите практики;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lang w:val="ru-RU"/>
        </w:rPr>
        <w:t xml:space="preserve">- </w:t>
      </w:r>
      <w:r w:rsidRPr="004C545B">
        <w:rPr>
          <w:rFonts w:ascii="Times New Roman" w:hAnsi="Times New Roman"/>
          <w:sz w:val="24"/>
          <w:szCs w:val="24"/>
        </w:rPr>
        <w:t xml:space="preserve">подкрепя сътрудничеството със страните-кандидатки за членство, с трети страни и с международни организации;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lang w:val="ru-RU"/>
        </w:rPr>
        <w:t xml:space="preserve">- </w:t>
      </w:r>
      <w:r w:rsidRPr="004C545B">
        <w:rPr>
          <w:rFonts w:ascii="Times New Roman" w:hAnsi="Times New Roman"/>
          <w:sz w:val="24"/>
          <w:szCs w:val="24"/>
        </w:rPr>
        <w:t xml:space="preserve">подпомага ръководните органи на мрежата в дейността им в областта на превенцията на престъпността;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b/>
          <w:bCs/>
          <w:sz w:val="24"/>
          <w:szCs w:val="24"/>
        </w:rPr>
        <w:t xml:space="preserve">          За  да  постигне  целите  си  европейската  мрежа: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lang w:val="ru-RU"/>
        </w:rPr>
        <w:t xml:space="preserve">- </w:t>
      </w:r>
      <w:r w:rsidRPr="004C545B">
        <w:rPr>
          <w:rFonts w:ascii="Times New Roman" w:hAnsi="Times New Roman"/>
          <w:sz w:val="24"/>
          <w:szCs w:val="24"/>
        </w:rPr>
        <w:t xml:space="preserve">осигурява тясно сътрудничество с органите за превенция на престъпността, с местните власти, с местните партньори и с гражданското общество, както и с неправителствените организации на страните-членки;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lang w:val="ru-RU"/>
        </w:rPr>
        <w:t xml:space="preserve">- </w:t>
      </w:r>
      <w:r w:rsidRPr="004C545B">
        <w:rPr>
          <w:rFonts w:ascii="Times New Roman" w:hAnsi="Times New Roman"/>
          <w:sz w:val="24"/>
          <w:szCs w:val="24"/>
        </w:rPr>
        <w:t xml:space="preserve">създава и поддържа Интернет страница, на която публикува своите   доклади и друга полезна информация - сборник на най-добрите практики;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lang w:val="ru-RU"/>
        </w:rPr>
        <w:t xml:space="preserve">- </w:t>
      </w:r>
      <w:r w:rsidRPr="004C545B">
        <w:rPr>
          <w:rFonts w:ascii="Times New Roman" w:hAnsi="Times New Roman"/>
          <w:sz w:val="24"/>
          <w:szCs w:val="24"/>
        </w:rPr>
        <w:t>използва и развива резултатите от проектите свързани с превенцията на престъпността и финансирани в рамките на различни програми на Съюза.</w:t>
      </w:r>
    </w:p>
    <w:p w:rsidR="00CF616A" w:rsidRPr="004C545B" w:rsidRDefault="00126309" w:rsidP="00126309">
      <w:pPr>
        <w:spacing w:before="100" w:beforeAutospacing="1" w:after="100" w:afterAutospacing="1" w:line="36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00CF616A" w:rsidRPr="004C545B">
        <w:rPr>
          <w:rFonts w:ascii="Times New Roman" w:eastAsia="Times New Roman" w:hAnsi="Times New Roman"/>
          <w:sz w:val="24"/>
          <w:szCs w:val="24"/>
          <w:lang w:eastAsia="bg-BG"/>
        </w:rPr>
        <w:t>На 21 октомври 2020 г. се прове</w:t>
      </w:r>
      <w:r w:rsidR="00CE3FEF">
        <w:rPr>
          <w:rFonts w:ascii="Times New Roman" w:eastAsia="Times New Roman" w:hAnsi="Times New Roman"/>
          <w:sz w:val="24"/>
          <w:szCs w:val="24"/>
          <w:lang w:eastAsia="bg-BG"/>
        </w:rPr>
        <w:t xml:space="preserve">де </w:t>
      </w:r>
      <w:r w:rsidR="00CF616A" w:rsidRPr="004C545B">
        <w:rPr>
          <w:rFonts w:ascii="Times New Roman" w:eastAsia="Times New Roman" w:hAnsi="Times New Roman"/>
          <w:sz w:val="24"/>
          <w:szCs w:val="24"/>
          <w:lang w:eastAsia="bg-BG"/>
        </w:rPr>
        <w:t xml:space="preserve"> Европейския фокус ден за превенция на домовите кражби. Той се провежда за втори път и основен организатор е Европейската мрежа за превенция на престъпността (EUCPN), която заедно с държавите - членки, реализира тази кампания с цел да се подкрепи борбата срещу това престъпление като се повиши информираността на гражданите как да се защитят срещу подобни посегателства. </w:t>
      </w:r>
    </w:p>
    <w:p w:rsidR="009E6954" w:rsidRDefault="009E6954" w:rsidP="009E6954">
      <w:pPr>
        <w:spacing w:before="100" w:beforeAutospacing="1" w:after="100" w:afterAutospacing="1" w:line="36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 xml:space="preserve">        </w:t>
      </w:r>
      <w:r w:rsidR="00CF616A" w:rsidRPr="004C545B">
        <w:rPr>
          <w:rFonts w:ascii="Times New Roman" w:eastAsia="Times New Roman" w:hAnsi="Times New Roman"/>
          <w:sz w:val="24"/>
          <w:szCs w:val="24"/>
          <w:lang w:eastAsia="bg-BG"/>
        </w:rPr>
        <w:t xml:space="preserve">Домовите кражби са престъпление, широкоразпространено на целия континент. </w:t>
      </w:r>
    </w:p>
    <w:p w:rsidR="00126309" w:rsidRDefault="009E6954" w:rsidP="009E6954">
      <w:pPr>
        <w:spacing w:before="100" w:beforeAutospacing="1" w:after="100" w:afterAutospacing="1" w:line="36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00CF616A" w:rsidRPr="004C545B">
        <w:rPr>
          <w:rFonts w:ascii="Times New Roman" w:eastAsia="Times New Roman" w:hAnsi="Times New Roman"/>
          <w:sz w:val="24"/>
          <w:szCs w:val="24"/>
          <w:lang w:eastAsia="bg-BG"/>
        </w:rPr>
        <w:t xml:space="preserve">Всяка европейска държава прилага различни действия за противодействие. </w:t>
      </w:r>
    </w:p>
    <w:p w:rsidR="009E6954" w:rsidRDefault="00126309" w:rsidP="009E6954">
      <w:pPr>
        <w:spacing w:before="100" w:beforeAutospacing="1" w:after="100" w:afterAutospacing="1" w:line="36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00CF616A" w:rsidRPr="004C545B">
        <w:rPr>
          <w:rFonts w:ascii="Times New Roman" w:eastAsia="Times New Roman" w:hAnsi="Times New Roman"/>
          <w:sz w:val="24"/>
          <w:szCs w:val="24"/>
          <w:lang w:eastAsia="bg-BG"/>
        </w:rPr>
        <w:t>Тези кражби засягат не само собствеността на жертвите, те са посегателство срещу чувството за сигурност у дома – място, което всички ние имаме нуждата да възприемаме като най-сигурно. Това води до сериозни негативни ефекти върху психиката на потърпевшите и техните близки. Ето защо държавите – членки на Европейска мрежа за превенция на престъпността и EUROPOL, обединиха усилията си, за да организират тази инициатива за втори път на европейска територия.</w:t>
      </w:r>
    </w:p>
    <w:p w:rsidR="003E26A2" w:rsidRPr="004C545B" w:rsidRDefault="009E6954" w:rsidP="009E6954">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        </w:t>
      </w:r>
      <w:r w:rsidR="003E26A2" w:rsidRPr="004C545B">
        <w:rPr>
          <w:rFonts w:ascii="Times New Roman" w:hAnsi="Times New Roman"/>
          <w:sz w:val="24"/>
          <w:szCs w:val="24"/>
        </w:rPr>
        <w:t>Едно друго широко използвано или поне придобило гражданственост понятие е “обществена сигурност”. То е свързано не толкова със самите престъпни деяния, колкото с цялостните последици от престъпността</w:t>
      </w:r>
      <w:r>
        <w:rPr>
          <w:rFonts w:ascii="Times New Roman" w:hAnsi="Times New Roman"/>
          <w:sz w:val="24"/>
          <w:szCs w:val="24"/>
        </w:rPr>
        <w:t>.</w:t>
      </w:r>
      <w:r w:rsidR="003E26A2" w:rsidRPr="004C545B">
        <w:rPr>
          <w:rFonts w:ascii="Times New Roman" w:hAnsi="Times New Roman"/>
          <w:sz w:val="24"/>
          <w:szCs w:val="24"/>
        </w:rPr>
        <w:t xml:space="preserve"> </w:t>
      </w:r>
      <w:r>
        <w:rPr>
          <w:rFonts w:ascii="Times New Roman" w:hAnsi="Times New Roman"/>
          <w:sz w:val="24"/>
          <w:szCs w:val="24"/>
        </w:rPr>
        <w:t>Т</w:t>
      </w:r>
      <w:r w:rsidR="003E26A2" w:rsidRPr="004C545B">
        <w:rPr>
          <w:rFonts w:ascii="Times New Roman" w:hAnsi="Times New Roman"/>
          <w:sz w:val="24"/>
          <w:szCs w:val="24"/>
        </w:rPr>
        <w:t xml:space="preserve">ака целта на обществената сигурност е намаляването на щетите и създаването на множество социални ползи, а не просто намаляването на броя на престъпленията. </w:t>
      </w:r>
    </w:p>
    <w:p w:rsidR="003E26A2" w:rsidRPr="004C545B" w:rsidRDefault="003E26A2" w:rsidP="009E6954">
      <w:pPr>
        <w:spacing w:line="360" w:lineRule="auto"/>
        <w:jc w:val="both"/>
        <w:rPr>
          <w:rFonts w:ascii="Times New Roman" w:hAnsi="Times New Roman"/>
          <w:sz w:val="24"/>
          <w:szCs w:val="24"/>
        </w:rPr>
      </w:pPr>
      <w:r w:rsidRPr="004C545B">
        <w:rPr>
          <w:rFonts w:ascii="Times New Roman" w:hAnsi="Times New Roman"/>
          <w:sz w:val="24"/>
          <w:szCs w:val="24"/>
        </w:rPr>
        <w:t xml:space="preserve">          В този смисъл превенцията на престъпността и мерките за намаляване на страха от престъпления и за подкрепа на пострадалите от престъпления служат за повишаване на обществената сигурност.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E26A2" w:rsidRPr="004C545B" w:rsidTr="009E6954">
        <w:tc>
          <w:tcPr>
            <w:tcW w:w="9060" w:type="dxa"/>
            <w:tcBorders>
              <w:top w:val="single" w:sz="4" w:space="0" w:color="auto"/>
              <w:left w:val="single" w:sz="4" w:space="0" w:color="auto"/>
              <w:bottom w:val="single" w:sz="4" w:space="0" w:color="auto"/>
              <w:right w:val="single" w:sz="4" w:space="0" w:color="auto"/>
            </w:tcBorders>
            <w:hideMark/>
          </w:tcPr>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За пример може да се даде датския проект  “Нощни птици”, при който през почивните дни родители доброволно дежурят нощем по улиците около заведенията и сборищата  посещавани от младежи, или дейността на различни групи – на бащите, на наемателите, на  собствениците на</w:t>
            </w:r>
            <w:r w:rsidR="00A47104" w:rsidRPr="004C545B">
              <w:rPr>
                <w:rFonts w:ascii="Times New Roman" w:hAnsi="Times New Roman"/>
                <w:sz w:val="24"/>
                <w:szCs w:val="24"/>
              </w:rPr>
              <w:t xml:space="preserve"> </w:t>
            </w:r>
            <w:r w:rsidRPr="004C545B">
              <w:rPr>
                <w:rFonts w:ascii="Times New Roman" w:hAnsi="Times New Roman"/>
                <w:sz w:val="24"/>
                <w:szCs w:val="24"/>
              </w:rPr>
              <w:t xml:space="preserve">жилища). </w:t>
            </w:r>
          </w:p>
        </w:tc>
      </w:tr>
    </w:tbl>
    <w:p w:rsidR="003E26A2" w:rsidRPr="004C545B" w:rsidRDefault="003E26A2" w:rsidP="004C545B">
      <w:pPr>
        <w:spacing w:line="360" w:lineRule="auto"/>
        <w:ind w:firstLine="720"/>
        <w:jc w:val="both"/>
        <w:rPr>
          <w:rFonts w:ascii="Times New Roman" w:hAnsi="Times New Roman"/>
          <w:sz w:val="24"/>
          <w:szCs w:val="24"/>
        </w:rPr>
      </w:pPr>
    </w:p>
    <w:p w:rsidR="00A35E1F"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Превенцията често се представя като противоположност на репресията. </w:t>
      </w:r>
    </w:p>
    <w:p w:rsidR="003E26A2" w:rsidRDefault="00A35E1F" w:rsidP="004C545B">
      <w:pPr>
        <w:spacing w:line="360" w:lineRule="auto"/>
        <w:jc w:val="both"/>
        <w:rPr>
          <w:rFonts w:ascii="Times New Roman" w:hAnsi="Times New Roman"/>
          <w:sz w:val="24"/>
          <w:szCs w:val="24"/>
        </w:rPr>
      </w:pPr>
      <w:r>
        <w:rPr>
          <w:rFonts w:ascii="Times New Roman" w:hAnsi="Times New Roman"/>
          <w:sz w:val="24"/>
          <w:szCs w:val="24"/>
        </w:rPr>
        <w:t xml:space="preserve">         </w:t>
      </w:r>
      <w:r w:rsidR="003E26A2" w:rsidRPr="004C545B">
        <w:rPr>
          <w:rFonts w:ascii="Times New Roman" w:hAnsi="Times New Roman"/>
          <w:sz w:val="24"/>
          <w:szCs w:val="24"/>
        </w:rPr>
        <w:t>Това не е съвсем точно, тъй като превенцията на престъпността е една от основните функции на системата на наказателното правосъдие (СНП) и правоохранителните органи, но все пак между превенцията и репресията съществуват някои основни разлики.</w:t>
      </w:r>
    </w:p>
    <w:p w:rsidR="00A35E1F" w:rsidRPr="004C545B" w:rsidRDefault="00A35E1F" w:rsidP="004C545B">
      <w:pPr>
        <w:spacing w:line="360" w:lineRule="auto"/>
        <w:jc w:val="both"/>
        <w:rPr>
          <w:rFonts w:ascii="Times New Roman" w:hAnsi="Times New Roman"/>
          <w:sz w:val="24"/>
          <w:szCs w:val="24"/>
        </w:rPr>
      </w:pP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b/>
          <w:bCs/>
          <w:sz w:val="24"/>
          <w:szCs w:val="24"/>
        </w:rPr>
        <w:lastRenderedPageBreak/>
        <w:t xml:space="preserve">          Видове мерки за овладяване на престъпността:</w:t>
      </w:r>
    </w:p>
    <w:p w:rsidR="003E26A2" w:rsidRPr="004C545B" w:rsidRDefault="003E26A2" w:rsidP="004C545B">
      <w:pPr>
        <w:numPr>
          <w:ilvl w:val="0"/>
          <w:numId w:val="16"/>
        </w:numPr>
        <w:spacing w:after="0" w:line="360" w:lineRule="auto"/>
        <w:jc w:val="both"/>
        <w:rPr>
          <w:rFonts w:ascii="Times New Roman" w:hAnsi="Times New Roman"/>
          <w:sz w:val="24"/>
          <w:szCs w:val="24"/>
        </w:rPr>
      </w:pPr>
      <w:r w:rsidRPr="004C545B">
        <w:rPr>
          <w:rFonts w:ascii="Times New Roman" w:hAnsi="Times New Roman"/>
          <w:bCs/>
          <w:sz w:val="24"/>
          <w:szCs w:val="24"/>
        </w:rPr>
        <w:t>Увеличаване броя на полицаите за непосредствен контакт с общ</w:t>
      </w:r>
      <w:r w:rsidR="00AF5378">
        <w:rPr>
          <w:rFonts w:ascii="Times New Roman" w:hAnsi="Times New Roman"/>
          <w:bCs/>
          <w:sz w:val="24"/>
          <w:szCs w:val="24"/>
        </w:rPr>
        <w:t>н</w:t>
      </w:r>
      <w:r w:rsidRPr="004C545B">
        <w:rPr>
          <w:rFonts w:ascii="Times New Roman" w:hAnsi="Times New Roman"/>
          <w:bCs/>
          <w:sz w:val="24"/>
          <w:szCs w:val="24"/>
        </w:rPr>
        <w:t>остта</w:t>
      </w:r>
    </w:p>
    <w:p w:rsidR="003E26A2" w:rsidRPr="004C545B" w:rsidRDefault="003E26A2" w:rsidP="004C545B">
      <w:pPr>
        <w:numPr>
          <w:ilvl w:val="0"/>
          <w:numId w:val="16"/>
        </w:numPr>
        <w:spacing w:after="0" w:line="360" w:lineRule="auto"/>
        <w:jc w:val="both"/>
        <w:rPr>
          <w:rFonts w:ascii="Times New Roman" w:hAnsi="Times New Roman"/>
          <w:sz w:val="24"/>
          <w:szCs w:val="24"/>
        </w:rPr>
      </w:pPr>
      <w:r w:rsidRPr="004C545B">
        <w:rPr>
          <w:rFonts w:ascii="Times New Roman" w:hAnsi="Times New Roman"/>
          <w:bCs/>
          <w:sz w:val="24"/>
          <w:szCs w:val="24"/>
        </w:rPr>
        <w:t xml:space="preserve">Засилване на полицейското присъствие на уязвими места – училища, паркове, пазари </w:t>
      </w:r>
    </w:p>
    <w:p w:rsidR="003E26A2" w:rsidRPr="004C545B" w:rsidRDefault="003E26A2" w:rsidP="004C545B">
      <w:pPr>
        <w:numPr>
          <w:ilvl w:val="0"/>
          <w:numId w:val="16"/>
        </w:numPr>
        <w:spacing w:after="0" w:line="360" w:lineRule="auto"/>
        <w:jc w:val="both"/>
        <w:rPr>
          <w:rFonts w:ascii="Times New Roman" w:hAnsi="Times New Roman"/>
          <w:sz w:val="24"/>
          <w:szCs w:val="24"/>
        </w:rPr>
      </w:pPr>
      <w:r w:rsidRPr="004C545B">
        <w:rPr>
          <w:rFonts w:ascii="Times New Roman" w:hAnsi="Times New Roman"/>
          <w:bCs/>
          <w:sz w:val="24"/>
          <w:szCs w:val="24"/>
        </w:rPr>
        <w:t xml:space="preserve">Оптимизиране дейността на дежурните части –въвеждане на </w:t>
      </w:r>
      <w:r w:rsidRPr="004C545B">
        <w:rPr>
          <w:rFonts w:ascii="Times New Roman" w:hAnsi="Times New Roman"/>
          <w:bCs/>
          <w:sz w:val="24"/>
          <w:szCs w:val="24"/>
          <w:lang w:val="en-US"/>
        </w:rPr>
        <w:t>GPS</w:t>
      </w:r>
      <w:r w:rsidRPr="004C545B">
        <w:rPr>
          <w:rFonts w:ascii="Times New Roman" w:hAnsi="Times New Roman"/>
          <w:bCs/>
          <w:sz w:val="24"/>
          <w:szCs w:val="24"/>
        </w:rPr>
        <w:t xml:space="preserve"> –система</w:t>
      </w:r>
    </w:p>
    <w:p w:rsidR="003E26A2" w:rsidRPr="004C545B" w:rsidRDefault="003E26A2" w:rsidP="004C545B">
      <w:pPr>
        <w:numPr>
          <w:ilvl w:val="0"/>
          <w:numId w:val="16"/>
        </w:numPr>
        <w:spacing w:after="0" w:line="360" w:lineRule="auto"/>
        <w:jc w:val="both"/>
        <w:rPr>
          <w:rFonts w:ascii="Times New Roman" w:hAnsi="Times New Roman"/>
          <w:sz w:val="24"/>
          <w:szCs w:val="24"/>
        </w:rPr>
      </w:pPr>
      <w:r w:rsidRPr="004C545B">
        <w:rPr>
          <w:rFonts w:ascii="Times New Roman" w:hAnsi="Times New Roman"/>
          <w:bCs/>
          <w:sz w:val="24"/>
          <w:szCs w:val="24"/>
        </w:rPr>
        <w:t>Въвеждане на видео наблюдение</w:t>
      </w:r>
    </w:p>
    <w:p w:rsidR="003E26A2" w:rsidRPr="004C545B" w:rsidRDefault="003E26A2" w:rsidP="004C545B">
      <w:pPr>
        <w:numPr>
          <w:ilvl w:val="0"/>
          <w:numId w:val="16"/>
        </w:numPr>
        <w:spacing w:after="0" w:line="360" w:lineRule="auto"/>
        <w:jc w:val="both"/>
        <w:rPr>
          <w:rFonts w:ascii="Times New Roman" w:hAnsi="Times New Roman"/>
          <w:sz w:val="24"/>
          <w:szCs w:val="24"/>
        </w:rPr>
      </w:pPr>
      <w:r w:rsidRPr="004C545B">
        <w:rPr>
          <w:rFonts w:ascii="Times New Roman" w:hAnsi="Times New Roman"/>
          <w:bCs/>
          <w:sz w:val="24"/>
          <w:szCs w:val="24"/>
        </w:rPr>
        <w:t>Специализирани полицейски операции</w:t>
      </w:r>
    </w:p>
    <w:p w:rsidR="003E26A2" w:rsidRPr="004C545B" w:rsidRDefault="003E26A2" w:rsidP="004C545B">
      <w:pPr>
        <w:numPr>
          <w:ilvl w:val="0"/>
          <w:numId w:val="16"/>
        </w:numPr>
        <w:spacing w:after="0" w:line="360" w:lineRule="auto"/>
        <w:jc w:val="both"/>
        <w:rPr>
          <w:rFonts w:ascii="Times New Roman" w:hAnsi="Times New Roman"/>
          <w:sz w:val="24"/>
          <w:szCs w:val="24"/>
        </w:rPr>
      </w:pPr>
      <w:r w:rsidRPr="004C545B">
        <w:rPr>
          <w:rFonts w:ascii="Times New Roman" w:hAnsi="Times New Roman"/>
          <w:bCs/>
          <w:sz w:val="24"/>
          <w:szCs w:val="24"/>
        </w:rPr>
        <w:t xml:space="preserve"> Форми за гражданско участие – граждански наблюдатели, смесени патрули, доброволни формирования, взаимодействие с охранителни фирми, съвместни консултативни комисии, квартални съвети</w:t>
      </w:r>
    </w:p>
    <w:p w:rsidR="003E26A2" w:rsidRPr="004C545B" w:rsidRDefault="003E26A2" w:rsidP="004C545B">
      <w:pPr>
        <w:numPr>
          <w:ilvl w:val="0"/>
          <w:numId w:val="16"/>
        </w:numPr>
        <w:spacing w:after="0" w:line="360" w:lineRule="auto"/>
        <w:jc w:val="both"/>
        <w:rPr>
          <w:rFonts w:ascii="Times New Roman" w:hAnsi="Times New Roman"/>
          <w:sz w:val="24"/>
          <w:szCs w:val="24"/>
        </w:rPr>
      </w:pPr>
      <w:r w:rsidRPr="004C545B">
        <w:rPr>
          <w:rFonts w:ascii="Times New Roman" w:hAnsi="Times New Roman"/>
          <w:bCs/>
          <w:sz w:val="24"/>
          <w:szCs w:val="24"/>
        </w:rPr>
        <w:t>Увеличаване броя и популяризиране на полицейските приемни в кварталите и малките населени места</w:t>
      </w:r>
    </w:p>
    <w:p w:rsidR="003E26A2" w:rsidRDefault="003E26A2" w:rsidP="004C545B">
      <w:pPr>
        <w:spacing w:line="360" w:lineRule="auto"/>
        <w:jc w:val="both"/>
        <w:rPr>
          <w:rFonts w:ascii="Times New Roman" w:hAnsi="Times New Roman"/>
          <w:sz w:val="24"/>
          <w:szCs w:val="24"/>
        </w:rPr>
      </w:pP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b/>
          <w:bCs/>
          <w:sz w:val="24"/>
          <w:szCs w:val="24"/>
        </w:rPr>
        <w:t xml:space="preserve">         ПРИМЕРИ ЗА ПОЛИТИКИ И ПРОГРАМИ ЗА ПРЕВЕНЦИЯ НА ПРЕСТЪПНОСТТА В БЪЛГАРИЯ:</w:t>
      </w:r>
    </w:p>
    <w:p w:rsidR="003E26A2" w:rsidRPr="00CE3FEF" w:rsidRDefault="003E26A2" w:rsidP="004C545B">
      <w:pPr>
        <w:spacing w:line="360" w:lineRule="auto"/>
        <w:jc w:val="both"/>
        <w:rPr>
          <w:rFonts w:ascii="Times New Roman" w:hAnsi="Times New Roman"/>
          <w:b/>
          <w:sz w:val="24"/>
          <w:szCs w:val="24"/>
        </w:rPr>
      </w:pPr>
      <w:r w:rsidRPr="00CE3FEF">
        <w:rPr>
          <w:rFonts w:ascii="Times New Roman" w:hAnsi="Times New Roman"/>
          <w:b/>
          <w:bCs/>
          <w:sz w:val="24"/>
          <w:szCs w:val="24"/>
        </w:rPr>
        <w:t>Специално внимание към уязвимите групи</w:t>
      </w:r>
      <w:r w:rsidR="00CE3FEF">
        <w:rPr>
          <w:rFonts w:ascii="Times New Roman" w:hAnsi="Times New Roman"/>
          <w:b/>
          <w:bCs/>
          <w:sz w:val="24"/>
          <w:szCs w:val="24"/>
        </w:rPr>
        <w:t>.</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bCs/>
          <w:sz w:val="24"/>
          <w:szCs w:val="24"/>
        </w:rPr>
        <w:t>Съвместни проекти и програми с НСОРБ  и местната власт за подкрепа на :</w:t>
      </w:r>
    </w:p>
    <w:p w:rsidR="003E26A2" w:rsidRPr="004C545B" w:rsidRDefault="003E26A2" w:rsidP="004C545B">
      <w:pPr>
        <w:numPr>
          <w:ilvl w:val="0"/>
          <w:numId w:val="17"/>
        </w:numPr>
        <w:spacing w:after="0" w:line="360" w:lineRule="auto"/>
        <w:jc w:val="both"/>
        <w:rPr>
          <w:rFonts w:ascii="Times New Roman" w:hAnsi="Times New Roman"/>
          <w:sz w:val="24"/>
          <w:szCs w:val="24"/>
        </w:rPr>
      </w:pPr>
      <w:r w:rsidRPr="004C545B">
        <w:rPr>
          <w:rFonts w:ascii="Times New Roman" w:hAnsi="Times New Roman"/>
          <w:bCs/>
          <w:sz w:val="24"/>
          <w:szCs w:val="24"/>
        </w:rPr>
        <w:t>Жени жертви на домашно, сексуално насилие и трафик</w:t>
      </w:r>
    </w:p>
    <w:p w:rsidR="003E26A2" w:rsidRPr="004C545B" w:rsidRDefault="003E26A2" w:rsidP="004C545B">
      <w:pPr>
        <w:numPr>
          <w:ilvl w:val="0"/>
          <w:numId w:val="17"/>
        </w:numPr>
        <w:spacing w:after="0" w:line="360" w:lineRule="auto"/>
        <w:jc w:val="both"/>
        <w:rPr>
          <w:rFonts w:ascii="Times New Roman" w:hAnsi="Times New Roman"/>
          <w:sz w:val="24"/>
          <w:szCs w:val="24"/>
        </w:rPr>
      </w:pPr>
      <w:r w:rsidRPr="004C545B">
        <w:rPr>
          <w:rFonts w:ascii="Times New Roman" w:hAnsi="Times New Roman"/>
          <w:bCs/>
          <w:sz w:val="24"/>
          <w:szCs w:val="24"/>
        </w:rPr>
        <w:t>Инвалиди и самотно живеещи хора от третата възраст</w:t>
      </w:r>
    </w:p>
    <w:p w:rsidR="003E26A2" w:rsidRPr="004C545B" w:rsidRDefault="003E26A2" w:rsidP="004C545B">
      <w:pPr>
        <w:numPr>
          <w:ilvl w:val="0"/>
          <w:numId w:val="17"/>
        </w:numPr>
        <w:spacing w:after="0" w:line="360" w:lineRule="auto"/>
        <w:jc w:val="both"/>
        <w:rPr>
          <w:rFonts w:ascii="Times New Roman" w:hAnsi="Times New Roman"/>
          <w:sz w:val="24"/>
          <w:szCs w:val="24"/>
        </w:rPr>
      </w:pPr>
      <w:r w:rsidRPr="004C545B">
        <w:rPr>
          <w:rFonts w:ascii="Times New Roman" w:hAnsi="Times New Roman"/>
          <w:bCs/>
          <w:sz w:val="24"/>
          <w:szCs w:val="24"/>
        </w:rPr>
        <w:t>Освободени от затворите, осъдени на пробация</w:t>
      </w:r>
    </w:p>
    <w:p w:rsidR="003E26A2" w:rsidRPr="004C545B" w:rsidRDefault="003E26A2" w:rsidP="004C545B">
      <w:pPr>
        <w:numPr>
          <w:ilvl w:val="0"/>
          <w:numId w:val="17"/>
        </w:numPr>
        <w:spacing w:after="0" w:line="360" w:lineRule="auto"/>
        <w:jc w:val="both"/>
        <w:rPr>
          <w:rFonts w:ascii="Times New Roman" w:hAnsi="Times New Roman"/>
          <w:sz w:val="24"/>
          <w:szCs w:val="24"/>
        </w:rPr>
      </w:pPr>
      <w:r w:rsidRPr="004C545B">
        <w:rPr>
          <w:rFonts w:ascii="Times New Roman" w:hAnsi="Times New Roman"/>
          <w:bCs/>
          <w:sz w:val="24"/>
          <w:szCs w:val="24"/>
        </w:rPr>
        <w:t>Хора със зависимости и техните семейства</w:t>
      </w:r>
    </w:p>
    <w:p w:rsidR="003E26A2" w:rsidRPr="004C545B" w:rsidRDefault="003E26A2" w:rsidP="004C545B">
      <w:pPr>
        <w:numPr>
          <w:ilvl w:val="0"/>
          <w:numId w:val="17"/>
        </w:numPr>
        <w:spacing w:after="0" w:line="360" w:lineRule="auto"/>
        <w:jc w:val="both"/>
        <w:rPr>
          <w:rFonts w:ascii="Times New Roman" w:hAnsi="Times New Roman"/>
          <w:sz w:val="24"/>
          <w:szCs w:val="24"/>
        </w:rPr>
      </w:pPr>
      <w:r w:rsidRPr="004C545B">
        <w:rPr>
          <w:rFonts w:ascii="Times New Roman" w:hAnsi="Times New Roman"/>
          <w:bCs/>
          <w:sz w:val="24"/>
          <w:szCs w:val="24"/>
        </w:rPr>
        <w:t>Проблемни  деца и младежи</w:t>
      </w:r>
    </w:p>
    <w:p w:rsidR="003E26A2" w:rsidRPr="004C545B" w:rsidRDefault="003E26A2" w:rsidP="004C545B">
      <w:pPr>
        <w:numPr>
          <w:ilvl w:val="0"/>
          <w:numId w:val="17"/>
        </w:numPr>
        <w:spacing w:after="0" w:line="360" w:lineRule="auto"/>
        <w:jc w:val="both"/>
        <w:rPr>
          <w:rFonts w:ascii="Times New Roman" w:hAnsi="Times New Roman"/>
          <w:sz w:val="24"/>
          <w:szCs w:val="24"/>
        </w:rPr>
      </w:pPr>
      <w:r w:rsidRPr="004C545B">
        <w:rPr>
          <w:rFonts w:ascii="Times New Roman" w:hAnsi="Times New Roman"/>
          <w:bCs/>
          <w:sz w:val="24"/>
          <w:szCs w:val="24"/>
        </w:rPr>
        <w:t xml:space="preserve">Социално слаби и безработни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b/>
          <w:bCs/>
          <w:sz w:val="24"/>
          <w:szCs w:val="24"/>
        </w:rPr>
        <w:t xml:space="preserve">          Проекти и програми за работа с деца и младежи:</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b/>
          <w:bCs/>
          <w:sz w:val="24"/>
          <w:szCs w:val="24"/>
        </w:rPr>
        <w:t xml:space="preserve">- </w:t>
      </w:r>
      <w:r w:rsidRPr="004C545B">
        <w:rPr>
          <w:rFonts w:ascii="Times New Roman" w:hAnsi="Times New Roman"/>
          <w:bCs/>
          <w:sz w:val="24"/>
          <w:szCs w:val="24"/>
        </w:rPr>
        <w:t>Национална програма за превенция на престъпността сред децата и младежите</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bCs/>
          <w:sz w:val="24"/>
          <w:szCs w:val="24"/>
        </w:rPr>
        <w:t>- Програма “Работа на полицията в училищата”</w:t>
      </w:r>
      <w:r w:rsidRPr="004C545B">
        <w:rPr>
          <w:rFonts w:ascii="Times New Roman" w:hAnsi="Times New Roman"/>
          <w:sz w:val="24"/>
          <w:szCs w:val="24"/>
          <w:lang w:val="ru-RU"/>
        </w:rPr>
        <w:t xml:space="preserve"> </w:t>
      </w:r>
    </w:p>
    <w:p w:rsidR="003E26A2" w:rsidRPr="004C545B" w:rsidRDefault="003E26A2" w:rsidP="004C545B">
      <w:pPr>
        <w:numPr>
          <w:ilvl w:val="0"/>
          <w:numId w:val="18"/>
        </w:numPr>
        <w:spacing w:after="0" w:line="360" w:lineRule="auto"/>
        <w:jc w:val="both"/>
        <w:rPr>
          <w:rFonts w:ascii="Times New Roman" w:hAnsi="Times New Roman"/>
          <w:sz w:val="24"/>
          <w:szCs w:val="24"/>
        </w:rPr>
      </w:pPr>
      <w:r w:rsidRPr="004C545B">
        <w:rPr>
          <w:rFonts w:ascii="Times New Roman" w:hAnsi="Times New Roman"/>
          <w:bCs/>
          <w:sz w:val="24"/>
          <w:szCs w:val="24"/>
        </w:rPr>
        <w:t xml:space="preserve"> Млад огнеборец, млад приятел на пътна полиция </w:t>
      </w:r>
    </w:p>
    <w:p w:rsidR="003E26A2" w:rsidRPr="004C545B" w:rsidRDefault="003E26A2" w:rsidP="004C545B">
      <w:pPr>
        <w:numPr>
          <w:ilvl w:val="0"/>
          <w:numId w:val="18"/>
        </w:numPr>
        <w:spacing w:after="0" w:line="360" w:lineRule="auto"/>
        <w:jc w:val="both"/>
        <w:rPr>
          <w:rFonts w:ascii="Times New Roman" w:hAnsi="Times New Roman"/>
          <w:sz w:val="24"/>
          <w:szCs w:val="24"/>
        </w:rPr>
      </w:pPr>
      <w:r w:rsidRPr="004C545B">
        <w:rPr>
          <w:rFonts w:ascii="Times New Roman" w:hAnsi="Times New Roman"/>
          <w:bCs/>
          <w:sz w:val="24"/>
          <w:szCs w:val="24"/>
        </w:rPr>
        <w:lastRenderedPageBreak/>
        <w:t xml:space="preserve"> Детска полицейска академия </w:t>
      </w:r>
    </w:p>
    <w:p w:rsidR="003E26A2" w:rsidRPr="004C545B" w:rsidRDefault="003E26A2" w:rsidP="004C545B">
      <w:pPr>
        <w:numPr>
          <w:ilvl w:val="0"/>
          <w:numId w:val="18"/>
        </w:numPr>
        <w:spacing w:after="0" w:line="360" w:lineRule="auto"/>
        <w:jc w:val="both"/>
        <w:rPr>
          <w:rFonts w:ascii="Times New Roman" w:hAnsi="Times New Roman"/>
          <w:sz w:val="24"/>
          <w:szCs w:val="24"/>
        </w:rPr>
      </w:pPr>
      <w:r w:rsidRPr="004C545B">
        <w:rPr>
          <w:rFonts w:ascii="Times New Roman" w:hAnsi="Times New Roman"/>
          <w:bCs/>
          <w:sz w:val="24"/>
          <w:szCs w:val="24"/>
        </w:rPr>
        <w:t>Работа с детски и младежки организации – театрални ателиета, групи за превенция,  клубове “антикорупция”</w:t>
      </w:r>
    </w:p>
    <w:p w:rsidR="003E26A2" w:rsidRPr="004C545B" w:rsidRDefault="003E26A2" w:rsidP="004C545B">
      <w:pPr>
        <w:numPr>
          <w:ilvl w:val="0"/>
          <w:numId w:val="18"/>
        </w:numPr>
        <w:spacing w:after="0" w:line="360" w:lineRule="auto"/>
        <w:jc w:val="both"/>
        <w:rPr>
          <w:rFonts w:ascii="Times New Roman" w:hAnsi="Times New Roman"/>
          <w:sz w:val="24"/>
          <w:szCs w:val="24"/>
        </w:rPr>
      </w:pPr>
      <w:r w:rsidRPr="004C545B">
        <w:rPr>
          <w:rFonts w:ascii="Times New Roman" w:hAnsi="Times New Roman"/>
          <w:bCs/>
          <w:sz w:val="24"/>
          <w:szCs w:val="24"/>
        </w:rPr>
        <w:t xml:space="preserve">Тематични състезания, конкурси и концерти насочени към усвояване от подрастващите на техните права и задължения </w:t>
      </w:r>
    </w:p>
    <w:p w:rsidR="003E26A2" w:rsidRPr="004C545B" w:rsidRDefault="003E26A2" w:rsidP="004C545B">
      <w:pPr>
        <w:numPr>
          <w:ilvl w:val="0"/>
          <w:numId w:val="18"/>
        </w:numPr>
        <w:spacing w:after="0" w:line="360" w:lineRule="auto"/>
        <w:jc w:val="both"/>
        <w:rPr>
          <w:rFonts w:ascii="Times New Roman" w:hAnsi="Times New Roman"/>
          <w:sz w:val="24"/>
          <w:szCs w:val="24"/>
        </w:rPr>
      </w:pPr>
      <w:r w:rsidRPr="004C545B">
        <w:rPr>
          <w:rFonts w:ascii="Times New Roman" w:hAnsi="Times New Roman"/>
          <w:bCs/>
          <w:sz w:val="24"/>
          <w:szCs w:val="24"/>
        </w:rPr>
        <w:t>Тематични превантивни кампании</w:t>
      </w:r>
      <w:r w:rsidRPr="004C545B">
        <w:rPr>
          <w:rFonts w:ascii="Times New Roman" w:hAnsi="Times New Roman"/>
          <w:bCs/>
          <w:sz w:val="24"/>
          <w:szCs w:val="24"/>
          <w:lang w:val="en-US"/>
        </w:rPr>
        <w:t xml:space="preserve"> </w:t>
      </w:r>
    </w:p>
    <w:p w:rsidR="003E26A2" w:rsidRPr="004C545B" w:rsidRDefault="003E26A2" w:rsidP="004C545B">
      <w:pPr>
        <w:numPr>
          <w:ilvl w:val="0"/>
          <w:numId w:val="18"/>
        </w:numPr>
        <w:spacing w:after="0" w:line="360" w:lineRule="auto"/>
        <w:jc w:val="both"/>
        <w:rPr>
          <w:rFonts w:ascii="Times New Roman" w:hAnsi="Times New Roman"/>
          <w:sz w:val="24"/>
          <w:szCs w:val="24"/>
        </w:rPr>
      </w:pPr>
      <w:r w:rsidRPr="004C545B">
        <w:rPr>
          <w:rFonts w:ascii="Times New Roman" w:hAnsi="Times New Roman"/>
          <w:bCs/>
          <w:sz w:val="24"/>
          <w:szCs w:val="24"/>
        </w:rPr>
        <w:t>Работни срещи с  родители, директори, учители, психолози</w:t>
      </w:r>
    </w:p>
    <w:p w:rsidR="003E26A2" w:rsidRPr="004C545B" w:rsidRDefault="003E26A2" w:rsidP="004C545B">
      <w:pPr>
        <w:numPr>
          <w:ilvl w:val="0"/>
          <w:numId w:val="18"/>
        </w:numPr>
        <w:spacing w:after="0" w:line="360" w:lineRule="auto"/>
        <w:jc w:val="both"/>
        <w:rPr>
          <w:rFonts w:ascii="Times New Roman" w:hAnsi="Times New Roman"/>
          <w:sz w:val="24"/>
          <w:szCs w:val="24"/>
        </w:rPr>
      </w:pPr>
      <w:r w:rsidRPr="004C545B">
        <w:rPr>
          <w:rFonts w:ascii="Times New Roman" w:hAnsi="Times New Roman"/>
          <w:sz w:val="24"/>
          <w:szCs w:val="24"/>
        </w:rPr>
        <w:t>Публични отчети за дейността на полицията на централно и местно ниво, дни на отворените врати, публични дискусии по обществено значими проблеми и други форми за популяризиране на полицейската дейност;</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Намаляването на престъпността е понятие, което се определя като “действия за намаляване на честотата и сериозността на престъпните деяния”.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В  повечето случаи намаляването се постига чрез “насочена към бъдещето” превенция. </w:t>
      </w:r>
    </w:p>
    <w:p w:rsidR="003E26A2" w:rsidRPr="004C545B" w:rsidRDefault="00A47104"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w:t>
      </w:r>
      <w:r w:rsidR="003E26A2" w:rsidRPr="004C545B">
        <w:rPr>
          <w:rFonts w:ascii="Times New Roman" w:hAnsi="Times New Roman"/>
          <w:sz w:val="24"/>
          <w:szCs w:val="24"/>
        </w:rPr>
        <w:t xml:space="preserve">Подходящата за успешно партньорство среда предполага и тесни връзки с органите на управление.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w:t>
      </w:r>
      <w:r w:rsidRPr="004C545B">
        <w:rPr>
          <w:rFonts w:ascii="Times New Roman" w:hAnsi="Times New Roman"/>
          <w:b/>
          <w:bCs/>
          <w:sz w:val="24"/>
          <w:szCs w:val="24"/>
        </w:rPr>
        <w:t xml:space="preserve"> ПРИМЕРИ ЗА ПОЛИТИКИ И ПРОГРАМИ ЗА ПРЕВЕНЦИЯ НА ПРЕСТЪПНОСТТА В НЯКОЛКО </w:t>
      </w:r>
      <w:r w:rsidR="009F2561" w:rsidRPr="004C545B">
        <w:rPr>
          <w:rFonts w:ascii="Times New Roman" w:hAnsi="Times New Roman"/>
          <w:b/>
          <w:bCs/>
          <w:sz w:val="24"/>
          <w:szCs w:val="24"/>
        </w:rPr>
        <w:t>ДЪРЖАВИ</w:t>
      </w:r>
      <w:r w:rsidRPr="004C545B">
        <w:rPr>
          <w:rFonts w:ascii="Times New Roman" w:hAnsi="Times New Roman"/>
          <w:b/>
          <w:bCs/>
          <w:sz w:val="24"/>
          <w:szCs w:val="24"/>
        </w:rPr>
        <w:t>:</w:t>
      </w:r>
    </w:p>
    <w:p w:rsidR="003E26A2" w:rsidRPr="004C545B" w:rsidRDefault="003E26A2" w:rsidP="004C545B">
      <w:pPr>
        <w:numPr>
          <w:ilvl w:val="0"/>
          <w:numId w:val="12"/>
        </w:numPr>
        <w:spacing w:line="360" w:lineRule="auto"/>
        <w:jc w:val="both"/>
        <w:rPr>
          <w:rFonts w:ascii="Times New Roman" w:hAnsi="Times New Roman"/>
          <w:sz w:val="24"/>
          <w:szCs w:val="24"/>
        </w:rPr>
      </w:pPr>
      <w:r w:rsidRPr="004C545B">
        <w:rPr>
          <w:rFonts w:ascii="Times New Roman" w:hAnsi="Times New Roman"/>
          <w:b/>
          <w:bCs/>
          <w:sz w:val="24"/>
          <w:szCs w:val="24"/>
        </w:rPr>
        <w:t>Белгия, Франция, Великобритания и Ирландия, Германия, Норвегия,  Хонландия</w:t>
      </w:r>
      <w:r w:rsidR="00AF5378">
        <w:rPr>
          <w:rFonts w:ascii="Times New Roman" w:hAnsi="Times New Roman"/>
          <w:b/>
          <w:bCs/>
          <w:sz w:val="24"/>
          <w:szCs w:val="24"/>
        </w:rPr>
        <w:t xml:space="preserve"> </w:t>
      </w:r>
      <w:r w:rsidR="00AF5378">
        <w:rPr>
          <w:rFonts w:ascii="Times New Roman" w:hAnsi="Times New Roman"/>
          <w:b/>
          <w:bCs/>
          <w:sz w:val="24"/>
          <w:szCs w:val="24"/>
          <w:lang w:val="en-US"/>
        </w:rPr>
        <w:t>(</w:t>
      </w:r>
      <w:r w:rsidR="00AF5378">
        <w:rPr>
          <w:rFonts w:ascii="Times New Roman" w:hAnsi="Times New Roman"/>
          <w:b/>
          <w:bCs/>
          <w:sz w:val="24"/>
          <w:szCs w:val="24"/>
        </w:rPr>
        <w:t>Нидерландия</w:t>
      </w:r>
      <w:r w:rsidR="00AF5378">
        <w:rPr>
          <w:rFonts w:ascii="Times New Roman" w:hAnsi="Times New Roman"/>
          <w:b/>
          <w:bCs/>
          <w:sz w:val="24"/>
          <w:szCs w:val="24"/>
          <w:lang w:val="en-US"/>
        </w:rPr>
        <w:t>)</w:t>
      </w:r>
      <w:r w:rsidRPr="004C545B">
        <w:rPr>
          <w:rFonts w:ascii="Times New Roman" w:hAnsi="Times New Roman"/>
          <w:b/>
          <w:bCs/>
          <w:sz w:val="24"/>
          <w:szCs w:val="24"/>
        </w:rPr>
        <w:t>, Дания, Чехия</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b/>
          <w:bCs/>
          <w:sz w:val="24"/>
          <w:szCs w:val="24"/>
        </w:rPr>
        <w:t xml:space="preserve">          Примери за политики и програми за превенция на престъпността в Белгия: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Специална служба - Постоянен секретариат за превантивна политика, две основни функции: </w:t>
      </w:r>
    </w:p>
    <w:p w:rsidR="003E26A2" w:rsidRPr="004C545B" w:rsidRDefault="003E26A2" w:rsidP="004C545B">
      <w:pPr>
        <w:numPr>
          <w:ilvl w:val="0"/>
          <w:numId w:val="13"/>
        </w:numPr>
        <w:spacing w:line="360" w:lineRule="auto"/>
        <w:jc w:val="both"/>
        <w:rPr>
          <w:rFonts w:ascii="Times New Roman" w:hAnsi="Times New Roman"/>
          <w:sz w:val="24"/>
          <w:szCs w:val="24"/>
        </w:rPr>
      </w:pPr>
      <w:r w:rsidRPr="004C545B">
        <w:rPr>
          <w:rFonts w:ascii="Times New Roman" w:hAnsi="Times New Roman"/>
          <w:sz w:val="24"/>
          <w:szCs w:val="24"/>
        </w:rPr>
        <w:t xml:space="preserve">да развива политика за превенция на престъпността и </w:t>
      </w:r>
    </w:p>
    <w:p w:rsidR="003E26A2" w:rsidRPr="004C545B" w:rsidRDefault="003E26A2" w:rsidP="004C545B">
      <w:pPr>
        <w:numPr>
          <w:ilvl w:val="0"/>
          <w:numId w:val="13"/>
        </w:numPr>
        <w:spacing w:line="360" w:lineRule="auto"/>
        <w:jc w:val="both"/>
        <w:rPr>
          <w:rFonts w:ascii="Times New Roman" w:hAnsi="Times New Roman"/>
          <w:sz w:val="24"/>
          <w:szCs w:val="24"/>
        </w:rPr>
      </w:pPr>
      <w:r w:rsidRPr="004C545B">
        <w:rPr>
          <w:rFonts w:ascii="Times New Roman" w:hAnsi="Times New Roman"/>
          <w:sz w:val="24"/>
          <w:szCs w:val="24"/>
        </w:rPr>
        <w:t xml:space="preserve">да подкрепя местни инициативи за превенция.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b/>
          <w:bCs/>
          <w:sz w:val="24"/>
          <w:szCs w:val="24"/>
        </w:rPr>
        <w:lastRenderedPageBreak/>
        <w:t xml:space="preserve">          „Договори  за  сигурност  и  превенция", </w:t>
      </w:r>
      <w:r w:rsidRPr="004C545B">
        <w:rPr>
          <w:rFonts w:ascii="Times New Roman" w:hAnsi="Times New Roman"/>
          <w:sz w:val="24"/>
          <w:szCs w:val="24"/>
        </w:rPr>
        <w:t xml:space="preserve">сключвани между полицията и общините, които предвиждат различни мерки, чрез които общините подпомагат местните полицейски сили.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b/>
          <w:bCs/>
          <w:sz w:val="24"/>
          <w:szCs w:val="24"/>
        </w:rPr>
        <w:t xml:space="preserve">          Примери за политики и програми за превенция на престъпността във Франция: </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План за предотвратяване на насилието в училищата -</w:t>
      </w:r>
      <w:r w:rsidRPr="004C545B">
        <w:rPr>
          <w:rFonts w:ascii="Times New Roman" w:hAnsi="Times New Roman"/>
          <w:sz w:val="24"/>
          <w:szCs w:val="24"/>
          <w:lang w:val="ru-RU"/>
        </w:rPr>
        <w:t xml:space="preserve">100 </w:t>
      </w:r>
      <w:r w:rsidRPr="004C545B">
        <w:rPr>
          <w:rFonts w:ascii="Times New Roman" w:hAnsi="Times New Roman"/>
          <w:sz w:val="24"/>
          <w:szCs w:val="24"/>
        </w:rPr>
        <w:t xml:space="preserve">образователни съветници и </w:t>
      </w:r>
      <w:r w:rsidRPr="004C545B">
        <w:rPr>
          <w:rFonts w:ascii="Times New Roman" w:hAnsi="Times New Roman"/>
          <w:sz w:val="24"/>
          <w:szCs w:val="24"/>
          <w:lang w:val="ru-RU"/>
        </w:rPr>
        <w:t xml:space="preserve">5000 </w:t>
      </w:r>
      <w:r w:rsidRPr="004C545B">
        <w:rPr>
          <w:rFonts w:ascii="Times New Roman" w:hAnsi="Times New Roman"/>
          <w:sz w:val="24"/>
          <w:szCs w:val="24"/>
        </w:rPr>
        <w:t>образователни асистенти.</w:t>
      </w:r>
    </w:p>
    <w:p w:rsidR="003E26A2" w:rsidRPr="004C545B" w:rsidRDefault="003E26A2" w:rsidP="004C545B">
      <w:pPr>
        <w:spacing w:line="360" w:lineRule="auto"/>
        <w:jc w:val="both"/>
        <w:rPr>
          <w:rFonts w:ascii="Times New Roman" w:hAnsi="Times New Roman"/>
          <w:sz w:val="24"/>
          <w:szCs w:val="24"/>
        </w:rPr>
      </w:pPr>
      <w:r w:rsidRPr="004C545B">
        <w:rPr>
          <w:rFonts w:ascii="Times New Roman" w:hAnsi="Times New Roman"/>
          <w:b/>
          <w:bCs/>
          <w:sz w:val="24"/>
          <w:szCs w:val="24"/>
        </w:rPr>
        <w:t xml:space="preserve">         Примери за политики и програми за превенция на престъпността във  Великобритания : </w:t>
      </w:r>
    </w:p>
    <w:p w:rsidR="003E26A2" w:rsidRPr="004C545B" w:rsidRDefault="003E26A2" w:rsidP="004C545B">
      <w:pPr>
        <w:numPr>
          <w:ilvl w:val="0"/>
          <w:numId w:val="14"/>
        </w:numPr>
        <w:spacing w:line="360" w:lineRule="auto"/>
        <w:jc w:val="both"/>
        <w:rPr>
          <w:rFonts w:ascii="Times New Roman" w:hAnsi="Times New Roman"/>
          <w:sz w:val="24"/>
          <w:szCs w:val="24"/>
        </w:rPr>
      </w:pPr>
      <w:r w:rsidRPr="004C545B">
        <w:rPr>
          <w:rFonts w:ascii="Times New Roman" w:hAnsi="Times New Roman"/>
          <w:sz w:val="24"/>
          <w:szCs w:val="24"/>
        </w:rPr>
        <w:t xml:space="preserve">Програма за приобщаване на младежите в областта Дерби - изпълнявана от местна гражданска организация и </w:t>
      </w:r>
      <w:r w:rsidR="00CE3FEF">
        <w:rPr>
          <w:rFonts w:ascii="Times New Roman" w:hAnsi="Times New Roman"/>
          <w:sz w:val="24"/>
          <w:szCs w:val="24"/>
        </w:rPr>
        <w:t xml:space="preserve">е </w:t>
      </w:r>
      <w:r w:rsidRPr="004C545B">
        <w:rPr>
          <w:rFonts w:ascii="Times New Roman" w:hAnsi="Times New Roman"/>
          <w:sz w:val="24"/>
          <w:szCs w:val="24"/>
        </w:rPr>
        <w:t xml:space="preserve">насочена към младите хора между </w:t>
      </w:r>
      <w:r w:rsidRPr="004C545B">
        <w:rPr>
          <w:rFonts w:ascii="Times New Roman" w:hAnsi="Times New Roman"/>
          <w:sz w:val="24"/>
          <w:szCs w:val="24"/>
          <w:lang w:val="ru-RU"/>
        </w:rPr>
        <w:t xml:space="preserve">13 </w:t>
      </w:r>
      <w:r w:rsidRPr="004C545B">
        <w:rPr>
          <w:rFonts w:ascii="Times New Roman" w:hAnsi="Times New Roman"/>
          <w:sz w:val="24"/>
          <w:szCs w:val="24"/>
        </w:rPr>
        <w:t xml:space="preserve">и </w:t>
      </w:r>
      <w:r w:rsidRPr="004C545B">
        <w:rPr>
          <w:rFonts w:ascii="Times New Roman" w:hAnsi="Times New Roman"/>
          <w:sz w:val="24"/>
          <w:szCs w:val="24"/>
          <w:lang w:val="ru-RU"/>
        </w:rPr>
        <w:t xml:space="preserve">15 </w:t>
      </w:r>
      <w:r w:rsidRPr="004C545B">
        <w:rPr>
          <w:rFonts w:ascii="Times New Roman" w:hAnsi="Times New Roman"/>
          <w:sz w:val="24"/>
          <w:szCs w:val="24"/>
        </w:rPr>
        <w:t>години.</w:t>
      </w:r>
    </w:p>
    <w:p w:rsidR="003E26A2" w:rsidRPr="004C545B" w:rsidRDefault="003E26A2" w:rsidP="004C545B">
      <w:pPr>
        <w:numPr>
          <w:ilvl w:val="0"/>
          <w:numId w:val="14"/>
        </w:numPr>
        <w:spacing w:line="360" w:lineRule="auto"/>
        <w:jc w:val="both"/>
        <w:rPr>
          <w:rFonts w:ascii="Times New Roman" w:hAnsi="Times New Roman"/>
          <w:sz w:val="24"/>
          <w:szCs w:val="24"/>
        </w:rPr>
      </w:pPr>
      <w:r w:rsidRPr="004C545B">
        <w:rPr>
          <w:rFonts w:ascii="Times New Roman" w:hAnsi="Times New Roman"/>
          <w:sz w:val="24"/>
          <w:szCs w:val="24"/>
        </w:rPr>
        <w:t xml:space="preserve">Програма „Сигурност в центъра на Манчестър -  цели да предотврати нарушенията </w:t>
      </w:r>
      <w:r w:rsidR="00CE3FEF">
        <w:rPr>
          <w:rFonts w:ascii="Times New Roman" w:hAnsi="Times New Roman"/>
          <w:sz w:val="24"/>
          <w:szCs w:val="24"/>
        </w:rPr>
        <w:t>в</w:t>
      </w:r>
      <w:r w:rsidRPr="004C545B">
        <w:rPr>
          <w:rFonts w:ascii="Times New Roman" w:hAnsi="Times New Roman"/>
          <w:sz w:val="24"/>
          <w:szCs w:val="24"/>
        </w:rPr>
        <w:t xml:space="preserve"> резултат на прекалената употреба на алкохол от младите мъже и жени.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b/>
          <w:bCs/>
          <w:sz w:val="24"/>
          <w:szCs w:val="24"/>
        </w:rPr>
        <w:t xml:space="preserve">           Примери за политики и програми за превенция на престъпността в Ирландия: </w:t>
      </w:r>
    </w:p>
    <w:p w:rsidR="003E26A2" w:rsidRPr="004C545B" w:rsidRDefault="003E26A2" w:rsidP="004C545B">
      <w:pPr>
        <w:numPr>
          <w:ilvl w:val="0"/>
          <w:numId w:val="15"/>
        </w:numPr>
        <w:spacing w:line="360" w:lineRule="auto"/>
        <w:jc w:val="both"/>
        <w:rPr>
          <w:rFonts w:ascii="Times New Roman" w:hAnsi="Times New Roman"/>
          <w:sz w:val="24"/>
          <w:szCs w:val="24"/>
        </w:rPr>
      </w:pPr>
      <w:r w:rsidRPr="004C545B">
        <w:rPr>
          <w:rFonts w:ascii="Times New Roman" w:hAnsi="Times New Roman"/>
          <w:sz w:val="24"/>
          <w:szCs w:val="24"/>
        </w:rPr>
        <w:t>Национален съвет за престъпността с публично-частен статут</w:t>
      </w:r>
      <w:r w:rsidR="00040C81">
        <w:rPr>
          <w:rFonts w:ascii="Times New Roman" w:hAnsi="Times New Roman"/>
          <w:sz w:val="24"/>
          <w:szCs w:val="24"/>
        </w:rPr>
        <w:t>.</w:t>
      </w:r>
      <w:r w:rsidRPr="004C545B">
        <w:rPr>
          <w:rFonts w:ascii="Times New Roman" w:hAnsi="Times New Roman"/>
          <w:b/>
          <w:bCs/>
          <w:sz w:val="24"/>
          <w:szCs w:val="24"/>
        </w:rPr>
        <w:t xml:space="preserve">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b/>
          <w:bCs/>
          <w:sz w:val="24"/>
          <w:szCs w:val="24"/>
        </w:rPr>
        <w:t xml:space="preserve">          Примери за политики и програми за превенция на престъпността в Хонландия</w:t>
      </w:r>
      <w:r w:rsidR="00AF5378">
        <w:rPr>
          <w:rFonts w:ascii="Times New Roman" w:hAnsi="Times New Roman"/>
          <w:b/>
          <w:bCs/>
          <w:sz w:val="24"/>
          <w:szCs w:val="24"/>
        </w:rPr>
        <w:t xml:space="preserve"> </w:t>
      </w:r>
      <w:r w:rsidR="00AF5378">
        <w:rPr>
          <w:rFonts w:ascii="Times New Roman" w:hAnsi="Times New Roman"/>
          <w:b/>
          <w:bCs/>
          <w:sz w:val="24"/>
          <w:szCs w:val="24"/>
          <w:lang w:val="en-US"/>
        </w:rPr>
        <w:t>(</w:t>
      </w:r>
      <w:r w:rsidR="00AF5378">
        <w:rPr>
          <w:rFonts w:ascii="Times New Roman" w:hAnsi="Times New Roman"/>
          <w:b/>
          <w:bCs/>
          <w:sz w:val="24"/>
          <w:szCs w:val="24"/>
        </w:rPr>
        <w:t>Нидерландия</w:t>
      </w:r>
      <w:r w:rsidR="00AF5378">
        <w:rPr>
          <w:rFonts w:ascii="Times New Roman" w:hAnsi="Times New Roman"/>
          <w:b/>
          <w:bCs/>
          <w:sz w:val="24"/>
          <w:szCs w:val="24"/>
          <w:lang w:val="en-US"/>
        </w:rPr>
        <w:t>)</w:t>
      </w:r>
      <w:r w:rsidRPr="004C545B">
        <w:rPr>
          <w:rFonts w:ascii="Times New Roman" w:hAnsi="Times New Roman"/>
          <w:b/>
          <w:bCs/>
          <w:sz w:val="24"/>
          <w:szCs w:val="24"/>
        </w:rPr>
        <w:t>:</w:t>
      </w:r>
    </w:p>
    <w:p w:rsidR="003E26A2" w:rsidRDefault="003E26A2" w:rsidP="004C545B">
      <w:pPr>
        <w:spacing w:line="360" w:lineRule="auto"/>
        <w:ind w:left="720"/>
        <w:jc w:val="both"/>
        <w:rPr>
          <w:rFonts w:ascii="Times New Roman" w:hAnsi="Times New Roman"/>
          <w:sz w:val="24"/>
          <w:szCs w:val="24"/>
        </w:rPr>
      </w:pPr>
      <w:r w:rsidRPr="004C545B">
        <w:rPr>
          <w:rFonts w:ascii="Times New Roman" w:hAnsi="Times New Roman"/>
          <w:b/>
          <w:bCs/>
          <w:sz w:val="24"/>
          <w:szCs w:val="24"/>
        </w:rPr>
        <w:t xml:space="preserve">          В Холандия</w:t>
      </w:r>
      <w:r w:rsidRPr="004C545B">
        <w:rPr>
          <w:rFonts w:ascii="Times New Roman" w:hAnsi="Times New Roman"/>
          <w:sz w:val="24"/>
          <w:szCs w:val="24"/>
        </w:rPr>
        <w:t xml:space="preserve"> е изградена национална платформа за контрол върху престъпността с публично-частен статут на сътрудничество между министерството на правосъдието и Федерацията на холандските работодатели както и Информационен център за местна сигурност</w:t>
      </w:r>
      <w:r w:rsidR="00040C81">
        <w:rPr>
          <w:rFonts w:ascii="Times New Roman" w:hAnsi="Times New Roman"/>
          <w:sz w:val="24"/>
          <w:szCs w:val="24"/>
        </w:rPr>
        <w:t>,</w:t>
      </w:r>
      <w:r w:rsidRPr="004C545B">
        <w:rPr>
          <w:rFonts w:ascii="Times New Roman" w:hAnsi="Times New Roman"/>
          <w:sz w:val="24"/>
          <w:szCs w:val="24"/>
        </w:rPr>
        <w:t xml:space="preserve"> между  Асоциацията на холандските общини, министерствата на правосъдието и вътрешните работи.</w:t>
      </w:r>
    </w:p>
    <w:p w:rsidR="00A35E1F" w:rsidRPr="004C545B" w:rsidRDefault="00A35E1F" w:rsidP="004C545B">
      <w:pPr>
        <w:spacing w:line="360" w:lineRule="auto"/>
        <w:ind w:left="720"/>
        <w:jc w:val="both"/>
        <w:rPr>
          <w:rFonts w:ascii="Times New Roman" w:hAnsi="Times New Roman"/>
          <w:sz w:val="24"/>
          <w:szCs w:val="24"/>
        </w:rPr>
      </w:pP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b/>
          <w:bCs/>
          <w:sz w:val="24"/>
          <w:szCs w:val="24"/>
        </w:rPr>
        <w:lastRenderedPageBreak/>
        <w:t xml:space="preserve">          Примери за политики и програми за превенция на престъпността в Дания:</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t xml:space="preserve">         Съветът за превенция на престъпността в </w:t>
      </w:r>
      <w:r w:rsidRPr="004C545B">
        <w:rPr>
          <w:rFonts w:ascii="Times New Roman" w:hAnsi="Times New Roman"/>
          <w:b/>
          <w:bCs/>
          <w:sz w:val="24"/>
          <w:szCs w:val="24"/>
        </w:rPr>
        <w:t>Дания,</w:t>
      </w:r>
      <w:r w:rsidRPr="004C545B">
        <w:rPr>
          <w:rFonts w:ascii="Times New Roman" w:hAnsi="Times New Roman"/>
          <w:sz w:val="24"/>
          <w:szCs w:val="24"/>
        </w:rPr>
        <w:t xml:space="preserve"> основан през </w:t>
      </w:r>
      <w:r w:rsidRPr="004C545B">
        <w:rPr>
          <w:rFonts w:ascii="Times New Roman" w:hAnsi="Times New Roman"/>
          <w:sz w:val="24"/>
          <w:szCs w:val="24"/>
          <w:lang w:val="ru-RU"/>
        </w:rPr>
        <w:t xml:space="preserve">1971 </w:t>
      </w:r>
      <w:r w:rsidRPr="004C545B">
        <w:rPr>
          <w:rFonts w:ascii="Times New Roman" w:hAnsi="Times New Roman"/>
          <w:sz w:val="24"/>
          <w:szCs w:val="24"/>
        </w:rPr>
        <w:t>г. е първият в Европейския съюз.</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b/>
          <w:bCs/>
          <w:sz w:val="24"/>
          <w:szCs w:val="24"/>
        </w:rPr>
        <w:t xml:space="preserve">        </w:t>
      </w:r>
      <w:r w:rsidR="009E6954">
        <w:rPr>
          <w:rFonts w:ascii="Times New Roman" w:hAnsi="Times New Roman"/>
          <w:b/>
          <w:bCs/>
          <w:sz w:val="24"/>
          <w:szCs w:val="24"/>
        </w:rPr>
        <w:t>П</w:t>
      </w:r>
      <w:r w:rsidR="009E6954" w:rsidRPr="004C545B">
        <w:rPr>
          <w:rFonts w:ascii="Times New Roman" w:hAnsi="Times New Roman"/>
          <w:b/>
          <w:bCs/>
          <w:sz w:val="24"/>
          <w:szCs w:val="24"/>
        </w:rPr>
        <w:t xml:space="preserve">римери за политики и програми за превенция на престъпността в  </w:t>
      </w:r>
      <w:r w:rsidR="009E6954">
        <w:rPr>
          <w:rFonts w:ascii="Times New Roman" w:hAnsi="Times New Roman"/>
          <w:b/>
          <w:bCs/>
          <w:sz w:val="24"/>
          <w:szCs w:val="24"/>
        </w:rPr>
        <w:t>Ч</w:t>
      </w:r>
      <w:r w:rsidR="009E6954" w:rsidRPr="004C545B">
        <w:rPr>
          <w:rFonts w:ascii="Times New Roman" w:hAnsi="Times New Roman"/>
          <w:b/>
          <w:bCs/>
          <w:sz w:val="24"/>
          <w:szCs w:val="24"/>
        </w:rPr>
        <w:t>ехия</w:t>
      </w:r>
      <w:r w:rsidRPr="004C545B">
        <w:rPr>
          <w:rFonts w:ascii="Times New Roman" w:hAnsi="Times New Roman"/>
          <w:b/>
          <w:bCs/>
          <w:sz w:val="24"/>
          <w:szCs w:val="24"/>
        </w:rPr>
        <w:t>:</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t xml:space="preserve">          През </w:t>
      </w:r>
      <w:r w:rsidRPr="004C545B">
        <w:rPr>
          <w:rFonts w:ascii="Times New Roman" w:hAnsi="Times New Roman"/>
          <w:sz w:val="24"/>
          <w:szCs w:val="24"/>
          <w:lang w:val="ru-RU"/>
        </w:rPr>
        <w:t xml:space="preserve">1996 </w:t>
      </w:r>
      <w:r w:rsidRPr="004C545B">
        <w:rPr>
          <w:rFonts w:ascii="Times New Roman" w:hAnsi="Times New Roman"/>
          <w:sz w:val="24"/>
          <w:szCs w:val="24"/>
        </w:rPr>
        <w:t>правителството на Чешката република за пръв път подкрепи финансово инициатива, насочена към намаляване на престъпността чрез превенция. Проектът цели да повиши сигурността в обществото и доверието към държавната администрация и правоприлагащите органи.</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t xml:space="preserve">          Според най-добрите европейски практики е разумно да се изгради законодателна или структурна рамка (например, съвети за превенция на престъпността, договори за сътрудничество и съвместна дейност, смесени работни групи и пр.).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t xml:space="preserve">          Властите (на национално и регионално ниво) трябва да развият системи за подкрепа, включително финансова, чрез откриване на експертни бюра или информационни центрове на добрите практики.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t xml:space="preserve">         На национално, регионално и местно равнище са възможни най-различни партньорски конфигурации и те могат да са подходящи при различните проблеми на престъпността и за различни обстоятелства.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t xml:space="preserve">         Разнообразието им не може да бъде обхванато само от едни вид партньорство с точно определен формат.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t xml:space="preserve">        Затова партньорството трябва да се организира по следната схема: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t xml:space="preserve">- първоначален възможно анализ на проблема/проблемите на престъпността;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t xml:space="preserve">- въз основа на този анализ се планират както непосредствените, така и тактическите и стратегически действия;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lastRenderedPageBreak/>
        <w:t xml:space="preserve">- съгласуват се общите цели за ограничаването на проблема и се определят подходящи критерии (както за мониторинг на функционирането на партньорството, така за оценка на резултатите от него);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t>- ако условията го позволяват, се разглеждат и видовете превантивна намеса, които ще са от компетентността на партньорството</w:t>
      </w:r>
      <w:r w:rsidR="00040C81">
        <w:rPr>
          <w:rFonts w:ascii="Times New Roman" w:hAnsi="Times New Roman"/>
          <w:sz w:val="24"/>
          <w:szCs w:val="24"/>
        </w:rPr>
        <w:t>.</w:t>
      </w:r>
      <w:r w:rsidRPr="004C545B">
        <w:rPr>
          <w:rFonts w:ascii="Times New Roman" w:hAnsi="Times New Roman"/>
          <w:sz w:val="24"/>
          <w:szCs w:val="24"/>
        </w:rPr>
        <w:t xml:space="preserve"> </w:t>
      </w:r>
      <w:r w:rsidR="00040C81">
        <w:rPr>
          <w:rFonts w:ascii="Times New Roman" w:hAnsi="Times New Roman"/>
          <w:sz w:val="24"/>
          <w:szCs w:val="24"/>
        </w:rPr>
        <w:t>В</w:t>
      </w:r>
      <w:r w:rsidRPr="004C545B">
        <w:rPr>
          <w:rFonts w:ascii="Times New Roman" w:hAnsi="Times New Roman"/>
          <w:sz w:val="24"/>
          <w:szCs w:val="24"/>
        </w:rPr>
        <w:t xml:space="preserve"> някои случаи, партньорството може да избере съответните методи на превенция, едва след като бъде официално създадено;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t xml:space="preserve">- намирането на средства за текущи разходи (както за режийни разноски от рода на наем на помещение, така и за осъществяване на самата превантивна дейност) трябва да се планира много внимателно, тъй като опитът показва, че партньорствата губят много време за осигуряване на финансиране;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t>- трябва да се предвиди и финансиране на независимата оценка</w:t>
      </w:r>
      <w:r w:rsidR="00040C81">
        <w:rPr>
          <w:rFonts w:ascii="Times New Roman" w:hAnsi="Times New Roman"/>
          <w:sz w:val="24"/>
          <w:szCs w:val="24"/>
        </w:rPr>
        <w:t>-</w:t>
      </w:r>
      <w:r w:rsidRPr="004C545B">
        <w:rPr>
          <w:rFonts w:ascii="Times New Roman" w:hAnsi="Times New Roman"/>
          <w:sz w:val="24"/>
          <w:szCs w:val="24"/>
        </w:rPr>
        <w:t xml:space="preserve"> одит на проекта;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t xml:space="preserve">- необходимо е да се определи срокът на съществуване на партньорството - краткосрочно, средносрочно или дългосрочно;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t xml:space="preserve">- между първоначалните цели трябва да залегнат и такива, които са бързо или лесно постижими, тъй като по този начин ще се демонстрира активност и успех, което ще мотивира и вдъхнови партньорите и ще им осигури външна подкрепа; </w:t>
      </w:r>
    </w:p>
    <w:p w:rsidR="003E26A2" w:rsidRPr="004C545B" w:rsidRDefault="009E6954" w:rsidP="004C545B">
      <w:pPr>
        <w:spacing w:line="360" w:lineRule="auto"/>
        <w:ind w:left="720"/>
        <w:jc w:val="both"/>
        <w:rPr>
          <w:rFonts w:ascii="Times New Roman" w:hAnsi="Times New Roman"/>
          <w:sz w:val="24"/>
          <w:szCs w:val="24"/>
        </w:rPr>
      </w:pPr>
      <w:r>
        <w:rPr>
          <w:rFonts w:ascii="Times New Roman" w:hAnsi="Times New Roman"/>
          <w:sz w:val="24"/>
          <w:szCs w:val="24"/>
        </w:rPr>
        <w:t xml:space="preserve"> </w:t>
      </w:r>
      <w:r w:rsidR="003E26A2" w:rsidRPr="004C545B">
        <w:rPr>
          <w:rFonts w:ascii="Times New Roman" w:hAnsi="Times New Roman"/>
          <w:sz w:val="24"/>
          <w:szCs w:val="24"/>
        </w:rPr>
        <w:t xml:space="preserve">- препоръчително е да се създаде процедурна рамка, съдържаща правилата за обмен на информация вътре в партньорството и между него и външни организации, както и процедурите за вземане на решения и разрешаване на конфликти между партньорите.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t xml:space="preserve">          В различните страни има различни модели, за превенция на престъпността.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rPr>
        <w:t xml:space="preserve">         Във Великобритания, например, се говори за три нива на превенция.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lang w:val="ru-RU"/>
        </w:rPr>
        <w:t xml:space="preserve">1. </w:t>
      </w:r>
      <w:r w:rsidRPr="004C545B">
        <w:rPr>
          <w:rFonts w:ascii="Times New Roman" w:hAnsi="Times New Roman"/>
          <w:sz w:val="24"/>
          <w:szCs w:val="24"/>
        </w:rPr>
        <w:t xml:space="preserve">Първична превенция </w:t>
      </w:r>
      <w:r w:rsidRPr="004C545B">
        <w:rPr>
          <w:rFonts w:ascii="Times New Roman" w:hAnsi="Times New Roman"/>
          <w:sz w:val="24"/>
          <w:szCs w:val="24"/>
          <w:lang w:val="ru-RU"/>
        </w:rPr>
        <w:t xml:space="preserve">- </w:t>
      </w:r>
      <w:r w:rsidRPr="004C545B">
        <w:rPr>
          <w:rFonts w:ascii="Times New Roman" w:hAnsi="Times New Roman"/>
          <w:sz w:val="24"/>
          <w:szCs w:val="24"/>
        </w:rPr>
        <w:t xml:space="preserve">намаляваща условията за престъпления (напр. по-добре осветени улици)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lang w:val="ru-RU"/>
        </w:rPr>
        <w:lastRenderedPageBreak/>
        <w:t xml:space="preserve">2. </w:t>
      </w:r>
      <w:r w:rsidRPr="004C545B">
        <w:rPr>
          <w:rFonts w:ascii="Times New Roman" w:hAnsi="Times New Roman"/>
          <w:sz w:val="24"/>
          <w:szCs w:val="24"/>
        </w:rPr>
        <w:t xml:space="preserve">Вторична превенция </w:t>
      </w:r>
      <w:r w:rsidRPr="004C545B">
        <w:rPr>
          <w:rFonts w:ascii="Times New Roman" w:hAnsi="Times New Roman"/>
          <w:sz w:val="24"/>
          <w:szCs w:val="24"/>
          <w:lang w:val="ru-RU"/>
        </w:rPr>
        <w:t xml:space="preserve">- </w:t>
      </w:r>
      <w:r w:rsidRPr="004C545B">
        <w:rPr>
          <w:rFonts w:ascii="Times New Roman" w:hAnsi="Times New Roman"/>
          <w:sz w:val="24"/>
          <w:szCs w:val="24"/>
        </w:rPr>
        <w:t xml:space="preserve">работа със семейната или учебната среда на младежи с (потенциално) девиантно поведение </w:t>
      </w:r>
    </w:p>
    <w:p w:rsidR="003E26A2" w:rsidRPr="004C545B" w:rsidRDefault="003E26A2" w:rsidP="004C545B">
      <w:pPr>
        <w:spacing w:line="360" w:lineRule="auto"/>
        <w:ind w:left="720"/>
        <w:jc w:val="both"/>
        <w:rPr>
          <w:rFonts w:ascii="Times New Roman" w:hAnsi="Times New Roman"/>
          <w:sz w:val="24"/>
          <w:szCs w:val="24"/>
        </w:rPr>
      </w:pPr>
      <w:r w:rsidRPr="004C545B">
        <w:rPr>
          <w:rFonts w:ascii="Times New Roman" w:hAnsi="Times New Roman"/>
          <w:sz w:val="24"/>
          <w:szCs w:val="24"/>
          <w:lang w:val="ru-RU"/>
        </w:rPr>
        <w:t xml:space="preserve">3. </w:t>
      </w:r>
      <w:r w:rsidRPr="004C545B">
        <w:rPr>
          <w:rFonts w:ascii="Times New Roman" w:hAnsi="Times New Roman"/>
          <w:sz w:val="24"/>
          <w:szCs w:val="24"/>
        </w:rPr>
        <w:t xml:space="preserve">Третична превенция </w:t>
      </w:r>
      <w:r w:rsidRPr="004C545B">
        <w:rPr>
          <w:rFonts w:ascii="Times New Roman" w:hAnsi="Times New Roman"/>
          <w:sz w:val="24"/>
          <w:szCs w:val="24"/>
          <w:lang w:val="ru-RU"/>
        </w:rPr>
        <w:t xml:space="preserve">- </w:t>
      </w:r>
      <w:r w:rsidRPr="004C545B">
        <w:rPr>
          <w:rFonts w:ascii="Times New Roman" w:hAnsi="Times New Roman"/>
          <w:sz w:val="24"/>
          <w:szCs w:val="24"/>
        </w:rPr>
        <w:t xml:space="preserve">работа с извършителите на престъпления </w:t>
      </w:r>
      <w:r w:rsidRPr="004C545B">
        <w:rPr>
          <w:rFonts w:ascii="Times New Roman" w:hAnsi="Times New Roman"/>
          <w:sz w:val="24"/>
          <w:szCs w:val="24"/>
          <w:lang w:val="ru-RU"/>
        </w:rPr>
        <w:t xml:space="preserve">- </w:t>
      </w:r>
      <w:r w:rsidRPr="004C545B">
        <w:rPr>
          <w:rFonts w:ascii="Times New Roman" w:hAnsi="Times New Roman"/>
          <w:sz w:val="24"/>
          <w:szCs w:val="24"/>
        </w:rPr>
        <w:t xml:space="preserve">програми в затвори или детски педагогически стаи. </w:t>
      </w:r>
    </w:p>
    <w:p w:rsidR="009E6954" w:rsidRDefault="003E26A2" w:rsidP="004C545B">
      <w:pPr>
        <w:spacing w:line="360" w:lineRule="auto"/>
        <w:jc w:val="both"/>
        <w:rPr>
          <w:rFonts w:ascii="Times New Roman" w:hAnsi="Times New Roman"/>
          <w:sz w:val="24"/>
          <w:szCs w:val="24"/>
          <w:lang w:val="ru-RU"/>
        </w:rPr>
      </w:pPr>
      <w:r w:rsidRPr="004C545B">
        <w:rPr>
          <w:rFonts w:ascii="Times New Roman" w:hAnsi="Times New Roman"/>
          <w:sz w:val="24"/>
          <w:szCs w:val="24"/>
          <w:lang w:val="ru-RU"/>
        </w:rPr>
        <w:t xml:space="preserve">          В подписаното Споразумение за сътрудничество между МВР и     Националното сдружение на общините в РБ /НСОРБ/, са дефинирани  правилата за взаимодействие с общините. </w:t>
      </w:r>
    </w:p>
    <w:p w:rsidR="00933DAF" w:rsidRPr="004C545B" w:rsidRDefault="009E6954" w:rsidP="004C545B">
      <w:pPr>
        <w:spacing w:line="360" w:lineRule="auto"/>
        <w:jc w:val="both"/>
        <w:rPr>
          <w:rFonts w:ascii="Times New Roman" w:hAnsi="Times New Roman"/>
          <w:sz w:val="24"/>
          <w:szCs w:val="24"/>
          <w:lang w:val="ru-RU"/>
        </w:rPr>
      </w:pPr>
      <w:r>
        <w:rPr>
          <w:rFonts w:ascii="Times New Roman" w:hAnsi="Times New Roman"/>
          <w:sz w:val="24"/>
          <w:szCs w:val="24"/>
          <w:lang w:val="ru-RU"/>
        </w:rPr>
        <w:t xml:space="preserve">         </w:t>
      </w:r>
      <w:r w:rsidR="003E26A2" w:rsidRPr="004C545B">
        <w:rPr>
          <w:rFonts w:ascii="Times New Roman" w:hAnsi="Times New Roman"/>
          <w:sz w:val="24"/>
          <w:szCs w:val="24"/>
          <w:lang w:val="ru-RU"/>
        </w:rPr>
        <w:t xml:space="preserve">Дейността по основните приоритетни направления на сътрудничество е насочена към повишаване ролята на местната власт и структурите на гражданското общество за подобряване на обществения ред, подкрепа и взаимодействие за осъществяване на Стратегията “Полицията в близост до обществото“. </w:t>
      </w:r>
    </w:p>
    <w:p w:rsidR="00A37091" w:rsidRPr="004C545B" w:rsidRDefault="00A37091"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В момента  в страната ни Проектът „Противодействие на битовата престъпност чрез мониторинг и повишаване на гражданската осведоменост“ се изпълнява с подкрепата на Финансовия механизъм на </w:t>
      </w:r>
      <w:r w:rsidR="008D20A5" w:rsidRPr="008D20A5">
        <w:rPr>
          <w:rStyle w:val="af8"/>
          <w:rFonts w:ascii="Times New Roman" w:hAnsi="Times New Roman"/>
          <w:i w:val="0"/>
          <w:sz w:val="24"/>
          <w:szCs w:val="24"/>
        </w:rPr>
        <w:t>европейското икономическо пространство</w:t>
      </w:r>
      <w:r w:rsidRPr="004C545B">
        <w:rPr>
          <w:rFonts w:ascii="Times New Roman" w:hAnsi="Times New Roman"/>
          <w:sz w:val="24"/>
          <w:szCs w:val="24"/>
        </w:rPr>
        <w:t>. Основна цел на проекта е повишаване на гражданската осведоменост чрез осъществяване на изследвания, които подпомагат взимането на решения и формулирането на обществени политики.</w:t>
      </w:r>
    </w:p>
    <w:p w:rsidR="00D63321" w:rsidRPr="004C545B" w:rsidRDefault="00D63321" w:rsidP="004C545B">
      <w:pPr>
        <w:shd w:val="clear" w:color="auto" w:fill="DBE5F1"/>
        <w:tabs>
          <w:tab w:val="left" w:pos="1418"/>
        </w:tabs>
        <w:spacing w:after="0" w:line="360" w:lineRule="auto"/>
        <w:jc w:val="center"/>
        <w:rPr>
          <w:rFonts w:ascii="Times New Roman" w:hAnsi="Times New Roman"/>
          <w:b/>
          <w:bCs/>
          <w:iCs/>
          <w:sz w:val="24"/>
          <w:szCs w:val="24"/>
        </w:rPr>
      </w:pPr>
    </w:p>
    <w:p w:rsidR="00D63321" w:rsidRPr="004C545B" w:rsidRDefault="00D63321" w:rsidP="004C545B">
      <w:pPr>
        <w:shd w:val="clear" w:color="auto" w:fill="DBE5F1"/>
        <w:tabs>
          <w:tab w:val="left" w:pos="1418"/>
        </w:tabs>
        <w:spacing w:after="0" w:line="360" w:lineRule="auto"/>
        <w:rPr>
          <w:rFonts w:ascii="Times New Roman" w:hAnsi="Times New Roman"/>
          <w:b/>
          <w:bCs/>
          <w:iCs/>
          <w:sz w:val="24"/>
          <w:szCs w:val="24"/>
        </w:rPr>
      </w:pPr>
      <w:r w:rsidRPr="004C545B">
        <w:rPr>
          <w:rFonts w:ascii="Times New Roman" w:hAnsi="Times New Roman"/>
          <w:b/>
          <w:bCs/>
          <w:iCs/>
          <w:sz w:val="24"/>
          <w:szCs w:val="24"/>
        </w:rPr>
        <w:t xml:space="preserve">Въпрос № 3: </w:t>
      </w:r>
      <w:r w:rsidR="00655A90" w:rsidRPr="004C545B">
        <w:rPr>
          <w:rFonts w:ascii="Times New Roman" w:hAnsi="Times New Roman"/>
          <w:b/>
          <w:bCs/>
          <w:iCs/>
          <w:sz w:val="24"/>
          <w:szCs w:val="24"/>
          <w:lang w:val="ru-RU"/>
        </w:rPr>
        <w:t xml:space="preserve">Взаимодействие между общината и териториалните структури на МВР. </w:t>
      </w:r>
    </w:p>
    <w:p w:rsidR="00D63321" w:rsidRPr="004C545B" w:rsidRDefault="00D63321" w:rsidP="004C545B">
      <w:pPr>
        <w:shd w:val="clear" w:color="auto" w:fill="DBE5F1"/>
        <w:tabs>
          <w:tab w:val="left" w:pos="1418"/>
        </w:tabs>
        <w:spacing w:after="0" w:line="360" w:lineRule="auto"/>
        <w:jc w:val="center"/>
        <w:rPr>
          <w:rFonts w:ascii="Times New Roman" w:hAnsi="Times New Roman"/>
          <w:b/>
          <w:bCs/>
          <w:iCs/>
          <w:sz w:val="24"/>
          <w:szCs w:val="24"/>
        </w:rPr>
      </w:pPr>
    </w:p>
    <w:p w:rsidR="004870F5" w:rsidRDefault="004870F5" w:rsidP="004C545B">
      <w:pPr>
        <w:autoSpaceDE w:val="0"/>
        <w:autoSpaceDN w:val="0"/>
        <w:adjustRightInd w:val="0"/>
        <w:spacing w:line="360" w:lineRule="auto"/>
        <w:rPr>
          <w:rFonts w:ascii="Times New Roman" w:hAnsi="Times New Roman"/>
          <w:sz w:val="24"/>
          <w:szCs w:val="24"/>
        </w:rPr>
      </w:pPr>
    </w:p>
    <w:p w:rsidR="006A7674" w:rsidRPr="004C545B" w:rsidRDefault="005D0C6F" w:rsidP="004C545B">
      <w:pPr>
        <w:autoSpaceDE w:val="0"/>
        <w:autoSpaceDN w:val="0"/>
        <w:adjustRightInd w:val="0"/>
        <w:spacing w:line="360" w:lineRule="auto"/>
        <w:rPr>
          <w:rFonts w:ascii="Times New Roman" w:hAnsi="Times New Roman"/>
          <w:sz w:val="24"/>
          <w:szCs w:val="24"/>
        </w:rPr>
      </w:pPr>
      <w:r w:rsidRPr="004C545B">
        <w:rPr>
          <w:rFonts w:ascii="Times New Roman" w:hAnsi="Times New Roman"/>
          <w:sz w:val="24"/>
          <w:szCs w:val="24"/>
        </w:rPr>
        <w:t xml:space="preserve">        </w:t>
      </w:r>
      <w:r w:rsidR="008D20A5">
        <w:rPr>
          <w:rFonts w:ascii="Times New Roman" w:hAnsi="Times New Roman"/>
          <w:sz w:val="24"/>
          <w:szCs w:val="24"/>
        </w:rPr>
        <w:t>Както вече посочихме в</w:t>
      </w:r>
      <w:r w:rsidR="006A7674" w:rsidRPr="004C545B">
        <w:rPr>
          <w:rFonts w:ascii="Times New Roman" w:hAnsi="Times New Roman"/>
          <w:sz w:val="24"/>
          <w:szCs w:val="24"/>
          <w:lang w:val="ru-RU"/>
        </w:rPr>
        <w:t xml:space="preserve"> подписаното Споразумение за сътрудничество между МВР и Националното сдружение на общините в РБ /НСОРБ/, са дефинирани  правилата за взаимодействие с общините. </w:t>
      </w:r>
    </w:p>
    <w:p w:rsidR="006A7674" w:rsidRPr="004C545B" w:rsidRDefault="007D6638" w:rsidP="004C545B">
      <w:pPr>
        <w:autoSpaceDE w:val="0"/>
        <w:autoSpaceDN w:val="0"/>
        <w:adjustRightInd w:val="0"/>
        <w:spacing w:after="0" w:line="360" w:lineRule="auto"/>
        <w:jc w:val="both"/>
        <w:rPr>
          <w:rFonts w:ascii="Times New Roman" w:hAnsi="Times New Roman"/>
          <w:sz w:val="24"/>
          <w:szCs w:val="24"/>
        </w:rPr>
      </w:pPr>
      <w:r w:rsidRPr="004C545B">
        <w:rPr>
          <w:rFonts w:ascii="Times New Roman" w:hAnsi="Times New Roman"/>
          <w:sz w:val="24"/>
          <w:szCs w:val="24"/>
          <w:lang w:val="ru-RU"/>
        </w:rPr>
        <w:t xml:space="preserve">        </w:t>
      </w:r>
      <w:r w:rsidR="006A7674" w:rsidRPr="004C545B">
        <w:rPr>
          <w:rFonts w:ascii="Times New Roman" w:hAnsi="Times New Roman"/>
          <w:sz w:val="24"/>
          <w:szCs w:val="24"/>
          <w:lang w:val="ru-RU"/>
        </w:rPr>
        <w:t xml:space="preserve">Дейността по основните приоритетни направления на сътрудничество е насочена към повишаване ролята на местната власт и структурите на гражданското общество за </w:t>
      </w:r>
      <w:r w:rsidR="006A7674" w:rsidRPr="004C545B">
        <w:rPr>
          <w:rFonts w:ascii="Times New Roman" w:hAnsi="Times New Roman"/>
          <w:sz w:val="24"/>
          <w:szCs w:val="24"/>
          <w:lang w:val="ru-RU"/>
        </w:rPr>
        <w:lastRenderedPageBreak/>
        <w:t>подобряване на обществения ред, подкрепа и взаимодействие за осъществяване на Стратегията “Полицията в близост до обществото“</w:t>
      </w:r>
      <w:r w:rsidR="00040C81">
        <w:rPr>
          <w:rFonts w:ascii="Times New Roman" w:hAnsi="Times New Roman"/>
          <w:sz w:val="24"/>
          <w:szCs w:val="24"/>
          <w:lang w:val="ru-RU"/>
        </w:rPr>
        <w:t>.</w:t>
      </w:r>
      <w:r w:rsidR="006A7674" w:rsidRPr="004C545B">
        <w:rPr>
          <w:rFonts w:ascii="Times New Roman" w:hAnsi="Times New Roman"/>
          <w:sz w:val="24"/>
          <w:szCs w:val="24"/>
          <w:lang w:val="ru-RU"/>
        </w:rPr>
        <w:t xml:space="preserve"> </w:t>
      </w:r>
    </w:p>
    <w:p w:rsidR="006A7674" w:rsidRPr="004C545B" w:rsidRDefault="00A37091" w:rsidP="004C545B">
      <w:pPr>
        <w:autoSpaceDE w:val="0"/>
        <w:autoSpaceDN w:val="0"/>
        <w:adjustRightInd w:val="0"/>
        <w:spacing w:after="0" w:line="360" w:lineRule="auto"/>
        <w:jc w:val="both"/>
        <w:rPr>
          <w:rFonts w:ascii="Times New Roman" w:hAnsi="Times New Roman"/>
          <w:sz w:val="24"/>
          <w:szCs w:val="24"/>
        </w:rPr>
      </w:pPr>
      <w:r w:rsidRPr="004C545B">
        <w:rPr>
          <w:rFonts w:ascii="Times New Roman" w:hAnsi="Times New Roman"/>
          <w:b/>
          <w:bCs/>
          <w:sz w:val="24"/>
          <w:szCs w:val="24"/>
        </w:rPr>
        <w:t xml:space="preserve">                                        </w:t>
      </w:r>
      <w:r w:rsidR="006A7674" w:rsidRPr="004C545B">
        <w:rPr>
          <w:rFonts w:ascii="Times New Roman" w:hAnsi="Times New Roman"/>
          <w:b/>
          <w:bCs/>
          <w:sz w:val="24"/>
          <w:szCs w:val="24"/>
        </w:rPr>
        <w:t>Форми на взаимодействие</w:t>
      </w:r>
    </w:p>
    <w:p w:rsidR="00863A96" w:rsidRPr="004C545B" w:rsidRDefault="00494D35" w:rsidP="004C545B">
      <w:pPr>
        <w:numPr>
          <w:ilvl w:val="0"/>
          <w:numId w:val="20"/>
        </w:numPr>
        <w:autoSpaceDE w:val="0"/>
        <w:autoSpaceDN w:val="0"/>
        <w:adjustRightInd w:val="0"/>
        <w:spacing w:after="0" w:line="360" w:lineRule="auto"/>
        <w:jc w:val="both"/>
        <w:rPr>
          <w:rFonts w:ascii="Times New Roman" w:hAnsi="Times New Roman"/>
          <w:sz w:val="24"/>
          <w:szCs w:val="24"/>
        </w:rPr>
      </w:pPr>
      <w:r w:rsidRPr="004C545B">
        <w:rPr>
          <w:rFonts w:ascii="Times New Roman" w:hAnsi="Times New Roman"/>
          <w:sz w:val="24"/>
          <w:szCs w:val="24"/>
          <w:lang w:val="ru-RU"/>
        </w:rPr>
        <w:t>Обмен на информация;</w:t>
      </w:r>
    </w:p>
    <w:p w:rsidR="00863A96" w:rsidRPr="004C545B" w:rsidRDefault="00494D35" w:rsidP="004C545B">
      <w:pPr>
        <w:numPr>
          <w:ilvl w:val="0"/>
          <w:numId w:val="20"/>
        </w:numPr>
        <w:autoSpaceDE w:val="0"/>
        <w:autoSpaceDN w:val="0"/>
        <w:adjustRightInd w:val="0"/>
        <w:spacing w:after="0" w:line="360" w:lineRule="auto"/>
        <w:jc w:val="both"/>
        <w:rPr>
          <w:rFonts w:ascii="Times New Roman" w:hAnsi="Times New Roman"/>
          <w:sz w:val="24"/>
          <w:szCs w:val="24"/>
        </w:rPr>
      </w:pPr>
      <w:r w:rsidRPr="004C545B">
        <w:rPr>
          <w:rFonts w:ascii="Times New Roman" w:hAnsi="Times New Roman"/>
          <w:sz w:val="24"/>
          <w:szCs w:val="24"/>
          <w:lang w:val="ru-RU"/>
        </w:rPr>
        <w:t>Споразумения за съвместна дейност;</w:t>
      </w:r>
    </w:p>
    <w:p w:rsidR="00863A96" w:rsidRPr="004C545B" w:rsidRDefault="00494D35" w:rsidP="004C545B">
      <w:pPr>
        <w:numPr>
          <w:ilvl w:val="0"/>
          <w:numId w:val="20"/>
        </w:numPr>
        <w:autoSpaceDE w:val="0"/>
        <w:autoSpaceDN w:val="0"/>
        <w:adjustRightInd w:val="0"/>
        <w:spacing w:after="0" w:line="360" w:lineRule="auto"/>
        <w:jc w:val="both"/>
        <w:rPr>
          <w:rFonts w:ascii="Times New Roman" w:hAnsi="Times New Roman"/>
          <w:sz w:val="24"/>
          <w:szCs w:val="24"/>
        </w:rPr>
      </w:pPr>
      <w:r w:rsidRPr="004C545B">
        <w:rPr>
          <w:rFonts w:ascii="Times New Roman" w:hAnsi="Times New Roman"/>
          <w:sz w:val="24"/>
          <w:szCs w:val="24"/>
          <w:lang w:val="ru-RU"/>
        </w:rPr>
        <w:t>Планове за съвместна дейност;</w:t>
      </w:r>
    </w:p>
    <w:p w:rsidR="00863A96" w:rsidRPr="004C545B" w:rsidRDefault="00494D35" w:rsidP="004C545B">
      <w:pPr>
        <w:numPr>
          <w:ilvl w:val="0"/>
          <w:numId w:val="20"/>
        </w:numPr>
        <w:autoSpaceDE w:val="0"/>
        <w:autoSpaceDN w:val="0"/>
        <w:adjustRightInd w:val="0"/>
        <w:spacing w:after="0" w:line="360" w:lineRule="auto"/>
        <w:jc w:val="both"/>
        <w:rPr>
          <w:rFonts w:ascii="Times New Roman" w:hAnsi="Times New Roman"/>
          <w:sz w:val="24"/>
          <w:szCs w:val="24"/>
        </w:rPr>
      </w:pPr>
      <w:r w:rsidRPr="004C545B">
        <w:rPr>
          <w:rFonts w:ascii="Times New Roman" w:hAnsi="Times New Roman"/>
          <w:sz w:val="24"/>
          <w:szCs w:val="24"/>
          <w:lang w:val="ru-RU"/>
        </w:rPr>
        <w:t>Обучение за съвместна дейност;</w:t>
      </w:r>
    </w:p>
    <w:p w:rsidR="00863A96" w:rsidRPr="004C545B" w:rsidRDefault="00494D35" w:rsidP="004C545B">
      <w:pPr>
        <w:numPr>
          <w:ilvl w:val="0"/>
          <w:numId w:val="20"/>
        </w:numPr>
        <w:autoSpaceDE w:val="0"/>
        <w:autoSpaceDN w:val="0"/>
        <w:adjustRightInd w:val="0"/>
        <w:spacing w:after="0" w:line="360" w:lineRule="auto"/>
        <w:jc w:val="both"/>
        <w:rPr>
          <w:rFonts w:ascii="Times New Roman" w:hAnsi="Times New Roman"/>
          <w:sz w:val="24"/>
          <w:szCs w:val="24"/>
        </w:rPr>
      </w:pPr>
      <w:r w:rsidRPr="004C545B">
        <w:rPr>
          <w:rFonts w:ascii="Times New Roman" w:hAnsi="Times New Roman"/>
          <w:sz w:val="24"/>
          <w:szCs w:val="24"/>
          <w:lang w:val="ru-RU"/>
        </w:rPr>
        <w:t>Проиграване на различни ситуации;</w:t>
      </w:r>
    </w:p>
    <w:p w:rsidR="00863A96" w:rsidRPr="004C545B" w:rsidRDefault="00494D35" w:rsidP="004C545B">
      <w:pPr>
        <w:numPr>
          <w:ilvl w:val="0"/>
          <w:numId w:val="20"/>
        </w:numPr>
        <w:autoSpaceDE w:val="0"/>
        <w:autoSpaceDN w:val="0"/>
        <w:adjustRightInd w:val="0"/>
        <w:spacing w:after="0" w:line="360" w:lineRule="auto"/>
        <w:jc w:val="both"/>
        <w:rPr>
          <w:rFonts w:ascii="Times New Roman" w:hAnsi="Times New Roman"/>
          <w:sz w:val="24"/>
          <w:szCs w:val="24"/>
        </w:rPr>
      </w:pPr>
      <w:r w:rsidRPr="004C545B">
        <w:rPr>
          <w:rFonts w:ascii="Times New Roman" w:hAnsi="Times New Roman"/>
          <w:sz w:val="24"/>
          <w:szCs w:val="24"/>
          <w:lang w:val="ru-RU"/>
        </w:rPr>
        <w:t>Предоставяне на ресурси.</w:t>
      </w:r>
    </w:p>
    <w:p w:rsidR="006A7674" w:rsidRPr="004C545B" w:rsidRDefault="006A7674" w:rsidP="004C545B">
      <w:pPr>
        <w:autoSpaceDE w:val="0"/>
        <w:autoSpaceDN w:val="0"/>
        <w:adjustRightInd w:val="0"/>
        <w:spacing w:after="0" w:line="360" w:lineRule="auto"/>
        <w:jc w:val="both"/>
        <w:rPr>
          <w:rFonts w:ascii="Times New Roman" w:hAnsi="Times New Roman"/>
          <w:sz w:val="24"/>
          <w:szCs w:val="24"/>
        </w:rPr>
      </w:pPr>
      <w:r w:rsidRPr="004C545B">
        <w:rPr>
          <w:rFonts w:ascii="Times New Roman" w:hAnsi="Times New Roman"/>
          <w:b/>
          <w:bCs/>
          <w:sz w:val="24"/>
          <w:szCs w:val="24"/>
          <w:lang w:val="ru-RU"/>
        </w:rPr>
        <w:t xml:space="preserve">                                       Видове взаимодействие</w:t>
      </w:r>
    </w:p>
    <w:p w:rsidR="00863A96" w:rsidRPr="004C545B" w:rsidRDefault="00494D35" w:rsidP="004C545B">
      <w:pPr>
        <w:numPr>
          <w:ilvl w:val="0"/>
          <w:numId w:val="21"/>
        </w:numPr>
        <w:autoSpaceDE w:val="0"/>
        <w:autoSpaceDN w:val="0"/>
        <w:adjustRightInd w:val="0"/>
        <w:spacing w:after="0" w:line="360" w:lineRule="auto"/>
        <w:jc w:val="both"/>
        <w:rPr>
          <w:rFonts w:ascii="Times New Roman" w:hAnsi="Times New Roman"/>
          <w:sz w:val="24"/>
          <w:szCs w:val="24"/>
        </w:rPr>
      </w:pPr>
      <w:r w:rsidRPr="004C545B">
        <w:rPr>
          <w:rFonts w:ascii="Times New Roman" w:hAnsi="Times New Roman"/>
          <w:sz w:val="24"/>
          <w:szCs w:val="24"/>
          <w:lang w:val="ru-RU"/>
        </w:rPr>
        <w:t>Вътрешно – между отделните органи и структури на общината</w:t>
      </w:r>
    </w:p>
    <w:p w:rsidR="00863A96" w:rsidRPr="004C545B" w:rsidRDefault="00494D35" w:rsidP="004C545B">
      <w:pPr>
        <w:numPr>
          <w:ilvl w:val="0"/>
          <w:numId w:val="21"/>
        </w:numPr>
        <w:autoSpaceDE w:val="0"/>
        <w:autoSpaceDN w:val="0"/>
        <w:adjustRightInd w:val="0"/>
        <w:spacing w:after="0" w:line="360" w:lineRule="auto"/>
        <w:jc w:val="both"/>
        <w:rPr>
          <w:rFonts w:ascii="Times New Roman" w:hAnsi="Times New Roman"/>
          <w:sz w:val="24"/>
          <w:szCs w:val="24"/>
        </w:rPr>
      </w:pPr>
      <w:r w:rsidRPr="004C545B">
        <w:rPr>
          <w:rFonts w:ascii="Times New Roman" w:hAnsi="Times New Roman"/>
          <w:sz w:val="24"/>
          <w:szCs w:val="24"/>
          <w:lang w:val="ru-RU"/>
        </w:rPr>
        <w:t>Външно – между органи и структури на общината и органи и структури на други общини, организации, ведомства и др.</w:t>
      </w:r>
    </w:p>
    <w:p w:rsidR="002C21E1" w:rsidRPr="004C545B" w:rsidRDefault="006A7674"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Разнообразни и от различно естество са проблемите за обществения ред в малките населени места. Голяма част от тях обхващат различни сфери от обществения живот и трудно могат да бъдат решени самостоятелно от един орган или институция. Това определя взаимодействието между „Териториална полиция“ и кметовете на населените места като ключов елемент от сферата на сигурността за постигане на спокойна обществена среда. </w:t>
      </w:r>
    </w:p>
    <w:p w:rsidR="006A7674" w:rsidRPr="004C545B" w:rsidRDefault="002C21E1"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w:t>
      </w:r>
      <w:r w:rsidR="006A7674" w:rsidRPr="004C545B">
        <w:rPr>
          <w:rFonts w:ascii="Times New Roman" w:hAnsi="Times New Roman"/>
          <w:sz w:val="24"/>
          <w:szCs w:val="24"/>
        </w:rPr>
        <w:t>Обществения ред в малките населени места до голяма степен зависи от съвместната дейност между органите на МВР и местното самоуправление, а изграденото добро взаимодействие между тях е основния фактор за осигуряване на местната сигурност.</w:t>
      </w:r>
    </w:p>
    <w:p w:rsidR="006A7674" w:rsidRPr="004C545B" w:rsidRDefault="006A7674"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Опазването на обществения ред на територията на общината се регулира от местни наредби, които регламентират правила за всички живущи, пребиваващи и преминаващи, приети от общинския съвет на общината. В тях се съдържат и конкретни забрани, които са задължителни и тяхното неизпълнение се санкционира от компетентните контролни органи.</w:t>
      </w:r>
    </w:p>
    <w:p w:rsidR="00A35E1F" w:rsidRDefault="006A7674"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lastRenderedPageBreak/>
        <w:t>Всеки общински съвет може да издава наредби, с които да урежда въпроси от местно значение, за регулиране на обществени отношения от местно значение</w:t>
      </w:r>
      <w:r w:rsidRPr="004C545B">
        <w:rPr>
          <w:rStyle w:val="a5"/>
          <w:rFonts w:ascii="Times New Roman" w:hAnsi="Times New Roman"/>
          <w:sz w:val="24"/>
          <w:szCs w:val="24"/>
        </w:rPr>
        <w:footnoteReference w:id="3"/>
      </w:r>
      <w:r w:rsidRPr="004C545B">
        <w:rPr>
          <w:rFonts w:ascii="Times New Roman" w:hAnsi="Times New Roman"/>
          <w:sz w:val="24"/>
          <w:szCs w:val="24"/>
        </w:rPr>
        <w:t xml:space="preserve">, както и за прилагане на акт от по-висока степен. </w:t>
      </w:r>
    </w:p>
    <w:p w:rsidR="00A35E1F" w:rsidRDefault="006A7674"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 xml:space="preserve">Издадените наредби от общинските съвети са задължителни за изпълнение. Те се свеждат до знанието на жителите на общината чрез средствата за масова информация, чрез публикация на интернет страницата на общината и чрез други подходящи методи и форми. В издадените наредби се съдържат правни норми, предписващи правила за поведение, спрямо неограничен кръг адресати с нееднократно действие. Издадените наредби имат за цел правилно да се приложи законодателството на определена територия и да се конкретизират правила за успешно управление на територията на общината. Те не могат да противоречат на актовете от по-висока степен, защото ще бъдат отменени, а с тях се цели да се регулират обществените отношения в определена област или сфера, което не е уредено от нормативен акт. </w:t>
      </w:r>
    </w:p>
    <w:p w:rsidR="006A7674" w:rsidRPr="004C545B" w:rsidRDefault="006A7674"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Важна предпоставка за издаването на наредбите от общинския съвет е изискването те да бъдат от компетентността на общинския съвет, да се приети чрез предвидения за това ред, текстовете в наредбата да не противоречат на нормативни и други актове и др.</w:t>
      </w:r>
    </w:p>
    <w:p w:rsidR="006A7674" w:rsidRPr="004C545B" w:rsidRDefault="006A7674"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Издадените наредби, свързани с опазването на обществения ред, не се различават по структура от всички останали наредби издавани от общинския съвет, но с въведените с тях забрани и правила се регламентира важна сфера от обществения живот в населените места от територията на общината. Определените санкциониращи норми са израз на държавна политика за придържане към поведение и действия, общоприети за обществото. С тяхното изпълнение се поддържа добър обществен ред, което е гаранция за изграждане на сигурна обществена среда.</w:t>
      </w:r>
    </w:p>
    <w:p w:rsidR="006A7674" w:rsidRPr="004C545B" w:rsidRDefault="00090E06" w:rsidP="004C545B">
      <w:pPr>
        <w:autoSpaceDE w:val="0"/>
        <w:autoSpaceDN w:val="0"/>
        <w:adjustRightInd w:val="0"/>
        <w:spacing w:after="0" w:line="360" w:lineRule="auto"/>
        <w:jc w:val="both"/>
        <w:rPr>
          <w:rFonts w:ascii="Times New Roman" w:hAnsi="Times New Roman"/>
          <w:sz w:val="24"/>
          <w:szCs w:val="24"/>
        </w:rPr>
      </w:pPr>
      <w:r w:rsidRPr="004C545B">
        <w:rPr>
          <w:rFonts w:ascii="Times New Roman" w:hAnsi="Times New Roman"/>
          <w:b/>
          <w:sz w:val="24"/>
          <w:szCs w:val="24"/>
        </w:rPr>
        <w:t xml:space="preserve">            Същност на взаимодействието между „Териториална полиция“ и кметовете на малките населени места.</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 xml:space="preserve">С опазването на обществения ред на територията на общината се гарантира нормалното функциониране на обществените процеси, а чрез добро взаимодействие </w:t>
      </w:r>
      <w:r w:rsidRPr="004C545B">
        <w:rPr>
          <w:rFonts w:ascii="Times New Roman" w:hAnsi="Times New Roman"/>
          <w:sz w:val="24"/>
          <w:szCs w:val="24"/>
        </w:rPr>
        <w:lastRenderedPageBreak/>
        <w:t xml:space="preserve">между органите на МВР и кметовете на малките населени места се изгражда сигурна и спокойна обществена среда. </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Като орган на изпълнителната власт, кметовете на малките населени места не могат да осигуряват обществения ред самостоятелно, което определя и целите на взаимодействието – осигуряване на обществения ред, безопасността на движение, противодействие на престъпността, недопускане на посегателства над самотно живущи възрастни граждани и др. за реализиране на целите на държавната власт в сферата на сигурността на местно ниво.</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Ефективен контрол на регламентираните забрани в приетите наредби за опазване на обществения ред на територията на общината също не е възможно да се извършва от кметовете на населени места самостоятелно, което допълва неговото взаимодействие с ораните на полицията и го прави абсолютно задължително като органи на изпълнителната власт.</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Основно кметовете на малките населени места взаимодействат със служителите от „Териториална полиция“ – полицейски инспектори или младши полицейски инспектори, които съгласно Инструкция № 8121з-823/05.11.2014г. за организация на дейността в МВР по териториалното обслужване на населението обслужват конкретното населено място.</w:t>
      </w:r>
    </w:p>
    <w:p w:rsidR="00A35E1F"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 xml:space="preserve">Районите за обслужване от служителите на „Териториална полиция“ са определени на базата на точно определени показатели, посочени в инструкцията и поради тази причина, един служител е възможно да отговаря за няколко населени места. </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Основно задължение на полицейския или младши полицейския инспектор е да осъществява прием на граждани в населените места, съгласно определеното в заповед на Началник РУ определено приемно време и по възможност веднъж седмично във всяко населено място</w:t>
      </w:r>
      <w:r w:rsidRPr="004C545B">
        <w:rPr>
          <w:rStyle w:val="a5"/>
          <w:rFonts w:ascii="Times New Roman" w:hAnsi="Times New Roman"/>
          <w:sz w:val="24"/>
          <w:szCs w:val="24"/>
        </w:rPr>
        <w:footnoteReference w:id="4"/>
      </w:r>
      <w:r w:rsidRPr="004C545B">
        <w:rPr>
          <w:rFonts w:ascii="Times New Roman" w:hAnsi="Times New Roman"/>
          <w:sz w:val="24"/>
          <w:szCs w:val="24"/>
        </w:rPr>
        <w:t>.</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lastRenderedPageBreak/>
        <w:t>В изпълнение на инструкцията, служителите на „Териториална полиция“ и кметовете на малките населени места основно си взаимодействат при изпълнение на следните основни задължения:</w:t>
      </w:r>
    </w:p>
    <w:p w:rsidR="00090E06" w:rsidRPr="004C545B" w:rsidRDefault="00090E06" w:rsidP="004C545B">
      <w:pPr>
        <w:pStyle w:val="a9"/>
        <w:numPr>
          <w:ilvl w:val="0"/>
          <w:numId w:val="22"/>
        </w:numPr>
        <w:spacing w:line="360" w:lineRule="auto"/>
        <w:ind w:left="0" w:firstLine="539"/>
        <w:jc w:val="both"/>
        <w:rPr>
          <w:rFonts w:ascii="Times New Roman" w:hAnsi="Times New Roman"/>
          <w:sz w:val="24"/>
          <w:szCs w:val="24"/>
        </w:rPr>
      </w:pPr>
      <w:r w:rsidRPr="004C545B">
        <w:rPr>
          <w:rFonts w:ascii="Times New Roman" w:hAnsi="Times New Roman"/>
          <w:sz w:val="24"/>
          <w:szCs w:val="24"/>
        </w:rPr>
        <w:t>Полицейските и младши полицейските инспектори информират гражданите за по-характерните престъпления, начина им на извършване и възможните форми и методи за предпазване от тях. Това най-често се извършва в кметството при приема на граждани или на различни местни прояви с участието на повече хора от населеното място. Също така много често и при инициатива от страна на кмета за решаване на възникнал конкретен проблем.</w:t>
      </w:r>
    </w:p>
    <w:p w:rsidR="00090E06" w:rsidRPr="004C545B" w:rsidRDefault="00090E06" w:rsidP="004C545B">
      <w:pPr>
        <w:pStyle w:val="a9"/>
        <w:numPr>
          <w:ilvl w:val="0"/>
          <w:numId w:val="22"/>
        </w:numPr>
        <w:spacing w:line="360" w:lineRule="auto"/>
        <w:ind w:left="0" w:firstLine="539"/>
        <w:jc w:val="both"/>
        <w:rPr>
          <w:rFonts w:ascii="Times New Roman" w:hAnsi="Times New Roman"/>
          <w:sz w:val="24"/>
          <w:szCs w:val="24"/>
        </w:rPr>
      </w:pPr>
      <w:r w:rsidRPr="004C545B">
        <w:rPr>
          <w:rFonts w:ascii="Times New Roman" w:eastAsiaTheme="minorEastAsia" w:hAnsi="Times New Roman"/>
          <w:sz w:val="24"/>
          <w:szCs w:val="24"/>
          <w:lang w:eastAsia="bg-BG"/>
        </w:rPr>
        <w:t>Служителите ежегодно до края на месец март информират органите на местното самоуправление и гражданите за състоянието на престъпността в обслужваната от тях територия и за резултатите от работата им по ред, определен от началника на РУ на ОДМВР. Тази дейност са извършва по график във всяко населено място и съвместно с кмета се организира общо събрание, на което не само се дава отчет за извършената дейност, но и се поставят от гражданите за решаване важни въпроси за обществения ред.</w:t>
      </w:r>
    </w:p>
    <w:p w:rsidR="00090E06" w:rsidRPr="004C545B" w:rsidRDefault="00090E06" w:rsidP="004C545B">
      <w:pPr>
        <w:pStyle w:val="a9"/>
        <w:numPr>
          <w:ilvl w:val="0"/>
          <w:numId w:val="22"/>
        </w:numPr>
        <w:spacing w:line="360" w:lineRule="auto"/>
        <w:ind w:left="0" w:firstLine="539"/>
        <w:jc w:val="both"/>
        <w:rPr>
          <w:rFonts w:ascii="Times New Roman" w:hAnsi="Times New Roman"/>
          <w:sz w:val="24"/>
          <w:szCs w:val="24"/>
        </w:rPr>
      </w:pPr>
      <w:r w:rsidRPr="004C545B">
        <w:rPr>
          <w:rFonts w:ascii="Times New Roman" w:hAnsi="Times New Roman"/>
          <w:sz w:val="24"/>
          <w:szCs w:val="24"/>
        </w:rPr>
        <w:t>Оказват съдействие на органите на държавната власт, местното самоуправление и местната администрация, когато противозаконно се пречи на тяхната дейност.</w:t>
      </w:r>
    </w:p>
    <w:p w:rsidR="00090E06" w:rsidRPr="004C545B" w:rsidRDefault="00090E06" w:rsidP="004C545B">
      <w:pPr>
        <w:pStyle w:val="a9"/>
        <w:numPr>
          <w:ilvl w:val="0"/>
          <w:numId w:val="22"/>
        </w:numPr>
        <w:spacing w:line="360" w:lineRule="auto"/>
        <w:ind w:left="0" w:firstLine="539"/>
        <w:jc w:val="both"/>
        <w:rPr>
          <w:rFonts w:ascii="Times New Roman" w:hAnsi="Times New Roman"/>
          <w:sz w:val="24"/>
          <w:szCs w:val="24"/>
        </w:rPr>
      </w:pPr>
      <w:r w:rsidRPr="004C545B">
        <w:rPr>
          <w:rFonts w:ascii="Times New Roman" w:hAnsi="Times New Roman"/>
          <w:sz w:val="24"/>
          <w:szCs w:val="24"/>
        </w:rPr>
        <w:t>Самостоятелно или съвместно с органите на държавната власт, с органите на местното самоуправление и с неправителствените организации планират и провеждат дейности със рискови социални групи и лица, пострадали от престъпления и др.</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Тези задължения на служителите от „Териториална полиция“ определят и разнообразните форми на взаимодействието между тях и кметовете на малките населените места за изпълнение на законово определените им функции. Нещо повече, приема на гражданите от полицейския или младши полицейския инспектор се осъществява именно в кметството или в друга сграда/помещение предоставено от местното самоуправление, за изпълнението на което се изисква създадено добро взаимодействие между органите на полицията и местното самоуправление в лицето на кмета на населеното място.</w:t>
      </w:r>
    </w:p>
    <w:p w:rsidR="00A35E1F"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lastRenderedPageBreak/>
        <w:t xml:space="preserve">Основно място от взаимодействието между служителите на „Териториална полиция“ и кметовете на малките населени места заема взаимодействието за опазване на селскостопанското имущество. </w:t>
      </w:r>
    </w:p>
    <w:p w:rsidR="00A35E1F"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 xml:space="preserve">Във всички малки населени места, голяма част от населението отглежда различни култури и разчита на добитата реколта в много от случаите като основна прехрана и изкарване на доходи за живеене. </w:t>
      </w:r>
    </w:p>
    <w:p w:rsidR="002C21E1"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 xml:space="preserve">Посегателството върху реколтата или нейното унищожаване сериозно застраша обществения ред в населеното място и води до загуба на доверие в държавните органи и институции. </w:t>
      </w:r>
    </w:p>
    <w:p w:rsidR="008D20A5"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От практиката можем да посочим, че са две престъпните деяния, които се осъществяват срещу земеделската продукция – унищожаване и повреждане</w:t>
      </w:r>
      <w:r w:rsidR="008D20A5">
        <w:rPr>
          <w:rFonts w:ascii="Times New Roman" w:hAnsi="Times New Roman"/>
          <w:sz w:val="24"/>
          <w:szCs w:val="24"/>
        </w:rPr>
        <w:t>,</w:t>
      </w:r>
      <w:r w:rsidRPr="004C545B">
        <w:rPr>
          <w:rFonts w:ascii="Times New Roman" w:hAnsi="Times New Roman"/>
          <w:sz w:val="24"/>
          <w:szCs w:val="24"/>
        </w:rPr>
        <w:t xml:space="preserve"> и кражба. </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И двете престъпни деяния са силно разпространени през летните месеци, за което се изисква служителите от „Териториална полиция“ и кметовете на малки населени места ежегодно да предприемат мерки и съвместни действия за опазване на реколтата, на която основно разчита за вид доход голяма част от населението в населеното място.</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 xml:space="preserve">С посочените задължения на служителите от „Териториална полиция“ обаче не се изчерпват всички форми и начини на взаимодействие с кметовете на малките населени места. </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 xml:space="preserve">От практиката можем да посочим, че полицейския или младши полицейския инспектор ежедневно контактува с кметовете на населените места, които обслужва и се информира за състоянието на оперативната обстановка, извършени нарушения на обществения ред или престъпления, нуждата от оказване на незабавно съдействие за реализиране на законово определени правомощия и др. </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 xml:space="preserve">Ежедневно се обменя информация за опазване на селскостопанското имущество, проблеми за безопасността на движение и др., на базата на което се планират и предприемат съвместни мероприятия – изготвяне и изпращане на уведомителни писма по реда на ЗМВР до собственици и управители на фирми или граждани, до други държавни институции и органи с компетенции за решаване на конкретен проблем, </w:t>
      </w:r>
      <w:r w:rsidRPr="004C545B">
        <w:rPr>
          <w:rFonts w:ascii="Times New Roman" w:hAnsi="Times New Roman"/>
          <w:sz w:val="24"/>
          <w:szCs w:val="24"/>
        </w:rPr>
        <w:lastRenderedPageBreak/>
        <w:t>разработване на работни карти и др. мероприятия с които да се повиши сигурността в населеното място.</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Изграденото добро взаимодействие за решаване на въпросите на сигурността между служителите на „Териториална полиция“ и кметовете на малките населени места има основно значение за създаване на добър обществен ред и противодействие на престъпността в обслужваното населено място.</w:t>
      </w:r>
    </w:p>
    <w:p w:rsidR="00A35E1F"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 xml:space="preserve">Много е трудно изчерпателно да се посочи осъществяваното взаимодействие между служителите от „Териториална полиция“ и кметовете на малките населени места, поради факта, че обхваща почти всички обществени отношения от обществения живот в населеното място. </w:t>
      </w:r>
    </w:p>
    <w:p w:rsidR="00A35E1F"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Почти няма сфера от социалния живот, която да няма общо с опазването на обществения ред или противодействието на престъпността, където да не са необходими някакви съвместни действия.</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 xml:space="preserve"> Служителите от „Териториална полиция“ в почти всички случаи са първи при извършено престъпление, основно те работят с извършваните нарушения на обществения ред, както и предприемат необходимите превантивни мерки при констатирани причини и предпоставки за извършване на нарушения и престъпления.</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Съвместно с кметовете на малките населени места осъществяват контролна дейност за спазване на забраните в местните наредби за сигурност, организират опазването на селскостопанското имущество, извършват проверка за спазването на гражданската регистрация, издирват нарушители на обществения ред и др. с което да се реализира държавната политика за осигуряване на сигурността в населеното място.</w:t>
      </w:r>
    </w:p>
    <w:p w:rsidR="00090E06" w:rsidRPr="004C545B" w:rsidRDefault="00090E06" w:rsidP="004C545B">
      <w:pPr>
        <w:spacing w:line="360" w:lineRule="auto"/>
        <w:ind w:firstLine="539"/>
        <w:jc w:val="both"/>
        <w:rPr>
          <w:rFonts w:ascii="Times New Roman" w:hAnsi="Times New Roman"/>
          <w:b/>
          <w:sz w:val="24"/>
          <w:szCs w:val="24"/>
        </w:rPr>
      </w:pPr>
      <w:r w:rsidRPr="004C545B">
        <w:rPr>
          <w:rFonts w:ascii="Times New Roman" w:hAnsi="Times New Roman"/>
          <w:b/>
          <w:sz w:val="24"/>
          <w:szCs w:val="24"/>
        </w:rPr>
        <w:t>Трудности за успешно взаимодействие между „Териториална полиция“ и кметовете на малки населени места.</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От практиката можем да посочим редица причини от обективен и субективен характер, които възпрепятстват успешното взаимодействие.</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От обективен характер най-често срещани са следните:</w:t>
      </w:r>
    </w:p>
    <w:p w:rsidR="00090E06" w:rsidRPr="004C545B" w:rsidRDefault="00090E06" w:rsidP="004C545B">
      <w:pPr>
        <w:pStyle w:val="a9"/>
        <w:numPr>
          <w:ilvl w:val="0"/>
          <w:numId w:val="22"/>
        </w:numPr>
        <w:spacing w:line="360" w:lineRule="auto"/>
        <w:ind w:left="0" w:firstLine="539"/>
        <w:jc w:val="both"/>
        <w:rPr>
          <w:rFonts w:ascii="Times New Roman" w:hAnsi="Times New Roman"/>
          <w:sz w:val="24"/>
          <w:szCs w:val="24"/>
        </w:rPr>
      </w:pPr>
      <w:r w:rsidRPr="004C545B">
        <w:rPr>
          <w:rFonts w:ascii="Times New Roman" w:hAnsi="Times New Roman"/>
          <w:sz w:val="24"/>
          <w:szCs w:val="24"/>
        </w:rPr>
        <w:lastRenderedPageBreak/>
        <w:t>В малките населени места няма създадени условия за работа на служителите от „Териториална полиция“. На много места липсва всякакво оборудване – компютърни конфигурации, консумативи и други материали или дори обзавеждане за осигуряване на работен процес. При осъществяването на прием на граждани в определеното за това време обикновено се ползва стаите на кметовете или секретарите, което затруднява разговора с жителите на населеното място. По тази начин няма възможност за вземане на жалба/молба по даден проблем или снемане на обяснение по подаден сигнал до полицията. За извършването на тази дейност е необходимо гражданите да посетят РУ, което освен, че не е удобно за тях, така и за полицейския или младши полицейския инспектор, защото губят голяма част от времето си за дейност, която могат да свършат в населеното място.</w:t>
      </w:r>
    </w:p>
    <w:p w:rsidR="00A35E1F" w:rsidRDefault="00090E06" w:rsidP="004C545B">
      <w:pPr>
        <w:pStyle w:val="a9"/>
        <w:numPr>
          <w:ilvl w:val="0"/>
          <w:numId w:val="22"/>
        </w:numPr>
        <w:spacing w:line="360" w:lineRule="auto"/>
        <w:ind w:left="0" w:firstLine="539"/>
        <w:jc w:val="both"/>
        <w:rPr>
          <w:rFonts w:ascii="Times New Roman" w:hAnsi="Times New Roman"/>
          <w:sz w:val="24"/>
          <w:szCs w:val="24"/>
        </w:rPr>
      </w:pPr>
      <w:r w:rsidRPr="004C545B">
        <w:rPr>
          <w:rFonts w:ascii="Times New Roman" w:hAnsi="Times New Roman"/>
          <w:sz w:val="24"/>
          <w:szCs w:val="24"/>
        </w:rPr>
        <w:t xml:space="preserve">Както беше посочено, в Инструкция № 8121з-823/05.11.2014г. за организация на дейността в МВР по териториалното обслужване на населението има определени показатели, на базата на които се определят границите на районите и микрорайоните за обслужване. </w:t>
      </w:r>
    </w:p>
    <w:p w:rsidR="00090E06" w:rsidRPr="004C545B" w:rsidRDefault="00090E06" w:rsidP="004C545B">
      <w:pPr>
        <w:pStyle w:val="a9"/>
        <w:numPr>
          <w:ilvl w:val="0"/>
          <w:numId w:val="22"/>
        </w:numPr>
        <w:spacing w:line="360" w:lineRule="auto"/>
        <w:ind w:left="0" w:firstLine="539"/>
        <w:jc w:val="both"/>
        <w:rPr>
          <w:rFonts w:ascii="Times New Roman" w:hAnsi="Times New Roman"/>
          <w:sz w:val="24"/>
          <w:szCs w:val="24"/>
        </w:rPr>
      </w:pPr>
      <w:r w:rsidRPr="004C545B">
        <w:rPr>
          <w:rFonts w:ascii="Times New Roman" w:hAnsi="Times New Roman"/>
          <w:sz w:val="24"/>
          <w:szCs w:val="24"/>
        </w:rPr>
        <w:t xml:space="preserve">Много са малко полицейските или младши полицейските инспектори, които обслужват едно единствено населено място, поради което трудно се спазва приема на граждани във всяко населено място. Има служители, които отговарят за 4, 5 или дори 6 населени места, които за една седмица много трудно успяват да посетят всичките. </w:t>
      </w:r>
    </w:p>
    <w:p w:rsidR="00090E06" w:rsidRPr="004C545B" w:rsidRDefault="00090E06" w:rsidP="004C545B">
      <w:pPr>
        <w:pStyle w:val="a9"/>
        <w:numPr>
          <w:ilvl w:val="0"/>
          <w:numId w:val="22"/>
        </w:numPr>
        <w:spacing w:line="360" w:lineRule="auto"/>
        <w:ind w:left="0" w:firstLine="539"/>
        <w:jc w:val="both"/>
        <w:rPr>
          <w:rFonts w:ascii="Times New Roman" w:hAnsi="Times New Roman"/>
          <w:sz w:val="24"/>
          <w:szCs w:val="24"/>
        </w:rPr>
      </w:pPr>
      <w:r w:rsidRPr="004C545B">
        <w:rPr>
          <w:rFonts w:ascii="Times New Roman" w:hAnsi="Times New Roman"/>
          <w:sz w:val="24"/>
          <w:szCs w:val="24"/>
        </w:rPr>
        <w:t>Отдавна полицейските и младши полицейските инспектори не се избират от служителите, живущи в населеното място и тази разпоредба много отдавна е отпаднала като изискване за заемане на длъжността. По този начин служителите прекарват много малко време в населеното място и нямат лични впечатления за обществения ред и престъпността, като тези данни достигат до него едва след извършване на противоправните постъпки.</w:t>
      </w:r>
    </w:p>
    <w:p w:rsidR="00090E06" w:rsidRDefault="00090E06" w:rsidP="004C545B">
      <w:pPr>
        <w:pStyle w:val="a9"/>
        <w:numPr>
          <w:ilvl w:val="0"/>
          <w:numId w:val="22"/>
        </w:numPr>
        <w:spacing w:line="360" w:lineRule="auto"/>
        <w:ind w:left="0" w:firstLine="539"/>
        <w:jc w:val="both"/>
        <w:rPr>
          <w:rFonts w:ascii="Times New Roman" w:hAnsi="Times New Roman"/>
          <w:sz w:val="24"/>
          <w:szCs w:val="24"/>
        </w:rPr>
      </w:pPr>
      <w:r w:rsidRPr="004C545B">
        <w:rPr>
          <w:rFonts w:ascii="Times New Roman" w:hAnsi="Times New Roman"/>
          <w:sz w:val="24"/>
          <w:szCs w:val="24"/>
        </w:rPr>
        <w:t xml:space="preserve">Много от кметовете на малките населени места не прилагат правомощията си при констатирано унищожена или повредена селскостопанска продукция, както и не прилагат процедурите в ЗОСИ за обезвъзмездяване на пострадалите стопани. Служителите на „Териториална полиция“ съставят актове по закона или наредбите на общината, но това не е достатъчно, защото в крайна сметка продукцията е унищожена </w:t>
      </w:r>
      <w:r w:rsidR="009F2561" w:rsidRPr="004C545B">
        <w:rPr>
          <w:rFonts w:ascii="Times New Roman" w:hAnsi="Times New Roman"/>
          <w:sz w:val="24"/>
          <w:szCs w:val="24"/>
        </w:rPr>
        <w:t>.</w:t>
      </w:r>
    </w:p>
    <w:p w:rsidR="00A35E1F" w:rsidRPr="004C545B" w:rsidRDefault="00A35E1F" w:rsidP="00A35E1F">
      <w:pPr>
        <w:pStyle w:val="a9"/>
        <w:spacing w:line="360" w:lineRule="auto"/>
        <w:ind w:left="539"/>
        <w:jc w:val="both"/>
        <w:rPr>
          <w:rFonts w:ascii="Times New Roman" w:hAnsi="Times New Roman"/>
          <w:sz w:val="24"/>
          <w:szCs w:val="24"/>
        </w:rPr>
      </w:pP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lastRenderedPageBreak/>
        <w:t>От субективен характер могат да се посочат следните причини:</w:t>
      </w:r>
    </w:p>
    <w:p w:rsidR="00090E06" w:rsidRPr="004C545B" w:rsidRDefault="00090E06" w:rsidP="004C545B">
      <w:pPr>
        <w:pStyle w:val="a9"/>
        <w:numPr>
          <w:ilvl w:val="0"/>
          <w:numId w:val="22"/>
        </w:numPr>
        <w:spacing w:line="360" w:lineRule="auto"/>
        <w:ind w:left="0" w:firstLine="539"/>
        <w:jc w:val="both"/>
        <w:rPr>
          <w:rFonts w:ascii="Times New Roman" w:hAnsi="Times New Roman"/>
          <w:sz w:val="24"/>
          <w:szCs w:val="24"/>
        </w:rPr>
      </w:pPr>
      <w:r w:rsidRPr="004C545B">
        <w:rPr>
          <w:rFonts w:ascii="Times New Roman" w:hAnsi="Times New Roman"/>
          <w:sz w:val="24"/>
          <w:szCs w:val="24"/>
        </w:rPr>
        <w:t>Някои от кметовете на малките населени места отказват да участват в ежегодното информиране на населението за извършената дейност от служителите, като не участват в организирането и провеждането на обща среща между служителите и голяма част от населението. Считат, че това с нищо не би допринесло за подобряване на обществения ред.</w:t>
      </w:r>
    </w:p>
    <w:p w:rsidR="00090E06" w:rsidRPr="004C545B" w:rsidRDefault="00090E06" w:rsidP="004C545B">
      <w:pPr>
        <w:pStyle w:val="a9"/>
        <w:numPr>
          <w:ilvl w:val="0"/>
          <w:numId w:val="22"/>
        </w:numPr>
        <w:spacing w:line="360" w:lineRule="auto"/>
        <w:ind w:left="0" w:firstLine="539"/>
        <w:jc w:val="both"/>
        <w:rPr>
          <w:rFonts w:ascii="Times New Roman" w:hAnsi="Times New Roman"/>
          <w:sz w:val="24"/>
          <w:szCs w:val="24"/>
        </w:rPr>
      </w:pPr>
      <w:r w:rsidRPr="004C545B">
        <w:rPr>
          <w:rFonts w:ascii="Times New Roman" w:hAnsi="Times New Roman"/>
          <w:sz w:val="24"/>
          <w:szCs w:val="24"/>
        </w:rPr>
        <w:t>Отказват да предоставят помещение за работа на служителите при посещението им в населените места, като считат, че този прием би следвало да се провежда някъде другаде.</w:t>
      </w:r>
    </w:p>
    <w:p w:rsidR="00090E06" w:rsidRPr="004C545B" w:rsidRDefault="00090E06" w:rsidP="004C545B">
      <w:pPr>
        <w:pStyle w:val="a9"/>
        <w:numPr>
          <w:ilvl w:val="0"/>
          <w:numId w:val="22"/>
        </w:numPr>
        <w:spacing w:line="360" w:lineRule="auto"/>
        <w:ind w:left="0" w:firstLine="539"/>
        <w:jc w:val="both"/>
        <w:rPr>
          <w:rFonts w:ascii="Times New Roman" w:hAnsi="Times New Roman"/>
          <w:sz w:val="24"/>
          <w:szCs w:val="24"/>
        </w:rPr>
      </w:pPr>
      <w:r w:rsidRPr="004C545B">
        <w:rPr>
          <w:rFonts w:ascii="Times New Roman" w:hAnsi="Times New Roman"/>
          <w:sz w:val="24"/>
          <w:szCs w:val="24"/>
        </w:rPr>
        <w:t>При извършено нарушение или престъпление в населеното място отказват да съдействат на служителите за разкриване на извършителите, тъй като считат, че това е работа единствено на полицията и др.</w:t>
      </w:r>
    </w:p>
    <w:p w:rsidR="00090E06" w:rsidRPr="004C545B" w:rsidRDefault="00090E06" w:rsidP="004C545B">
      <w:pPr>
        <w:spacing w:line="360" w:lineRule="auto"/>
        <w:ind w:firstLine="539"/>
        <w:jc w:val="both"/>
        <w:rPr>
          <w:rFonts w:ascii="Times New Roman" w:hAnsi="Times New Roman"/>
          <w:sz w:val="24"/>
          <w:szCs w:val="24"/>
        </w:rPr>
      </w:pPr>
      <w:r w:rsidRPr="004C545B">
        <w:rPr>
          <w:rFonts w:ascii="Times New Roman" w:hAnsi="Times New Roman"/>
          <w:sz w:val="24"/>
          <w:szCs w:val="24"/>
        </w:rPr>
        <w:t xml:space="preserve">Всичко посочено сериозно затруднява взаимодействието между служителите на „Териториална полиция“ и кметовете на малките населени места в осигуряването на обществения ред, което се отразява в увеличаване на нарушенията на обществения ред и извършваните престъпления. </w:t>
      </w:r>
    </w:p>
    <w:p w:rsidR="00636278" w:rsidRPr="004C545B" w:rsidRDefault="00636278" w:rsidP="004C545B">
      <w:pPr>
        <w:shd w:val="clear" w:color="auto" w:fill="DBE5F1"/>
        <w:tabs>
          <w:tab w:val="left" w:pos="1418"/>
        </w:tabs>
        <w:spacing w:after="0" w:line="360" w:lineRule="auto"/>
        <w:jc w:val="center"/>
        <w:rPr>
          <w:rFonts w:ascii="Times New Roman" w:hAnsi="Times New Roman"/>
          <w:b/>
          <w:bCs/>
          <w:iCs/>
          <w:sz w:val="24"/>
          <w:szCs w:val="24"/>
        </w:rPr>
      </w:pPr>
    </w:p>
    <w:p w:rsidR="00636278" w:rsidRPr="004C545B" w:rsidRDefault="00636278" w:rsidP="004C545B">
      <w:pPr>
        <w:shd w:val="clear" w:color="auto" w:fill="DBE5F1"/>
        <w:tabs>
          <w:tab w:val="left" w:pos="1418"/>
        </w:tabs>
        <w:spacing w:line="360" w:lineRule="auto"/>
        <w:rPr>
          <w:rFonts w:ascii="Times New Roman" w:hAnsi="Times New Roman"/>
          <w:bCs/>
          <w:iCs/>
          <w:sz w:val="24"/>
          <w:szCs w:val="24"/>
          <w:lang w:val="ru-RU"/>
        </w:rPr>
      </w:pPr>
      <w:r w:rsidRPr="004C545B">
        <w:rPr>
          <w:rFonts w:ascii="Times New Roman" w:hAnsi="Times New Roman"/>
          <w:b/>
          <w:bCs/>
          <w:iCs/>
          <w:sz w:val="24"/>
          <w:szCs w:val="24"/>
        </w:rPr>
        <w:t xml:space="preserve">Въпрос № </w:t>
      </w:r>
      <w:r w:rsidR="00087EDF" w:rsidRPr="004C545B">
        <w:rPr>
          <w:rFonts w:ascii="Times New Roman" w:hAnsi="Times New Roman"/>
          <w:b/>
          <w:bCs/>
          <w:iCs/>
          <w:sz w:val="24"/>
          <w:szCs w:val="24"/>
        </w:rPr>
        <w:t>4</w:t>
      </w:r>
      <w:r w:rsidR="00D63321" w:rsidRPr="004C545B">
        <w:rPr>
          <w:rFonts w:ascii="Times New Roman" w:hAnsi="Times New Roman"/>
          <w:b/>
          <w:bCs/>
          <w:iCs/>
          <w:sz w:val="24"/>
          <w:szCs w:val="24"/>
        </w:rPr>
        <w:t>:</w:t>
      </w:r>
      <w:r w:rsidRPr="004C545B">
        <w:rPr>
          <w:rFonts w:ascii="Times New Roman" w:hAnsi="Times New Roman"/>
          <w:b/>
          <w:bCs/>
          <w:iCs/>
          <w:sz w:val="24"/>
          <w:szCs w:val="24"/>
        </w:rPr>
        <w:t xml:space="preserve"> </w:t>
      </w:r>
      <w:r w:rsidR="00655A90" w:rsidRPr="004C545B">
        <w:rPr>
          <w:rFonts w:ascii="Times New Roman" w:hAnsi="Times New Roman"/>
          <w:b/>
          <w:bCs/>
          <w:iCs/>
          <w:sz w:val="24"/>
          <w:szCs w:val="24"/>
          <w:lang w:val="ru-RU"/>
        </w:rPr>
        <w:t>Дейност на Комисиите за обществен ред и сигурност. Ангажиране на други компетентни институции и гражданския сектор.</w:t>
      </w:r>
      <w:r w:rsidR="00655A90" w:rsidRPr="004C545B">
        <w:rPr>
          <w:rFonts w:ascii="Times New Roman" w:hAnsi="Times New Roman"/>
          <w:bCs/>
          <w:iCs/>
          <w:sz w:val="24"/>
          <w:szCs w:val="24"/>
          <w:lang w:val="ru-RU"/>
        </w:rPr>
        <w:t xml:space="preserve"> </w:t>
      </w:r>
    </w:p>
    <w:p w:rsidR="004F3261" w:rsidRPr="004C545B" w:rsidRDefault="004F3261" w:rsidP="004C545B">
      <w:pPr>
        <w:pStyle w:val="34"/>
        <w:spacing w:line="360" w:lineRule="auto"/>
        <w:ind w:firstLine="540"/>
        <w:jc w:val="both"/>
        <w:rPr>
          <w:rFonts w:ascii="Times New Roman" w:hAnsi="Times New Roman"/>
          <w:sz w:val="24"/>
          <w:szCs w:val="24"/>
        </w:rPr>
      </w:pPr>
      <w:r w:rsidRPr="004C545B">
        <w:rPr>
          <w:rFonts w:ascii="Times New Roman" w:hAnsi="Times New Roman"/>
          <w:bCs/>
          <w:iCs/>
          <w:sz w:val="24"/>
          <w:szCs w:val="24"/>
        </w:rPr>
        <w:t>Местният договор за обществен ред и сигурност (МДОРС) е форма на сътрудничество между общината и съответното подр</w:t>
      </w:r>
      <w:r w:rsidR="008D20A5">
        <w:rPr>
          <w:rFonts w:ascii="Times New Roman" w:hAnsi="Times New Roman"/>
          <w:bCs/>
          <w:iCs/>
          <w:sz w:val="24"/>
          <w:szCs w:val="24"/>
        </w:rPr>
        <w:t>а</w:t>
      </w:r>
      <w:r w:rsidRPr="004C545B">
        <w:rPr>
          <w:rFonts w:ascii="Times New Roman" w:hAnsi="Times New Roman"/>
          <w:bCs/>
          <w:iCs/>
          <w:sz w:val="24"/>
          <w:szCs w:val="24"/>
        </w:rPr>
        <w:t xml:space="preserve">зделение на МВР, с което се цели </w:t>
      </w:r>
      <w:r w:rsidRPr="004C545B">
        <w:rPr>
          <w:rFonts w:ascii="Times New Roman" w:hAnsi="Times New Roman"/>
          <w:sz w:val="24"/>
          <w:szCs w:val="24"/>
        </w:rPr>
        <w:t xml:space="preserve"> осигуряване на координация и взаимодействие между местната власт и регионалната структура на МВР, и като резултат да бъдат удовлетворени приоритетно обществените очаквания за решаване на актуалните проблеми, свързани с опазването на обществения ред и превръщането на всяко населено място в страната в по-сигурно за живот. МДОРС се сключва в  съответствие с разпоредбите на чл. 59 и във връзка с чл. 61 на </w:t>
      </w:r>
      <w:r w:rsidR="008D20A5" w:rsidRPr="008D20A5">
        <w:rPr>
          <w:rStyle w:val="acopre"/>
          <w:rFonts w:ascii="Times New Roman" w:hAnsi="Times New Roman"/>
          <w:sz w:val="24"/>
          <w:szCs w:val="24"/>
        </w:rPr>
        <w:t>Закон за местното самоуправление и местната администрация</w:t>
      </w:r>
      <w:r w:rsidR="008D20A5" w:rsidRPr="004C545B">
        <w:rPr>
          <w:rFonts w:ascii="Times New Roman" w:hAnsi="Times New Roman"/>
          <w:sz w:val="24"/>
          <w:szCs w:val="24"/>
        </w:rPr>
        <w:t xml:space="preserve"> </w:t>
      </w:r>
      <w:r w:rsidR="008D20A5">
        <w:rPr>
          <w:rFonts w:ascii="Times New Roman" w:hAnsi="Times New Roman"/>
          <w:sz w:val="24"/>
          <w:szCs w:val="24"/>
        </w:rPr>
        <w:t xml:space="preserve"> </w:t>
      </w:r>
      <w:r w:rsidR="008D20A5">
        <w:rPr>
          <w:rFonts w:ascii="Times New Roman" w:hAnsi="Times New Roman"/>
          <w:sz w:val="24"/>
          <w:szCs w:val="24"/>
          <w:lang w:val="en-US"/>
        </w:rPr>
        <w:t>(</w:t>
      </w:r>
      <w:r w:rsidRPr="004C545B">
        <w:rPr>
          <w:rFonts w:ascii="Times New Roman" w:hAnsi="Times New Roman"/>
          <w:sz w:val="24"/>
          <w:szCs w:val="24"/>
        </w:rPr>
        <w:t>ЗМСМА</w:t>
      </w:r>
      <w:r w:rsidR="008D20A5">
        <w:rPr>
          <w:rFonts w:ascii="Times New Roman" w:hAnsi="Times New Roman"/>
          <w:sz w:val="24"/>
          <w:szCs w:val="24"/>
          <w:lang w:val="en-US"/>
        </w:rPr>
        <w:t>)</w:t>
      </w:r>
      <w:r w:rsidRPr="004C545B">
        <w:rPr>
          <w:rFonts w:ascii="Times New Roman" w:hAnsi="Times New Roman"/>
          <w:sz w:val="24"/>
          <w:szCs w:val="24"/>
        </w:rPr>
        <w:t xml:space="preserve">. </w:t>
      </w:r>
    </w:p>
    <w:p w:rsidR="004F3261" w:rsidRPr="004C545B" w:rsidRDefault="004F3261" w:rsidP="004C545B">
      <w:pPr>
        <w:pStyle w:val="34"/>
        <w:spacing w:line="360" w:lineRule="auto"/>
        <w:ind w:firstLine="540"/>
        <w:jc w:val="both"/>
        <w:rPr>
          <w:rFonts w:ascii="Times New Roman" w:hAnsi="Times New Roman"/>
          <w:sz w:val="24"/>
          <w:szCs w:val="24"/>
        </w:rPr>
      </w:pPr>
      <w:r w:rsidRPr="004C545B">
        <w:rPr>
          <w:rFonts w:ascii="Times New Roman" w:hAnsi="Times New Roman"/>
          <w:bCs/>
          <w:sz w:val="24"/>
          <w:szCs w:val="24"/>
        </w:rPr>
        <w:lastRenderedPageBreak/>
        <w:t xml:space="preserve">Обхватът на споразумението включва отговорностите на кмета на общината съгласно чл. 44, ал. 1, т. 4 от ЗМСМА, както и </w:t>
      </w:r>
      <w:r w:rsidRPr="004C545B">
        <w:rPr>
          <w:rFonts w:ascii="Times New Roman" w:hAnsi="Times New Roman"/>
          <w:sz w:val="24"/>
          <w:szCs w:val="24"/>
        </w:rPr>
        <w:t xml:space="preserve">задачите на съответната МВР структура, произтичащи от Закона за министерството на вътрешните работи. </w:t>
      </w:r>
    </w:p>
    <w:p w:rsidR="004F3261" w:rsidRPr="004C545B" w:rsidRDefault="004F3261" w:rsidP="004C545B">
      <w:pPr>
        <w:pStyle w:val="34"/>
        <w:spacing w:line="360" w:lineRule="auto"/>
        <w:ind w:firstLine="540"/>
        <w:jc w:val="both"/>
        <w:rPr>
          <w:rFonts w:ascii="Times New Roman" w:hAnsi="Times New Roman"/>
          <w:sz w:val="24"/>
          <w:szCs w:val="24"/>
        </w:rPr>
      </w:pPr>
      <w:r w:rsidRPr="004C545B">
        <w:rPr>
          <w:rFonts w:ascii="Times New Roman" w:hAnsi="Times New Roman"/>
          <w:sz w:val="24"/>
          <w:szCs w:val="24"/>
        </w:rPr>
        <w:t xml:space="preserve">Предметът на споразумението е осигуряване на координация и взаимодействие между </w:t>
      </w:r>
      <w:r w:rsidRPr="004C545B">
        <w:rPr>
          <w:rFonts w:ascii="Times New Roman" w:hAnsi="Times New Roman"/>
          <w:bCs/>
          <w:sz w:val="24"/>
          <w:szCs w:val="24"/>
        </w:rPr>
        <w:t xml:space="preserve">съответна община и </w:t>
      </w:r>
      <w:r w:rsidRPr="004C545B">
        <w:rPr>
          <w:rFonts w:ascii="Times New Roman" w:hAnsi="Times New Roman"/>
          <w:sz w:val="24"/>
          <w:szCs w:val="24"/>
        </w:rPr>
        <w:t>съответната МВР структура</w:t>
      </w:r>
      <w:r w:rsidRPr="004C545B">
        <w:rPr>
          <w:rFonts w:ascii="Times New Roman" w:hAnsi="Times New Roman"/>
          <w:bCs/>
          <w:sz w:val="24"/>
          <w:szCs w:val="24"/>
        </w:rPr>
        <w:t xml:space="preserve">, </w:t>
      </w:r>
      <w:r w:rsidRPr="004C545B">
        <w:rPr>
          <w:rFonts w:ascii="Times New Roman" w:hAnsi="Times New Roman"/>
          <w:sz w:val="24"/>
          <w:szCs w:val="24"/>
        </w:rPr>
        <w:t>и като резултат да бъдат удовлетворени приоритетно обществените очаквания за решаване на актуалните проблеми, свързани с опазването на обществения ред и превръщането на всяко населено място в страната по-сигурно за живеене.</w:t>
      </w:r>
    </w:p>
    <w:p w:rsidR="004F3261" w:rsidRPr="004C545B" w:rsidRDefault="004F3261" w:rsidP="004C545B">
      <w:pPr>
        <w:pStyle w:val="34"/>
        <w:spacing w:line="360" w:lineRule="auto"/>
        <w:ind w:firstLine="540"/>
        <w:jc w:val="both"/>
        <w:rPr>
          <w:rFonts w:ascii="Times New Roman" w:hAnsi="Times New Roman"/>
          <w:bCs/>
          <w:sz w:val="24"/>
          <w:szCs w:val="24"/>
        </w:rPr>
      </w:pPr>
      <w:r w:rsidRPr="004C545B">
        <w:rPr>
          <w:rFonts w:ascii="Times New Roman" w:hAnsi="Times New Roman"/>
          <w:sz w:val="24"/>
          <w:szCs w:val="24"/>
        </w:rPr>
        <w:t>Целта на МДОРС е п</w:t>
      </w:r>
      <w:r w:rsidRPr="004C545B">
        <w:rPr>
          <w:rFonts w:ascii="Times New Roman" w:hAnsi="Times New Roman"/>
          <w:bCs/>
          <w:sz w:val="24"/>
          <w:szCs w:val="24"/>
        </w:rPr>
        <w:t xml:space="preserve">одобряване организацията на съвместната дейност на партниращите  институции в областта на превенцията за постигане на по-добър обществен ред и повишаване на чувството за сигурност на гражданите на съответната община. </w:t>
      </w:r>
    </w:p>
    <w:p w:rsidR="004F3261" w:rsidRPr="004C545B" w:rsidRDefault="002C21E1" w:rsidP="004C545B">
      <w:pPr>
        <w:spacing w:line="360" w:lineRule="auto"/>
        <w:jc w:val="both"/>
        <w:rPr>
          <w:rFonts w:ascii="Times New Roman" w:hAnsi="Times New Roman"/>
          <w:bCs/>
          <w:sz w:val="24"/>
          <w:szCs w:val="24"/>
        </w:rPr>
      </w:pPr>
      <w:r w:rsidRPr="004C545B">
        <w:rPr>
          <w:rFonts w:ascii="Times New Roman" w:hAnsi="Times New Roman"/>
          <w:bCs/>
          <w:sz w:val="24"/>
          <w:szCs w:val="24"/>
        </w:rPr>
        <w:t xml:space="preserve">             </w:t>
      </w:r>
      <w:r w:rsidR="004F3261" w:rsidRPr="004C545B">
        <w:rPr>
          <w:rFonts w:ascii="Times New Roman" w:hAnsi="Times New Roman"/>
          <w:bCs/>
          <w:sz w:val="24"/>
          <w:szCs w:val="24"/>
        </w:rPr>
        <w:t xml:space="preserve">Основните задачи на МДОРС са: </w:t>
      </w:r>
    </w:p>
    <w:p w:rsidR="004F3261" w:rsidRPr="004C545B" w:rsidRDefault="004F3261" w:rsidP="004C545B">
      <w:pPr>
        <w:pStyle w:val="a9"/>
        <w:numPr>
          <w:ilvl w:val="0"/>
          <w:numId w:val="27"/>
        </w:numPr>
        <w:spacing w:line="360" w:lineRule="auto"/>
        <w:jc w:val="both"/>
        <w:rPr>
          <w:rFonts w:ascii="Times New Roman" w:eastAsia="Times New Roman" w:hAnsi="Times New Roman"/>
          <w:bCs/>
          <w:color w:val="000000"/>
          <w:sz w:val="24"/>
          <w:szCs w:val="24"/>
        </w:rPr>
      </w:pPr>
      <w:r w:rsidRPr="004C545B">
        <w:rPr>
          <w:rFonts w:ascii="Times New Roman" w:hAnsi="Times New Roman"/>
          <w:bCs/>
          <w:sz w:val="24"/>
          <w:szCs w:val="24"/>
        </w:rPr>
        <w:t>Създаване на Комиси</w:t>
      </w:r>
      <w:r w:rsidR="00AF5378">
        <w:rPr>
          <w:rFonts w:ascii="Times New Roman" w:hAnsi="Times New Roman"/>
          <w:bCs/>
          <w:sz w:val="24"/>
          <w:szCs w:val="24"/>
        </w:rPr>
        <w:t>ите</w:t>
      </w:r>
      <w:r w:rsidRPr="004C545B">
        <w:rPr>
          <w:rFonts w:ascii="Times New Roman" w:hAnsi="Times New Roman"/>
          <w:bCs/>
          <w:sz w:val="24"/>
          <w:szCs w:val="24"/>
        </w:rPr>
        <w:t xml:space="preserve"> за обществен ред и сигурност (КОРС) към общината, която включва представители на общинската администрация, регионалните упра</w:t>
      </w:r>
      <w:r w:rsidR="00AF5378">
        <w:rPr>
          <w:rFonts w:ascii="Times New Roman" w:hAnsi="Times New Roman"/>
          <w:bCs/>
          <w:sz w:val="24"/>
          <w:szCs w:val="24"/>
        </w:rPr>
        <w:t>в</w:t>
      </w:r>
      <w:r w:rsidRPr="004C545B">
        <w:rPr>
          <w:rFonts w:ascii="Times New Roman" w:hAnsi="Times New Roman"/>
          <w:bCs/>
          <w:sz w:val="24"/>
          <w:szCs w:val="24"/>
        </w:rPr>
        <w:t xml:space="preserve">ления на МВР, други общински и държавни институции, </w:t>
      </w:r>
      <w:r w:rsidRPr="004C545B">
        <w:rPr>
          <w:rFonts w:ascii="Times New Roman" w:eastAsia="Times New Roman" w:hAnsi="Times New Roman"/>
          <w:bCs/>
          <w:color w:val="000000"/>
          <w:sz w:val="24"/>
          <w:szCs w:val="24"/>
        </w:rPr>
        <w:t>неправителствени организации и представители на обществеността.</w:t>
      </w:r>
    </w:p>
    <w:p w:rsidR="004F3261" w:rsidRPr="004C545B" w:rsidRDefault="004F3261" w:rsidP="004C545B">
      <w:pPr>
        <w:pStyle w:val="a9"/>
        <w:numPr>
          <w:ilvl w:val="0"/>
          <w:numId w:val="27"/>
        </w:numPr>
        <w:spacing w:line="360" w:lineRule="auto"/>
        <w:jc w:val="both"/>
        <w:rPr>
          <w:rFonts w:ascii="Times New Roman" w:eastAsia="Times New Roman" w:hAnsi="Times New Roman"/>
          <w:bCs/>
          <w:color w:val="000000"/>
          <w:sz w:val="24"/>
          <w:szCs w:val="24"/>
        </w:rPr>
      </w:pPr>
      <w:r w:rsidRPr="004C545B">
        <w:rPr>
          <w:rFonts w:ascii="Times New Roman" w:hAnsi="Times New Roman"/>
          <w:bCs/>
          <w:sz w:val="24"/>
          <w:szCs w:val="24"/>
        </w:rPr>
        <w:t>Организиране на дейността на КОРС по изп</w:t>
      </w:r>
      <w:r w:rsidR="00AF5378">
        <w:rPr>
          <w:rFonts w:ascii="Times New Roman" w:hAnsi="Times New Roman"/>
          <w:bCs/>
          <w:sz w:val="24"/>
          <w:szCs w:val="24"/>
        </w:rPr>
        <w:t>ъ</w:t>
      </w:r>
      <w:r w:rsidRPr="004C545B">
        <w:rPr>
          <w:rFonts w:ascii="Times New Roman" w:hAnsi="Times New Roman"/>
          <w:bCs/>
          <w:sz w:val="24"/>
          <w:szCs w:val="24"/>
        </w:rPr>
        <w:t>лнение на приоритетните задача за спазване на обществения ред, защита на правата и свободите на гражданите и опазване на техните живот, здраве и имущество.</w:t>
      </w:r>
    </w:p>
    <w:p w:rsidR="004F3261" w:rsidRPr="004C545B" w:rsidRDefault="004F3261" w:rsidP="004C545B">
      <w:pPr>
        <w:pStyle w:val="a9"/>
        <w:numPr>
          <w:ilvl w:val="0"/>
          <w:numId w:val="27"/>
        </w:numPr>
        <w:spacing w:line="360" w:lineRule="auto"/>
        <w:jc w:val="both"/>
        <w:rPr>
          <w:rFonts w:ascii="Times New Roman" w:eastAsia="Times New Roman" w:hAnsi="Times New Roman"/>
          <w:bCs/>
          <w:color w:val="000000"/>
          <w:sz w:val="24"/>
          <w:szCs w:val="24"/>
        </w:rPr>
      </w:pPr>
      <w:r w:rsidRPr="004C545B">
        <w:rPr>
          <w:rFonts w:ascii="Times New Roman" w:hAnsi="Times New Roman"/>
          <w:bCs/>
          <w:sz w:val="24"/>
          <w:szCs w:val="24"/>
        </w:rPr>
        <w:t>Осъществяване на непосредствен контрол по изпълнение на плана на КОРС.</w:t>
      </w:r>
    </w:p>
    <w:p w:rsidR="004F3261" w:rsidRPr="004C545B" w:rsidRDefault="004F3261" w:rsidP="004C545B">
      <w:pPr>
        <w:pStyle w:val="a9"/>
        <w:numPr>
          <w:ilvl w:val="0"/>
          <w:numId w:val="27"/>
        </w:numPr>
        <w:spacing w:line="360" w:lineRule="auto"/>
        <w:jc w:val="both"/>
        <w:rPr>
          <w:rFonts w:ascii="Times New Roman" w:eastAsia="Times New Roman" w:hAnsi="Times New Roman"/>
          <w:bCs/>
          <w:color w:val="000000"/>
          <w:sz w:val="24"/>
          <w:szCs w:val="24"/>
        </w:rPr>
      </w:pPr>
      <w:r w:rsidRPr="004C545B">
        <w:rPr>
          <w:rFonts w:ascii="Times New Roman" w:hAnsi="Times New Roman"/>
          <w:bCs/>
          <w:sz w:val="24"/>
          <w:szCs w:val="24"/>
        </w:rPr>
        <w:t>Разработване и реализиране на конкретни програми, проекти, работни карти и други за превенция на прес</w:t>
      </w:r>
      <w:r w:rsidR="00AF5378">
        <w:rPr>
          <w:rFonts w:ascii="Times New Roman" w:hAnsi="Times New Roman"/>
          <w:bCs/>
          <w:sz w:val="24"/>
          <w:szCs w:val="24"/>
        </w:rPr>
        <w:t>т</w:t>
      </w:r>
      <w:r w:rsidRPr="004C545B">
        <w:rPr>
          <w:rFonts w:ascii="Times New Roman" w:hAnsi="Times New Roman"/>
          <w:bCs/>
          <w:sz w:val="24"/>
          <w:szCs w:val="24"/>
        </w:rPr>
        <w:t>ъпността, охрана на обществения ред и осигуряване безопасността на движение по пътищата, съобразени с обществените очаквания и специфичните потребности на всички обществени групи</w:t>
      </w:r>
    </w:p>
    <w:p w:rsidR="004F3261" w:rsidRPr="004C545B" w:rsidRDefault="002C21E1" w:rsidP="004C545B">
      <w:pPr>
        <w:spacing w:line="360" w:lineRule="auto"/>
        <w:jc w:val="both"/>
        <w:rPr>
          <w:rFonts w:ascii="Times New Roman" w:hAnsi="Times New Roman"/>
          <w:bCs/>
          <w:sz w:val="24"/>
          <w:szCs w:val="24"/>
        </w:rPr>
      </w:pPr>
      <w:r w:rsidRPr="004C545B">
        <w:rPr>
          <w:rFonts w:ascii="Times New Roman" w:hAnsi="Times New Roman"/>
          <w:bCs/>
          <w:sz w:val="24"/>
          <w:szCs w:val="24"/>
        </w:rPr>
        <w:t xml:space="preserve">        </w:t>
      </w:r>
      <w:r w:rsidR="004F3261" w:rsidRPr="004C545B">
        <w:rPr>
          <w:rFonts w:ascii="Times New Roman" w:hAnsi="Times New Roman"/>
          <w:bCs/>
          <w:sz w:val="24"/>
          <w:szCs w:val="24"/>
        </w:rPr>
        <w:t>МДОРС се сключва за период от 4 години, а контрола по изпълнението се осъществява от ресорната дирекция за обществен ред в общината и отговорен отдел в съответната общинска МВР структура.</w:t>
      </w:r>
    </w:p>
    <w:p w:rsidR="004F3261" w:rsidRPr="004C545B" w:rsidRDefault="002C21E1" w:rsidP="004C545B">
      <w:pPr>
        <w:spacing w:line="360" w:lineRule="auto"/>
        <w:jc w:val="both"/>
        <w:rPr>
          <w:rFonts w:ascii="Times New Roman" w:hAnsi="Times New Roman"/>
          <w:bCs/>
          <w:sz w:val="24"/>
          <w:szCs w:val="24"/>
        </w:rPr>
      </w:pPr>
      <w:r w:rsidRPr="004C545B">
        <w:rPr>
          <w:rFonts w:ascii="Times New Roman" w:hAnsi="Times New Roman"/>
          <w:bCs/>
          <w:sz w:val="24"/>
          <w:szCs w:val="24"/>
        </w:rPr>
        <w:lastRenderedPageBreak/>
        <w:t xml:space="preserve">        </w:t>
      </w:r>
      <w:r w:rsidR="004F3261" w:rsidRPr="004C545B">
        <w:rPr>
          <w:rFonts w:ascii="Times New Roman" w:hAnsi="Times New Roman"/>
          <w:bCs/>
          <w:sz w:val="24"/>
          <w:szCs w:val="24"/>
        </w:rPr>
        <w:t xml:space="preserve">Примерни мероприятия за изпълнение на задачите могат да бъдат: </w:t>
      </w:r>
    </w:p>
    <w:p w:rsidR="004F3261" w:rsidRPr="004C545B" w:rsidRDefault="004F3261" w:rsidP="004C545B">
      <w:pPr>
        <w:pStyle w:val="a9"/>
        <w:numPr>
          <w:ilvl w:val="0"/>
          <w:numId w:val="28"/>
        </w:numPr>
        <w:spacing w:line="360" w:lineRule="auto"/>
        <w:jc w:val="both"/>
        <w:rPr>
          <w:rFonts w:ascii="Times New Roman" w:eastAsia="Times New Roman" w:hAnsi="Times New Roman"/>
          <w:bCs/>
          <w:color w:val="000000"/>
          <w:sz w:val="24"/>
          <w:szCs w:val="24"/>
          <w:lang w:val="en-US"/>
        </w:rPr>
      </w:pPr>
      <w:r w:rsidRPr="004C545B">
        <w:rPr>
          <w:rFonts w:ascii="Times New Roman" w:eastAsia="Times New Roman" w:hAnsi="Times New Roman"/>
          <w:bCs/>
          <w:color w:val="000000"/>
          <w:sz w:val="24"/>
          <w:szCs w:val="24"/>
        </w:rPr>
        <w:t>Изготвяне на годишни планове</w:t>
      </w:r>
    </w:p>
    <w:p w:rsidR="004F3261" w:rsidRPr="004C545B" w:rsidRDefault="004F3261" w:rsidP="004C545B">
      <w:pPr>
        <w:pStyle w:val="a9"/>
        <w:numPr>
          <w:ilvl w:val="0"/>
          <w:numId w:val="28"/>
        </w:numPr>
        <w:spacing w:line="360" w:lineRule="auto"/>
        <w:jc w:val="both"/>
        <w:rPr>
          <w:rFonts w:ascii="Times New Roman" w:eastAsia="Times New Roman" w:hAnsi="Times New Roman"/>
          <w:bCs/>
          <w:color w:val="000000"/>
          <w:sz w:val="24"/>
          <w:szCs w:val="24"/>
          <w:lang w:val="en-US"/>
        </w:rPr>
      </w:pPr>
      <w:r w:rsidRPr="004C545B">
        <w:rPr>
          <w:rFonts w:ascii="Times New Roman" w:eastAsia="Times New Roman" w:hAnsi="Times New Roman"/>
          <w:bCs/>
          <w:color w:val="000000"/>
          <w:sz w:val="24"/>
          <w:szCs w:val="24"/>
        </w:rPr>
        <w:t>Осъществяване на съвместен контрол върху дейността на КОРС заедно с парт</w:t>
      </w:r>
      <w:r w:rsidR="00AF5378">
        <w:rPr>
          <w:rFonts w:ascii="Times New Roman" w:eastAsia="Times New Roman" w:hAnsi="Times New Roman"/>
          <w:bCs/>
          <w:color w:val="000000"/>
          <w:sz w:val="24"/>
          <w:szCs w:val="24"/>
        </w:rPr>
        <w:t>н</w:t>
      </w:r>
      <w:r w:rsidRPr="004C545B">
        <w:rPr>
          <w:rFonts w:ascii="Times New Roman" w:eastAsia="Times New Roman" w:hAnsi="Times New Roman"/>
          <w:bCs/>
          <w:color w:val="000000"/>
          <w:sz w:val="24"/>
          <w:szCs w:val="24"/>
        </w:rPr>
        <w:t>ьора от МВР</w:t>
      </w:r>
    </w:p>
    <w:p w:rsidR="004F3261" w:rsidRPr="004C545B" w:rsidRDefault="004F3261" w:rsidP="004C545B">
      <w:pPr>
        <w:pStyle w:val="a9"/>
        <w:numPr>
          <w:ilvl w:val="0"/>
          <w:numId w:val="28"/>
        </w:numPr>
        <w:spacing w:line="360" w:lineRule="auto"/>
        <w:jc w:val="both"/>
        <w:rPr>
          <w:rFonts w:ascii="Times New Roman" w:eastAsia="Times New Roman" w:hAnsi="Times New Roman"/>
          <w:bCs/>
          <w:color w:val="000000"/>
          <w:sz w:val="24"/>
          <w:szCs w:val="24"/>
          <w:lang w:val="en-US"/>
        </w:rPr>
      </w:pPr>
      <w:r w:rsidRPr="004C545B">
        <w:rPr>
          <w:rFonts w:ascii="Times New Roman" w:eastAsia="Times New Roman" w:hAnsi="Times New Roman"/>
          <w:bCs/>
          <w:color w:val="000000"/>
          <w:sz w:val="24"/>
          <w:szCs w:val="24"/>
        </w:rPr>
        <w:t>Изготвяне на годишни-анализи отчети за дейността</w:t>
      </w:r>
    </w:p>
    <w:p w:rsidR="004F3261" w:rsidRPr="004C545B" w:rsidRDefault="004F3261" w:rsidP="004C545B">
      <w:pPr>
        <w:pStyle w:val="a9"/>
        <w:numPr>
          <w:ilvl w:val="0"/>
          <w:numId w:val="28"/>
        </w:numPr>
        <w:spacing w:line="360" w:lineRule="auto"/>
        <w:jc w:val="both"/>
        <w:rPr>
          <w:rFonts w:ascii="Times New Roman" w:eastAsia="Times New Roman" w:hAnsi="Times New Roman"/>
          <w:bCs/>
          <w:color w:val="000000"/>
          <w:sz w:val="24"/>
          <w:szCs w:val="24"/>
          <w:lang w:val="en-US"/>
        </w:rPr>
      </w:pPr>
      <w:r w:rsidRPr="004C545B">
        <w:rPr>
          <w:rFonts w:ascii="Times New Roman" w:eastAsia="Times New Roman" w:hAnsi="Times New Roman"/>
          <w:bCs/>
          <w:color w:val="000000"/>
          <w:sz w:val="24"/>
          <w:szCs w:val="24"/>
        </w:rPr>
        <w:t>Разработване с НПО и други организации конкретни програми за работ</w:t>
      </w:r>
      <w:r w:rsidR="008D20A5">
        <w:rPr>
          <w:rFonts w:ascii="Times New Roman" w:eastAsia="Times New Roman" w:hAnsi="Times New Roman"/>
          <w:bCs/>
          <w:color w:val="000000"/>
          <w:sz w:val="24"/>
          <w:szCs w:val="24"/>
        </w:rPr>
        <w:t>а</w:t>
      </w:r>
      <w:r w:rsidRPr="004C545B">
        <w:rPr>
          <w:rFonts w:ascii="Times New Roman" w:eastAsia="Times New Roman" w:hAnsi="Times New Roman"/>
          <w:bCs/>
          <w:color w:val="000000"/>
          <w:sz w:val="24"/>
          <w:szCs w:val="24"/>
        </w:rPr>
        <w:t xml:space="preserve"> с уязвими групи</w:t>
      </w:r>
    </w:p>
    <w:p w:rsidR="004F3261" w:rsidRPr="004C545B" w:rsidRDefault="004F3261" w:rsidP="004C545B">
      <w:pPr>
        <w:pStyle w:val="a9"/>
        <w:numPr>
          <w:ilvl w:val="0"/>
          <w:numId w:val="28"/>
        </w:numPr>
        <w:spacing w:line="360" w:lineRule="auto"/>
        <w:jc w:val="both"/>
        <w:rPr>
          <w:rFonts w:ascii="Times New Roman" w:eastAsia="Times New Roman" w:hAnsi="Times New Roman"/>
          <w:bCs/>
          <w:color w:val="000000"/>
          <w:sz w:val="24"/>
          <w:szCs w:val="24"/>
          <w:lang w:val="en-US"/>
        </w:rPr>
      </w:pPr>
      <w:r w:rsidRPr="004C545B">
        <w:rPr>
          <w:rFonts w:ascii="Times New Roman" w:eastAsia="Times New Roman" w:hAnsi="Times New Roman"/>
          <w:bCs/>
          <w:color w:val="000000"/>
          <w:sz w:val="24"/>
          <w:szCs w:val="24"/>
        </w:rPr>
        <w:t>Провеждане на съв</w:t>
      </w:r>
      <w:r w:rsidR="00AF5378">
        <w:rPr>
          <w:rFonts w:ascii="Times New Roman" w:eastAsia="Times New Roman" w:hAnsi="Times New Roman"/>
          <w:bCs/>
          <w:color w:val="000000"/>
          <w:sz w:val="24"/>
          <w:szCs w:val="24"/>
        </w:rPr>
        <w:t>м</w:t>
      </w:r>
      <w:r w:rsidRPr="004C545B">
        <w:rPr>
          <w:rFonts w:ascii="Times New Roman" w:eastAsia="Times New Roman" w:hAnsi="Times New Roman"/>
          <w:bCs/>
          <w:color w:val="000000"/>
          <w:sz w:val="24"/>
          <w:szCs w:val="24"/>
        </w:rPr>
        <w:t>естни срещи между екипите на партниращите си страни</w:t>
      </w:r>
    </w:p>
    <w:p w:rsidR="004F3261" w:rsidRPr="004C545B" w:rsidRDefault="004F3261" w:rsidP="004C545B">
      <w:pPr>
        <w:pStyle w:val="a9"/>
        <w:numPr>
          <w:ilvl w:val="0"/>
          <w:numId w:val="28"/>
        </w:numPr>
        <w:spacing w:line="360" w:lineRule="auto"/>
        <w:jc w:val="both"/>
        <w:rPr>
          <w:rFonts w:ascii="Times New Roman" w:eastAsia="Times New Roman" w:hAnsi="Times New Roman"/>
          <w:bCs/>
          <w:color w:val="000000"/>
          <w:sz w:val="24"/>
          <w:szCs w:val="24"/>
          <w:lang w:val="en-US"/>
        </w:rPr>
      </w:pPr>
      <w:r w:rsidRPr="004C545B">
        <w:rPr>
          <w:rFonts w:ascii="Times New Roman" w:eastAsia="Times New Roman" w:hAnsi="Times New Roman"/>
          <w:bCs/>
          <w:color w:val="000000"/>
          <w:sz w:val="24"/>
          <w:szCs w:val="24"/>
        </w:rPr>
        <w:t>Провеждане на съвместни обучения, срещи, конференции и др. за разпространение на добрите практики и отстраняване на съществуващите пропуски</w:t>
      </w:r>
    </w:p>
    <w:p w:rsidR="004F3261" w:rsidRPr="004C545B" w:rsidRDefault="004F3261" w:rsidP="004C545B">
      <w:pPr>
        <w:pStyle w:val="a9"/>
        <w:numPr>
          <w:ilvl w:val="0"/>
          <w:numId w:val="28"/>
        </w:numPr>
        <w:spacing w:line="360" w:lineRule="auto"/>
        <w:jc w:val="both"/>
        <w:rPr>
          <w:rFonts w:ascii="Times New Roman" w:eastAsia="Times New Roman" w:hAnsi="Times New Roman"/>
          <w:bCs/>
          <w:color w:val="000000"/>
          <w:sz w:val="24"/>
          <w:szCs w:val="24"/>
          <w:lang w:val="en-US"/>
        </w:rPr>
      </w:pPr>
      <w:r w:rsidRPr="004C545B">
        <w:rPr>
          <w:rFonts w:ascii="Times New Roman" w:eastAsia="Times New Roman" w:hAnsi="Times New Roman"/>
          <w:bCs/>
          <w:color w:val="000000"/>
          <w:sz w:val="24"/>
          <w:szCs w:val="24"/>
        </w:rPr>
        <w:t>Своевременен обмен на информация при постъпили за съгласуване заявления за различни по характер масови мероприятия</w:t>
      </w:r>
    </w:p>
    <w:p w:rsidR="004F3261" w:rsidRPr="004C545B" w:rsidRDefault="004F3261" w:rsidP="004C545B">
      <w:pPr>
        <w:pStyle w:val="a9"/>
        <w:numPr>
          <w:ilvl w:val="0"/>
          <w:numId w:val="28"/>
        </w:numPr>
        <w:spacing w:line="360" w:lineRule="auto"/>
        <w:jc w:val="both"/>
        <w:rPr>
          <w:rFonts w:ascii="Times New Roman" w:eastAsia="Times New Roman" w:hAnsi="Times New Roman"/>
          <w:bCs/>
          <w:color w:val="000000"/>
          <w:sz w:val="24"/>
          <w:szCs w:val="24"/>
          <w:lang w:val="en-US"/>
        </w:rPr>
      </w:pPr>
      <w:r w:rsidRPr="004C545B">
        <w:rPr>
          <w:rFonts w:ascii="Times New Roman" w:eastAsia="Times New Roman" w:hAnsi="Times New Roman"/>
          <w:bCs/>
          <w:color w:val="000000"/>
          <w:sz w:val="24"/>
          <w:szCs w:val="24"/>
        </w:rPr>
        <w:t>Анализ на съвместната работа по обезпечаване сигурността на детските заведения и училищата в общината</w:t>
      </w:r>
    </w:p>
    <w:p w:rsidR="004F3261" w:rsidRPr="004C545B" w:rsidRDefault="004F3261" w:rsidP="004C545B">
      <w:pPr>
        <w:pStyle w:val="a9"/>
        <w:numPr>
          <w:ilvl w:val="0"/>
          <w:numId w:val="28"/>
        </w:numPr>
        <w:spacing w:line="360" w:lineRule="auto"/>
        <w:jc w:val="both"/>
        <w:rPr>
          <w:rFonts w:ascii="Times New Roman" w:eastAsia="Times New Roman" w:hAnsi="Times New Roman"/>
          <w:bCs/>
          <w:color w:val="000000"/>
          <w:sz w:val="24"/>
          <w:szCs w:val="24"/>
          <w:lang w:val="en-US"/>
        </w:rPr>
      </w:pPr>
      <w:r w:rsidRPr="004C545B">
        <w:rPr>
          <w:rFonts w:ascii="Times New Roman" w:eastAsia="Times New Roman" w:hAnsi="Times New Roman"/>
          <w:bCs/>
          <w:color w:val="000000"/>
          <w:sz w:val="24"/>
          <w:szCs w:val="24"/>
        </w:rPr>
        <w:t xml:space="preserve">Обмен на информация, </w:t>
      </w:r>
      <w:r w:rsidR="008D20A5">
        <w:rPr>
          <w:rFonts w:ascii="Times New Roman" w:eastAsia="Times New Roman" w:hAnsi="Times New Roman"/>
          <w:bCs/>
          <w:color w:val="000000"/>
          <w:sz w:val="24"/>
          <w:szCs w:val="24"/>
        </w:rPr>
        <w:t xml:space="preserve">включително </w:t>
      </w:r>
      <w:r w:rsidRPr="004C545B">
        <w:rPr>
          <w:rFonts w:ascii="Times New Roman" w:eastAsia="Times New Roman" w:hAnsi="Times New Roman"/>
          <w:bCs/>
          <w:color w:val="000000"/>
          <w:sz w:val="24"/>
          <w:szCs w:val="24"/>
        </w:rPr>
        <w:t xml:space="preserve"> и от видеонаблюдение (ако е налична)</w:t>
      </w:r>
    </w:p>
    <w:p w:rsidR="004F3261" w:rsidRPr="004C545B" w:rsidRDefault="004F3261" w:rsidP="004C545B">
      <w:pPr>
        <w:spacing w:line="360" w:lineRule="auto"/>
        <w:jc w:val="both"/>
        <w:rPr>
          <w:rFonts w:ascii="Times New Roman" w:eastAsia="Times New Roman" w:hAnsi="Times New Roman"/>
          <w:bCs/>
          <w:color w:val="000000"/>
          <w:sz w:val="24"/>
          <w:szCs w:val="24"/>
        </w:rPr>
      </w:pPr>
      <w:r w:rsidRPr="004C545B">
        <w:rPr>
          <w:rFonts w:ascii="Times New Roman" w:eastAsia="Times New Roman" w:hAnsi="Times New Roman"/>
          <w:bCs/>
          <w:color w:val="000000"/>
          <w:sz w:val="24"/>
          <w:szCs w:val="24"/>
        </w:rPr>
        <w:t xml:space="preserve"> </w:t>
      </w:r>
      <w:r w:rsidR="002C21E1" w:rsidRPr="004C545B">
        <w:rPr>
          <w:rFonts w:ascii="Times New Roman" w:eastAsia="Times New Roman" w:hAnsi="Times New Roman"/>
          <w:bCs/>
          <w:color w:val="000000"/>
          <w:sz w:val="24"/>
          <w:szCs w:val="24"/>
        </w:rPr>
        <w:t xml:space="preserve">       </w:t>
      </w:r>
      <w:r w:rsidRPr="004C545B">
        <w:rPr>
          <w:rFonts w:ascii="Times New Roman" w:eastAsia="Times New Roman" w:hAnsi="Times New Roman"/>
          <w:bCs/>
          <w:color w:val="000000"/>
          <w:sz w:val="24"/>
          <w:szCs w:val="24"/>
        </w:rPr>
        <w:t>Финансовото обезпечавана на МДОРС е съгласно бюджети</w:t>
      </w:r>
      <w:r w:rsidR="008D20A5">
        <w:rPr>
          <w:rFonts w:ascii="Times New Roman" w:eastAsia="Times New Roman" w:hAnsi="Times New Roman"/>
          <w:bCs/>
          <w:color w:val="000000"/>
          <w:sz w:val="24"/>
          <w:szCs w:val="24"/>
        </w:rPr>
        <w:t>т</w:t>
      </w:r>
      <w:r w:rsidRPr="004C545B">
        <w:rPr>
          <w:rFonts w:ascii="Times New Roman" w:eastAsia="Times New Roman" w:hAnsi="Times New Roman"/>
          <w:bCs/>
          <w:color w:val="000000"/>
          <w:sz w:val="24"/>
          <w:szCs w:val="24"/>
        </w:rPr>
        <w:t>е на партньорите.</w:t>
      </w:r>
    </w:p>
    <w:p w:rsidR="004F3261" w:rsidRPr="004C545B" w:rsidRDefault="004F3261" w:rsidP="004C545B">
      <w:pPr>
        <w:spacing w:line="360" w:lineRule="auto"/>
        <w:rPr>
          <w:rFonts w:ascii="Times New Roman" w:hAnsi="Times New Roman"/>
          <w:b/>
          <w:bCs/>
          <w:i/>
          <w:iCs/>
          <w:sz w:val="24"/>
          <w:szCs w:val="24"/>
          <w:u w:val="single"/>
        </w:rPr>
      </w:pPr>
      <w:r w:rsidRPr="004C545B">
        <w:rPr>
          <w:rFonts w:ascii="Times New Roman" w:hAnsi="Times New Roman"/>
          <w:b/>
          <w:bCs/>
          <w:i/>
          <w:iCs/>
          <w:sz w:val="24"/>
          <w:szCs w:val="24"/>
          <w:u w:val="single"/>
        </w:rPr>
        <w:t>Добра практика по темата:</w:t>
      </w:r>
    </w:p>
    <w:p w:rsidR="004F3261" w:rsidRDefault="004F3261" w:rsidP="004C545B">
      <w:pPr>
        <w:pStyle w:val="a9"/>
        <w:numPr>
          <w:ilvl w:val="0"/>
          <w:numId w:val="29"/>
        </w:numPr>
        <w:spacing w:line="360" w:lineRule="auto"/>
        <w:jc w:val="both"/>
        <w:rPr>
          <w:rFonts w:ascii="Times New Roman" w:hAnsi="Times New Roman"/>
          <w:bCs/>
          <w:iCs/>
          <w:sz w:val="24"/>
          <w:szCs w:val="24"/>
        </w:rPr>
      </w:pPr>
      <w:r w:rsidRPr="004C545B">
        <w:rPr>
          <w:rFonts w:ascii="Times New Roman" w:hAnsi="Times New Roman"/>
          <w:bCs/>
          <w:iCs/>
          <w:sz w:val="24"/>
          <w:szCs w:val="24"/>
        </w:rPr>
        <w:t xml:space="preserve">Обществен договор за ред и сигурност на </w:t>
      </w:r>
      <w:r w:rsidRPr="004C545B">
        <w:rPr>
          <w:rFonts w:ascii="Times New Roman" w:hAnsi="Times New Roman"/>
          <w:b/>
          <w:bCs/>
          <w:iCs/>
          <w:sz w:val="24"/>
          <w:szCs w:val="24"/>
        </w:rPr>
        <w:t>община Разград</w:t>
      </w:r>
      <w:r w:rsidRPr="004C545B">
        <w:rPr>
          <w:rFonts w:ascii="Times New Roman" w:hAnsi="Times New Roman"/>
          <w:bCs/>
          <w:iCs/>
          <w:sz w:val="24"/>
          <w:szCs w:val="24"/>
        </w:rPr>
        <w:t xml:space="preserve"> – освен община и РУП на  МВР, страна по дог</w:t>
      </w:r>
      <w:r w:rsidR="00AF5378">
        <w:rPr>
          <w:rFonts w:ascii="Times New Roman" w:hAnsi="Times New Roman"/>
          <w:bCs/>
          <w:iCs/>
          <w:sz w:val="24"/>
          <w:szCs w:val="24"/>
        </w:rPr>
        <w:t>о</w:t>
      </w:r>
      <w:r w:rsidRPr="004C545B">
        <w:rPr>
          <w:rFonts w:ascii="Times New Roman" w:hAnsi="Times New Roman"/>
          <w:bCs/>
          <w:iCs/>
          <w:sz w:val="24"/>
          <w:szCs w:val="24"/>
        </w:rPr>
        <w:t xml:space="preserve">вора е и Председателят на общинския съвет. В документа също са изведени принципите на партньорство, както и задълженията на всяка от страните е разписана отделно и подробно.  </w:t>
      </w:r>
    </w:p>
    <w:p w:rsidR="004F3261" w:rsidRPr="00444F53" w:rsidRDefault="004F3261" w:rsidP="004C545B">
      <w:pPr>
        <w:spacing w:line="360" w:lineRule="auto"/>
        <w:ind w:left="360"/>
        <w:jc w:val="both"/>
        <w:rPr>
          <w:rFonts w:ascii="Times New Roman" w:hAnsi="Times New Roman"/>
          <w:b/>
          <w:bCs/>
          <w:iCs/>
          <w:sz w:val="24"/>
          <w:szCs w:val="24"/>
        </w:rPr>
      </w:pPr>
      <w:r w:rsidRPr="00444F53">
        <w:rPr>
          <w:rFonts w:ascii="Times New Roman" w:hAnsi="Times New Roman"/>
          <w:b/>
          <w:bCs/>
          <w:iCs/>
          <w:sz w:val="24"/>
          <w:szCs w:val="24"/>
          <w:lang w:val="ru-RU"/>
        </w:rPr>
        <w:t xml:space="preserve">КОМИСИИ ЗА ОБЩЕСТВЕН РЕД И СИГУРНОСТ (КОРС) </w:t>
      </w:r>
    </w:p>
    <w:p w:rsidR="004F3261" w:rsidRPr="004C545B" w:rsidRDefault="004F3261" w:rsidP="004C545B">
      <w:pPr>
        <w:spacing w:line="360" w:lineRule="auto"/>
        <w:jc w:val="both"/>
        <w:rPr>
          <w:rFonts w:ascii="Times New Roman" w:hAnsi="Times New Roman"/>
          <w:bCs/>
          <w:iCs/>
          <w:sz w:val="24"/>
          <w:szCs w:val="24"/>
        </w:rPr>
      </w:pPr>
      <w:r w:rsidRPr="004C545B">
        <w:rPr>
          <w:rFonts w:ascii="Times New Roman" w:hAnsi="Times New Roman"/>
          <w:bCs/>
          <w:i/>
          <w:iCs/>
          <w:sz w:val="24"/>
          <w:szCs w:val="24"/>
          <w:lang w:val="ru-RU"/>
        </w:rPr>
        <w:t>УЧАСТНИЦИ</w:t>
      </w:r>
    </w:p>
    <w:p w:rsidR="000B6F8E" w:rsidRPr="004C545B" w:rsidRDefault="00110847" w:rsidP="004C545B">
      <w:pPr>
        <w:numPr>
          <w:ilvl w:val="0"/>
          <w:numId w:val="30"/>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 xml:space="preserve">представители на местната власт </w:t>
      </w:r>
    </w:p>
    <w:p w:rsidR="000B6F8E" w:rsidRPr="004C545B" w:rsidRDefault="00110847" w:rsidP="004C545B">
      <w:pPr>
        <w:numPr>
          <w:ilvl w:val="0"/>
          <w:numId w:val="30"/>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правосъдието</w:t>
      </w:r>
    </w:p>
    <w:p w:rsidR="000B6F8E" w:rsidRPr="004C545B" w:rsidRDefault="00110847" w:rsidP="004C545B">
      <w:pPr>
        <w:numPr>
          <w:ilvl w:val="0"/>
          <w:numId w:val="30"/>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lastRenderedPageBreak/>
        <w:t>полицията</w:t>
      </w:r>
    </w:p>
    <w:p w:rsidR="000B6F8E" w:rsidRPr="004C545B" w:rsidRDefault="00110847" w:rsidP="004C545B">
      <w:pPr>
        <w:numPr>
          <w:ilvl w:val="0"/>
          <w:numId w:val="30"/>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 xml:space="preserve">образователни, културни и социални институти </w:t>
      </w:r>
    </w:p>
    <w:p w:rsidR="000B6F8E" w:rsidRPr="004C545B" w:rsidRDefault="00110847" w:rsidP="004C545B">
      <w:pPr>
        <w:numPr>
          <w:ilvl w:val="0"/>
          <w:numId w:val="30"/>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 xml:space="preserve">неправителствените организации </w:t>
      </w:r>
    </w:p>
    <w:p w:rsidR="000B6F8E" w:rsidRPr="004C545B" w:rsidRDefault="00110847" w:rsidP="004C545B">
      <w:pPr>
        <w:numPr>
          <w:ilvl w:val="0"/>
          <w:numId w:val="30"/>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медиите</w:t>
      </w:r>
    </w:p>
    <w:p w:rsidR="000B6F8E" w:rsidRPr="004C545B" w:rsidRDefault="00110847" w:rsidP="004C545B">
      <w:pPr>
        <w:numPr>
          <w:ilvl w:val="0"/>
          <w:numId w:val="30"/>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бизнеса</w:t>
      </w:r>
    </w:p>
    <w:p w:rsidR="000B6F8E" w:rsidRPr="004C545B" w:rsidRDefault="00110847" w:rsidP="004C545B">
      <w:pPr>
        <w:numPr>
          <w:ilvl w:val="0"/>
          <w:numId w:val="30"/>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експерти, консултанти, общественици</w:t>
      </w:r>
    </w:p>
    <w:p w:rsidR="000B6F8E" w:rsidRPr="004C545B" w:rsidRDefault="00110847" w:rsidP="004C545B">
      <w:pPr>
        <w:numPr>
          <w:ilvl w:val="0"/>
          <w:numId w:val="30"/>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граждански комитети и различни социални групи.</w:t>
      </w:r>
    </w:p>
    <w:p w:rsidR="004F3261" w:rsidRPr="004C545B" w:rsidRDefault="004F3261" w:rsidP="004C545B">
      <w:p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ПРИНЦИПИ:</w:t>
      </w:r>
    </w:p>
    <w:p w:rsidR="000B6F8E" w:rsidRPr="004C545B" w:rsidRDefault="00110847" w:rsidP="004C545B">
      <w:pPr>
        <w:numPr>
          <w:ilvl w:val="0"/>
          <w:numId w:val="31"/>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Приоритет –  гарантиране на сигурността на населението;</w:t>
      </w:r>
    </w:p>
    <w:p w:rsidR="000B6F8E" w:rsidRPr="004C545B" w:rsidRDefault="00110847" w:rsidP="004C545B">
      <w:pPr>
        <w:numPr>
          <w:ilvl w:val="0"/>
          <w:numId w:val="31"/>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 xml:space="preserve">Прагматизъм – залагане на реално постижими цели;  </w:t>
      </w:r>
    </w:p>
    <w:p w:rsidR="000B6F8E" w:rsidRPr="004C545B" w:rsidRDefault="00110847" w:rsidP="004C545B">
      <w:pPr>
        <w:numPr>
          <w:ilvl w:val="0"/>
          <w:numId w:val="31"/>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Партньорство и съгласуваност между заинтересованите страни;</w:t>
      </w:r>
    </w:p>
    <w:p w:rsidR="000B6F8E" w:rsidRPr="004C545B" w:rsidRDefault="00110847" w:rsidP="004C545B">
      <w:pPr>
        <w:numPr>
          <w:ilvl w:val="0"/>
          <w:numId w:val="31"/>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 xml:space="preserve">Териториалност – ефикасни решения на местни проблеми. </w:t>
      </w:r>
    </w:p>
    <w:p w:rsidR="004F3261" w:rsidRPr="004C545B" w:rsidRDefault="004F3261" w:rsidP="004C545B">
      <w:pPr>
        <w:spacing w:line="360" w:lineRule="auto"/>
        <w:ind w:left="360"/>
        <w:jc w:val="both"/>
        <w:rPr>
          <w:rFonts w:ascii="Times New Roman" w:hAnsi="Times New Roman"/>
          <w:bCs/>
          <w:iCs/>
          <w:sz w:val="24"/>
          <w:szCs w:val="24"/>
        </w:rPr>
      </w:pPr>
      <w:r w:rsidRPr="004C545B">
        <w:rPr>
          <w:rFonts w:ascii="Times New Roman" w:hAnsi="Times New Roman"/>
          <w:bCs/>
          <w:iCs/>
          <w:sz w:val="24"/>
          <w:szCs w:val="24"/>
          <w:lang w:val="ru-RU"/>
        </w:rPr>
        <w:t xml:space="preserve">ПЛАНИРАНЕ ДЕЙНОСТТА НА КОРС </w:t>
      </w:r>
    </w:p>
    <w:p w:rsidR="004F3261" w:rsidRPr="00444F53" w:rsidRDefault="004F3261" w:rsidP="00444F53">
      <w:pPr>
        <w:pStyle w:val="a9"/>
        <w:numPr>
          <w:ilvl w:val="0"/>
          <w:numId w:val="40"/>
        </w:numPr>
        <w:spacing w:line="360" w:lineRule="auto"/>
        <w:jc w:val="both"/>
        <w:rPr>
          <w:rFonts w:ascii="Times New Roman" w:hAnsi="Times New Roman"/>
          <w:bCs/>
          <w:iCs/>
          <w:sz w:val="24"/>
          <w:szCs w:val="24"/>
        </w:rPr>
      </w:pPr>
      <w:r w:rsidRPr="00444F53">
        <w:rPr>
          <w:rFonts w:ascii="Times New Roman" w:hAnsi="Times New Roman"/>
          <w:b/>
          <w:bCs/>
          <w:i/>
          <w:iCs/>
          <w:sz w:val="24"/>
          <w:szCs w:val="24"/>
          <w:lang w:val="ru-RU"/>
        </w:rPr>
        <w:t>Социално-икономически профил на населеното място</w:t>
      </w:r>
    </w:p>
    <w:p w:rsidR="004F3261" w:rsidRPr="00444F53" w:rsidRDefault="004F3261" w:rsidP="00444F53">
      <w:pPr>
        <w:pStyle w:val="a9"/>
        <w:numPr>
          <w:ilvl w:val="0"/>
          <w:numId w:val="40"/>
        </w:numPr>
        <w:spacing w:line="360" w:lineRule="auto"/>
        <w:jc w:val="both"/>
        <w:rPr>
          <w:rFonts w:ascii="Times New Roman" w:hAnsi="Times New Roman"/>
          <w:bCs/>
          <w:iCs/>
          <w:sz w:val="24"/>
          <w:szCs w:val="24"/>
        </w:rPr>
      </w:pPr>
      <w:r w:rsidRPr="00444F53">
        <w:rPr>
          <w:rFonts w:ascii="Times New Roman" w:hAnsi="Times New Roman"/>
          <w:b/>
          <w:bCs/>
          <w:i/>
          <w:iCs/>
          <w:sz w:val="24"/>
          <w:szCs w:val="24"/>
          <w:lang w:val="ru-RU"/>
        </w:rPr>
        <w:t>Анализ на криминогенната обстановка</w:t>
      </w:r>
    </w:p>
    <w:p w:rsidR="000B6F8E" w:rsidRPr="004C545B" w:rsidRDefault="00110847" w:rsidP="004C545B">
      <w:pPr>
        <w:numPr>
          <w:ilvl w:val="0"/>
          <w:numId w:val="32"/>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 xml:space="preserve">характерни престъпления; </w:t>
      </w:r>
    </w:p>
    <w:p w:rsidR="000B6F8E" w:rsidRPr="004C545B" w:rsidRDefault="00110847" w:rsidP="004C545B">
      <w:pPr>
        <w:numPr>
          <w:ilvl w:val="0"/>
          <w:numId w:val="32"/>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динамика, ръст, концентрация и местна специфика  на престъпленията и нарушенията на обществения ред;</w:t>
      </w:r>
    </w:p>
    <w:p w:rsidR="000B6F8E" w:rsidRPr="004C545B" w:rsidRDefault="00110847" w:rsidP="004C545B">
      <w:pPr>
        <w:numPr>
          <w:ilvl w:val="0"/>
          <w:numId w:val="32"/>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тенденции.</w:t>
      </w:r>
      <w:r w:rsidRPr="004C545B">
        <w:rPr>
          <w:rFonts w:ascii="Times New Roman" w:hAnsi="Times New Roman"/>
          <w:bCs/>
          <w:i/>
          <w:iCs/>
          <w:sz w:val="24"/>
          <w:szCs w:val="24"/>
          <w:lang w:val="ru-RU"/>
        </w:rPr>
        <w:t xml:space="preserve"> </w:t>
      </w:r>
    </w:p>
    <w:p w:rsidR="005A4942" w:rsidRPr="004C545B" w:rsidRDefault="005A4942" w:rsidP="004C545B">
      <w:pPr>
        <w:spacing w:before="100" w:beforeAutospacing="1" w:after="100" w:afterAutospacing="1" w:line="360" w:lineRule="auto"/>
        <w:rPr>
          <w:rFonts w:ascii="Times New Roman" w:eastAsia="Times New Roman" w:hAnsi="Times New Roman"/>
          <w:sz w:val="24"/>
          <w:szCs w:val="24"/>
          <w:lang w:eastAsia="bg-BG"/>
        </w:rPr>
      </w:pPr>
      <w:r w:rsidRPr="004C545B">
        <w:rPr>
          <w:rFonts w:ascii="Times New Roman" w:eastAsia="Times New Roman" w:hAnsi="Times New Roman"/>
          <w:sz w:val="24"/>
          <w:szCs w:val="24"/>
          <w:lang w:eastAsia="bg-BG"/>
        </w:rPr>
        <w:t>Основните задачи на Общинската комисия за обществен ред и сигурност са:</w:t>
      </w:r>
    </w:p>
    <w:p w:rsidR="005A4942" w:rsidRPr="004C545B" w:rsidRDefault="005A4942" w:rsidP="004C545B">
      <w:pPr>
        <w:numPr>
          <w:ilvl w:val="0"/>
          <w:numId w:val="34"/>
        </w:numPr>
        <w:spacing w:before="100" w:beforeAutospacing="1" w:after="100" w:afterAutospacing="1" w:line="360" w:lineRule="auto"/>
        <w:rPr>
          <w:rFonts w:ascii="Times New Roman" w:eastAsia="Times New Roman" w:hAnsi="Times New Roman"/>
          <w:sz w:val="24"/>
          <w:szCs w:val="24"/>
          <w:lang w:eastAsia="bg-BG"/>
        </w:rPr>
      </w:pPr>
      <w:r w:rsidRPr="004C545B">
        <w:rPr>
          <w:rFonts w:ascii="Times New Roman" w:eastAsia="Times New Roman" w:hAnsi="Times New Roman"/>
          <w:sz w:val="24"/>
          <w:szCs w:val="24"/>
          <w:lang w:eastAsia="bg-BG"/>
        </w:rPr>
        <w:t>Проучва обществените потребности на населението и прави предложение до Общинския съвет</w:t>
      </w:r>
    </w:p>
    <w:p w:rsidR="005A4942" w:rsidRPr="004C545B" w:rsidRDefault="005A4942" w:rsidP="004C545B">
      <w:pPr>
        <w:numPr>
          <w:ilvl w:val="0"/>
          <w:numId w:val="34"/>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lastRenderedPageBreak/>
        <w:t xml:space="preserve">Оценка на ефективността на полицейските органи; </w:t>
      </w:r>
    </w:p>
    <w:p w:rsidR="005A4942" w:rsidRPr="004C545B" w:rsidRDefault="005A4942" w:rsidP="004C545B">
      <w:pPr>
        <w:numPr>
          <w:ilvl w:val="0"/>
          <w:numId w:val="34"/>
        </w:numPr>
        <w:spacing w:line="360" w:lineRule="auto"/>
        <w:jc w:val="both"/>
        <w:rPr>
          <w:rFonts w:ascii="Times New Roman" w:hAnsi="Times New Roman"/>
          <w:bCs/>
          <w:iCs/>
          <w:sz w:val="24"/>
          <w:szCs w:val="24"/>
        </w:rPr>
      </w:pPr>
      <w:r w:rsidRPr="004C545B">
        <w:rPr>
          <w:rFonts w:ascii="Times New Roman" w:hAnsi="Times New Roman"/>
          <w:bCs/>
          <w:iCs/>
          <w:sz w:val="24"/>
          <w:szCs w:val="24"/>
          <w:lang w:val="ru-RU"/>
        </w:rPr>
        <w:t>Разработване и ресурсно обезпечаване на проекти за подобряване на обществения ред и сигурност;</w:t>
      </w:r>
    </w:p>
    <w:p w:rsidR="005A4942" w:rsidRPr="004C545B" w:rsidRDefault="005A4942" w:rsidP="004C545B">
      <w:pPr>
        <w:numPr>
          <w:ilvl w:val="0"/>
          <w:numId w:val="34"/>
        </w:numPr>
        <w:spacing w:before="100" w:beforeAutospacing="1" w:after="100" w:afterAutospacing="1" w:line="360" w:lineRule="auto"/>
        <w:rPr>
          <w:rFonts w:ascii="Times New Roman" w:eastAsia="Times New Roman" w:hAnsi="Times New Roman"/>
          <w:sz w:val="24"/>
          <w:szCs w:val="24"/>
          <w:lang w:eastAsia="bg-BG"/>
        </w:rPr>
      </w:pPr>
      <w:r w:rsidRPr="004C545B">
        <w:rPr>
          <w:rFonts w:ascii="Times New Roman" w:eastAsia="Times New Roman" w:hAnsi="Times New Roman"/>
          <w:sz w:val="24"/>
          <w:szCs w:val="24"/>
          <w:lang w:eastAsia="bg-BG"/>
        </w:rPr>
        <w:t xml:space="preserve">Съдейства за обединяване и насочване на усилията на държавните органи, органите на местното самоуправление, неправителствени организации, обществени формирования, фирми и медии за подобряване на обществения ред и сигурност в </w:t>
      </w:r>
      <w:r w:rsidR="00444F53">
        <w:rPr>
          <w:rFonts w:ascii="Times New Roman" w:eastAsia="Times New Roman" w:hAnsi="Times New Roman"/>
          <w:sz w:val="24"/>
          <w:szCs w:val="24"/>
          <w:lang w:eastAsia="bg-BG"/>
        </w:rPr>
        <w:t>о</w:t>
      </w:r>
      <w:r w:rsidRPr="004C545B">
        <w:rPr>
          <w:rFonts w:ascii="Times New Roman" w:eastAsia="Times New Roman" w:hAnsi="Times New Roman"/>
          <w:sz w:val="24"/>
          <w:szCs w:val="24"/>
          <w:lang w:eastAsia="bg-BG"/>
        </w:rPr>
        <w:t>бщина</w:t>
      </w:r>
      <w:r w:rsidR="00444F53">
        <w:rPr>
          <w:rFonts w:ascii="Times New Roman" w:eastAsia="Times New Roman" w:hAnsi="Times New Roman"/>
          <w:sz w:val="24"/>
          <w:szCs w:val="24"/>
          <w:lang w:eastAsia="bg-BG"/>
        </w:rPr>
        <w:t>та</w:t>
      </w:r>
      <w:r w:rsidRPr="004C545B">
        <w:rPr>
          <w:rFonts w:ascii="Times New Roman" w:eastAsia="Times New Roman" w:hAnsi="Times New Roman"/>
          <w:sz w:val="24"/>
          <w:szCs w:val="24"/>
          <w:lang w:eastAsia="bg-BG"/>
        </w:rPr>
        <w:t xml:space="preserve"> </w:t>
      </w:r>
    </w:p>
    <w:p w:rsidR="005A4942" w:rsidRPr="004C545B" w:rsidRDefault="005A4942" w:rsidP="004C545B">
      <w:pPr>
        <w:numPr>
          <w:ilvl w:val="0"/>
          <w:numId w:val="34"/>
        </w:numPr>
        <w:spacing w:before="100" w:beforeAutospacing="1" w:after="100" w:afterAutospacing="1" w:line="360" w:lineRule="auto"/>
        <w:rPr>
          <w:rFonts w:ascii="Times New Roman" w:eastAsia="Times New Roman" w:hAnsi="Times New Roman"/>
          <w:sz w:val="24"/>
          <w:szCs w:val="24"/>
          <w:lang w:eastAsia="bg-BG"/>
        </w:rPr>
      </w:pPr>
      <w:r w:rsidRPr="004C545B">
        <w:rPr>
          <w:rFonts w:ascii="Times New Roman" w:eastAsia="Times New Roman" w:hAnsi="Times New Roman"/>
          <w:sz w:val="24"/>
          <w:szCs w:val="24"/>
          <w:lang w:eastAsia="bg-BG"/>
        </w:rPr>
        <w:t>Осъществява координация и оказва помощ при осъществяване на заложените за изпълнение мероприятия в Обществения договор за сигурност</w:t>
      </w:r>
    </w:p>
    <w:p w:rsidR="005A4942" w:rsidRPr="004C545B" w:rsidRDefault="005A4942" w:rsidP="004C545B">
      <w:pPr>
        <w:numPr>
          <w:ilvl w:val="0"/>
          <w:numId w:val="34"/>
        </w:numPr>
        <w:spacing w:before="100" w:beforeAutospacing="1" w:after="100" w:afterAutospacing="1" w:line="360" w:lineRule="auto"/>
        <w:rPr>
          <w:rFonts w:ascii="Times New Roman" w:eastAsia="Times New Roman" w:hAnsi="Times New Roman"/>
          <w:sz w:val="24"/>
          <w:szCs w:val="24"/>
          <w:lang w:eastAsia="bg-BG"/>
        </w:rPr>
      </w:pPr>
      <w:r w:rsidRPr="004C545B">
        <w:rPr>
          <w:rFonts w:ascii="Times New Roman" w:eastAsia="Times New Roman" w:hAnsi="Times New Roman"/>
          <w:sz w:val="24"/>
          <w:szCs w:val="24"/>
          <w:lang w:eastAsia="bg-BG"/>
        </w:rPr>
        <w:t>При необходимост привлича външни лица като експерти и консултанти</w:t>
      </w:r>
    </w:p>
    <w:p w:rsidR="005A4942" w:rsidRPr="004C545B" w:rsidRDefault="005A4942" w:rsidP="004C545B">
      <w:pPr>
        <w:numPr>
          <w:ilvl w:val="0"/>
          <w:numId w:val="34"/>
        </w:numPr>
        <w:spacing w:before="100" w:beforeAutospacing="1" w:after="100" w:afterAutospacing="1" w:line="360" w:lineRule="auto"/>
        <w:rPr>
          <w:rFonts w:ascii="Times New Roman" w:eastAsia="Times New Roman" w:hAnsi="Times New Roman"/>
          <w:sz w:val="24"/>
          <w:szCs w:val="24"/>
          <w:lang w:eastAsia="bg-BG"/>
        </w:rPr>
      </w:pPr>
      <w:r w:rsidRPr="004C545B">
        <w:rPr>
          <w:rFonts w:ascii="Times New Roman" w:eastAsia="Times New Roman" w:hAnsi="Times New Roman"/>
          <w:sz w:val="24"/>
          <w:szCs w:val="24"/>
          <w:lang w:eastAsia="bg-BG"/>
        </w:rPr>
        <w:t>По решение на Общинската комисия за обществен ред и сигурност може да се създаде контролен съвет, който да води на отчет изпълнението на Обществения договор за сигурност, могат да се създадат и други органи с оглед улесняване на работата.</w:t>
      </w:r>
    </w:p>
    <w:p w:rsidR="00682F69" w:rsidRDefault="004F3261" w:rsidP="004C545B">
      <w:pPr>
        <w:spacing w:line="360" w:lineRule="auto"/>
        <w:jc w:val="both"/>
        <w:rPr>
          <w:rFonts w:ascii="Times New Roman" w:hAnsi="Times New Roman"/>
          <w:sz w:val="24"/>
          <w:szCs w:val="24"/>
        </w:rPr>
      </w:pPr>
      <w:r w:rsidRPr="004C545B">
        <w:rPr>
          <w:rFonts w:ascii="Times New Roman" w:hAnsi="Times New Roman"/>
          <w:color w:val="000000"/>
          <w:sz w:val="24"/>
          <w:szCs w:val="24"/>
        </w:rPr>
        <w:t xml:space="preserve">         </w:t>
      </w:r>
      <w:r w:rsidR="00682F69" w:rsidRPr="004C545B">
        <w:rPr>
          <w:rFonts w:ascii="Times New Roman" w:hAnsi="Times New Roman"/>
          <w:color w:val="000000"/>
          <w:sz w:val="24"/>
          <w:szCs w:val="24"/>
        </w:rPr>
        <w:t xml:space="preserve"> </w:t>
      </w:r>
      <w:r w:rsidR="007B622A" w:rsidRPr="004C545B">
        <w:rPr>
          <w:rFonts w:ascii="Times New Roman" w:hAnsi="Times New Roman"/>
          <w:sz w:val="24"/>
          <w:szCs w:val="24"/>
        </w:rPr>
        <w:t>В Народното събрание на Р България за първо гласуване е внесен законопроект № 854-01-53 от 13.06.2018 г. за изменение и допълнение на Закона за местното самоуправление и местната администрация (ЗМСМА). В същия е предложена промяна на норми, регламентиращи правомощията на кметовете да председателстват местните комисии по обществен ред и сигурност. Дейността и статута на комисиите се предвижда да бъде уреден с акт на Министерския съвет. Действията по нормативното им уреждане все още не са извършени. Такива  ще бъдат предприети след окончателното приемане на новите текстове в ЗМСМА.</w:t>
      </w:r>
    </w:p>
    <w:p w:rsidR="007B622A" w:rsidRPr="004C545B" w:rsidRDefault="00807321" w:rsidP="004C545B">
      <w:pPr>
        <w:spacing w:line="360" w:lineRule="auto"/>
        <w:jc w:val="both"/>
        <w:rPr>
          <w:rFonts w:ascii="Times New Roman" w:hAnsi="Times New Roman"/>
          <w:b/>
          <w:color w:val="000000"/>
          <w:sz w:val="24"/>
          <w:szCs w:val="24"/>
        </w:rPr>
      </w:pPr>
      <w:r w:rsidRPr="004C545B">
        <w:rPr>
          <w:rFonts w:ascii="Times New Roman" w:hAnsi="Times New Roman"/>
          <w:b/>
          <w:color w:val="000000"/>
          <w:sz w:val="24"/>
          <w:szCs w:val="24"/>
        </w:rPr>
        <w:t>ЗАКЛЮЧЕНИЕ</w:t>
      </w:r>
    </w:p>
    <w:p w:rsidR="00807321" w:rsidRPr="004C545B" w:rsidRDefault="00807321" w:rsidP="004C545B">
      <w:pPr>
        <w:spacing w:line="360" w:lineRule="auto"/>
        <w:ind w:firstLine="720"/>
        <w:jc w:val="both"/>
        <w:rPr>
          <w:rFonts w:ascii="Times New Roman" w:hAnsi="Times New Roman"/>
          <w:sz w:val="24"/>
          <w:szCs w:val="24"/>
        </w:rPr>
      </w:pPr>
      <w:r w:rsidRPr="004C545B">
        <w:rPr>
          <w:rFonts w:ascii="Times New Roman" w:hAnsi="Times New Roman"/>
          <w:sz w:val="24"/>
          <w:szCs w:val="24"/>
        </w:rPr>
        <w:t xml:space="preserve">На територията на всяка община се осъществява голяма по обем административнонаказателна дейност, чието основание се намира в различни закони и общински разпоредби. </w:t>
      </w:r>
    </w:p>
    <w:p w:rsidR="00807321" w:rsidRPr="004C545B" w:rsidRDefault="00807321"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Много често при осъществяване на актосъставителската дейност, органите определени за това, срещат затруднение при установяване самоличността на </w:t>
      </w:r>
      <w:r w:rsidRPr="004C545B">
        <w:rPr>
          <w:rFonts w:ascii="Times New Roman" w:hAnsi="Times New Roman"/>
          <w:sz w:val="24"/>
          <w:szCs w:val="24"/>
        </w:rPr>
        <w:lastRenderedPageBreak/>
        <w:t xml:space="preserve">нарушителите. За отстраняване на проблема се използват ресурсите на звената „Общинска полиция”, там където има създадени такива или се формират съвместни екипи с полицейските органи. Този подход дава добри резултати, но при него се отклоняват полицейски служители от изпълнението на същинските им полицейски функции. </w:t>
      </w:r>
    </w:p>
    <w:p w:rsidR="00807321" w:rsidRPr="004C545B" w:rsidRDefault="00807321"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Значително по-ефективно, както по отношение на оперативното управление, така и по отношение разходите за издръжка, е да бъдат предоставени определени правомощия  за контрол по опазването на реда на специално създадено звено в структурата на общинската администрация.</w:t>
      </w:r>
    </w:p>
    <w:p w:rsidR="00807321" w:rsidRPr="004C545B" w:rsidRDefault="00807321" w:rsidP="004C545B">
      <w:pPr>
        <w:spacing w:line="360" w:lineRule="auto"/>
        <w:jc w:val="both"/>
        <w:rPr>
          <w:rFonts w:ascii="Times New Roman" w:hAnsi="Times New Roman"/>
          <w:sz w:val="24"/>
          <w:szCs w:val="24"/>
        </w:rPr>
      </w:pPr>
      <w:r w:rsidRPr="004C545B">
        <w:rPr>
          <w:rFonts w:ascii="Times New Roman" w:hAnsi="Times New Roman"/>
          <w:sz w:val="24"/>
          <w:szCs w:val="24"/>
          <w:lang w:val="ru-RU"/>
        </w:rPr>
        <w:t xml:space="preserve">          Въпросите  касаещи  подобряването на сътрудничеството между МВР и Националното сдружение на общините в РБ /НСОРБ/  се анализират  в  контекста на подписаните  споразумения  касаещи </w:t>
      </w:r>
      <w:r w:rsidRPr="004C545B">
        <w:rPr>
          <w:rFonts w:ascii="Times New Roman" w:hAnsi="Times New Roman"/>
          <w:sz w:val="24"/>
          <w:szCs w:val="24"/>
        </w:rPr>
        <w:t xml:space="preserve"> сферата на опазване на обществения ред в общините.</w:t>
      </w:r>
    </w:p>
    <w:p w:rsidR="00807321" w:rsidRPr="004C545B" w:rsidRDefault="00807321"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С тези споразумения е  предвидена  правна възможност в общинската администрация да се създават звена за контрол по опазване на реда с определени правомощия на служителите в тях. </w:t>
      </w:r>
    </w:p>
    <w:p w:rsidR="00807321" w:rsidRPr="004C545B" w:rsidRDefault="00807321"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Служителите на тези звена нямат полицейски правомощия и не дублират функциите на полицейските органи и на звената „Общинска полиция”, които функционират на територията на отделните общини. </w:t>
      </w:r>
    </w:p>
    <w:p w:rsidR="00807321" w:rsidRPr="004C545B" w:rsidRDefault="00807321"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Функционирането на тези звена ще бъде обусловено от необходимостта в определени случаи да се оптимизира взаимодействието между общинските власти и полицейските органи. </w:t>
      </w:r>
    </w:p>
    <w:p w:rsidR="00807321" w:rsidRPr="004C545B" w:rsidRDefault="00807321"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Подобни аргументи могат да се изложат и при разписването на другите правомощия на тези звена, а именно да предупреждават писмено лица, които ги възпрепятстват при изпълнение на задълженията им, нарушават реда, актовете на общинския съвет и на кмета, както и да поканват в служебните помещения граждани за изпълнение на определените им правомощия. </w:t>
      </w:r>
    </w:p>
    <w:p w:rsidR="00807321" w:rsidRPr="004C545B" w:rsidRDefault="00807321" w:rsidP="004C545B">
      <w:pPr>
        <w:spacing w:line="360" w:lineRule="auto"/>
        <w:jc w:val="both"/>
        <w:rPr>
          <w:rFonts w:ascii="Times New Roman" w:hAnsi="Times New Roman"/>
          <w:sz w:val="24"/>
          <w:szCs w:val="24"/>
        </w:rPr>
      </w:pPr>
      <w:r w:rsidRPr="004C545B">
        <w:rPr>
          <w:rFonts w:ascii="Times New Roman" w:hAnsi="Times New Roman"/>
          <w:sz w:val="24"/>
          <w:szCs w:val="24"/>
        </w:rPr>
        <w:lastRenderedPageBreak/>
        <w:t xml:space="preserve">          Предоставянето на тези общински звена на подобна правна възможност ще има силен превантивен ефект срещу неизпълнение на общинските разпоредби. </w:t>
      </w:r>
    </w:p>
    <w:p w:rsidR="00807321" w:rsidRPr="004C545B" w:rsidRDefault="00807321"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Разписването на отделни санкционни норми има смисъл само тогава, когато се намери достатъчно добър механизъм за реалното им приложение. Предвидена е процедура, по която ще се прилагат тези правомощия, като са гарантирани правата и свободите на гражданите.</w:t>
      </w:r>
    </w:p>
    <w:p w:rsidR="00807321" w:rsidRPr="004C545B" w:rsidRDefault="00807321" w:rsidP="004C545B">
      <w:pPr>
        <w:spacing w:line="360" w:lineRule="auto"/>
        <w:jc w:val="both"/>
        <w:rPr>
          <w:rFonts w:ascii="Times New Roman" w:hAnsi="Times New Roman"/>
          <w:sz w:val="24"/>
          <w:szCs w:val="24"/>
        </w:rPr>
      </w:pPr>
      <w:r w:rsidRPr="004C545B">
        <w:rPr>
          <w:rFonts w:ascii="Times New Roman" w:hAnsi="Times New Roman"/>
          <w:sz w:val="24"/>
          <w:szCs w:val="24"/>
        </w:rPr>
        <w:t xml:space="preserve">          Много често от момента на извършване на нарушение на територията на общината, до пристигането на полицейските органи минава известен период от време, в който се дава възможност на нарушителите безпрепятствено да се отклонят от мястото на извършване на нарушението и да се укрият. </w:t>
      </w:r>
    </w:p>
    <w:p w:rsidR="009B5648" w:rsidRDefault="00807321" w:rsidP="004C545B">
      <w:pPr>
        <w:pStyle w:val="a9"/>
        <w:spacing w:before="120" w:after="120" w:line="360" w:lineRule="auto"/>
        <w:ind w:left="0" w:right="23"/>
        <w:contextualSpacing w:val="0"/>
        <w:jc w:val="both"/>
        <w:rPr>
          <w:rFonts w:ascii="Times New Roman" w:hAnsi="Times New Roman"/>
          <w:sz w:val="24"/>
          <w:szCs w:val="24"/>
        </w:rPr>
      </w:pPr>
      <w:r w:rsidRPr="004C545B">
        <w:rPr>
          <w:rFonts w:ascii="Times New Roman" w:hAnsi="Times New Roman"/>
          <w:sz w:val="24"/>
          <w:szCs w:val="24"/>
        </w:rPr>
        <w:t xml:space="preserve">        Сътрудничеството с общините е сред сферите с мащабен потенциал за развитие на взаимодействието. С много силен ефект в процеса на противодействие на престъпността е въвеждането на интегрираното видеонаблюдение, което ще даде възможности за получаване на своевременна информация и контрол на инциденти на определената територия. </w:t>
      </w:r>
    </w:p>
    <w:p w:rsidR="00807321" w:rsidRPr="004C545B" w:rsidRDefault="009B5648" w:rsidP="004C545B">
      <w:pPr>
        <w:pStyle w:val="a9"/>
        <w:spacing w:before="120" w:after="120" w:line="360" w:lineRule="auto"/>
        <w:ind w:left="0" w:right="23"/>
        <w:contextualSpacing w:val="0"/>
        <w:jc w:val="both"/>
        <w:rPr>
          <w:rFonts w:ascii="Times New Roman" w:hAnsi="Times New Roman"/>
          <w:sz w:val="24"/>
          <w:szCs w:val="24"/>
        </w:rPr>
      </w:pPr>
      <w:r>
        <w:rPr>
          <w:rFonts w:ascii="Times New Roman" w:hAnsi="Times New Roman"/>
          <w:sz w:val="24"/>
          <w:szCs w:val="24"/>
        </w:rPr>
        <w:t xml:space="preserve">          </w:t>
      </w:r>
      <w:r w:rsidR="00807321" w:rsidRPr="004C545B">
        <w:rPr>
          <w:rFonts w:ascii="Times New Roman" w:hAnsi="Times New Roman"/>
          <w:sz w:val="24"/>
          <w:szCs w:val="24"/>
        </w:rPr>
        <w:t>Създадена е работна група между МВР и Националното сдружение на общините в Република България, която работи по прецизиране на споразумението за сътрудничество между двете организации. Споразумението ще бъде основа за съвместни дейности по охрана на обществения ред и формиране на превантивни политики в населените места .</w:t>
      </w:r>
    </w:p>
    <w:p w:rsidR="009B5648" w:rsidRDefault="00807321" w:rsidP="004C545B">
      <w:pPr>
        <w:pStyle w:val="a9"/>
        <w:spacing w:before="120" w:after="120" w:line="360" w:lineRule="auto"/>
        <w:ind w:left="0" w:right="23"/>
        <w:contextualSpacing w:val="0"/>
        <w:jc w:val="both"/>
        <w:rPr>
          <w:rFonts w:ascii="Times New Roman" w:hAnsi="Times New Roman"/>
          <w:sz w:val="24"/>
          <w:szCs w:val="24"/>
        </w:rPr>
      </w:pPr>
      <w:r w:rsidRPr="004C545B">
        <w:rPr>
          <w:rFonts w:ascii="Times New Roman" w:hAnsi="Times New Roman"/>
          <w:sz w:val="24"/>
          <w:szCs w:val="24"/>
        </w:rPr>
        <w:t xml:space="preserve">        Предвижда се създаването на нова специализирана структура в състава на охранителна полиция, която да бъде ангажирана с извънщатните сътрудници, с организацията на дейността по взаимодействието на полицията с органите на местната власт и с охранителните и застрахователните фирми. </w:t>
      </w:r>
    </w:p>
    <w:p w:rsidR="009B5648" w:rsidRDefault="009B5648" w:rsidP="004C545B">
      <w:pPr>
        <w:pStyle w:val="a9"/>
        <w:spacing w:before="120" w:after="120" w:line="360" w:lineRule="auto"/>
        <w:ind w:left="0" w:right="23"/>
        <w:contextualSpacing w:val="0"/>
        <w:jc w:val="both"/>
        <w:rPr>
          <w:rFonts w:ascii="Times New Roman" w:hAnsi="Times New Roman"/>
          <w:sz w:val="24"/>
          <w:szCs w:val="24"/>
        </w:rPr>
      </w:pPr>
      <w:r>
        <w:rPr>
          <w:rFonts w:ascii="Times New Roman" w:hAnsi="Times New Roman"/>
          <w:sz w:val="24"/>
          <w:szCs w:val="24"/>
        </w:rPr>
        <w:t xml:space="preserve">         </w:t>
      </w:r>
      <w:r w:rsidR="00807321" w:rsidRPr="004C545B">
        <w:rPr>
          <w:rFonts w:ascii="Times New Roman" w:hAnsi="Times New Roman"/>
          <w:sz w:val="24"/>
          <w:szCs w:val="24"/>
        </w:rPr>
        <w:t>Новата структура ще взаимодейства с органите на централната и местната власт, на бизнеса и гражданското общество за нуждите на превенцията на битовата престъпност.</w:t>
      </w:r>
    </w:p>
    <w:p w:rsidR="00807321" w:rsidRDefault="00807321" w:rsidP="004C545B">
      <w:pPr>
        <w:pStyle w:val="a9"/>
        <w:spacing w:before="120" w:after="120" w:line="360" w:lineRule="auto"/>
        <w:ind w:left="0" w:right="23"/>
        <w:contextualSpacing w:val="0"/>
        <w:jc w:val="both"/>
        <w:rPr>
          <w:rFonts w:ascii="Times New Roman" w:hAnsi="Times New Roman"/>
          <w:sz w:val="24"/>
          <w:szCs w:val="24"/>
        </w:rPr>
      </w:pPr>
      <w:r w:rsidRPr="004C545B">
        <w:rPr>
          <w:rFonts w:ascii="Times New Roman" w:hAnsi="Times New Roman"/>
          <w:sz w:val="24"/>
          <w:szCs w:val="24"/>
        </w:rPr>
        <w:t xml:space="preserve"> </w:t>
      </w:r>
      <w:r w:rsidR="009B5648">
        <w:rPr>
          <w:rFonts w:ascii="Times New Roman" w:hAnsi="Times New Roman"/>
          <w:sz w:val="24"/>
          <w:szCs w:val="24"/>
        </w:rPr>
        <w:t xml:space="preserve">         </w:t>
      </w:r>
      <w:r w:rsidRPr="004C545B">
        <w:rPr>
          <w:rFonts w:ascii="Times New Roman" w:hAnsi="Times New Roman"/>
          <w:sz w:val="24"/>
          <w:szCs w:val="24"/>
        </w:rPr>
        <w:t>Ще контролира подбора, обучението и дейността на извънщатните сътрудници и цялостната работа с тях.</w:t>
      </w:r>
      <w:bookmarkEnd w:id="0"/>
    </w:p>
    <w:p w:rsidR="009B5648" w:rsidRDefault="009B5648" w:rsidP="004C545B">
      <w:pPr>
        <w:pStyle w:val="a9"/>
        <w:spacing w:before="120" w:after="120" w:line="360" w:lineRule="auto"/>
        <w:ind w:left="0" w:right="23"/>
        <w:contextualSpacing w:val="0"/>
        <w:jc w:val="both"/>
        <w:rPr>
          <w:rFonts w:ascii="Times New Roman" w:hAnsi="Times New Roman"/>
          <w:sz w:val="24"/>
          <w:szCs w:val="24"/>
        </w:rPr>
      </w:pPr>
      <w:bookmarkStart w:id="1" w:name="_GoBack"/>
      <w:bookmarkEnd w:id="1"/>
    </w:p>
    <w:sectPr w:rsidR="009B5648" w:rsidSect="00CA4146">
      <w:headerReference w:type="default" r:id="rId9"/>
      <w:footerReference w:type="default" r:id="rId10"/>
      <w:pgSz w:w="11906" w:h="16838"/>
      <w:pgMar w:top="1418" w:right="1418" w:bottom="1418"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4E4" w:rsidRDefault="007754E4" w:rsidP="00B85BB6">
      <w:pPr>
        <w:spacing w:after="0" w:line="240" w:lineRule="auto"/>
      </w:pPr>
      <w:r>
        <w:separator/>
      </w:r>
    </w:p>
  </w:endnote>
  <w:endnote w:type="continuationSeparator" w:id="0">
    <w:p w:rsidR="007754E4" w:rsidRDefault="007754E4"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2AFF" w:usb1="C000247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B7" w:rsidRDefault="00A920B7" w:rsidP="0046622D">
    <w:pPr>
      <w:pStyle w:val="ad"/>
      <w:jc w:val="center"/>
    </w:pPr>
    <w:r>
      <w:fldChar w:fldCharType="begin"/>
    </w:r>
    <w:r>
      <w:instrText xml:space="preserve"> PAGE   \* MERGEFORMAT </w:instrText>
    </w:r>
    <w:r>
      <w:fldChar w:fldCharType="separate"/>
    </w:r>
    <w:r w:rsidR="00EC6F04">
      <w:rPr>
        <w:noProof/>
      </w:rPr>
      <w:t>32</w:t>
    </w:r>
    <w:r>
      <w:rPr>
        <w:noProof/>
      </w:rPr>
      <w:fldChar w:fldCharType="end"/>
    </w:r>
  </w:p>
  <w:p w:rsidR="00A920B7" w:rsidRDefault="00A920B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4E4" w:rsidRDefault="007754E4" w:rsidP="00B85BB6">
      <w:pPr>
        <w:spacing w:after="0" w:line="240" w:lineRule="auto"/>
      </w:pPr>
      <w:r>
        <w:separator/>
      </w:r>
    </w:p>
  </w:footnote>
  <w:footnote w:type="continuationSeparator" w:id="0">
    <w:p w:rsidR="007754E4" w:rsidRDefault="007754E4" w:rsidP="00B85BB6">
      <w:pPr>
        <w:spacing w:after="0" w:line="240" w:lineRule="auto"/>
      </w:pPr>
      <w:r>
        <w:continuationSeparator/>
      </w:r>
    </w:p>
  </w:footnote>
  <w:footnote w:id="1">
    <w:p w:rsidR="005763E9" w:rsidRPr="00AD4250" w:rsidRDefault="005763E9" w:rsidP="005763E9">
      <w:pPr>
        <w:pStyle w:val="a3"/>
        <w:jc w:val="both"/>
        <w:rPr>
          <w:rFonts w:ascii="Times New Roman" w:hAnsi="Times New Roman"/>
        </w:rPr>
      </w:pPr>
      <w:r>
        <w:rPr>
          <w:rStyle w:val="a5"/>
          <w:rFonts w:eastAsia="Calibri"/>
        </w:rPr>
        <w:footnoteRef/>
      </w:r>
      <w:r>
        <w:t xml:space="preserve"> </w:t>
      </w:r>
      <w:r>
        <w:rPr>
          <w:rFonts w:ascii="Times New Roman" w:hAnsi="Times New Roman"/>
        </w:rPr>
        <w:t>Виж Закон за частната охранителна дейност, обн. ДВ., бр.10/30.01.2018г., с посл. измен. и допълн. ДВ., бр. 69/04.08.2020г.</w:t>
      </w:r>
    </w:p>
  </w:footnote>
  <w:footnote w:id="2">
    <w:p w:rsidR="00CE64EC" w:rsidRPr="00B44DE3" w:rsidRDefault="00CE64EC" w:rsidP="00CE64EC">
      <w:pPr>
        <w:pStyle w:val="a3"/>
        <w:jc w:val="both"/>
        <w:rPr>
          <w:rFonts w:ascii="Times New Roman" w:eastAsia="Calibri" w:hAnsi="Times New Roman"/>
        </w:rPr>
      </w:pPr>
      <w:r>
        <w:rPr>
          <w:rStyle w:val="a5"/>
          <w:rFonts w:eastAsia="Calibri"/>
        </w:rPr>
        <w:footnoteRef/>
      </w:r>
      <w:r>
        <w:t xml:space="preserve"> </w:t>
      </w:r>
      <w:r>
        <w:rPr>
          <w:rFonts w:ascii="Times New Roman" w:hAnsi="Times New Roman"/>
        </w:rPr>
        <w:t xml:space="preserve">Виж </w:t>
      </w:r>
      <w:r w:rsidRPr="00B44DE3">
        <w:rPr>
          <w:rFonts w:ascii="Times New Roman" w:eastAsia="Calibri" w:hAnsi="Times New Roman"/>
        </w:rPr>
        <w:t>Инструкция № 8121з-91/13.01.2017г. за реда за организация за осъществяване на превантивната дейност от полицейските органи в Министерството на вътрешните работи, обн. ДВ., бр.10/27.01.2017г.</w:t>
      </w:r>
    </w:p>
  </w:footnote>
  <w:footnote w:id="3">
    <w:p w:rsidR="006A7674" w:rsidRPr="00100683" w:rsidRDefault="006A7674" w:rsidP="006A7674">
      <w:pPr>
        <w:pStyle w:val="a3"/>
        <w:jc w:val="both"/>
        <w:rPr>
          <w:rFonts w:ascii="Times New Roman" w:hAnsi="Times New Roman"/>
        </w:rPr>
      </w:pPr>
      <w:r>
        <w:rPr>
          <w:rStyle w:val="a5"/>
          <w:rFonts w:eastAsia="Calibri"/>
        </w:rPr>
        <w:footnoteRef/>
      </w:r>
      <w:r>
        <w:t xml:space="preserve"> </w:t>
      </w:r>
      <w:r>
        <w:rPr>
          <w:rFonts w:ascii="Times New Roman" w:hAnsi="Times New Roman"/>
        </w:rPr>
        <w:t>Виж чл. 8 от Закон за нормативните актове, обн. ДВ., бр. 27/03.04.1973г., с посл. изм. и доп. ДВ., бр. 34 от 03.05.2016г.</w:t>
      </w:r>
    </w:p>
  </w:footnote>
  <w:footnote w:id="4">
    <w:p w:rsidR="00090E06" w:rsidRPr="009627C6" w:rsidRDefault="00090E06" w:rsidP="00090E06">
      <w:pPr>
        <w:pStyle w:val="a3"/>
        <w:jc w:val="both"/>
        <w:rPr>
          <w:rFonts w:ascii="Times New Roman" w:hAnsi="Times New Roman"/>
        </w:rPr>
      </w:pPr>
      <w:r>
        <w:rPr>
          <w:rStyle w:val="a5"/>
          <w:rFonts w:eastAsia="Calibri"/>
        </w:rPr>
        <w:footnoteRef/>
      </w:r>
      <w:r>
        <w:t xml:space="preserve"> </w:t>
      </w:r>
      <w:r w:rsidRPr="009627C6">
        <w:rPr>
          <w:rFonts w:ascii="Times New Roman" w:hAnsi="Times New Roman"/>
        </w:rPr>
        <w:t>Инструкция № 8121з-823/05.11.2014г. за организация на де</w:t>
      </w:r>
      <w:r>
        <w:rPr>
          <w:rFonts w:ascii="Times New Roman" w:hAnsi="Times New Roman"/>
        </w:rPr>
        <w:t xml:space="preserve">йността в Министерство </w:t>
      </w:r>
      <w:r w:rsidRPr="009627C6">
        <w:rPr>
          <w:rFonts w:ascii="Times New Roman" w:hAnsi="Times New Roman"/>
        </w:rPr>
        <w:t xml:space="preserve"> </w:t>
      </w:r>
      <w:r>
        <w:rPr>
          <w:rFonts w:ascii="Times New Roman" w:hAnsi="Times New Roman"/>
        </w:rPr>
        <w:t xml:space="preserve">на вътрешните работи </w:t>
      </w:r>
      <w:r w:rsidRPr="009627C6">
        <w:rPr>
          <w:rFonts w:ascii="Times New Roman" w:hAnsi="Times New Roman"/>
        </w:rPr>
        <w:t>по териториалното обслужване</w:t>
      </w:r>
      <w:r>
        <w:rPr>
          <w:rFonts w:ascii="Times New Roman" w:hAnsi="Times New Roman"/>
        </w:rPr>
        <w:t>, обн. ДВ., бр. 94/14.11.2014г., с пос. изм. и допъл. ДВ., бр. 63/18.08.2015г.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0E" w:rsidRPr="00BC120E" w:rsidRDefault="00BC120E" w:rsidP="00B27922">
    <w:pPr>
      <w:pStyle w:val="ab"/>
      <w:tabs>
        <w:tab w:val="clear" w:pos="9072"/>
        <w:tab w:val="right" w:pos="9070"/>
      </w:tabs>
      <w:ind w:left="-142"/>
      <w:rPr>
        <w:lang w:val="bg-BG"/>
      </w:rPr>
    </w:pPr>
    <w:r>
      <w:rPr>
        <w:noProof/>
        <w:lang w:val="bg-BG" w:eastAsia="bg-BG"/>
      </w:rPr>
      <w:drawing>
        <wp:inline distT="0" distB="0" distL="0" distR="0" wp14:anchorId="1759B33B">
          <wp:extent cx="1523067" cy="6958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Pr>
        <w:lang w:val="bg-BG"/>
      </w:rPr>
      <w:t xml:space="preserve">  </w:t>
    </w:r>
    <w:r w:rsidR="00B27922">
      <w:rPr>
        <w:lang w:val="bg-BG"/>
      </w:rPr>
      <w:t xml:space="preserve">   </w:t>
    </w:r>
    <w:r>
      <w:rPr>
        <w:lang w:val="bg-BG"/>
      </w:rPr>
      <w:t xml:space="preserve">     </w:t>
    </w:r>
    <w:r w:rsidR="00B27922">
      <w:rPr>
        <w:lang w:val="bg-BG"/>
      </w:rPr>
      <w:t xml:space="preserve"> </w:t>
    </w:r>
    <w:r>
      <w:rPr>
        <w:lang w:val="bg-BG"/>
      </w:rPr>
      <w:t xml:space="preserve">  </w:t>
    </w:r>
    <w:r w:rsidR="00B27922">
      <w:rPr>
        <w:lang w:val="bg-BG"/>
      </w:rPr>
      <w:t xml:space="preserve">   </w:t>
    </w:r>
    <w:r>
      <w:rPr>
        <w:lang w:val="bg-BG"/>
      </w:rPr>
      <w:t xml:space="preserve"> </w:t>
    </w:r>
    <w:r w:rsidR="00B27922">
      <w:rPr>
        <w:lang w:val="bg-BG"/>
      </w:rPr>
      <w:t xml:space="preserve"> </w:t>
    </w:r>
    <w:r>
      <w:rPr>
        <w:lang w:val="bg-BG"/>
      </w:rPr>
      <w:t xml:space="preserve">        </w:t>
    </w:r>
    <w:r>
      <w:rPr>
        <w:noProof/>
        <w:lang w:val="bg-BG" w:eastAsia="bg-BG"/>
      </w:rPr>
      <w:drawing>
        <wp:inline distT="0" distB="0" distL="0" distR="0" wp14:anchorId="35B5C0D7">
          <wp:extent cx="994350" cy="6549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sidR="00B27922">
      <w:rPr>
        <w:lang w:val="bg-BG"/>
      </w:rPr>
      <w:t xml:space="preserve"> </w:t>
    </w:r>
    <w:r>
      <w:rPr>
        <w:lang w:val="bg-BG"/>
      </w:rPr>
      <w:t xml:space="preserve">      </w:t>
    </w:r>
    <w:r w:rsidR="00B27922">
      <w:rPr>
        <w:lang w:val="bg-BG"/>
      </w:rPr>
      <w:t xml:space="preserve">          </w:t>
    </w:r>
    <w:r>
      <w:rPr>
        <w:lang w:val="bg-BG"/>
      </w:rPr>
      <w:t xml:space="preserve">      </w:t>
    </w:r>
    <w:r>
      <w:rPr>
        <w:noProof/>
        <w:lang w:val="bg-BG" w:eastAsia="bg-BG"/>
      </w:rPr>
      <w:drawing>
        <wp:inline distT="0" distB="0" distL="0" distR="0" wp14:anchorId="446B5720">
          <wp:extent cx="1260000" cy="61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p w:rsidR="00BC120E" w:rsidRDefault="00BC120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CB8"/>
    <w:multiLevelType w:val="hybridMultilevel"/>
    <w:tmpl w:val="E1B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47BD1"/>
    <w:multiLevelType w:val="hybridMultilevel"/>
    <w:tmpl w:val="9E443E54"/>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2" w15:restartNumberingAfterBreak="0">
    <w:nsid w:val="098D0A14"/>
    <w:multiLevelType w:val="hybridMultilevel"/>
    <w:tmpl w:val="8046671E"/>
    <w:lvl w:ilvl="0" w:tplc="BC14DCC4">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 w15:restartNumberingAfterBreak="0">
    <w:nsid w:val="0BDB790C"/>
    <w:multiLevelType w:val="hybridMultilevel"/>
    <w:tmpl w:val="9892C6D2"/>
    <w:lvl w:ilvl="0" w:tplc="D1E86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DEB107A"/>
    <w:multiLevelType w:val="hybridMultilevel"/>
    <w:tmpl w:val="79F407E6"/>
    <w:lvl w:ilvl="0" w:tplc="6304F8FE">
      <w:start w:val="1"/>
      <w:numFmt w:val="bullet"/>
      <w:lvlText w:val="•"/>
      <w:lvlJc w:val="left"/>
      <w:pPr>
        <w:tabs>
          <w:tab w:val="num" w:pos="720"/>
        </w:tabs>
        <w:ind w:left="720" w:hanging="360"/>
      </w:pPr>
      <w:rPr>
        <w:rFonts w:ascii="Arial" w:hAnsi="Arial" w:hint="default"/>
      </w:rPr>
    </w:lvl>
    <w:lvl w:ilvl="1" w:tplc="E52096E6" w:tentative="1">
      <w:start w:val="1"/>
      <w:numFmt w:val="bullet"/>
      <w:lvlText w:val="•"/>
      <w:lvlJc w:val="left"/>
      <w:pPr>
        <w:tabs>
          <w:tab w:val="num" w:pos="1440"/>
        </w:tabs>
        <w:ind w:left="1440" w:hanging="360"/>
      </w:pPr>
      <w:rPr>
        <w:rFonts w:ascii="Arial" w:hAnsi="Arial" w:hint="default"/>
      </w:rPr>
    </w:lvl>
    <w:lvl w:ilvl="2" w:tplc="668211F8" w:tentative="1">
      <w:start w:val="1"/>
      <w:numFmt w:val="bullet"/>
      <w:lvlText w:val="•"/>
      <w:lvlJc w:val="left"/>
      <w:pPr>
        <w:tabs>
          <w:tab w:val="num" w:pos="2160"/>
        </w:tabs>
        <w:ind w:left="2160" w:hanging="360"/>
      </w:pPr>
      <w:rPr>
        <w:rFonts w:ascii="Arial" w:hAnsi="Arial" w:hint="default"/>
      </w:rPr>
    </w:lvl>
    <w:lvl w:ilvl="3" w:tplc="CCF2F402" w:tentative="1">
      <w:start w:val="1"/>
      <w:numFmt w:val="bullet"/>
      <w:lvlText w:val="•"/>
      <w:lvlJc w:val="left"/>
      <w:pPr>
        <w:tabs>
          <w:tab w:val="num" w:pos="2880"/>
        </w:tabs>
        <w:ind w:left="2880" w:hanging="360"/>
      </w:pPr>
      <w:rPr>
        <w:rFonts w:ascii="Arial" w:hAnsi="Arial" w:hint="default"/>
      </w:rPr>
    </w:lvl>
    <w:lvl w:ilvl="4" w:tplc="7D42B0A2" w:tentative="1">
      <w:start w:val="1"/>
      <w:numFmt w:val="bullet"/>
      <w:lvlText w:val="•"/>
      <w:lvlJc w:val="left"/>
      <w:pPr>
        <w:tabs>
          <w:tab w:val="num" w:pos="3600"/>
        </w:tabs>
        <w:ind w:left="3600" w:hanging="360"/>
      </w:pPr>
      <w:rPr>
        <w:rFonts w:ascii="Arial" w:hAnsi="Arial" w:hint="default"/>
      </w:rPr>
    </w:lvl>
    <w:lvl w:ilvl="5" w:tplc="D884BC34" w:tentative="1">
      <w:start w:val="1"/>
      <w:numFmt w:val="bullet"/>
      <w:lvlText w:val="•"/>
      <w:lvlJc w:val="left"/>
      <w:pPr>
        <w:tabs>
          <w:tab w:val="num" w:pos="4320"/>
        </w:tabs>
        <w:ind w:left="4320" w:hanging="360"/>
      </w:pPr>
      <w:rPr>
        <w:rFonts w:ascii="Arial" w:hAnsi="Arial" w:hint="default"/>
      </w:rPr>
    </w:lvl>
    <w:lvl w:ilvl="6" w:tplc="A5B20612" w:tentative="1">
      <w:start w:val="1"/>
      <w:numFmt w:val="bullet"/>
      <w:lvlText w:val="•"/>
      <w:lvlJc w:val="left"/>
      <w:pPr>
        <w:tabs>
          <w:tab w:val="num" w:pos="5040"/>
        </w:tabs>
        <w:ind w:left="5040" w:hanging="360"/>
      </w:pPr>
      <w:rPr>
        <w:rFonts w:ascii="Arial" w:hAnsi="Arial" w:hint="default"/>
      </w:rPr>
    </w:lvl>
    <w:lvl w:ilvl="7" w:tplc="52829E66" w:tentative="1">
      <w:start w:val="1"/>
      <w:numFmt w:val="bullet"/>
      <w:lvlText w:val="•"/>
      <w:lvlJc w:val="left"/>
      <w:pPr>
        <w:tabs>
          <w:tab w:val="num" w:pos="5760"/>
        </w:tabs>
        <w:ind w:left="5760" w:hanging="360"/>
      </w:pPr>
      <w:rPr>
        <w:rFonts w:ascii="Arial" w:hAnsi="Arial" w:hint="default"/>
      </w:rPr>
    </w:lvl>
    <w:lvl w:ilvl="8" w:tplc="59E639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EF583C"/>
    <w:multiLevelType w:val="hybridMultilevel"/>
    <w:tmpl w:val="63CAB912"/>
    <w:lvl w:ilvl="0" w:tplc="98BCC882">
      <w:start w:val="1"/>
      <w:numFmt w:val="bullet"/>
      <w:lvlText w:val=""/>
      <w:lvlJc w:val="left"/>
      <w:pPr>
        <w:tabs>
          <w:tab w:val="num" w:pos="720"/>
        </w:tabs>
        <w:ind w:left="720" w:hanging="360"/>
      </w:pPr>
      <w:rPr>
        <w:rFonts w:ascii="Wingdings" w:hAnsi="Wingdings" w:hint="default"/>
      </w:rPr>
    </w:lvl>
    <w:lvl w:ilvl="1" w:tplc="A95EF372">
      <w:start w:val="1"/>
      <w:numFmt w:val="decimal"/>
      <w:lvlText w:val="%2."/>
      <w:lvlJc w:val="left"/>
      <w:pPr>
        <w:tabs>
          <w:tab w:val="num" w:pos="1440"/>
        </w:tabs>
        <w:ind w:left="1440" w:hanging="360"/>
      </w:pPr>
    </w:lvl>
    <w:lvl w:ilvl="2" w:tplc="F65E278C">
      <w:start w:val="1"/>
      <w:numFmt w:val="decimal"/>
      <w:lvlText w:val="%3."/>
      <w:lvlJc w:val="left"/>
      <w:pPr>
        <w:tabs>
          <w:tab w:val="num" w:pos="2160"/>
        </w:tabs>
        <w:ind w:left="2160" w:hanging="360"/>
      </w:pPr>
    </w:lvl>
    <w:lvl w:ilvl="3" w:tplc="89DC581C">
      <w:start w:val="1"/>
      <w:numFmt w:val="decimal"/>
      <w:lvlText w:val="%4."/>
      <w:lvlJc w:val="left"/>
      <w:pPr>
        <w:tabs>
          <w:tab w:val="num" w:pos="2880"/>
        </w:tabs>
        <w:ind w:left="2880" w:hanging="360"/>
      </w:pPr>
    </w:lvl>
    <w:lvl w:ilvl="4" w:tplc="A2BC7CCA">
      <w:start w:val="1"/>
      <w:numFmt w:val="decimal"/>
      <w:lvlText w:val="%5."/>
      <w:lvlJc w:val="left"/>
      <w:pPr>
        <w:tabs>
          <w:tab w:val="num" w:pos="3600"/>
        </w:tabs>
        <w:ind w:left="3600" w:hanging="360"/>
      </w:pPr>
    </w:lvl>
    <w:lvl w:ilvl="5" w:tplc="B7361642">
      <w:start w:val="1"/>
      <w:numFmt w:val="decimal"/>
      <w:lvlText w:val="%6."/>
      <w:lvlJc w:val="left"/>
      <w:pPr>
        <w:tabs>
          <w:tab w:val="num" w:pos="4320"/>
        </w:tabs>
        <w:ind w:left="4320" w:hanging="360"/>
      </w:pPr>
    </w:lvl>
    <w:lvl w:ilvl="6" w:tplc="65CCD806">
      <w:start w:val="1"/>
      <w:numFmt w:val="decimal"/>
      <w:lvlText w:val="%7."/>
      <w:lvlJc w:val="left"/>
      <w:pPr>
        <w:tabs>
          <w:tab w:val="num" w:pos="5040"/>
        </w:tabs>
        <w:ind w:left="5040" w:hanging="360"/>
      </w:pPr>
    </w:lvl>
    <w:lvl w:ilvl="7" w:tplc="F65CC544">
      <w:start w:val="1"/>
      <w:numFmt w:val="decimal"/>
      <w:lvlText w:val="%8."/>
      <w:lvlJc w:val="left"/>
      <w:pPr>
        <w:tabs>
          <w:tab w:val="num" w:pos="5760"/>
        </w:tabs>
        <w:ind w:left="5760" w:hanging="360"/>
      </w:pPr>
    </w:lvl>
    <w:lvl w:ilvl="8" w:tplc="3BA22CD0">
      <w:start w:val="1"/>
      <w:numFmt w:val="decimal"/>
      <w:lvlText w:val="%9."/>
      <w:lvlJc w:val="left"/>
      <w:pPr>
        <w:tabs>
          <w:tab w:val="num" w:pos="6480"/>
        </w:tabs>
        <w:ind w:left="6480" w:hanging="360"/>
      </w:pPr>
    </w:lvl>
  </w:abstractNum>
  <w:abstractNum w:abstractNumId="6" w15:restartNumberingAfterBreak="0">
    <w:nsid w:val="1C86705D"/>
    <w:multiLevelType w:val="hybridMultilevel"/>
    <w:tmpl w:val="EE34D298"/>
    <w:lvl w:ilvl="0" w:tplc="BC14DCC4">
      <w:start w:val="1"/>
      <w:numFmt w:val="bullet"/>
      <w:lvlText w:val=""/>
      <w:lvlJc w:val="left"/>
      <w:pPr>
        <w:tabs>
          <w:tab w:val="num" w:pos="720"/>
        </w:tabs>
        <w:ind w:left="720" w:hanging="360"/>
      </w:pPr>
      <w:rPr>
        <w:rFonts w:ascii="Wingdings" w:hAnsi="Wingdings" w:hint="default"/>
      </w:rPr>
    </w:lvl>
    <w:lvl w:ilvl="1" w:tplc="F8BA8486">
      <w:start w:val="1"/>
      <w:numFmt w:val="decimal"/>
      <w:lvlText w:val="%2."/>
      <w:lvlJc w:val="left"/>
      <w:pPr>
        <w:tabs>
          <w:tab w:val="num" w:pos="1440"/>
        </w:tabs>
        <w:ind w:left="1440" w:hanging="360"/>
      </w:pPr>
    </w:lvl>
    <w:lvl w:ilvl="2" w:tplc="7F9A948E">
      <w:start w:val="1"/>
      <w:numFmt w:val="decimal"/>
      <w:lvlText w:val="%3."/>
      <w:lvlJc w:val="left"/>
      <w:pPr>
        <w:tabs>
          <w:tab w:val="num" w:pos="2160"/>
        </w:tabs>
        <w:ind w:left="2160" w:hanging="360"/>
      </w:pPr>
    </w:lvl>
    <w:lvl w:ilvl="3" w:tplc="86086AC8">
      <w:start w:val="1"/>
      <w:numFmt w:val="decimal"/>
      <w:lvlText w:val="%4."/>
      <w:lvlJc w:val="left"/>
      <w:pPr>
        <w:tabs>
          <w:tab w:val="num" w:pos="2880"/>
        </w:tabs>
        <w:ind w:left="2880" w:hanging="360"/>
      </w:pPr>
    </w:lvl>
    <w:lvl w:ilvl="4" w:tplc="0E729D8A">
      <w:start w:val="1"/>
      <w:numFmt w:val="decimal"/>
      <w:lvlText w:val="%5."/>
      <w:lvlJc w:val="left"/>
      <w:pPr>
        <w:tabs>
          <w:tab w:val="num" w:pos="3600"/>
        </w:tabs>
        <w:ind w:left="3600" w:hanging="360"/>
      </w:pPr>
    </w:lvl>
    <w:lvl w:ilvl="5" w:tplc="56D8358A">
      <w:start w:val="1"/>
      <w:numFmt w:val="decimal"/>
      <w:lvlText w:val="%6."/>
      <w:lvlJc w:val="left"/>
      <w:pPr>
        <w:tabs>
          <w:tab w:val="num" w:pos="4320"/>
        </w:tabs>
        <w:ind w:left="4320" w:hanging="360"/>
      </w:pPr>
    </w:lvl>
    <w:lvl w:ilvl="6" w:tplc="42867832">
      <w:start w:val="1"/>
      <w:numFmt w:val="decimal"/>
      <w:lvlText w:val="%7."/>
      <w:lvlJc w:val="left"/>
      <w:pPr>
        <w:tabs>
          <w:tab w:val="num" w:pos="5040"/>
        </w:tabs>
        <w:ind w:left="5040" w:hanging="360"/>
      </w:pPr>
    </w:lvl>
    <w:lvl w:ilvl="7" w:tplc="BB7AF0AA">
      <w:start w:val="1"/>
      <w:numFmt w:val="decimal"/>
      <w:lvlText w:val="%8."/>
      <w:lvlJc w:val="left"/>
      <w:pPr>
        <w:tabs>
          <w:tab w:val="num" w:pos="5760"/>
        </w:tabs>
        <w:ind w:left="5760" w:hanging="360"/>
      </w:pPr>
    </w:lvl>
    <w:lvl w:ilvl="8" w:tplc="5BEA9F20">
      <w:start w:val="1"/>
      <w:numFmt w:val="decimal"/>
      <w:lvlText w:val="%9."/>
      <w:lvlJc w:val="left"/>
      <w:pPr>
        <w:tabs>
          <w:tab w:val="num" w:pos="6480"/>
        </w:tabs>
        <w:ind w:left="6480" w:hanging="360"/>
      </w:pPr>
    </w:lvl>
  </w:abstractNum>
  <w:abstractNum w:abstractNumId="7" w15:restartNumberingAfterBreak="0">
    <w:nsid w:val="1F3728D2"/>
    <w:multiLevelType w:val="hybridMultilevel"/>
    <w:tmpl w:val="52864AB2"/>
    <w:lvl w:ilvl="0" w:tplc="FAAA02DE">
      <w:start w:val="1"/>
      <w:numFmt w:val="bullet"/>
      <w:lvlText w:val="-"/>
      <w:lvlJc w:val="left"/>
      <w:pPr>
        <w:tabs>
          <w:tab w:val="num" w:pos="720"/>
        </w:tabs>
        <w:ind w:left="720" w:hanging="360"/>
      </w:pPr>
      <w:rPr>
        <w:rFonts w:ascii="Times New Roman" w:hAnsi="Times New Roman" w:hint="default"/>
      </w:rPr>
    </w:lvl>
    <w:lvl w:ilvl="1" w:tplc="6068CA3C" w:tentative="1">
      <w:start w:val="1"/>
      <w:numFmt w:val="bullet"/>
      <w:lvlText w:val="-"/>
      <w:lvlJc w:val="left"/>
      <w:pPr>
        <w:tabs>
          <w:tab w:val="num" w:pos="1440"/>
        </w:tabs>
        <w:ind w:left="1440" w:hanging="360"/>
      </w:pPr>
      <w:rPr>
        <w:rFonts w:ascii="Times New Roman" w:hAnsi="Times New Roman" w:hint="default"/>
      </w:rPr>
    </w:lvl>
    <w:lvl w:ilvl="2" w:tplc="E7D8C842" w:tentative="1">
      <w:start w:val="1"/>
      <w:numFmt w:val="bullet"/>
      <w:lvlText w:val="-"/>
      <w:lvlJc w:val="left"/>
      <w:pPr>
        <w:tabs>
          <w:tab w:val="num" w:pos="2160"/>
        </w:tabs>
        <w:ind w:left="2160" w:hanging="360"/>
      </w:pPr>
      <w:rPr>
        <w:rFonts w:ascii="Times New Roman" w:hAnsi="Times New Roman" w:hint="default"/>
      </w:rPr>
    </w:lvl>
    <w:lvl w:ilvl="3" w:tplc="1494F264" w:tentative="1">
      <w:start w:val="1"/>
      <w:numFmt w:val="bullet"/>
      <w:lvlText w:val="-"/>
      <w:lvlJc w:val="left"/>
      <w:pPr>
        <w:tabs>
          <w:tab w:val="num" w:pos="2880"/>
        </w:tabs>
        <w:ind w:left="2880" w:hanging="360"/>
      </w:pPr>
      <w:rPr>
        <w:rFonts w:ascii="Times New Roman" w:hAnsi="Times New Roman" w:hint="default"/>
      </w:rPr>
    </w:lvl>
    <w:lvl w:ilvl="4" w:tplc="89CE4DA0" w:tentative="1">
      <w:start w:val="1"/>
      <w:numFmt w:val="bullet"/>
      <w:lvlText w:val="-"/>
      <w:lvlJc w:val="left"/>
      <w:pPr>
        <w:tabs>
          <w:tab w:val="num" w:pos="3600"/>
        </w:tabs>
        <w:ind w:left="3600" w:hanging="360"/>
      </w:pPr>
      <w:rPr>
        <w:rFonts w:ascii="Times New Roman" w:hAnsi="Times New Roman" w:hint="default"/>
      </w:rPr>
    </w:lvl>
    <w:lvl w:ilvl="5" w:tplc="689CA3B0" w:tentative="1">
      <w:start w:val="1"/>
      <w:numFmt w:val="bullet"/>
      <w:lvlText w:val="-"/>
      <w:lvlJc w:val="left"/>
      <w:pPr>
        <w:tabs>
          <w:tab w:val="num" w:pos="4320"/>
        </w:tabs>
        <w:ind w:left="4320" w:hanging="360"/>
      </w:pPr>
      <w:rPr>
        <w:rFonts w:ascii="Times New Roman" w:hAnsi="Times New Roman" w:hint="default"/>
      </w:rPr>
    </w:lvl>
    <w:lvl w:ilvl="6" w:tplc="14F6A36E" w:tentative="1">
      <w:start w:val="1"/>
      <w:numFmt w:val="bullet"/>
      <w:lvlText w:val="-"/>
      <w:lvlJc w:val="left"/>
      <w:pPr>
        <w:tabs>
          <w:tab w:val="num" w:pos="5040"/>
        </w:tabs>
        <w:ind w:left="5040" w:hanging="360"/>
      </w:pPr>
      <w:rPr>
        <w:rFonts w:ascii="Times New Roman" w:hAnsi="Times New Roman" w:hint="default"/>
      </w:rPr>
    </w:lvl>
    <w:lvl w:ilvl="7" w:tplc="3704049C" w:tentative="1">
      <w:start w:val="1"/>
      <w:numFmt w:val="bullet"/>
      <w:lvlText w:val="-"/>
      <w:lvlJc w:val="left"/>
      <w:pPr>
        <w:tabs>
          <w:tab w:val="num" w:pos="5760"/>
        </w:tabs>
        <w:ind w:left="5760" w:hanging="360"/>
      </w:pPr>
      <w:rPr>
        <w:rFonts w:ascii="Times New Roman" w:hAnsi="Times New Roman" w:hint="default"/>
      </w:rPr>
    </w:lvl>
    <w:lvl w:ilvl="8" w:tplc="40848D4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CB59E2"/>
    <w:multiLevelType w:val="hybridMultilevel"/>
    <w:tmpl w:val="EF9853EC"/>
    <w:lvl w:ilvl="0" w:tplc="E646BDC6">
      <w:start w:val="1"/>
      <w:numFmt w:val="decimal"/>
      <w:lvlText w:val="%1."/>
      <w:lvlJc w:val="left"/>
      <w:pPr>
        <w:tabs>
          <w:tab w:val="num" w:pos="643"/>
        </w:tabs>
        <w:ind w:left="643" w:hanging="360"/>
      </w:pPr>
    </w:lvl>
    <w:lvl w:ilvl="1" w:tplc="C72C5CC0" w:tentative="1">
      <w:start w:val="1"/>
      <w:numFmt w:val="decimal"/>
      <w:lvlText w:val="%2."/>
      <w:lvlJc w:val="left"/>
      <w:pPr>
        <w:tabs>
          <w:tab w:val="num" w:pos="1363"/>
        </w:tabs>
        <w:ind w:left="1363" w:hanging="360"/>
      </w:pPr>
    </w:lvl>
    <w:lvl w:ilvl="2" w:tplc="84E8270E" w:tentative="1">
      <w:start w:val="1"/>
      <w:numFmt w:val="decimal"/>
      <w:lvlText w:val="%3."/>
      <w:lvlJc w:val="left"/>
      <w:pPr>
        <w:tabs>
          <w:tab w:val="num" w:pos="2083"/>
        </w:tabs>
        <w:ind w:left="2083" w:hanging="360"/>
      </w:pPr>
    </w:lvl>
    <w:lvl w:ilvl="3" w:tplc="CF70B434" w:tentative="1">
      <w:start w:val="1"/>
      <w:numFmt w:val="decimal"/>
      <w:lvlText w:val="%4."/>
      <w:lvlJc w:val="left"/>
      <w:pPr>
        <w:tabs>
          <w:tab w:val="num" w:pos="2803"/>
        </w:tabs>
        <w:ind w:left="2803" w:hanging="360"/>
      </w:pPr>
    </w:lvl>
    <w:lvl w:ilvl="4" w:tplc="BAC6AEF8" w:tentative="1">
      <w:start w:val="1"/>
      <w:numFmt w:val="decimal"/>
      <w:lvlText w:val="%5."/>
      <w:lvlJc w:val="left"/>
      <w:pPr>
        <w:tabs>
          <w:tab w:val="num" w:pos="3523"/>
        </w:tabs>
        <w:ind w:left="3523" w:hanging="360"/>
      </w:pPr>
    </w:lvl>
    <w:lvl w:ilvl="5" w:tplc="EB38794A" w:tentative="1">
      <w:start w:val="1"/>
      <w:numFmt w:val="decimal"/>
      <w:lvlText w:val="%6."/>
      <w:lvlJc w:val="left"/>
      <w:pPr>
        <w:tabs>
          <w:tab w:val="num" w:pos="4243"/>
        </w:tabs>
        <w:ind w:left="4243" w:hanging="360"/>
      </w:pPr>
    </w:lvl>
    <w:lvl w:ilvl="6" w:tplc="79FADEA2" w:tentative="1">
      <w:start w:val="1"/>
      <w:numFmt w:val="decimal"/>
      <w:lvlText w:val="%7."/>
      <w:lvlJc w:val="left"/>
      <w:pPr>
        <w:tabs>
          <w:tab w:val="num" w:pos="4963"/>
        </w:tabs>
        <w:ind w:left="4963" w:hanging="360"/>
      </w:pPr>
    </w:lvl>
    <w:lvl w:ilvl="7" w:tplc="98FC9AFA" w:tentative="1">
      <w:start w:val="1"/>
      <w:numFmt w:val="decimal"/>
      <w:lvlText w:val="%8."/>
      <w:lvlJc w:val="left"/>
      <w:pPr>
        <w:tabs>
          <w:tab w:val="num" w:pos="5683"/>
        </w:tabs>
        <w:ind w:left="5683" w:hanging="360"/>
      </w:pPr>
    </w:lvl>
    <w:lvl w:ilvl="8" w:tplc="F7A2AAE6" w:tentative="1">
      <w:start w:val="1"/>
      <w:numFmt w:val="decimal"/>
      <w:lvlText w:val="%9."/>
      <w:lvlJc w:val="left"/>
      <w:pPr>
        <w:tabs>
          <w:tab w:val="num" w:pos="6403"/>
        </w:tabs>
        <w:ind w:left="6403" w:hanging="360"/>
      </w:pPr>
    </w:lvl>
  </w:abstractNum>
  <w:abstractNum w:abstractNumId="9" w15:restartNumberingAfterBreak="0">
    <w:nsid w:val="253A5163"/>
    <w:multiLevelType w:val="hybridMultilevel"/>
    <w:tmpl w:val="33689CD0"/>
    <w:lvl w:ilvl="0" w:tplc="501E26C0">
      <w:start w:val="1"/>
      <w:numFmt w:val="bullet"/>
      <w:lvlText w:val="•"/>
      <w:lvlJc w:val="left"/>
      <w:pPr>
        <w:tabs>
          <w:tab w:val="num" w:pos="720"/>
        </w:tabs>
        <w:ind w:left="720" w:hanging="360"/>
      </w:pPr>
      <w:rPr>
        <w:rFonts w:ascii="Arial" w:hAnsi="Arial" w:hint="default"/>
      </w:rPr>
    </w:lvl>
    <w:lvl w:ilvl="1" w:tplc="147AD7F4" w:tentative="1">
      <w:start w:val="1"/>
      <w:numFmt w:val="bullet"/>
      <w:lvlText w:val="•"/>
      <w:lvlJc w:val="left"/>
      <w:pPr>
        <w:tabs>
          <w:tab w:val="num" w:pos="1440"/>
        </w:tabs>
        <w:ind w:left="1440" w:hanging="360"/>
      </w:pPr>
      <w:rPr>
        <w:rFonts w:ascii="Arial" w:hAnsi="Arial" w:hint="default"/>
      </w:rPr>
    </w:lvl>
    <w:lvl w:ilvl="2" w:tplc="320096E6" w:tentative="1">
      <w:start w:val="1"/>
      <w:numFmt w:val="bullet"/>
      <w:lvlText w:val="•"/>
      <w:lvlJc w:val="left"/>
      <w:pPr>
        <w:tabs>
          <w:tab w:val="num" w:pos="2160"/>
        </w:tabs>
        <w:ind w:left="2160" w:hanging="360"/>
      </w:pPr>
      <w:rPr>
        <w:rFonts w:ascii="Arial" w:hAnsi="Arial" w:hint="default"/>
      </w:rPr>
    </w:lvl>
    <w:lvl w:ilvl="3" w:tplc="5A167BFE" w:tentative="1">
      <w:start w:val="1"/>
      <w:numFmt w:val="bullet"/>
      <w:lvlText w:val="•"/>
      <w:lvlJc w:val="left"/>
      <w:pPr>
        <w:tabs>
          <w:tab w:val="num" w:pos="2880"/>
        </w:tabs>
        <w:ind w:left="2880" w:hanging="360"/>
      </w:pPr>
      <w:rPr>
        <w:rFonts w:ascii="Arial" w:hAnsi="Arial" w:hint="default"/>
      </w:rPr>
    </w:lvl>
    <w:lvl w:ilvl="4" w:tplc="1E0E6432" w:tentative="1">
      <w:start w:val="1"/>
      <w:numFmt w:val="bullet"/>
      <w:lvlText w:val="•"/>
      <w:lvlJc w:val="left"/>
      <w:pPr>
        <w:tabs>
          <w:tab w:val="num" w:pos="3600"/>
        </w:tabs>
        <w:ind w:left="3600" w:hanging="360"/>
      </w:pPr>
      <w:rPr>
        <w:rFonts w:ascii="Arial" w:hAnsi="Arial" w:hint="default"/>
      </w:rPr>
    </w:lvl>
    <w:lvl w:ilvl="5" w:tplc="623AE300" w:tentative="1">
      <w:start w:val="1"/>
      <w:numFmt w:val="bullet"/>
      <w:lvlText w:val="•"/>
      <w:lvlJc w:val="left"/>
      <w:pPr>
        <w:tabs>
          <w:tab w:val="num" w:pos="4320"/>
        </w:tabs>
        <w:ind w:left="4320" w:hanging="360"/>
      </w:pPr>
      <w:rPr>
        <w:rFonts w:ascii="Arial" w:hAnsi="Arial" w:hint="default"/>
      </w:rPr>
    </w:lvl>
    <w:lvl w:ilvl="6" w:tplc="093EE286" w:tentative="1">
      <w:start w:val="1"/>
      <w:numFmt w:val="bullet"/>
      <w:lvlText w:val="•"/>
      <w:lvlJc w:val="left"/>
      <w:pPr>
        <w:tabs>
          <w:tab w:val="num" w:pos="5040"/>
        </w:tabs>
        <w:ind w:left="5040" w:hanging="360"/>
      </w:pPr>
      <w:rPr>
        <w:rFonts w:ascii="Arial" w:hAnsi="Arial" w:hint="default"/>
      </w:rPr>
    </w:lvl>
    <w:lvl w:ilvl="7" w:tplc="AD948B00" w:tentative="1">
      <w:start w:val="1"/>
      <w:numFmt w:val="bullet"/>
      <w:lvlText w:val="•"/>
      <w:lvlJc w:val="left"/>
      <w:pPr>
        <w:tabs>
          <w:tab w:val="num" w:pos="5760"/>
        </w:tabs>
        <w:ind w:left="5760" w:hanging="360"/>
      </w:pPr>
      <w:rPr>
        <w:rFonts w:ascii="Arial" w:hAnsi="Arial" w:hint="default"/>
      </w:rPr>
    </w:lvl>
    <w:lvl w:ilvl="8" w:tplc="0DD062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B25535"/>
    <w:multiLevelType w:val="hybridMultilevel"/>
    <w:tmpl w:val="457E6624"/>
    <w:lvl w:ilvl="0" w:tplc="D0E44E14">
      <w:start w:val="1"/>
      <w:numFmt w:val="bullet"/>
      <w:lvlText w:val="•"/>
      <w:lvlJc w:val="left"/>
      <w:pPr>
        <w:tabs>
          <w:tab w:val="num" w:pos="720"/>
        </w:tabs>
        <w:ind w:left="720" w:hanging="360"/>
      </w:pPr>
      <w:rPr>
        <w:rFonts w:ascii="Corbel" w:hAnsi="Corbel" w:hint="default"/>
      </w:rPr>
    </w:lvl>
    <w:lvl w:ilvl="1" w:tplc="BDDC1EBC" w:tentative="1">
      <w:start w:val="1"/>
      <w:numFmt w:val="bullet"/>
      <w:lvlText w:val="•"/>
      <w:lvlJc w:val="left"/>
      <w:pPr>
        <w:tabs>
          <w:tab w:val="num" w:pos="1440"/>
        </w:tabs>
        <w:ind w:left="1440" w:hanging="360"/>
      </w:pPr>
      <w:rPr>
        <w:rFonts w:ascii="Corbel" w:hAnsi="Corbel" w:hint="default"/>
      </w:rPr>
    </w:lvl>
    <w:lvl w:ilvl="2" w:tplc="9668A5B4" w:tentative="1">
      <w:start w:val="1"/>
      <w:numFmt w:val="bullet"/>
      <w:lvlText w:val="•"/>
      <w:lvlJc w:val="left"/>
      <w:pPr>
        <w:tabs>
          <w:tab w:val="num" w:pos="2160"/>
        </w:tabs>
        <w:ind w:left="2160" w:hanging="360"/>
      </w:pPr>
      <w:rPr>
        <w:rFonts w:ascii="Corbel" w:hAnsi="Corbel" w:hint="default"/>
      </w:rPr>
    </w:lvl>
    <w:lvl w:ilvl="3" w:tplc="88C0954C" w:tentative="1">
      <w:start w:val="1"/>
      <w:numFmt w:val="bullet"/>
      <w:lvlText w:val="•"/>
      <w:lvlJc w:val="left"/>
      <w:pPr>
        <w:tabs>
          <w:tab w:val="num" w:pos="2880"/>
        </w:tabs>
        <w:ind w:left="2880" w:hanging="360"/>
      </w:pPr>
      <w:rPr>
        <w:rFonts w:ascii="Corbel" w:hAnsi="Corbel" w:hint="default"/>
      </w:rPr>
    </w:lvl>
    <w:lvl w:ilvl="4" w:tplc="F1CA6C2C" w:tentative="1">
      <w:start w:val="1"/>
      <w:numFmt w:val="bullet"/>
      <w:lvlText w:val="•"/>
      <w:lvlJc w:val="left"/>
      <w:pPr>
        <w:tabs>
          <w:tab w:val="num" w:pos="3600"/>
        </w:tabs>
        <w:ind w:left="3600" w:hanging="360"/>
      </w:pPr>
      <w:rPr>
        <w:rFonts w:ascii="Corbel" w:hAnsi="Corbel" w:hint="default"/>
      </w:rPr>
    </w:lvl>
    <w:lvl w:ilvl="5" w:tplc="2EC811D2" w:tentative="1">
      <w:start w:val="1"/>
      <w:numFmt w:val="bullet"/>
      <w:lvlText w:val="•"/>
      <w:lvlJc w:val="left"/>
      <w:pPr>
        <w:tabs>
          <w:tab w:val="num" w:pos="4320"/>
        </w:tabs>
        <w:ind w:left="4320" w:hanging="360"/>
      </w:pPr>
      <w:rPr>
        <w:rFonts w:ascii="Corbel" w:hAnsi="Corbel" w:hint="default"/>
      </w:rPr>
    </w:lvl>
    <w:lvl w:ilvl="6" w:tplc="095A2AA8" w:tentative="1">
      <w:start w:val="1"/>
      <w:numFmt w:val="bullet"/>
      <w:lvlText w:val="•"/>
      <w:lvlJc w:val="left"/>
      <w:pPr>
        <w:tabs>
          <w:tab w:val="num" w:pos="5040"/>
        </w:tabs>
        <w:ind w:left="5040" w:hanging="360"/>
      </w:pPr>
      <w:rPr>
        <w:rFonts w:ascii="Corbel" w:hAnsi="Corbel" w:hint="default"/>
      </w:rPr>
    </w:lvl>
    <w:lvl w:ilvl="7" w:tplc="B3928C1C" w:tentative="1">
      <w:start w:val="1"/>
      <w:numFmt w:val="bullet"/>
      <w:lvlText w:val="•"/>
      <w:lvlJc w:val="left"/>
      <w:pPr>
        <w:tabs>
          <w:tab w:val="num" w:pos="5760"/>
        </w:tabs>
        <w:ind w:left="5760" w:hanging="360"/>
      </w:pPr>
      <w:rPr>
        <w:rFonts w:ascii="Corbel" w:hAnsi="Corbel" w:hint="default"/>
      </w:rPr>
    </w:lvl>
    <w:lvl w:ilvl="8" w:tplc="90F6A8B6" w:tentative="1">
      <w:start w:val="1"/>
      <w:numFmt w:val="bullet"/>
      <w:lvlText w:val="•"/>
      <w:lvlJc w:val="left"/>
      <w:pPr>
        <w:tabs>
          <w:tab w:val="num" w:pos="6480"/>
        </w:tabs>
        <w:ind w:left="6480" w:hanging="360"/>
      </w:pPr>
      <w:rPr>
        <w:rFonts w:ascii="Corbel" w:hAnsi="Corbel" w:hint="default"/>
      </w:rPr>
    </w:lvl>
  </w:abstractNum>
  <w:abstractNum w:abstractNumId="11" w15:restartNumberingAfterBreak="0">
    <w:nsid w:val="27E37BE5"/>
    <w:multiLevelType w:val="hybridMultilevel"/>
    <w:tmpl w:val="71C02DF4"/>
    <w:lvl w:ilvl="0" w:tplc="0402000B">
      <w:start w:val="1"/>
      <w:numFmt w:val="bullet"/>
      <w:lvlText w:val=""/>
      <w:lvlJc w:val="left"/>
      <w:pPr>
        <w:ind w:left="1935" w:hanging="360"/>
      </w:pPr>
      <w:rPr>
        <w:rFonts w:ascii="Wingdings" w:hAnsi="Wingdings" w:hint="default"/>
      </w:rPr>
    </w:lvl>
    <w:lvl w:ilvl="1" w:tplc="04020003" w:tentative="1">
      <w:start w:val="1"/>
      <w:numFmt w:val="bullet"/>
      <w:lvlText w:val="o"/>
      <w:lvlJc w:val="left"/>
      <w:pPr>
        <w:ind w:left="2655" w:hanging="360"/>
      </w:pPr>
      <w:rPr>
        <w:rFonts w:ascii="Courier New" w:hAnsi="Courier New" w:cs="Courier New" w:hint="default"/>
      </w:rPr>
    </w:lvl>
    <w:lvl w:ilvl="2" w:tplc="04020005" w:tentative="1">
      <w:start w:val="1"/>
      <w:numFmt w:val="bullet"/>
      <w:lvlText w:val=""/>
      <w:lvlJc w:val="left"/>
      <w:pPr>
        <w:ind w:left="3375" w:hanging="360"/>
      </w:pPr>
      <w:rPr>
        <w:rFonts w:ascii="Wingdings" w:hAnsi="Wingdings" w:hint="default"/>
      </w:rPr>
    </w:lvl>
    <w:lvl w:ilvl="3" w:tplc="04020001" w:tentative="1">
      <w:start w:val="1"/>
      <w:numFmt w:val="bullet"/>
      <w:lvlText w:val=""/>
      <w:lvlJc w:val="left"/>
      <w:pPr>
        <w:ind w:left="4095" w:hanging="360"/>
      </w:pPr>
      <w:rPr>
        <w:rFonts w:ascii="Symbol" w:hAnsi="Symbol" w:hint="default"/>
      </w:rPr>
    </w:lvl>
    <w:lvl w:ilvl="4" w:tplc="04020003" w:tentative="1">
      <w:start w:val="1"/>
      <w:numFmt w:val="bullet"/>
      <w:lvlText w:val="o"/>
      <w:lvlJc w:val="left"/>
      <w:pPr>
        <w:ind w:left="4815" w:hanging="360"/>
      </w:pPr>
      <w:rPr>
        <w:rFonts w:ascii="Courier New" w:hAnsi="Courier New" w:cs="Courier New" w:hint="default"/>
      </w:rPr>
    </w:lvl>
    <w:lvl w:ilvl="5" w:tplc="04020005" w:tentative="1">
      <w:start w:val="1"/>
      <w:numFmt w:val="bullet"/>
      <w:lvlText w:val=""/>
      <w:lvlJc w:val="left"/>
      <w:pPr>
        <w:ind w:left="5535" w:hanging="360"/>
      </w:pPr>
      <w:rPr>
        <w:rFonts w:ascii="Wingdings" w:hAnsi="Wingdings" w:hint="default"/>
      </w:rPr>
    </w:lvl>
    <w:lvl w:ilvl="6" w:tplc="04020001" w:tentative="1">
      <w:start w:val="1"/>
      <w:numFmt w:val="bullet"/>
      <w:lvlText w:val=""/>
      <w:lvlJc w:val="left"/>
      <w:pPr>
        <w:ind w:left="6255" w:hanging="360"/>
      </w:pPr>
      <w:rPr>
        <w:rFonts w:ascii="Symbol" w:hAnsi="Symbol" w:hint="default"/>
      </w:rPr>
    </w:lvl>
    <w:lvl w:ilvl="7" w:tplc="04020003" w:tentative="1">
      <w:start w:val="1"/>
      <w:numFmt w:val="bullet"/>
      <w:lvlText w:val="o"/>
      <w:lvlJc w:val="left"/>
      <w:pPr>
        <w:ind w:left="6975" w:hanging="360"/>
      </w:pPr>
      <w:rPr>
        <w:rFonts w:ascii="Courier New" w:hAnsi="Courier New" w:cs="Courier New" w:hint="default"/>
      </w:rPr>
    </w:lvl>
    <w:lvl w:ilvl="8" w:tplc="04020005" w:tentative="1">
      <w:start w:val="1"/>
      <w:numFmt w:val="bullet"/>
      <w:lvlText w:val=""/>
      <w:lvlJc w:val="left"/>
      <w:pPr>
        <w:ind w:left="7695" w:hanging="360"/>
      </w:pPr>
      <w:rPr>
        <w:rFonts w:ascii="Wingdings" w:hAnsi="Wingdings" w:hint="default"/>
      </w:rPr>
    </w:lvl>
  </w:abstractNum>
  <w:abstractNum w:abstractNumId="12" w15:restartNumberingAfterBreak="0">
    <w:nsid w:val="28F620A9"/>
    <w:multiLevelType w:val="hybridMultilevel"/>
    <w:tmpl w:val="76F298F6"/>
    <w:lvl w:ilvl="0" w:tplc="0402000B">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3" w15:restartNumberingAfterBreak="0">
    <w:nsid w:val="2A495B4F"/>
    <w:multiLevelType w:val="multilevel"/>
    <w:tmpl w:val="7966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0B3345"/>
    <w:multiLevelType w:val="hybridMultilevel"/>
    <w:tmpl w:val="7B9C6E4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E105293"/>
    <w:multiLevelType w:val="hybridMultilevel"/>
    <w:tmpl w:val="29621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4271C1"/>
    <w:multiLevelType w:val="hybridMultilevel"/>
    <w:tmpl w:val="90FEF09E"/>
    <w:lvl w:ilvl="0" w:tplc="A0E27DE2">
      <w:start w:val="1"/>
      <w:numFmt w:val="bullet"/>
      <w:lvlText w:val="•"/>
      <w:lvlJc w:val="left"/>
      <w:pPr>
        <w:tabs>
          <w:tab w:val="num" w:pos="720"/>
        </w:tabs>
        <w:ind w:left="720" w:hanging="360"/>
      </w:pPr>
      <w:rPr>
        <w:rFonts w:ascii="Arial" w:hAnsi="Arial" w:hint="default"/>
      </w:rPr>
    </w:lvl>
    <w:lvl w:ilvl="1" w:tplc="B6405BF2" w:tentative="1">
      <w:start w:val="1"/>
      <w:numFmt w:val="bullet"/>
      <w:lvlText w:val="•"/>
      <w:lvlJc w:val="left"/>
      <w:pPr>
        <w:tabs>
          <w:tab w:val="num" w:pos="1440"/>
        </w:tabs>
        <w:ind w:left="1440" w:hanging="360"/>
      </w:pPr>
      <w:rPr>
        <w:rFonts w:ascii="Arial" w:hAnsi="Arial" w:hint="default"/>
      </w:rPr>
    </w:lvl>
    <w:lvl w:ilvl="2" w:tplc="AE628D10" w:tentative="1">
      <w:start w:val="1"/>
      <w:numFmt w:val="bullet"/>
      <w:lvlText w:val="•"/>
      <w:lvlJc w:val="left"/>
      <w:pPr>
        <w:tabs>
          <w:tab w:val="num" w:pos="2160"/>
        </w:tabs>
        <w:ind w:left="2160" w:hanging="360"/>
      </w:pPr>
      <w:rPr>
        <w:rFonts w:ascii="Arial" w:hAnsi="Arial" w:hint="default"/>
      </w:rPr>
    </w:lvl>
    <w:lvl w:ilvl="3" w:tplc="21CCD3E2" w:tentative="1">
      <w:start w:val="1"/>
      <w:numFmt w:val="bullet"/>
      <w:lvlText w:val="•"/>
      <w:lvlJc w:val="left"/>
      <w:pPr>
        <w:tabs>
          <w:tab w:val="num" w:pos="2880"/>
        </w:tabs>
        <w:ind w:left="2880" w:hanging="360"/>
      </w:pPr>
      <w:rPr>
        <w:rFonts w:ascii="Arial" w:hAnsi="Arial" w:hint="default"/>
      </w:rPr>
    </w:lvl>
    <w:lvl w:ilvl="4" w:tplc="FF4E1C16" w:tentative="1">
      <w:start w:val="1"/>
      <w:numFmt w:val="bullet"/>
      <w:lvlText w:val="•"/>
      <w:lvlJc w:val="left"/>
      <w:pPr>
        <w:tabs>
          <w:tab w:val="num" w:pos="3600"/>
        </w:tabs>
        <w:ind w:left="3600" w:hanging="360"/>
      </w:pPr>
      <w:rPr>
        <w:rFonts w:ascii="Arial" w:hAnsi="Arial" w:hint="default"/>
      </w:rPr>
    </w:lvl>
    <w:lvl w:ilvl="5" w:tplc="E2D8363A" w:tentative="1">
      <w:start w:val="1"/>
      <w:numFmt w:val="bullet"/>
      <w:lvlText w:val="•"/>
      <w:lvlJc w:val="left"/>
      <w:pPr>
        <w:tabs>
          <w:tab w:val="num" w:pos="4320"/>
        </w:tabs>
        <w:ind w:left="4320" w:hanging="360"/>
      </w:pPr>
      <w:rPr>
        <w:rFonts w:ascii="Arial" w:hAnsi="Arial" w:hint="default"/>
      </w:rPr>
    </w:lvl>
    <w:lvl w:ilvl="6" w:tplc="DCAEAF12" w:tentative="1">
      <w:start w:val="1"/>
      <w:numFmt w:val="bullet"/>
      <w:lvlText w:val="•"/>
      <w:lvlJc w:val="left"/>
      <w:pPr>
        <w:tabs>
          <w:tab w:val="num" w:pos="5040"/>
        </w:tabs>
        <w:ind w:left="5040" w:hanging="360"/>
      </w:pPr>
      <w:rPr>
        <w:rFonts w:ascii="Arial" w:hAnsi="Arial" w:hint="default"/>
      </w:rPr>
    </w:lvl>
    <w:lvl w:ilvl="7" w:tplc="C860841E" w:tentative="1">
      <w:start w:val="1"/>
      <w:numFmt w:val="bullet"/>
      <w:lvlText w:val="•"/>
      <w:lvlJc w:val="left"/>
      <w:pPr>
        <w:tabs>
          <w:tab w:val="num" w:pos="5760"/>
        </w:tabs>
        <w:ind w:left="5760" w:hanging="360"/>
      </w:pPr>
      <w:rPr>
        <w:rFonts w:ascii="Arial" w:hAnsi="Arial" w:hint="default"/>
      </w:rPr>
    </w:lvl>
    <w:lvl w:ilvl="8" w:tplc="EC3C3E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8A76FB"/>
    <w:multiLevelType w:val="hybridMultilevel"/>
    <w:tmpl w:val="DD6C38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4765478"/>
    <w:multiLevelType w:val="hybridMultilevel"/>
    <w:tmpl w:val="78ACD7A6"/>
    <w:lvl w:ilvl="0" w:tplc="893664B6">
      <w:start w:val="1"/>
      <w:numFmt w:val="bullet"/>
      <w:lvlText w:val="•"/>
      <w:lvlJc w:val="left"/>
      <w:pPr>
        <w:tabs>
          <w:tab w:val="num" w:pos="720"/>
        </w:tabs>
        <w:ind w:left="720" w:hanging="360"/>
      </w:pPr>
      <w:rPr>
        <w:rFonts w:ascii="Arial" w:hAnsi="Arial" w:hint="default"/>
      </w:rPr>
    </w:lvl>
    <w:lvl w:ilvl="1" w:tplc="0E2642DC" w:tentative="1">
      <w:start w:val="1"/>
      <w:numFmt w:val="bullet"/>
      <w:lvlText w:val="•"/>
      <w:lvlJc w:val="left"/>
      <w:pPr>
        <w:tabs>
          <w:tab w:val="num" w:pos="1440"/>
        </w:tabs>
        <w:ind w:left="1440" w:hanging="360"/>
      </w:pPr>
      <w:rPr>
        <w:rFonts w:ascii="Arial" w:hAnsi="Arial" w:hint="default"/>
      </w:rPr>
    </w:lvl>
    <w:lvl w:ilvl="2" w:tplc="5F66272C" w:tentative="1">
      <w:start w:val="1"/>
      <w:numFmt w:val="bullet"/>
      <w:lvlText w:val="•"/>
      <w:lvlJc w:val="left"/>
      <w:pPr>
        <w:tabs>
          <w:tab w:val="num" w:pos="2160"/>
        </w:tabs>
        <w:ind w:left="2160" w:hanging="360"/>
      </w:pPr>
      <w:rPr>
        <w:rFonts w:ascii="Arial" w:hAnsi="Arial" w:hint="default"/>
      </w:rPr>
    </w:lvl>
    <w:lvl w:ilvl="3" w:tplc="1020114E" w:tentative="1">
      <w:start w:val="1"/>
      <w:numFmt w:val="bullet"/>
      <w:lvlText w:val="•"/>
      <w:lvlJc w:val="left"/>
      <w:pPr>
        <w:tabs>
          <w:tab w:val="num" w:pos="2880"/>
        </w:tabs>
        <w:ind w:left="2880" w:hanging="360"/>
      </w:pPr>
      <w:rPr>
        <w:rFonts w:ascii="Arial" w:hAnsi="Arial" w:hint="default"/>
      </w:rPr>
    </w:lvl>
    <w:lvl w:ilvl="4" w:tplc="2E168D82" w:tentative="1">
      <w:start w:val="1"/>
      <w:numFmt w:val="bullet"/>
      <w:lvlText w:val="•"/>
      <w:lvlJc w:val="left"/>
      <w:pPr>
        <w:tabs>
          <w:tab w:val="num" w:pos="3600"/>
        </w:tabs>
        <w:ind w:left="3600" w:hanging="360"/>
      </w:pPr>
      <w:rPr>
        <w:rFonts w:ascii="Arial" w:hAnsi="Arial" w:hint="default"/>
      </w:rPr>
    </w:lvl>
    <w:lvl w:ilvl="5" w:tplc="461AE8C8" w:tentative="1">
      <w:start w:val="1"/>
      <w:numFmt w:val="bullet"/>
      <w:lvlText w:val="•"/>
      <w:lvlJc w:val="left"/>
      <w:pPr>
        <w:tabs>
          <w:tab w:val="num" w:pos="4320"/>
        </w:tabs>
        <w:ind w:left="4320" w:hanging="360"/>
      </w:pPr>
      <w:rPr>
        <w:rFonts w:ascii="Arial" w:hAnsi="Arial" w:hint="default"/>
      </w:rPr>
    </w:lvl>
    <w:lvl w:ilvl="6" w:tplc="030898E4" w:tentative="1">
      <w:start w:val="1"/>
      <w:numFmt w:val="bullet"/>
      <w:lvlText w:val="•"/>
      <w:lvlJc w:val="left"/>
      <w:pPr>
        <w:tabs>
          <w:tab w:val="num" w:pos="5040"/>
        </w:tabs>
        <w:ind w:left="5040" w:hanging="360"/>
      </w:pPr>
      <w:rPr>
        <w:rFonts w:ascii="Arial" w:hAnsi="Arial" w:hint="default"/>
      </w:rPr>
    </w:lvl>
    <w:lvl w:ilvl="7" w:tplc="F39C6628" w:tentative="1">
      <w:start w:val="1"/>
      <w:numFmt w:val="bullet"/>
      <w:lvlText w:val="•"/>
      <w:lvlJc w:val="left"/>
      <w:pPr>
        <w:tabs>
          <w:tab w:val="num" w:pos="5760"/>
        </w:tabs>
        <w:ind w:left="5760" w:hanging="360"/>
      </w:pPr>
      <w:rPr>
        <w:rFonts w:ascii="Arial" w:hAnsi="Arial" w:hint="default"/>
      </w:rPr>
    </w:lvl>
    <w:lvl w:ilvl="8" w:tplc="9604A6B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15:restartNumberingAfterBreak="0">
    <w:nsid w:val="35703C1F"/>
    <w:multiLevelType w:val="hybridMultilevel"/>
    <w:tmpl w:val="88A22AC8"/>
    <w:lvl w:ilvl="0" w:tplc="7FE26D02">
      <w:start w:val="1"/>
      <w:numFmt w:val="bullet"/>
      <w:lvlText w:val=""/>
      <w:lvlJc w:val="left"/>
      <w:pPr>
        <w:tabs>
          <w:tab w:val="num" w:pos="720"/>
        </w:tabs>
        <w:ind w:left="720" w:hanging="360"/>
      </w:pPr>
      <w:rPr>
        <w:rFonts w:ascii="Wingdings" w:hAnsi="Wingdings" w:hint="default"/>
      </w:rPr>
    </w:lvl>
    <w:lvl w:ilvl="1" w:tplc="8558251C">
      <w:start w:val="1"/>
      <w:numFmt w:val="decimal"/>
      <w:lvlText w:val="%2."/>
      <w:lvlJc w:val="left"/>
      <w:pPr>
        <w:tabs>
          <w:tab w:val="num" w:pos="1440"/>
        </w:tabs>
        <w:ind w:left="1440" w:hanging="360"/>
      </w:pPr>
    </w:lvl>
    <w:lvl w:ilvl="2" w:tplc="2D406F96">
      <w:start w:val="1"/>
      <w:numFmt w:val="decimal"/>
      <w:lvlText w:val="%3."/>
      <w:lvlJc w:val="left"/>
      <w:pPr>
        <w:tabs>
          <w:tab w:val="num" w:pos="2160"/>
        </w:tabs>
        <w:ind w:left="2160" w:hanging="360"/>
      </w:pPr>
    </w:lvl>
    <w:lvl w:ilvl="3" w:tplc="62DAAA76">
      <w:start w:val="1"/>
      <w:numFmt w:val="decimal"/>
      <w:lvlText w:val="%4."/>
      <w:lvlJc w:val="left"/>
      <w:pPr>
        <w:tabs>
          <w:tab w:val="num" w:pos="2880"/>
        </w:tabs>
        <w:ind w:left="2880" w:hanging="360"/>
      </w:pPr>
    </w:lvl>
    <w:lvl w:ilvl="4" w:tplc="062AFD0A">
      <w:start w:val="1"/>
      <w:numFmt w:val="decimal"/>
      <w:lvlText w:val="%5."/>
      <w:lvlJc w:val="left"/>
      <w:pPr>
        <w:tabs>
          <w:tab w:val="num" w:pos="3600"/>
        </w:tabs>
        <w:ind w:left="3600" w:hanging="360"/>
      </w:pPr>
    </w:lvl>
    <w:lvl w:ilvl="5" w:tplc="F412EC46">
      <w:start w:val="1"/>
      <w:numFmt w:val="decimal"/>
      <w:lvlText w:val="%6."/>
      <w:lvlJc w:val="left"/>
      <w:pPr>
        <w:tabs>
          <w:tab w:val="num" w:pos="4320"/>
        </w:tabs>
        <w:ind w:left="4320" w:hanging="360"/>
      </w:pPr>
    </w:lvl>
    <w:lvl w:ilvl="6" w:tplc="F620B9FE">
      <w:start w:val="1"/>
      <w:numFmt w:val="decimal"/>
      <w:lvlText w:val="%7."/>
      <w:lvlJc w:val="left"/>
      <w:pPr>
        <w:tabs>
          <w:tab w:val="num" w:pos="5040"/>
        </w:tabs>
        <w:ind w:left="5040" w:hanging="360"/>
      </w:pPr>
    </w:lvl>
    <w:lvl w:ilvl="7" w:tplc="D2767C00">
      <w:start w:val="1"/>
      <w:numFmt w:val="decimal"/>
      <w:lvlText w:val="%8."/>
      <w:lvlJc w:val="left"/>
      <w:pPr>
        <w:tabs>
          <w:tab w:val="num" w:pos="5760"/>
        </w:tabs>
        <w:ind w:left="5760" w:hanging="360"/>
      </w:pPr>
    </w:lvl>
    <w:lvl w:ilvl="8" w:tplc="9EF0D364">
      <w:start w:val="1"/>
      <w:numFmt w:val="decimal"/>
      <w:lvlText w:val="%9."/>
      <w:lvlJc w:val="left"/>
      <w:pPr>
        <w:tabs>
          <w:tab w:val="num" w:pos="6480"/>
        </w:tabs>
        <w:ind w:left="6480" w:hanging="360"/>
      </w:pPr>
    </w:lvl>
  </w:abstractNum>
  <w:abstractNum w:abstractNumId="21" w15:restartNumberingAfterBreak="0">
    <w:nsid w:val="364D556A"/>
    <w:multiLevelType w:val="hybridMultilevel"/>
    <w:tmpl w:val="2FA0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F688E"/>
    <w:multiLevelType w:val="hybridMultilevel"/>
    <w:tmpl w:val="D122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796A32"/>
    <w:multiLevelType w:val="hybridMultilevel"/>
    <w:tmpl w:val="8F3442DA"/>
    <w:lvl w:ilvl="0" w:tplc="2668BE6E">
      <w:start w:val="1"/>
      <w:numFmt w:val="bullet"/>
      <w:lvlText w:val="•"/>
      <w:lvlJc w:val="left"/>
      <w:pPr>
        <w:tabs>
          <w:tab w:val="num" w:pos="720"/>
        </w:tabs>
        <w:ind w:left="720" w:hanging="360"/>
      </w:pPr>
      <w:rPr>
        <w:rFonts w:ascii="Times New Roman" w:hAnsi="Times New Roman" w:hint="default"/>
      </w:rPr>
    </w:lvl>
    <w:lvl w:ilvl="1" w:tplc="270C4CEC">
      <w:numFmt w:val="bullet"/>
      <w:lvlText w:val="•"/>
      <w:lvlJc w:val="left"/>
      <w:pPr>
        <w:tabs>
          <w:tab w:val="num" w:pos="1440"/>
        </w:tabs>
        <w:ind w:left="1440" w:hanging="360"/>
      </w:pPr>
      <w:rPr>
        <w:rFonts w:ascii="Times New Roman" w:hAnsi="Times New Roman" w:hint="default"/>
      </w:rPr>
    </w:lvl>
    <w:lvl w:ilvl="2" w:tplc="594EA2C0" w:tentative="1">
      <w:start w:val="1"/>
      <w:numFmt w:val="bullet"/>
      <w:lvlText w:val="•"/>
      <w:lvlJc w:val="left"/>
      <w:pPr>
        <w:tabs>
          <w:tab w:val="num" w:pos="2160"/>
        </w:tabs>
        <w:ind w:left="2160" w:hanging="360"/>
      </w:pPr>
      <w:rPr>
        <w:rFonts w:ascii="Times New Roman" w:hAnsi="Times New Roman" w:hint="default"/>
      </w:rPr>
    </w:lvl>
    <w:lvl w:ilvl="3" w:tplc="4F1C340E" w:tentative="1">
      <w:start w:val="1"/>
      <w:numFmt w:val="bullet"/>
      <w:lvlText w:val="•"/>
      <w:lvlJc w:val="left"/>
      <w:pPr>
        <w:tabs>
          <w:tab w:val="num" w:pos="2880"/>
        </w:tabs>
        <w:ind w:left="2880" w:hanging="360"/>
      </w:pPr>
      <w:rPr>
        <w:rFonts w:ascii="Times New Roman" w:hAnsi="Times New Roman" w:hint="default"/>
      </w:rPr>
    </w:lvl>
    <w:lvl w:ilvl="4" w:tplc="5A166478" w:tentative="1">
      <w:start w:val="1"/>
      <w:numFmt w:val="bullet"/>
      <w:lvlText w:val="•"/>
      <w:lvlJc w:val="left"/>
      <w:pPr>
        <w:tabs>
          <w:tab w:val="num" w:pos="3600"/>
        </w:tabs>
        <w:ind w:left="3600" w:hanging="360"/>
      </w:pPr>
      <w:rPr>
        <w:rFonts w:ascii="Times New Roman" w:hAnsi="Times New Roman" w:hint="default"/>
      </w:rPr>
    </w:lvl>
    <w:lvl w:ilvl="5" w:tplc="DF5C8772" w:tentative="1">
      <w:start w:val="1"/>
      <w:numFmt w:val="bullet"/>
      <w:lvlText w:val="•"/>
      <w:lvlJc w:val="left"/>
      <w:pPr>
        <w:tabs>
          <w:tab w:val="num" w:pos="4320"/>
        </w:tabs>
        <w:ind w:left="4320" w:hanging="360"/>
      </w:pPr>
      <w:rPr>
        <w:rFonts w:ascii="Times New Roman" w:hAnsi="Times New Roman" w:hint="default"/>
      </w:rPr>
    </w:lvl>
    <w:lvl w:ilvl="6" w:tplc="C98A44A0" w:tentative="1">
      <w:start w:val="1"/>
      <w:numFmt w:val="bullet"/>
      <w:lvlText w:val="•"/>
      <w:lvlJc w:val="left"/>
      <w:pPr>
        <w:tabs>
          <w:tab w:val="num" w:pos="5040"/>
        </w:tabs>
        <w:ind w:left="5040" w:hanging="360"/>
      </w:pPr>
      <w:rPr>
        <w:rFonts w:ascii="Times New Roman" w:hAnsi="Times New Roman" w:hint="default"/>
      </w:rPr>
    </w:lvl>
    <w:lvl w:ilvl="7" w:tplc="08E46CF8" w:tentative="1">
      <w:start w:val="1"/>
      <w:numFmt w:val="bullet"/>
      <w:lvlText w:val="•"/>
      <w:lvlJc w:val="left"/>
      <w:pPr>
        <w:tabs>
          <w:tab w:val="num" w:pos="5760"/>
        </w:tabs>
        <w:ind w:left="5760" w:hanging="360"/>
      </w:pPr>
      <w:rPr>
        <w:rFonts w:ascii="Times New Roman" w:hAnsi="Times New Roman" w:hint="default"/>
      </w:rPr>
    </w:lvl>
    <w:lvl w:ilvl="8" w:tplc="F8B6120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AE40DD1"/>
    <w:multiLevelType w:val="hybridMultilevel"/>
    <w:tmpl w:val="8786B418"/>
    <w:lvl w:ilvl="0" w:tplc="78026E84">
      <w:start w:val="1"/>
      <w:numFmt w:val="bullet"/>
      <w:lvlText w:val="•"/>
      <w:lvlJc w:val="left"/>
      <w:pPr>
        <w:tabs>
          <w:tab w:val="num" w:pos="720"/>
        </w:tabs>
        <w:ind w:left="720" w:hanging="360"/>
      </w:pPr>
      <w:rPr>
        <w:rFonts w:ascii="Times New Roman" w:hAnsi="Times New Roman" w:hint="default"/>
      </w:rPr>
    </w:lvl>
    <w:lvl w:ilvl="1" w:tplc="4F666790" w:tentative="1">
      <w:start w:val="1"/>
      <w:numFmt w:val="bullet"/>
      <w:lvlText w:val="•"/>
      <w:lvlJc w:val="left"/>
      <w:pPr>
        <w:tabs>
          <w:tab w:val="num" w:pos="1440"/>
        </w:tabs>
        <w:ind w:left="1440" w:hanging="360"/>
      </w:pPr>
      <w:rPr>
        <w:rFonts w:ascii="Times New Roman" w:hAnsi="Times New Roman" w:hint="default"/>
      </w:rPr>
    </w:lvl>
    <w:lvl w:ilvl="2" w:tplc="6B0C4188" w:tentative="1">
      <w:start w:val="1"/>
      <w:numFmt w:val="bullet"/>
      <w:lvlText w:val="•"/>
      <w:lvlJc w:val="left"/>
      <w:pPr>
        <w:tabs>
          <w:tab w:val="num" w:pos="2160"/>
        </w:tabs>
        <w:ind w:left="2160" w:hanging="360"/>
      </w:pPr>
      <w:rPr>
        <w:rFonts w:ascii="Times New Roman" w:hAnsi="Times New Roman" w:hint="default"/>
      </w:rPr>
    </w:lvl>
    <w:lvl w:ilvl="3" w:tplc="7728C01C" w:tentative="1">
      <w:start w:val="1"/>
      <w:numFmt w:val="bullet"/>
      <w:lvlText w:val="•"/>
      <w:lvlJc w:val="left"/>
      <w:pPr>
        <w:tabs>
          <w:tab w:val="num" w:pos="2880"/>
        </w:tabs>
        <w:ind w:left="2880" w:hanging="360"/>
      </w:pPr>
      <w:rPr>
        <w:rFonts w:ascii="Times New Roman" w:hAnsi="Times New Roman" w:hint="default"/>
      </w:rPr>
    </w:lvl>
    <w:lvl w:ilvl="4" w:tplc="98625FEA" w:tentative="1">
      <w:start w:val="1"/>
      <w:numFmt w:val="bullet"/>
      <w:lvlText w:val="•"/>
      <w:lvlJc w:val="left"/>
      <w:pPr>
        <w:tabs>
          <w:tab w:val="num" w:pos="3600"/>
        </w:tabs>
        <w:ind w:left="3600" w:hanging="360"/>
      </w:pPr>
      <w:rPr>
        <w:rFonts w:ascii="Times New Roman" w:hAnsi="Times New Roman" w:hint="default"/>
      </w:rPr>
    </w:lvl>
    <w:lvl w:ilvl="5" w:tplc="1430B5FA" w:tentative="1">
      <w:start w:val="1"/>
      <w:numFmt w:val="bullet"/>
      <w:lvlText w:val="•"/>
      <w:lvlJc w:val="left"/>
      <w:pPr>
        <w:tabs>
          <w:tab w:val="num" w:pos="4320"/>
        </w:tabs>
        <w:ind w:left="4320" w:hanging="360"/>
      </w:pPr>
      <w:rPr>
        <w:rFonts w:ascii="Times New Roman" w:hAnsi="Times New Roman" w:hint="default"/>
      </w:rPr>
    </w:lvl>
    <w:lvl w:ilvl="6" w:tplc="C37C15DC" w:tentative="1">
      <w:start w:val="1"/>
      <w:numFmt w:val="bullet"/>
      <w:lvlText w:val="•"/>
      <w:lvlJc w:val="left"/>
      <w:pPr>
        <w:tabs>
          <w:tab w:val="num" w:pos="5040"/>
        </w:tabs>
        <w:ind w:left="5040" w:hanging="360"/>
      </w:pPr>
      <w:rPr>
        <w:rFonts w:ascii="Times New Roman" w:hAnsi="Times New Roman" w:hint="default"/>
      </w:rPr>
    </w:lvl>
    <w:lvl w:ilvl="7" w:tplc="E4D2C7E0" w:tentative="1">
      <w:start w:val="1"/>
      <w:numFmt w:val="bullet"/>
      <w:lvlText w:val="•"/>
      <w:lvlJc w:val="left"/>
      <w:pPr>
        <w:tabs>
          <w:tab w:val="num" w:pos="5760"/>
        </w:tabs>
        <w:ind w:left="5760" w:hanging="360"/>
      </w:pPr>
      <w:rPr>
        <w:rFonts w:ascii="Times New Roman" w:hAnsi="Times New Roman" w:hint="default"/>
      </w:rPr>
    </w:lvl>
    <w:lvl w:ilvl="8" w:tplc="90E2B23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CE266B0"/>
    <w:multiLevelType w:val="hybridMultilevel"/>
    <w:tmpl w:val="573E5F82"/>
    <w:lvl w:ilvl="0" w:tplc="5D78354E">
      <w:start w:val="1"/>
      <w:numFmt w:val="bullet"/>
      <w:lvlText w:val=""/>
      <w:lvlJc w:val="left"/>
      <w:pPr>
        <w:tabs>
          <w:tab w:val="num" w:pos="720"/>
        </w:tabs>
        <w:ind w:left="720" w:hanging="360"/>
      </w:pPr>
      <w:rPr>
        <w:rFonts w:ascii="Wingdings" w:hAnsi="Wingdings" w:hint="default"/>
      </w:rPr>
    </w:lvl>
    <w:lvl w:ilvl="1" w:tplc="7A2206EC">
      <w:start w:val="1"/>
      <w:numFmt w:val="decimal"/>
      <w:lvlText w:val="%2."/>
      <w:lvlJc w:val="left"/>
      <w:pPr>
        <w:tabs>
          <w:tab w:val="num" w:pos="1440"/>
        </w:tabs>
        <w:ind w:left="1440" w:hanging="360"/>
      </w:pPr>
    </w:lvl>
    <w:lvl w:ilvl="2" w:tplc="D6B80C50">
      <w:start w:val="1"/>
      <w:numFmt w:val="decimal"/>
      <w:lvlText w:val="%3."/>
      <w:lvlJc w:val="left"/>
      <w:pPr>
        <w:tabs>
          <w:tab w:val="num" w:pos="2160"/>
        </w:tabs>
        <w:ind w:left="2160" w:hanging="360"/>
      </w:pPr>
    </w:lvl>
    <w:lvl w:ilvl="3" w:tplc="AE044EAA">
      <w:start w:val="1"/>
      <w:numFmt w:val="decimal"/>
      <w:lvlText w:val="%4."/>
      <w:lvlJc w:val="left"/>
      <w:pPr>
        <w:tabs>
          <w:tab w:val="num" w:pos="2880"/>
        </w:tabs>
        <w:ind w:left="2880" w:hanging="360"/>
      </w:pPr>
    </w:lvl>
    <w:lvl w:ilvl="4" w:tplc="538C87FC">
      <w:start w:val="1"/>
      <w:numFmt w:val="decimal"/>
      <w:lvlText w:val="%5."/>
      <w:lvlJc w:val="left"/>
      <w:pPr>
        <w:tabs>
          <w:tab w:val="num" w:pos="3600"/>
        </w:tabs>
        <w:ind w:left="3600" w:hanging="360"/>
      </w:pPr>
    </w:lvl>
    <w:lvl w:ilvl="5" w:tplc="5038D80E">
      <w:start w:val="1"/>
      <w:numFmt w:val="decimal"/>
      <w:lvlText w:val="%6."/>
      <w:lvlJc w:val="left"/>
      <w:pPr>
        <w:tabs>
          <w:tab w:val="num" w:pos="4320"/>
        </w:tabs>
        <w:ind w:left="4320" w:hanging="360"/>
      </w:pPr>
    </w:lvl>
    <w:lvl w:ilvl="6" w:tplc="3CE0CB74">
      <w:start w:val="1"/>
      <w:numFmt w:val="decimal"/>
      <w:lvlText w:val="%7."/>
      <w:lvlJc w:val="left"/>
      <w:pPr>
        <w:tabs>
          <w:tab w:val="num" w:pos="5040"/>
        </w:tabs>
        <w:ind w:left="5040" w:hanging="360"/>
      </w:pPr>
    </w:lvl>
    <w:lvl w:ilvl="7" w:tplc="B418A73E">
      <w:start w:val="1"/>
      <w:numFmt w:val="decimal"/>
      <w:lvlText w:val="%8."/>
      <w:lvlJc w:val="left"/>
      <w:pPr>
        <w:tabs>
          <w:tab w:val="num" w:pos="5760"/>
        </w:tabs>
        <w:ind w:left="5760" w:hanging="360"/>
      </w:pPr>
    </w:lvl>
    <w:lvl w:ilvl="8" w:tplc="71C8757A">
      <w:start w:val="1"/>
      <w:numFmt w:val="decimal"/>
      <w:lvlText w:val="%9."/>
      <w:lvlJc w:val="left"/>
      <w:pPr>
        <w:tabs>
          <w:tab w:val="num" w:pos="6480"/>
        </w:tabs>
        <w:ind w:left="6480" w:hanging="360"/>
      </w:pPr>
    </w:lvl>
  </w:abstractNum>
  <w:abstractNum w:abstractNumId="26" w15:restartNumberingAfterBreak="0">
    <w:nsid w:val="42881AF2"/>
    <w:multiLevelType w:val="hybridMultilevel"/>
    <w:tmpl w:val="B36E31A6"/>
    <w:lvl w:ilvl="0" w:tplc="16DC4650">
      <w:start w:val="1"/>
      <w:numFmt w:val="bullet"/>
      <w:lvlText w:val="•"/>
      <w:lvlJc w:val="left"/>
      <w:pPr>
        <w:tabs>
          <w:tab w:val="num" w:pos="720"/>
        </w:tabs>
        <w:ind w:left="720" w:hanging="360"/>
      </w:pPr>
      <w:rPr>
        <w:rFonts w:ascii="Corbel" w:hAnsi="Corbel" w:hint="default"/>
      </w:rPr>
    </w:lvl>
    <w:lvl w:ilvl="1" w:tplc="BD422D10" w:tentative="1">
      <w:start w:val="1"/>
      <w:numFmt w:val="bullet"/>
      <w:lvlText w:val="•"/>
      <w:lvlJc w:val="left"/>
      <w:pPr>
        <w:tabs>
          <w:tab w:val="num" w:pos="1440"/>
        </w:tabs>
        <w:ind w:left="1440" w:hanging="360"/>
      </w:pPr>
      <w:rPr>
        <w:rFonts w:ascii="Corbel" w:hAnsi="Corbel" w:hint="default"/>
      </w:rPr>
    </w:lvl>
    <w:lvl w:ilvl="2" w:tplc="456CC8BE" w:tentative="1">
      <w:start w:val="1"/>
      <w:numFmt w:val="bullet"/>
      <w:lvlText w:val="•"/>
      <w:lvlJc w:val="left"/>
      <w:pPr>
        <w:tabs>
          <w:tab w:val="num" w:pos="2160"/>
        </w:tabs>
        <w:ind w:left="2160" w:hanging="360"/>
      </w:pPr>
      <w:rPr>
        <w:rFonts w:ascii="Corbel" w:hAnsi="Corbel" w:hint="default"/>
      </w:rPr>
    </w:lvl>
    <w:lvl w:ilvl="3" w:tplc="D3F6FE0C" w:tentative="1">
      <w:start w:val="1"/>
      <w:numFmt w:val="bullet"/>
      <w:lvlText w:val="•"/>
      <w:lvlJc w:val="left"/>
      <w:pPr>
        <w:tabs>
          <w:tab w:val="num" w:pos="2880"/>
        </w:tabs>
        <w:ind w:left="2880" w:hanging="360"/>
      </w:pPr>
      <w:rPr>
        <w:rFonts w:ascii="Corbel" w:hAnsi="Corbel" w:hint="default"/>
      </w:rPr>
    </w:lvl>
    <w:lvl w:ilvl="4" w:tplc="B4E40CFA" w:tentative="1">
      <w:start w:val="1"/>
      <w:numFmt w:val="bullet"/>
      <w:lvlText w:val="•"/>
      <w:lvlJc w:val="left"/>
      <w:pPr>
        <w:tabs>
          <w:tab w:val="num" w:pos="3600"/>
        </w:tabs>
        <w:ind w:left="3600" w:hanging="360"/>
      </w:pPr>
      <w:rPr>
        <w:rFonts w:ascii="Corbel" w:hAnsi="Corbel" w:hint="default"/>
      </w:rPr>
    </w:lvl>
    <w:lvl w:ilvl="5" w:tplc="3B0C9FFA" w:tentative="1">
      <w:start w:val="1"/>
      <w:numFmt w:val="bullet"/>
      <w:lvlText w:val="•"/>
      <w:lvlJc w:val="left"/>
      <w:pPr>
        <w:tabs>
          <w:tab w:val="num" w:pos="4320"/>
        </w:tabs>
        <w:ind w:left="4320" w:hanging="360"/>
      </w:pPr>
      <w:rPr>
        <w:rFonts w:ascii="Corbel" w:hAnsi="Corbel" w:hint="default"/>
      </w:rPr>
    </w:lvl>
    <w:lvl w:ilvl="6" w:tplc="DF928F22" w:tentative="1">
      <w:start w:val="1"/>
      <w:numFmt w:val="bullet"/>
      <w:lvlText w:val="•"/>
      <w:lvlJc w:val="left"/>
      <w:pPr>
        <w:tabs>
          <w:tab w:val="num" w:pos="5040"/>
        </w:tabs>
        <w:ind w:left="5040" w:hanging="360"/>
      </w:pPr>
      <w:rPr>
        <w:rFonts w:ascii="Corbel" w:hAnsi="Corbel" w:hint="default"/>
      </w:rPr>
    </w:lvl>
    <w:lvl w:ilvl="7" w:tplc="AD621756" w:tentative="1">
      <w:start w:val="1"/>
      <w:numFmt w:val="bullet"/>
      <w:lvlText w:val="•"/>
      <w:lvlJc w:val="left"/>
      <w:pPr>
        <w:tabs>
          <w:tab w:val="num" w:pos="5760"/>
        </w:tabs>
        <w:ind w:left="5760" w:hanging="360"/>
      </w:pPr>
      <w:rPr>
        <w:rFonts w:ascii="Corbel" w:hAnsi="Corbel" w:hint="default"/>
      </w:rPr>
    </w:lvl>
    <w:lvl w:ilvl="8" w:tplc="870AF2A0" w:tentative="1">
      <w:start w:val="1"/>
      <w:numFmt w:val="bullet"/>
      <w:lvlText w:val="•"/>
      <w:lvlJc w:val="left"/>
      <w:pPr>
        <w:tabs>
          <w:tab w:val="num" w:pos="6480"/>
        </w:tabs>
        <w:ind w:left="6480" w:hanging="360"/>
      </w:pPr>
      <w:rPr>
        <w:rFonts w:ascii="Corbel" w:hAnsi="Corbel" w:hint="default"/>
      </w:rPr>
    </w:lvl>
  </w:abstractNum>
  <w:abstractNum w:abstractNumId="27" w15:restartNumberingAfterBreak="0">
    <w:nsid w:val="43F023E9"/>
    <w:multiLevelType w:val="hybridMultilevel"/>
    <w:tmpl w:val="A73AE902"/>
    <w:lvl w:ilvl="0" w:tplc="B7446414">
      <w:start w:val="1"/>
      <w:numFmt w:val="bullet"/>
      <w:lvlText w:val="•"/>
      <w:lvlJc w:val="left"/>
      <w:pPr>
        <w:tabs>
          <w:tab w:val="num" w:pos="720"/>
        </w:tabs>
        <w:ind w:left="720" w:hanging="360"/>
      </w:pPr>
      <w:rPr>
        <w:rFonts w:ascii="Arial" w:hAnsi="Arial" w:hint="default"/>
      </w:rPr>
    </w:lvl>
    <w:lvl w:ilvl="1" w:tplc="C57465CA" w:tentative="1">
      <w:start w:val="1"/>
      <w:numFmt w:val="bullet"/>
      <w:lvlText w:val="•"/>
      <w:lvlJc w:val="left"/>
      <w:pPr>
        <w:tabs>
          <w:tab w:val="num" w:pos="1440"/>
        </w:tabs>
        <w:ind w:left="1440" w:hanging="360"/>
      </w:pPr>
      <w:rPr>
        <w:rFonts w:ascii="Arial" w:hAnsi="Arial" w:hint="default"/>
      </w:rPr>
    </w:lvl>
    <w:lvl w:ilvl="2" w:tplc="65B2E914" w:tentative="1">
      <w:start w:val="1"/>
      <w:numFmt w:val="bullet"/>
      <w:lvlText w:val="•"/>
      <w:lvlJc w:val="left"/>
      <w:pPr>
        <w:tabs>
          <w:tab w:val="num" w:pos="2160"/>
        </w:tabs>
        <w:ind w:left="2160" w:hanging="360"/>
      </w:pPr>
      <w:rPr>
        <w:rFonts w:ascii="Arial" w:hAnsi="Arial" w:hint="default"/>
      </w:rPr>
    </w:lvl>
    <w:lvl w:ilvl="3" w:tplc="2F22A1AC" w:tentative="1">
      <w:start w:val="1"/>
      <w:numFmt w:val="bullet"/>
      <w:lvlText w:val="•"/>
      <w:lvlJc w:val="left"/>
      <w:pPr>
        <w:tabs>
          <w:tab w:val="num" w:pos="2880"/>
        </w:tabs>
        <w:ind w:left="2880" w:hanging="360"/>
      </w:pPr>
      <w:rPr>
        <w:rFonts w:ascii="Arial" w:hAnsi="Arial" w:hint="default"/>
      </w:rPr>
    </w:lvl>
    <w:lvl w:ilvl="4" w:tplc="B2B43170" w:tentative="1">
      <w:start w:val="1"/>
      <w:numFmt w:val="bullet"/>
      <w:lvlText w:val="•"/>
      <w:lvlJc w:val="left"/>
      <w:pPr>
        <w:tabs>
          <w:tab w:val="num" w:pos="3600"/>
        </w:tabs>
        <w:ind w:left="3600" w:hanging="360"/>
      </w:pPr>
      <w:rPr>
        <w:rFonts w:ascii="Arial" w:hAnsi="Arial" w:hint="default"/>
      </w:rPr>
    </w:lvl>
    <w:lvl w:ilvl="5" w:tplc="1918116E" w:tentative="1">
      <w:start w:val="1"/>
      <w:numFmt w:val="bullet"/>
      <w:lvlText w:val="•"/>
      <w:lvlJc w:val="left"/>
      <w:pPr>
        <w:tabs>
          <w:tab w:val="num" w:pos="4320"/>
        </w:tabs>
        <w:ind w:left="4320" w:hanging="360"/>
      </w:pPr>
      <w:rPr>
        <w:rFonts w:ascii="Arial" w:hAnsi="Arial" w:hint="default"/>
      </w:rPr>
    </w:lvl>
    <w:lvl w:ilvl="6" w:tplc="17B03C18" w:tentative="1">
      <w:start w:val="1"/>
      <w:numFmt w:val="bullet"/>
      <w:lvlText w:val="•"/>
      <w:lvlJc w:val="left"/>
      <w:pPr>
        <w:tabs>
          <w:tab w:val="num" w:pos="5040"/>
        </w:tabs>
        <w:ind w:left="5040" w:hanging="360"/>
      </w:pPr>
      <w:rPr>
        <w:rFonts w:ascii="Arial" w:hAnsi="Arial" w:hint="default"/>
      </w:rPr>
    </w:lvl>
    <w:lvl w:ilvl="7" w:tplc="C3E47572" w:tentative="1">
      <w:start w:val="1"/>
      <w:numFmt w:val="bullet"/>
      <w:lvlText w:val="•"/>
      <w:lvlJc w:val="left"/>
      <w:pPr>
        <w:tabs>
          <w:tab w:val="num" w:pos="5760"/>
        </w:tabs>
        <w:ind w:left="5760" w:hanging="360"/>
      </w:pPr>
      <w:rPr>
        <w:rFonts w:ascii="Arial" w:hAnsi="Arial" w:hint="default"/>
      </w:rPr>
    </w:lvl>
    <w:lvl w:ilvl="8" w:tplc="1CCE7FC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7F96131"/>
    <w:multiLevelType w:val="hybridMultilevel"/>
    <w:tmpl w:val="A63497F2"/>
    <w:lvl w:ilvl="0" w:tplc="CEFC27DA">
      <w:start w:val="1"/>
      <w:numFmt w:val="bullet"/>
      <w:lvlText w:val="•"/>
      <w:lvlJc w:val="left"/>
      <w:pPr>
        <w:tabs>
          <w:tab w:val="num" w:pos="720"/>
        </w:tabs>
        <w:ind w:left="720" w:hanging="360"/>
      </w:pPr>
      <w:rPr>
        <w:rFonts w:ascii="Times New Roman" w:hAnsi="Times New Roman" w:hint="default"/>
      </w:rPr>
    </w:lvl>
    <w:lvl w:ilvl="1" w:tplc="63BC8258" w:tentative="1">
      <w:start w:val="1"/>
      <w:numFmt w:val="bullet"/>
      <w:lvlText w:val="•"/>
      <w:lvlJc w:val="left"/>
      <w:pPr>
        <w:tabs>
          <w:tab w:val="num" w:pos="1440"/>
        </w:tabs>
        <w:ind w:left="1440" w:hanging="360"/>
      </w:pPr>
      <w:rPr>
        <w:rFonts w:ascii="Times New Roman" w:hAnsi="Times New Roman" w:hint="default"/>
      </w:rPr>
    </w:lvl>
    <w:lvl w:ilvl="2" w:tplc="E1702182" w:tentative="1">
      <w:start w:val="1"/>
      <w:numFmt w:val="bullet"/>
      <w:lvlText w:val="•"/>
      <w:lvlJc w:val="left"/>
      <w:pPr>
        <w:tabs>
          <w:tab w:val="num" w:pos="2160"/>
        </w:tabs>
        <w:ind w:left="2160" w:hanging="360"/>
      </w:pPr>
      <w:rPr>
        <w:rFonts w:ascii="Times New Roman" w:hAnsi="Times New Roman" w:hint="default"/>
      </w:rPr>
    </w:lvl>
    <w:lvl w:ilvl="3" w:tplc="BB80D880" w:tentative="1">
      <w:start w:val="1"/>
      <w:numFmt w:val="bullet"/>
      <w:lvlText w:val="•"/>
      <w:lvlJc w:val="left"/>
      <w:pPr>
        <w:tabs>
          <w:tab w:val="num" w:pos="2880"/>
        </w:tabs>
        <w:ind w:left="2880" w:hanging="360"/>
      </w:pPr>
      <w:rPr>
        <w:rFonts w:ascii="Times New Roman" w:hAnsi="Times New Roman" w:hint="default"/>
      </w:rPr>
    </w:lvl>
    <w:lvl w:ilvl="4" w:tplc="56F8CA98" w:tentative="1">
      <w:start w:val="1"/>
      <w:numFmt w:val="bullet"/>
      <w:lvlText w:val="•"/>
      <w:lvlJc w:val="left"/>
      <w:pPr>
        <w:tabs>
          <w:tab w:val="num" w:pos="3600"/>
        </w:tabs>
        <w:ind w:left="3600" w:hanging="360"/>
      </w:pPr>
      <w:rPr>
        <w:rFonts w:ascii="Times New Roman" w:hAnsi="Times New Roman" w:hint="default"/>
      </w:rPr>
    </w:lvl>
    <w:lvl w:ilvl="5" w:tplc="B3AEA748" w:tentative="1">
      <w:start w:val="1"/>
      <w:numFmt w:val="bullet"/>
      <w:lvlText w:val="•"/>
      <w:lvlJc w:val="left"/>
      <w:pPr>
        <w:tabs>
          <w:tab w:val="num" w:pos="4320"/>
        </w:tabs>
        <w:ind w:left="4320" w:hanging="360"/>
      </w:pPr>
      <w:rPr>
        <w:rFonts w:ascii="Times New Roman" w:hAnsi="Times New Roman" w:hint="default"/>
      </w:rPr>
    </w:lvl>
    <w:lvl w:ilvl="6" w:tplc="09EC0ECE" w:tentative="1">
      <w:start w:val="1"/>
      <w:numFmt w:val="bullet"/>
      <w:lvlText w:val="•"/>
      <w:lvlJc w:val="left"/>
      <w:pPr>
        <w:tabs>
          <w:tab w:val="num" w:pos="5040"/>
        </w:tabs>
        <w:ind w:left="5040" w:hanging="360"/>
      </w:pPr>
      <w:rPr>
        <w:rFonts w:ascii="Times New Roman" w:hAnsi="Times New Roman" w:hint="default"/>
      </w:rPr>
    </w:lvl>
    <w:lvl w:ilvl="7" w:tplc="35905426" w:tentative="1">
      <w:start w:val="1"/>
      <w:numFmt w:val="bullet"/>
      <w:lvlText w:val="•"/>
      <w:lvlJc w:val="left"/>
      <w:pPr>
        <w:tabs>
          <w:tab w:val="num" w:pos="5760"/>
        </w:tabs>
        <w:ind w:left="5760" w:hanging="360"/>
      </w:pPr>
      <w:rPr>
        <w:rFonts w:ascii="Times New Roman" w:hAnsi="Times New Roman" w:hint="default"/>
      </w:rPr>
    </w:lvl>
    <w:lvl w:ilvl="8" w:tplc="B876266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AE8695E"/>
    <w:multiLevelType w:val="hybridMultilevel"/>
    <w:tmpl w:val="9892C6D2"/>
    <w:lvl w:ilvl="0" w:tplc="D1E86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4CCC743B"/>
    <w:multiLevelType w:val="hybridMultilevel"/>
    <w:tmpl w:val="DD6C38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6B10889"/>
    <w:multiLevelType w:val="hybridMultilevel"/>
    <w:tmpl w:val="30BE7252"/>
    <w:lvl w:ilvl="0" w:tplc="413CF914">
      <w:start w:val="1"/>
      <w:numFmt w:val="bullet"/>
      <w:lvlText w:val="•"/>
      <w:lvlJc w:val="left"/>
      <w:pPr>
        <w:tabs>
          <w:tab w:val="num" w:pos="720"/>
        </w:tabs>
        <w:ind w:left="720" w:hanging="360"/>
      </w:pPr>
      <w:rPr>
        <w:rFonts w:ascii="Arial" w:hAnsi="Arial" w:hint="default"/>
      </w:rPr>
    </w:lvl>
    <w:lvl w:ilvl="1" w:tplc="2D44EFB0" w:tentative="1">
      <w:start w:val="1"/>
      <w:numFmt w:val="bullet"/>
      <w:lvlText w:val="•"/>
      <w:lvlJc w:val="left"/>
      <w:pPr>
        <w:tabs>
          <w:tab w:val="num" w:pos="1440"/>
        </w:tabs>
        <w:ind w:left="1440" w:hanging="360"/>
      </w:pPr>
      <w:rPr>
        <w:rFonts w:ascii="Arial" w:hAnsi="Arial" w:hint="default"/>
      </w:rPr>
    </w:lvl>
    <w:lvl w:ilvl="2" w:tplc="F7A88044" w:tentative="1">
      <w:start w:val="1"/>
      <w:numFmt w:val="bullet"/>
      <w:lvlText w:val="•"/>
      <w:lvlJc w:val="left"/>
      <w:pPr>
        <w:tabs>
          <w:tab w:val="num" w:pos="2160"/>
        </w:tabs>
        <w:ind w:left="2160" w:hanging="360"/>
      </w:pPr>
      <w:rPr>
        <w:rFonts w:ascii="Arial" w:hAnsi="Arial" w:hint="default"/>
      </w:rPr>
    </w:lvl>
    <w:lvl w:ilvl="3" w:tplc="58D43218" w:tentative="1">
      <w:start w:val="1"/>
      <w:numFmt w:val="bullet"/>
      <w:lvlText w:val="•"/>
      <w:lvlJc w:val="left"/>
      <w:pPr>
        <w:tabs>
          <w:tab w:val="num" w:pos="2880"/>
        </w:tabs>
        <w:ind w:left="2880" w:hanging="360"/>
      </w:pPr>
      <w:rPr>
        <w:rFonts w:ascii="Arial" w:hAnsi="Arial" w:hint="default"/>
      </w:rPr>
    </w:lvl>
    <w:lvl w:ilvl="4" w:tplc="35C42C1E" w:tentative="1">
      <w:start w:val="1"/>
      <w:numFmt w:val="bullet"/>
      <w:lvlText w:val="•"/>
      <w:lvlJc w:val="left"/>
      <w:pPr>
        <w:tabs>
          <w:tab w:val="num" w:pos="3600"/>
        </w:tabs>
        <w:ind w:left="3600" w:hanging="360"/>
      </w:pPr>
      <w:rPr>
        <w:rFonts w:ascii="Arial" w:hAnsi="Arial" w:hint="default"/>
      </w:rPr>
    </w:lvl>
    <w:lvl w:ilvl="5" w:tplc="D2FA61A0" w:tentative="1">
      <w:start w:val="1"/>
      <w:numFmt w:val="bullet"/>
      <w:lvlText w:val="•"/>
      <w:lvlJc w:val="left"/>
      <w:pPr>
        <w:tabs>
          <w:tab w:val="num" w:pos="4320"/>
        </w:tabs>
        <w:ind w:left="4320" w:hanging="360"/>
      </w:pPr>
      <w:rPr>
        <w:rFonts w:ascii="Arial" w:hAnsi="Arial" w:hint="default"/>
      </w:rPr>
    </w:lvl>
    <w:lvl w:ilvl="6" w:tplc="AF1C508E" w:tentative="1">
      <w:start w:val="1"/>
      <w:numFmt w:val="bullet"/>
      <w:lvlText w:val="•"/>
      <w:lvlJc w:val="left"/>
      <w:pPr>
        <w:tabs>
          <w:tab w:val="num" w:pos="5040"/>
        </w:tabs>
        <w:ind w:left="5040" w:hanging="360"/>
      </w:pPr>
      <w:rPr>
        <w:rFonts w:ascii="Arial" w:hAnsi="Arial" w:hint="default"/>
      </w:rPr>
    </w:lvl>
    <w:lvl w:ilvl="7" w:tplc="E40E760A" w:tentative="1">
      <w:start w:val="1"/>
      <w:numFmt w:val="bullet"/>
      <w:lvlText w:val="•"/>
      <w:lvlJc w:val="left"/>
      <w:pPr>
        <w:tabs>
          <w:tab w:val="num" w:pos="5760"/>
        </w:tabs>
        <w:ind w:left="5760" w:hanging="360"/>
      </w:pPr>
      <w:rPr>
        <w:rFonts w:ascii="Arial" w:hAnsi="Arial" w:hint="default"/>
      </w:rPr>
    </w:lvl>
    <w:lvl w:ilvl="8" w:tplc="FCE4486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470C8E"/>
    <w:multiLevelType w:val="hybridMultilevel"/>
    <w:tmpl w:val="B3961902"/>
    <w:lvl w:ilvl="0" w:tplc="CBC27B56">
      <w:start w:val="1"/>
      <w:numFmt w:val="bullet"/>
      <w:lvlText w:val="•"/>
      <w:lvlJc w:val="left"/>
      <w:pPr>
        <w:tabs>
          <w:tab w:val="num" w:pos="720"/>
        </w:tabs>
        <w:ind w:left="720" w:hanging="360"/>
      </w:pPr>
      <w:rPr>
        <w:rFonts w:ascii="Corbel" w:hAnsi="Corbel" w:hint="default"/>
      </w:rPr>
    </w:lvl>
    <w:lvl w:ilvl="1" w:tplc="370AC7C0" w:tentative="1">
      <w:start w:val="1"/>
      <w:numFmt w:val="bullet"/>
      <w:lvlText w:val="•"/>
      <w:lvlJc w:val="left"/>
      <w:pPr>
        <w:tabs>
          <w:tab w:val="num" w:pos="1440"/>
        </w:tabs>
        <w:ind w:left="1440" w:hanging="360"/>
      </w:pPr>
      <w:rPr>
        <w:rFonts w:ascii="Corbel" w:hAnsi="Corbel" w:hint="default"/>
      </w:rPr>
    </w:lvl>
    <w:lvl w:ilvl="2" w:tplc="ADD44844" w:tentative="1">
      <w:start w:val="1"/>
      <w:numFmt w:val="bullet"/>
      <w:lvlText w:val="•"/>
      <w:lvlJc w:val="left"/>
      <w:pPr>
        <w:tabs>
          <w:tab w:val="num" w:pos="2160"/>
        </w:tabs>
        <w:ind w:left="2160" w:hanging="360"/>
      </w:pPr>
      <w:rPr>
        <w:rFonts w:ascii="Corbel" w:hAnsi="Corbel" w:hint="default"/>
      </w:rPr>
    </w:lvl>
    <w:lvl w:ilvl="3" w:tplc="F10C180C" w:tentative="1">
      <w:start w:val="1"/>
      <w:numFmt w:val="bullet"/>
      <w:lvlText w:val="•"/>
      <w:lvlJc w:val="left"/>
      <w:pPr>
        <w:tabs>
          <w:tab w:val="num" w:pos="2880"/>
        </w:tabs>
        <w:ind w:left="2880" w:hanging="360"/>
      </w:pPr>
      <w:rPr>
        <w:rFonts w:ascii="Corbel" w:hAnsi="Corbel" w:hint="default"/>
      </w:rPr>
    </w:lvl>
    <w:lvl w:ilvl="4" w:tplc="E2AA471A" w:tentative="1">
      <w:start w:val="1"/>
      <w:numFmt w:val="bullet"/>
      <w:lvlText w:val="•"/>
      <w:lvlJc w:val="left"/>
      <w:pPr>
        <w:tabs>
          <w:tab w:val="num" w:pos="3600"/>
        </w:tabs>
        <w:ind w:left="3600" w:hanging="360"/>
      </w:pPr>
      <w:rPr>
        <w:rFonts w:ascii="Corbel" w:hAnsi="Corbel" w:hint="default"/>
      </w:rPr>
    </w:lvl>
    <w:lvl w:ilvl="5" w:tplc="25BAA44C" w:tentative="1">
      <w:start w:val="1"/>
      <w:numFmt w:val="bullet"/>
      <w:lvlText w:val="•"/>
      <w:lvlJc w:val="left"/>
      <w:pPr>
        <w:tabs>
          <w:tab w:val="num" w:pos="4320"/>
        </w:tabs>
        <w:ind w:left="4320" w:hanging="360"/>
      </w:pPr>
      <w:rPr>
        <w:rFonts w:ascii="Corbel" w:hAnsi="Corbel" w:hint="default"/>
      </w:rPr>
    </w:lvl>
    <w:lvl w:ilvl="6" w:tplc="932473DC" w:tentative="1">
      <w:start w:val="1"/>
      <w:numFmt w:val="bullet"/>
      <w:lvlText w:val="•"/>
      <w:lvlJc w:val="left"/>
      <w:pPr>
        <w:tabs>
          <w:tab w:val="num" w:pos="5040"/>
        </w:tabs>
        <w:ind w:left="5040" w:hanging="360"/>
      </w:pPr>
      <w:rPr>
        <w:rFonts w:ascii="Corbel" w:hAnsi="Corbel" w:hint="default"/>
      </w:rPr>
    </w:lvl>
    <w:lvl w:ilvl="7" w:tplc="2B5E02D8" w:tentative="1">
      <w:start w:val="1"/>
      <w:numFmt w:val="bullet"/>
      <w:lvlText w:val="•"/>
      <w:lvlJc w:val="left"/>
      <w:pPr>
        <w:tabs>
          <w:tab w:val="num" w:pos="5760"/>
        </w:tabs>
        <w:ind w:left="5760" w:hanging="360"/>
      </w:pPr>
      <w:rPr>
        <w:rFonts w:ascii="Corbel" w:hAnsi="Corbel" w:hint="default"/>
      </w:rPr>
    </w:lvl>
    <w:lvl w:ilvl="8" w:tplc="53124006" w:tentative="1">
      <w:start w:val="1"/>
      <w:numFmt w:val="bullet"/>
      <w:lvlText w:val="•"/>
      <w:lvlJc w:val="left"/>
      <w:pPr>
        <w:tabs>
          <w:tab w:val="num" w:pos="6480"/>
        </w:tabs>
        <w:ind w:left="6480" w:hanging="360"/>
      </w:pPr>
      <w:rPr>
        <w:rFonts w:ascii="Corbel" w:hAnsi="Corbel" w:hint="default"/>
      </w:rPr>
    </w:lvl>
  </w:abstractNum>
  <w:abstractNum w:abstractNumId="33"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5A664E4B"/>
    <w:multiLevelType w:val="hybridMultilevel"/>
    <w:tmpl w:val="CE341778"/>
    <w:lvl w:ilvl="0" w:tplc="CEEE3B8C">
      <w:start w:val="1"/>
      <w:numFmt w:val="bullet"/>
      <w:lvlText w:val=""/>
      <w:lvlJc w:val="left"/>
      <w:pPr>
        <w:tabs>
          <w:tab w:val="num" w:pos="720"/>
        </w:tabs>
        <w:ind w:left="720" w:hanging="360"/>
      </w:pPr>
      <w:rPr>
        <w:rFonts w:ascii="Wingdings" w:hAnsi="Wingdings" w:hint="default"/>
      </w:rPr>
    </w:lvl>
    <w:lvl w:ilvl="1" w:tplc="C6EE0F4E">
      <w:start w:val="1"/>
      <w:numFmt w:val="decimal"/>
      <w:lvlText w:val="%2."/>
      <w:lvlJc w:val="left"/>
      <w:pPr>
        <w:tabs>
          <w:tab w:val="num" w:pos="1440"/>
        </w:tabs>
        <w:ind w:left="1440" w:hanging="360"/>
      </w:pPr>
    </w:lvl>
    <w:lvl w:ilvl="2" w:tplc="81146A6C">
      <w:start w:val="1"/>
      <w:numFmt w:val="decimal"/>
      <w:lvlText w:val="%3."/>
      <w:lvlJc w:val="left"/>
      <w:pPr>
        <w:tabs>
          <w:tab w:val="num" w:pos="2160"/>
        </w:tabs>
        <w:ind w:left="2160" w:hanging="360"/>
      </w:pPr>
    </w:lvl>
    <w:lvl w:ilvl="3" w:tplc="4B94FC34">
      <w:start w:val="1"/>
      <w:numFmt w:val="decimal"/>
      <w:lvlText w:val="%4."/>
      <w:lvlJc w:val="left"/>
      <w:pPr>
        <w:tabs>
          <w:tab w:val="num" w:pos="2880"/>
        </w:tabs>
        <w:ind w:left="2880" w:hanging="360"/>
      </w:pPr>
    </w:lvl>
    <w:lvl w:ilvl="4" w:tplc="FEB29F90">
      <w:start w:val="1"/>
      <w:numFmt w:val="decimal"/>
      <w:lvlText w:val="%5."/>
      <w:lvlJc w:val="left"/>
      <w:pPr>
        <w:tabs>
          <w:tab w:val="num" w:pos="3600"/>
        </w:tabs>
        <w:ind w:left="3600" w:hanging="360"/>
      </w:pPr>
    </w:lvl>
    <w:lvl w:ilvl="5" w:tplc="C18C9744">
      <w:start w:val="1"/>
      <w:numFmt w:val="decimal"/>
      <w:lvlText w:val="%6."/>
      <w:lvlJc w:val="left"/>
      <w:pPr>
        <w:tabs>
          <w:tab w:val="num" w:pos="4320"/>
        </w:tabs>
        <w:ind w:left="4320" w:hanging="360"/>
      </w:pPr>
    </w:lvl>
    <w:lvl w:ilvl="6" w:tplc="869EEBB2">
      <w:start w:val="1"/>
      <w:numFmt w:val="decimal"/>
      <w:lvlText w:val="%7."/>
      <w:lvlJc w:val="left"/>
      <w:pPr>
        <w:tabs>
          <w:tab w:val="num" w:pos="5040"/>
        </w:tabs>
        <w:ind w:left="5040" w:hanging="360"/>
      </w:pPr>
    </w:lvl>
    <w:lvl w:ilvl="7" w:tplc="A2F86EC4">
      <w:start w:val="1"/>
      <w:numFmt w:val="decimal"/>
      <w:lvlText w:val="%8."/>
      <w:lvlJc w:val="left"/>
      <w:pPr>
        <w:tabs>
          <w:tab w:val="num" w:pos="5760"/>
        </w:tabs>
        <w:ind w:left="5760" w:hanging="360"/>
      </w:pPr>
    </w:lvl>
    <w:lvl w:ilvl="8" w:tplc="B916F918">
      <w:start w:val="1"/>
      <w:numFmt w:val="decimal"/>
      <w:lvlText w:val="%9."/>
      <w:lvlJc w:val="left"/>
      <w:pPr>
        <w:tabs>
          <w:tab w:val="num" w:pos="6480"/>
        </w:tabs>
        <w:ind w:left="6480" w:hanging="360"/>
      </w:pPr>
    </w:lvl>
  </w:abstractNum>
  <w:abstractNum w:abstractNumId="35" w15:restartNumberingAfterBreak="0">
    <w:nsid w:val="62AE6FF4"/>
    <w:multiLevelType w:val="hybridMultilevel"/>
    <w:tmpl w:val="83DC11B0"/>
    <w:lvl w:ilvl="0" w:tplc="D2D496DC">
      <w:start w:val="1"/>
      <w:numFmt w:val="bullet"/>
      <w:lvlText w:val="•"/>
      <w:lvlJc w:val="left"/>
      <w:pPr>
        <w:tabs>
          <w:tab w:val="num" w:pos="720"/>
        </w:tabs>
        <w:ind w:left="720" w:hanging="360"/>
      </w:pPr>
      <w:rPr>
        <w:rFonts w:ascii="Corbel" w:hAnsi="Corbel" w:hint="default"/>
      </w:rPr>
    </w:lvl>
    <w:lvl w:ilvl="1" w:tplc="0534E686" w:tentative="1">
      <w:start w:val="1"/>
      <w:numFmt w:val="bullet"/>
      <w:lvlText w:val="•"/>
      <w:lvlJc w:val="left"/>
      <w:pPr>
        <w:tabs>
          <w:tab w:val="num" w:pos="1440"/>
        </w:tabs>
        <w:ind w:left="1440" w:hanging="360"/>
      </w:pPr>
      <w:rPr>
        <w:rFonts w:ascii="Corbel" w:hAnsi="Corbel" w:hint="default"/>
      </w:rPr>
    </w:lvl>
    <w:lvl w:ilvl="2" w:tplc="3BB29C54" w:tentative="1">
      <w:start w:val="1"/>
      <w:numFmt w:val="bullet"/>
      <w:lvlText w:val="•"/>
      <w:lvlJc w:val="left"/>
      <w:pPr>
        <w:tabs>
          <w:tab w:val="num" w:pos="2160"/>
        </w:tabs>
        <w:ind w:left="2160" w:hanging="360"/>
      </w:pPr>
      <w:rPr>
        <w:rFonts w:ascii="Corbel" w:hAnsi="Corbel" w:hint="default"/>
      </w:rPr>
    </w:lvl>
    <w:lvl w:ilvl="3" w:tplc="DE2E1B3E" w:tentative="1">
      <w:start w:val="1"/>
      <w:numFmt w:val="bullet"/>
      <w:lvlText w:val="•"/>
      <w:lvlJc w:val="left"/>
      <w:pPr>
        <w:tabs>
          <w:tab w:val="num" w:pos="2880"/>
        </w:tabs>
        <w:ind w:left="2880" w:hanging="360"/>
      </w:pPr>
      <w:rPr>
        <w:rFonts w:ascii="Corbel" w:hAnsi="Corbel" w:hint="default"/>
      </w:rPr>
    </w:lvl>
    <w:lvl w:ilvl="4" w:tplc="9D729EAC" w:tentative="1">
      <w:start w:val="1"/>
      <w:numFmt w:val="bullet"/>
      <w:lvlText w:val="•"/>
      <w:lvlJc w:val="left"/>
      <w:pPr>
        <w:tabs>
          <w:tab w:val="num" w:pos="3600"/>
        </w:tabs>
        <w:ind w:left="3600" w:hanging="360"/>
      </w:pPr>
      <w:rPr>
        <w:rFonts w:ascii="Corbel" w:hAnsi="Corbel" w:hint="default"/>
      </w:rPr>
    </w:lvl>
    <w:lvl w:ilvl="5" w:tplc="C6B8F734" w:tentative="1">
      <w:start w:val="1"/>
      <w:numFmt w:val="bullet"/>
      <w:lvlText w:val="•"/>
      <w:lvlJc w:val="left"/>
      <w:pPr>
        <w:tabs>
          <w:tab w:val="num" w:pos="4320"/>
        </w:tabs>
        <w:ind w:left="4320" w:hanging="360"/>
      </w:pPr>
      <w:rPr>
        <w:rFonts w:ascii="Corbel" w:hAnsi="Corbel" w:hint="default"/>
      </w:rPr>
    </w:lvl>
    <w:lvl w:ilvl="6" w:tplc="48CACA88" w:tentative="1">
      <w:start w:val="1"/>
      <w:numFmt w:val="bullet"/>
      <w:lvlText w:val="•"/>
      <w:lvlJc w:val="left"/>
      <w:pPr>
        <w:tabs>
          <w:tab w:val="num" w:pos="5040"/>
        </w:tabs>
        <w:ind w:left="5040" w:hanging="360"/>
      </w:pPr>
      <w:rPr>
        <w:rFonts w:ascii="Corbel" w:hAnsi="Corbel" w:hint="default"/>
      </w:rPr>
    </w:lvl>
    <w:lvl w:ilvl="7" w:tplc="60DAFBDC" w:tentative="1">
      <w:start w:val="1"/>
      <w:numFmt w:val="bullet"/>
      <w:lvlText w:val="•"/>
      <w:lvlJc w:val="left"/>
      <w:pPr>
        <w:tabs>
          <w:tab w:val="num" w:pos="5760"/>
        </w:tabs>
        <w:ind w:left="5760" w:hanging="360"/>
      </w:pPr>
      <w:rPr>
        <w:rFonts w:ascii="Corbel" w:hAnsi="Corbel" w:hint="default"/>
      </w:rPr>
    </w:lvl>
    <w:lvl w:ilvl="8" w:tplc="CC965616" w:tentative="1">
      <w:start w:val="1"/>
      <w:numFmt w:val="bullet"/>
      <w:lvlText w:val="•"/>
      <w:lvlJc w:val="left"/>
      <w:pPr>
        <w:tabs>
          <w:tab w:val="num" w:pos="6480"/>
        </w:tabs>
        <w:ind w:left="6480" w:hanging="360"/>
      </w:pPr>
      <w:rPr>
        <w:rFonts w:ascii="Corbel" w:hAnsi="Corbel" w:hint="default"/>
      </w:rPr>
    </w:lvl>
  </w:abstractNum>
  <w:abstractNum w:abstractNumId="36" w15:restartNumberingAfterBreak="0">
    <w:nsid w:val="69BD44D2"/>
    <w:multiLevelType w:val="hybridMultilevel"/>
    <w:tmpl w:val="F8F2F428"/>
    <w:lvl w:ilvl="0" w:tplc="58808F18">
      <w:start w:val="1"/>
      <w:numFmt w:val="bullet"/>
      <w:lvlText w:val=""/>
      <w:lvlJc w:val="left"/>
      <w:pPr>
        <w:tabs>
          <w:tab w:val="num" w:pos="720"/>
        </w:tabs>
        <w:ind w:left="720" w:hanging="360"/>
      </w:pPr>
      <w:rPr>
        <w:rFonts w:ascii="Wingdings" w:hAnsi="Wingdings" w:hint="default"/>
      </w:rPr>
    </w:lvl>
    <w:lvl w:ilvl="1" w:tplc="171E6356" w:tentative="1">
      <w:start w:val="1"/>
      <w:numFmt w:val="bullet"/>
      <w:lvlText w:val=""/>
      <w:lvlJc w:val="left"/>
      <w:pPr>
        <w:tabs>
          <w:tab w:val="num" w:pos="1440"/>
        </w:tabs>
        <w:ind w:left="1440" w:hanging="360"/>
      </w:pPr>
      <w:rPr>
        <w:rFonts w:ascii="Wingdings" w:hAnsi="Wingdings" w:hint="default"/>
      </w:rPr>
    </w:lvl>
    <w:lvl w:ilvl="2" w:tplc="3294D2F4" w:tentative="1">
      <w:start w:val="1"/>
      <w:numFmt w:val="bullet"/>
      <w:lvlText w:val=""/>
      <w:lvlJc w:val="left"/>
      <w:pPr>
        <w:tabs>
          <w:tab w:val="num" w:pos="2160"/>
        </w:tabs>
        <w:ind w:left="2160" w:hanging="360"/>
      </w:pPr>
      <w:rPr>
        <w:rFonts w:ascii="Wingdings" w:hAnsi="Wingdings" w:hint="default"/>
      </w:rPr>
    </w:lvl>
    <w:lvl w:ilvl="3" w:tplc="8D30E0BA" w:tentative="1">
      <w:start w:val="1"/>
      <w:numFmt w:val="bullet"/>
      <w:lvlText w:val=""/>
      <w:lvlJc w:val="left"/>
      <w:pPr>
        <w:tabs>
          <w:tab w:val="num" w:pos="2880"/>
        </w:tabs>
        <w:ind w:left="2880" w:hanging="360"/>
      </w:pPr>
      <w:rPr>
        <w:rFonts w:ascii="Wingdings" w:hAnsi="Wingdings" w:hint="default"/>
      </w:rPr>
    </w:lvl>
    <w:lvl w:ilvl="4" w:tplc="E22E8C9A" w:tentative="1">
      <w:start w:val="1"/>
      <w:numFmt w:val="bullet"/>
      <w:lvlText w:val=""/>
      <w:lvlJc w:val="left"/>
      <w:pPr>
        <w:tabs>
          <w:tab w:val="num" w:pos="3600"/>
        </w:tabs>
        <w:ind w:left="3600" w:hanging="360"/>
      </w:pPr>
      <w:rPr>
        <w:rFonts w:ascii="Wingdings" w:hAnsi="Wingdings" w:hint="default"/>
      </w:rPr>
    </w:lvl>
    <w:lvl w:ilvl="5" w:tplc="58FC3B22" w:tentative="1">
      <w:start w:val="1"/>
      <w:numFmt w:val="bullet"/>
      <w:lvlText w:val=""/>
      <w:lvlJc w:val="left"/>
      <w:pPr>
        <w:tabs>
          <w:tab w:val="num" w:pos="4320"/>
        </w:tabs>
        <w:ind w:left="4320" w:hanging="360"/>
      </w:pPr>
      <w:rPr>
        <w:rFonts w:ascii="Wingdings" w:hAnsi="Wingdings" w:hint="default"/>
      </w:rPr>
    </w:lvl>
    <w:lvl w:ilvl="6" w:tplc="E1868B4C" w:tentative="1">
      <w:start w:val="1"/>
      <w:numFmt w:val="bullet"/>
      <w:lvlText w:val=""/>
      <w:lvlJc w:val="left"/>
      <w:pPr>
        <w:tabs>
          <w:tab w:val="num" w:pos="5040"/>
        </w:tabs>
        <w:ind w:left="5040" w:hanging="360"/>
      </w:pPr>
      <w:rPr>
        <w:rFonts w:ascii="Wingdings" w:hAnsi="Wingdings" w:hint="default"/>
      </w:rPr>
    </w:lvl>
    <w:lvl w:ilvl="7" w:tplc="8A8CA15A" w:tentative="1">
      <w:start w:val="1"/>
      <w:numFmt w:val="bullet"/>
      <w:lvlText w:val=""/>
      <w:lvlJc w:val="left"/>
      <w:pPr>
        <w:tabs>
          <w:tab w:val="num" w:pos="5760"/>
        </w:tabs>
        <w:ind w:left="5760" w:hanging="360"/>
      </w:pPr>
      <w:rPr>
        <w:rFonts w:ascii="Wingdings" w:hAnsi="Wingdings" w:hint="default"/>
      </w:rPr>
    </w:lvl>
    <w:lvl w:ilvl="8" w:tplc="72AA47A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FD39EA"/>
    <w:multiLevelType w:val="hybridMultilevel"/>
    <w:tmpl w:val="16DC580C"/>
    <w:lvl w:ilvl="0" w:tplc="4746BA14">
      <w:start w:val="1"/>
      <w:numFmt w:val="bullet"/>
      <w:lvlText w:val=""/>
      <w:lvlJc w:val="left"/>
      <w:pPr>
        <w:tabs>
          <w:tab w:val="num" w:pos="720"/>
        </w:tabs>
        <w:ind w:left="720" w:hanging="360"/>
      </w:pPr>
      <w:rPr>
        <w:rFonts w:ascii="Wingdings" w:hAnsi="Wingdings" w:hint="default"/>
      </w:rPr>
    </w:lvl>
    <w:lvl w:ilvl="1" w:tplc="2A20688A" w:tentative="1">
      <w:start w:val="1"/>
      <w:numFmt w:val="bullet"/>
      <w:lvlText w:val=""/>
      <w:lvlJc w:val="left"/>
      <w:pPr>
        <w:tabs>
          <w:tab w:val="num" w:pos="1440"/>
        </w:tabs>
        <w:ind w:left="1440" w:hanging="360"/>
      </w:pPr>
      <w:rPr>
        <w:rFonts w:ascii="Wingdings" w:hAnsi="Wingdings" w:hint="default"/>
      </w:rPr>
    </w:lvl>
    <w:lvl w:ilvl="2" w:tplc="0A6E9F28" w:tentative="1">
      <w:start w:val="1"/>
      <w:numFmt w:val="bullet"/>
      <w:lvlText w:val=""/>
      <w:lvlJc w:val="left"/>
      <w:pPr>
        <w:tabs>
          <w:tab w:val="num" w:pos="2160"/>
        </w:tabs>
        <w:ind w:left="2160" w:hanging="360"/>
      </w:pPr>
      <w:rPr>
        <w:rFonts w:ascii="Wingdings" w:hAnsi="Wingdings" w:hint="default"/>
      </w:rPr>
    </w:lvl>
    <w:lvl w:ilvl="3" w:tplc="4BDEE5EE" w:tentative="1">
      <w:start w:val="1"/>
      <w:numFmt w:val="bullet"/>
      <w:lvlText w:val=""/>
      <w:lvlJc w:val="left"/>
      <w:pPr>
        <w:tabs>
          <w:tab w:val="num" w:pos="2880"/>
        </w:tabs>
        <w:ind w:left="2880" w:hanging="360"/>
      </w:pPr>
      <w:rPr>
        <w:rFonts w:ascii="Wingdings" w:hAnsi="Wingdings" w:hint="default"/>
      </w:rPr>
    </w:lvl>
    <w:lvl w:ilvl="4" w:tplc="6CA8E6DC" w:tentative="1">
      <w:start w:val="1"/>
      <w:numFmt w:val="bullet"/>
      <w:lvlText w:val=""/>
      <w:lvlJc w:val="left"/>
      <w:pPr>
        <w:tabs>
          <w:tab w:val="num" w:pos="3600"/>
        </w:tabs>
        <w:ind w:left="3600" w:hanging="360"/>
      </w:pPr>
      <w:rPr>
        <w:rFonts w:ascii="Wingdings" w:hAnsi="Wingdings" w:hint="default"/>
      </w:rPr>
    </w:lvl>
    <w:lvl w:ilvl="5" w:tplc="4D56373E" w:tentative="1">
      <w:start w:val="1"/>
      <w:numFmt w:val="bullet"/>
      <w:lvlText w:val=""/>
      <w:lvlJc w:val="left"/>
      <w:pPr>
        <w:tabs>
          <w:tab w:val="num" w:pos="4320"/>
        </w:tabs>
        <w:ind w:left="4320" w:hanging="360"/>
      </w:pPr>
      <w:rPr>
        <w:rFonts w:ascii="Wingdings" w:hAnsi="Wingdings" w:hint="default"/>
      </w:rPr>
    </w:lvl>
    <w:lvl w:ilvl="6" w:tplc="99F6F95C" w:tentative="1">
      <w:start w:val="1"/>
      <w:numFmt w:val="bullet"/>
      <w:lvlText w:val=""/>
      <w:lvlJc w:val="left"/>
      <w:pPr>
        <w:tabs>
          <w:tab w:val="num" w:pos="5040"/>
        </w:tabs>
        <w:ind w:left="5040" w:hanging="360"/>
      </w:pPr>
      <w:rPr>
        <w:rFonts w:ascii="Wingdings" w:hAnsi="Wingdings" w:hint="default"/>
      </w:rPr>
    </w:lvl>
    <w:lvl w:ilvl="7" w:tplc="DE420F00" w:tentative="1">
      <w:start w:val="1"/>
      <w:numFmt w:val="bullet"/>
      <w:lvlText w:val=""/>
      <w:lvlJc w:val="left"/>
      <w:pPr>
        <w:tabs>
          <w:tab w:val="num" w:pos="5760"/>
        </w:tabs>
        <w:ind w:left="5760" w:hanging="360"/>
      </w:pPr>
      <w:rPr>
        <w:rFonts w:ascii="Wingdings" w:hAnsi="Wingdings" w:hint="default"/>
      </w:rPr>
    </w:lvl>
    <w:lvl w:ilvl="8" w:tplc="D680760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2457B9"/>
    <w:multiLevelType w:val="hybridMultilevel"/>
    <w:tmpl w:val="FFD8CC48"/>
    <w:lvl w:ilvl="0" w:tplc="555C17F2">
      <w:start w:val="4"/>
      <w:numFmt w:val="bullet"/>
      <w:lvlText w:val="-"/>
      <w:lvlJc w:val="left"/>
      <w:pPr>
        <w:ind w:left="1494" w:hanging="360"/>
      </w:pPr>
      <w:rPr>
        <w:rFonts w:ascii="Times New Roman" w:eastAsia="Times New Roman" w:hAnsi="Times New Roman" w:hint="default"/>
      </w:rPr>
    </w:lvl>
    <w:lvl w:ilvl="1" w:tplc="04020003">
      <w:start w:val="1"/>
      <w:numFmt w:val="bullet"/>
      <w:lvlText w:val="o"/>
      <w:lvlJc w:val="left"/>
      <w:pPr>
        <w:ind w:left="2214" w:hanging="360"/>
      </w:pPr>
      <w:rPr>
        <w:rFonts w:ascii="Courier New" w:hAnsi="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39" w15:restartNumberingAfterBreak="0">
    <w:nsid w:val="71B74B4D"/>
    <w:multiLevelType w:val="hybridMultilevel"/>
    <w:tmpl w:val="9892C6D2"/>
    <w:lvl w:ilvl="0" w:tplc="D1E86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0" w15:restartNumberingAfterBreak="0">
    <w:nsid w:val="7BC75ECA"/>
    <w:multiLevelType w:val="hybridMultilevel"/>
    <w:tmpl w:val="F74A66AC"/>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19"/>
  </w:num>
  <w:num w:numId="2">
    <w:abstractNumId w:val="33"/>
  </w:num>
  <w:num w:numId="3">
    <w:abstractNumId w:val="21"/>
  </w:num>
  <w:num w:numId="4">
    <w:abstractNumId w:val="22"/>
  </w:num>
  <w:num w:numId="5">
    <w:abstractNumId w:val="29"/>
  </w:num>
  <w:num w:numId="6">
    <w:abstractNumId w:val="24"/>
  </w:num>
  <w:num w:numId="7">
    <w:abstractNumId w:val="23"/>
  </w:num>
  <w:num w:numId="8">
    <w:abstractNumId w:val="39"/>
  </w:num>
  <w:num w:numId="9">
    <w:abstractNumId w:val="8"/>
  </w:num>
  <w:num w:numId="10">
    <w:abstractNumId w:val="40"/>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6"/>
  </w:num>
  <w:num w:numId="18">
    <w:abstractNumId w:val="7"/>
  </w:num>
  <w:num w:numId="19">
    <w:abstractNumId w:val="38"/>
  </w:num>
  <w:num w:numId="20">
    <w:abstractNumId w:val="9"/>
  </w:num>
  <w:num w:numId="21">
    <w:abstractNumId w:val="18"/>
  </w:num>
  <w:num w:numId="22">
    <w:abstractNumId w:val="11"/>
  </w:num>
  <w:num w:numId="23">
    <w:abstractNumId w:val="3"/>
  </w:num>
  <w:num w:numId="24">
    <w:abstractNumId w:val="30"/>
  </w:num>
  <w:num w:numId="25">
    <w:abstractNumId w:val="17"/>
  </w:num>
  <w:num w:numId="26">
    <w:abstractNumId w:val="12"/>
  </w:num>
  <w:num w:numId="27">
    <w:abstractNumId w:val="0"/>
  </w:num>
  <w:num w:numId="28">
    <w:abstractNumId w:val="1"/>
  </w:num>
  <w:num w:numId="29">
    <w:abstractNumId w:val="15"/>
  </w:num>
  <w:num w:numId="30">
    <w:abstractNumId w:val="37"/>
  </w:num>
  <w:num w:numId="31">
    <w:abstractNumId w:val="4"/>
  </w:num>
  <w:num w:numId="32">
    <w:abstractNumId w:val="31"/>
  </w:num>
  <w:num w:numId="33">
    <w:abstractNumId w:val="27"/>
  </w:num>
  <w:num w:numId="34">
    <w:abstractNumId w:val="13"/>
  </w:num>
  <w:num w:numId="35">
    <w:abstractNumId w:val="28"/>
  </w:num>
  <w:num w:numId="36">
    <w:abstractNumId w:val="6"/>
  </w:num>
  <w:num w:numId="37">
    <w:abstractNumId w:val="2"/>
  </w:num>
  <w:num w:numId="38">
    <w:abstractNumId w:val="26"/>
  </w:num>
  <w:num w:numId="39">
    <w:abstractNumId w:val="10"/>
  </w:num>
  <w:num w:numId="40">
    <w:abstractNumId w:val="14"/>
  </w:num>
  <w:num w:numId="41">
    <w:abstractNumId w:val="35"/>
  </w:num>
  <w:num w:numId="42">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2EFE"/>
    <w:rsid w:val="000055AD"/>
    <w:rsid w:val="00006B63"/>
    <w:rsid w:val="0001037D"/>
    <w:rsid w:val="0001307A"/>
    <w:rsid w:val="000136BE"/>
    <w:rsid w:val="00015D98"/>
    <w:rsid w:val="00016E2D"/>
    <w:rsid w:val="000326BD"/>
    <w:rsid w:val="00032C38"/>
    <w:rsid w:val="000357AA"/>
    <w:rsid w:val="00036B09"/>
    <w:rsid w:val="000371B9"/>
    <w:rsid w:val="000407AB"/>
    <w:rsid w:val="00040C81"/>
    <w:rsid w:val="000444FB"/>
    <w:rsid w:val="00044548"/>
    <w:rsid w:val="0004518F"/>
    <w:rsid w:val="00045AA2"/>
    <w:rsid w:val="00047C03"/>
    <w:rsid w:val="00050B4F"/>
    <w:rsid w:val="00051715"/>
    <w:rsid w:val="0006186B"/>
    <w:rsid w:val="00061AFC"/>
    <w:rsid w:val="0006547D"/>
    <w:rsid w:val="00065573"/>
    <w:rsid w:val="00067673"/>
    <w:rsid w:val="00070197"/>
    <w:rsid w:val="000727F8"/>
    <w:rsid w:val="00072D1E"/>
    <w:rsid w:val="00085B55"/>
    <w:rsid w:val="00086CA9"/>
    <w:rsid w:val="00087EDF"/>
    <w:rsid w:val="00090700"/>
    <w:rsid w:val="00090E06"/>
    <w:rsid w:val="00091CC3"/>
    <w:rsid w:val="00091CEE"/>
    <w:rsid w:val="00094CFD"/>
    <w:rsid w:val="000A05FD"/>
    <w:rsid w:val="000A325D"/>
    <w:rsid w:val="000A373A"/>
    <w:rsid w:val="000A52F9"/>
    <w:rsid w:val="000A7CED"/>
    <w:rsid w:val="000B306C"/>
    <w:rsid w:val="000B6F8E"/>
    <w:rsid w:val="000C14D3"/>
    <w:rsid w:val="000C363D"/>
    <w:rsid w:val="000C7EFF"/>
    <w:rsid w:val="000D060D"/>
    <w:rsid w:val="000D08CC"/>
    <w:rsid w:val="000D1008"/>
    <w:rsid w:val="000D2499"/>
    <w:rsid w:val="000D4964"/>
    <w:rsid w:val="000D5C7C"/>
    <w:rsid w:val="000E1300"/>
    <w:rsid w:val="000E21A6"/>
    <w:rsid w:val="000E263C"/>
    <w:rsid w:val="000E6860"/>
    <w:rsid w:val="000F3A3E"/>
    <w:rsid w:val="000F621B"/>
    <w:rsid w:val="0010029B"/>
    <w:rsid w:val="0010080F"/>
    <w:rsid w:val="00101991"/>
    <w:rsid w:val="001049CB"/>
    <w:rsid w:val="00104FAC"/>
    <w:rsid w:val="00110847"/>
    <w:rsid w:val="001132EB"/>
    <w:rsid w:val="00114BA5"/>
    <w:rsid w:val="00115338"/>
    <w:rsid w:val="0012177D"/>
    <w:rsid w:val="00122C7C"/>
    <w:rsid w:val="001236F3"/>
    <w:rsid w:val="00126309"/>
    <w:rsid w:val="001274B7"/>
    <w:rsid w:val="001358BC"/>
    <w:rsid w:val="00135E43"/>
    <w:rsid w:val="00142E5C"/>
    <w:rsid w:val="00145FDB"/>
    <w:rsid w:val="001462DC"/>
    <w:rsid w:val="00155C2D"/>
    <w:rsid w:val="00157C09"/>
    <w:rsid w:val="00160700"/>
    <w:rsid w:val="0016090F"/>
    <w:rsid w:val="0016429C"/>
    <w:rsid w:val="00166D4D"/>
    <w:rsid w:val="00166E98"/>
    <w:rsid w:val="00167198"/>
    <w:rsid w:val="0017447B"/>
    <w:rsid w:val="00175965"/>
    <w:rsid w:val="00176A3F"/>
    <w:rsid w:val="001808B8"/>
    <w:rsid w:val="0018213A"/>
    <w:rsid w:val="00182CD7"/>
    <w:rsid w:val="00183025"/>
    <w:rsid w:val="0018310D"/>
    <w:rsid w:val="001852AB"/>
    <w:rsid w:val="001868EA"/>
    <w:rsid w:val="001904DD"/>
    <w:rsid w:val="00190C6C"/>
    <w:rsid w:val="001930D8"/>
    <w:rsid w:val="00193A05"/>
    <w:rsid w:val="00195F04"/>
    <w:rsid w:val="0019647C"/>
    <w:rsid w:val="001A516C"/>
    <w:rsid w:val="001A68A8"/>
    <w:rsid w:val="001B6F6D"/>
    <w:rsid w:val="001C0520"/>
    <w:rsid w:val="001C0F1B"/>
    <w:rsid w:val="001C2B3C"/>
    <w:rsid w:val="001C2D7E"/>
    <w:rsid w:val="001D09FD"/>
    <w:rsid w:val="001D66FF"/>
    <w:rsid w:val="001D6D27"/>
    <w:rsid w:val="001D6DAB"/>
    <w:rsid w:val="001E487C"/>
    <w:rsid w:val="001F0CC2"/>
    <w:rsid w:val="001F0CFA"/>
    <w:rsid w:val="001F11B2"/>
    <w:rsid w:val="001F2D36"/>
    <w:rsid w:val="001F6EA2"/>
    <w:rsid w:val="001F7790"/>
    <w:rsid w:val="00200F0F"/>
    <w:rsid w:val="002022D8"/>
    <w:rsid w:val="00203A14"/>
    <w:rsid w:val="002047CC"/>
    <w:rsid w:val="00206D66"/>
    <w:rsid w:val="00213A54"/>
    <w:rsid w:val="002169F4"/>
    <w:rsid w:val="00221301"/>
    <w:rsid w:val="00221518"/>
    <w:rsid w:val="00222D02"/>
    <w:rsid w:val="0022324C"/>
    <w:rsid w:val="00223F6C"/>
    <w:rsid w:val="00225306"/>
    <w:rsid w:val="00225CA0"/>
    <w:rsid w:val="00232A86"/>
    <w:rsid w:val="00234675"/>
    <w:rsid w:val="00234AAB"/>
    <w:rsid w:val="00236818"/>
    <w:rsid w:val="002407CB"/>
    <w:rsid w:val="00241A05"/>
    <w:rsid w:val="00243671"/>
    <w:rsid w:val="00243B96"/>
    <w:rsid w:val="00244E05"/>
    <w:rsid w:val="00244F31"/>
    <w:rsid w:val="00250C88"/>
    <w:rsid w:val="00252798"/>
    <w:rsid w:val="0025366D"/>
    <w:rsid w:val="0025415B"/>
    <w:rsid w:val="002557A7"/>
    <w:rsid w:val="00256908"/>
    <w:rsid w:val="00257D73"/>
    <w:rsid w:val="00262113"/>
    <w:rsid w:val="00262B9C"/>
    <w:rsid w:val="00265FCB"/>
    <w:rsid w:val="0026759F"/>
    <w:rsid w:val="002702D1"/>
    <w:rsid w:val="00274D46"/>
    <w:rsid w:val="00275C40"/>
    <w:rsid w:val="00275FF2"/>
    <w:rsid w:val="00280851"/>
    <w:rsid w:val="0028756C"/>
    <w:rsid w:val="002908BA"/>
    <w:rsid w:val="0029163C"/>
    <w:rsid w:val="002926A6"/>
    <w:rsid w:val="00292BEB"/>
    <w:rsid w:val="00293251"/>
    <w:rsid w:val="002955C8"/>
    <w:rsid w:val="00296E9A"/>
    <w:rsid w:val="002A2F02"/>
    <w:rsid w:val="002A4658"/>
    <w:rsid w:val="002B060F"/>
    <w:rsid w:val="002B06F3"/>
    <w:rsid w:val="002B32A0"/>
    <w:rsid w:val="002B6A53"/>
    <w:rsid w:val="002C21E1"/>
    <w:rsid w:val="002C25AB"/>
    <w:rsid w:val="002C2FB9"/>
    <w:rsid w:val="002C36FF"/>
    <w:rsid w:val="002D1F35"/>
    <w:rsid w:val="002D25EC"/>
    <w:rsid w:val="002D45FA"/>
    <w:rsid w:val="002D594C"/>
    <w:rsid w:val="002D761E"/>
    <w:rsid w:val="002E12E8"/>
    <w:rsid w:val="002E23F1"/>
    <w:rsid w:val="002E36AD"/>
    <w:rsid w:val="002E395C"/>
    <w:rsid w:val="002E5311"/>
    <w:rsid w:val="002F0A7D"/>
    <w:rsid w:val="002F0EB5"/>
    <w:rsid w:val="002F4991"/>
    <w:rsid w:val="003007CE"/>
    <w:rsid w:val="003037A7"/>
    <w:rsid w:val="00305478"/>
    <w:rsid w:val="00307E48"/>
    <w:rsid w:val="003160FE"/>
    <w:rsid w:val="003214E8"/>
    <w:rsid w:val="00322233"/>
    <w:rsid w:val="0032240C"/>
    <w:rsid w:val="00323FF3"/>
    <w:rsid w:val="00324179"/>
    <w:rsid w:val="0032776D"/>
    <w:rsid w:val="003305B3"/>
    <w:rsid w:val="0033085A"/>
    <w:rsid w:val="00330E22"/>
    <w:rsid w:val="003333B0"/>
    <w:rsid w:val="0033435A"/>
    <w:rsid w:val="0033633E"/>
    <w:rsid w:val="003441D9"/>
    <w:rsid w:val="00344701"/>
    <w:rsid w:val="00346511"/>
    <w:rsid w:val="003506E8"/>
    <w:rsid w:val="00353B47"/>
    <w:rsid w:val="00356EDB"/>
    <w:rsid w:val="00364CC0"/>
    <w:rsid w:val="0037296B"/>
    <w:rsid w:val="00375D89"/>
    <w:rsid w:val="00376E2C"/>
    <w:rsid w:val="003835DB"/>
    <w:rsid w:val="00386745"/>
    <w:rsid w:val="00386A5A"/>
    <w:rsid w:val="00386E2D"/>
    <w:rsid w:val="003905CD"/>
    <w:rsid w:val="00392463"/>
    <w:rsid w:val="00393164"/>
    <w:rsid w:val="003959B6"/>
    <w:rsid w:val="003A2F35"/>
    <w:rsid w:val="003A7942"/>
    <w:rsid w:val="003B237E"/>
    <w:rsid w:val="003B2CB5"/>
    <w:rsid w:val="003B5254"/>
    <w:rsid w:val="003B7578"/>
    <w:rsid w:val="003C0E3F"/>
    <w:rsid w:val="003C2EB0"/>
    <w:rsid w:val="003C52C0"/>
    <w:rsid w:val="003C5478"/>
    <w:rsid w:val="003D2693"/>
    <w:rsid w:val="003D4954"/>
    <w:rsid w:val="003E1721"/>
    <w:rsid w:val="003E26A2"/>
    <w:rsid w:val="003E79EC"/>
    <w:rsid w:val="003F2A08"/>
    <w:rsid w:val="003F2AB0"/>
    <w:rsid w:val="004027E3"/>
    <w:rsid w:val="00403D6C"/>
    <w:rsid w:val="00406FA2"/>
    <w:rsid w:val="00407680"/>
    <w:rsid w:val="00413761"/>
    <w:rsid w:val="004145BF"/>
    <w:rsid w:val="00414816"/>
    <w:rsid w:val="00422482"/>
    <w:rsid w:val="00425BA0"/>
    <w:rsid w:val="00430222"/>
    <w:rsid w:val="00433113"/>
    <w:rsid w:val="00435548"/>
    <w:rsid w:val="004360E9"/>
    <w:rsid w:val="0043708E"/>
    <w:rsid w:val="00444420"/>
    <w:rsid w:val="004444F4"/>
    <w:rsid w:val="00444F53"/>
    <w:rsid w:val="00450664"/>
    <w:rsid w:val="004537DB"/>
    <w:rsid w:val="00453CAD"/>
    <w:rsid w:val="00460B65"/>
    <w:rsid w:val="004610DB"/>
    <w:rsid w:val="0046477D"/>
    <w:rsid w:val="00464C98"/>
    <w:rsid w:val="004658DA"/>
    <w:rsid w:val="0046622D"/>
    <w:rsid w:val="00466285"/>
    <w:rsid w:val="004675CE"/>
    <w:rsid w:val="004711DF"/>
    <w:rsid w:val="00471D7B"/>
    <w:rsid w:val="0047356B"/>
    <w:rsid w:val="0047497C"/>
    <w:rsid w:val="00481BEC"/>
    <w:rsid w:val="00485143"/>
    <w:rsid w:val="004870F5"/>
    <w:rsid w:val="00491008"/>
    <w:rsid w:val="00494D35"/>
    <w:rsid w:val="004A1223"/>
    <w:rsid w:val="004A2DE5"/>
    <w:rsid w:val="004A2E5D"/>
    <w:rsid w:val="004A6692"/>
    <w:rsid w:val="004B51FB"/>
    <w:rsid w:val="004B539B"/>
    <w:rsid w:val="004B7AA4"/>
    <w:rsid w:val="004C2DEC"/>
    <w:rsid w:val="004C545B"/>
    <w:rsid w:val="004C7396"/>
    <w:rsid w:val="004D0F69"/>
    <w:rsid w:val="004D214A"/>
    <w:rsid w:val="004D5ED7"/>
    <w:rsid w:val="004D6CF6"/>
    <w:rsid w:val="004D6E33"/>
    <w:rsid w:val="004D7AB1"/>
    <w:rsid w:val="004E1E96"/>
    <w:rsid w:val="004F1096"/>
    <w:rsid w:val="004F3261"/>
    <w:rsid w:val="004F4995"/>
    <w:rsid w:val="004F623A"/>
    <w:rsid w:val="004F7ABF"/>
    <w:rsid w:val="00500C5B"/>
    <w:rsid w:val="005022D0"/>
    <w:rsid w:val="00503A76"/>
    <w:rsid w:val="00503E50"/>
    <w:rsid w:val="00510ADA"/>
    <w:rsid w:val="00516AF0"/>
    <w:rsid w:val="00521035"/>
    <w:rsid w:val="00530DE8"/>
    <w:rsid w:val="0053357A"/>
    <w:rsid w:val="005361BF"/>
    <w:rsid w:val="0054009B"/>
    <w:rsid w:val="005433A8"/>
    <w:rsid w:val="00546FB1"/>
    <w:rsid w:val="00547475"/>
    <w:rsid w:val="0055689F"/>
    <w:rsid w:val="00556F1D"/>
    <w:rsid w:val="005610FF"/>
    <w:rsid w:val="00567CEC"/>
    <w:rsid w:val="005763E9"/>
    <w:rsid w:val="005824CC"/>
    <w:rsid w:val="00583714"/>
    <w:rsid w:val="0059014A"/>
    <w:rsid w:val="00596F49"/>
    <w:rsid w:val="005A2A86"/>
    <w:rsid w:val="005A34C9"/>
    <w:rsid w:val="005A3B30"/>
    <w:rsid w:val="005A4942"/>
    <w:rsid w:val="005A4DE1"/>
    <w:rsid w:val="005A7E8D"/>
    <w:rsid w:val="005B1361"/>
    <w:rsid w:val="005B33A9"/>
    <w:rsid w:val="005B6461"/>
    <w:rsid w:val="005B79D1"/>
    <w:rsid w:val="005C3F9E"/>
    <w:rsid w:val="005C595A"/>
    <w:rsid w:val="005C77E6"/>
    <w:rsid w:val="005D0C6F"/>
    <w:rsid w:val="005D21B5"/>
    <w:rsid w:val="005D740E"/>
    <w:rsid w:val="005E0C70"/>
    <w:rsid w:val="005E3146"/>
    <w:rsid w:val="005F4621"/>
    <w:rsid w:val="005F4A9C"/>
    <w:rsid w:val="005F4C1E"/>
    <w:rsid w:val="005F5D0C"/>
    <w:rsid w:val="005F5F3D"/>
    <w:rsid w:val="006000AF"/>
    <w:rsid w:val="006001A2"/>
    <w:rsid w:val="006059A4"/>
    <w:rsid w:val="006072F7"/>
    <w:rsid w:val="00614EB3"/>
    <w:rsid w:val="00615709"/>
    <w:rsid w:val="006165F7"/>
    <w:rsid w:val="006167D0"/>
    <w:rsid w:val="00616D8A"/>
    <w:rsid w:val="006216D5"/>
    <w:rsid w:val="006227CB"/>
    <w:rsid w:val="0062478C"/>
    <w:rsid w:val="00624DEC"/>
    <w:rsid w:val="0062553D"/>
    <w:rsid w:val="00627545"/>
    <w:rsid w:val="00630D93"/>
    <w:rsid w:val="00632867"/>
    <w:rsid w:val="00633675"/>
    <w:rsid w:val="00636278"/>
    <w:rsid w:val="00645955"/>
    <w:rsid w:val="006524D4"/>
    <w:rsid w:val="006537B6"/>
    <w:rsid w:val="006538AF"/>
    <w:rsid w:val="00653A7D"/>
    <w:rsid w:val="00653D30"/>
    <w:rsid w:val="00655A90"/>
    <w:rsid w:val="00663882"/>
    <w:rsid w:val="0066539F"/>
    <w:rsid w:val="00665703"/>
    <w:rsid w:val="00665930"/>
    <w:rsid w:val="00682583"/>
    <w:rsid w:val="00682F69"/>
    <w:rsid w:val="006837F9"/>
    <w:rsid w:val="006860F1"/>
    <w:rsid w:val="00686EB0"/>
    <w:rsid w:val="006922F7"/>
    <w:rsid w:val="00692947"/>
    <w:rsid w:val="006930B6"/>
    <w:rsid w:val="006939A3"/>
    <w:rsid w:val="006A0740"/>
    <w:rsid w:val="006A096C"/>
    <w:rsid w:val="006A6958"/>
    <w:rsid w:val="006A7674"/>
    <w:rsid w:val="006B2621"/>
    <w:rsid w:val="006B28BD"/>
    <w:rsid w:val="006B37EB"/>
    <w:rsid w:val="006C0000"/>
    <w:rsid w:val="006C27E9"/>
    <w:rsid w:val="006C38E1"/>
    <w:rsid w:val="006D06EE"/>
    <w:rsid w:val="006D3E98"/>
    <w:rsid w:val="006D759E"/>
    <w:rsid w:val="006E2B3B"/>
    <w:rsid w:val="006E3A26"/>
    <w:rsid w:val="006E4846"/>
    <w:rsid w:val="006E7C35"/>
    <w:rsid w:val="006F3784"/>
    <w:rsid w:val="006F4BE0"/>
    <w:rsid w:val="006F5DCA"/>
    <w:rsid w:val="00701BE8"/>
    <w:rsid w:val="00701FD6"/>
    <w:rsid w:val="00703072"/>
    <w:rsid w:val="00707C8C"/>
    <w:rsid w:val="00710E66"/>
    <w:rsid w:val="007148C7"/>
    <w:rsid w:val="00715E7A"/>
    <w:rsid w:val="00716D91"/>
    <w:rsid w:val="007178F3"/>
    <w:rsid w:val="00720095"/>
    <w:rsid w:val="0072146C"/>
    <w:rsid w:val="00727B56"/>
    <w:rsid w:val="007316F3"/>
    <w:rsid w:val="00732A4D"/>
    <w:rsid w:val="00732B17"/>
    <w:rsid w:val="007336B2"/>
    <w:rsid w:val="00733B8E"/>
    <w:rsid w:val="00735C1A"/>
    <w:rsid w:val="0073655A"/>
    <w:rsid w:val="00750AD9"/>
    <w:rsid w:val="00750F05"/>
    <w:rsid w:val="007526CC"/>
    <w:rsid w:val="007552C0"/>
    <w:rsid w:val="00755EBC"/>
    <w:rsid w:val="00761586"/>
    <w:rsid w:val="007623ED"/>
    <w:rsid w:val="0076432D"/>
    <w:rsid w:val="007648A1"/>
    <w:rsid w:val="007670EE"/>
    <w:rsid w:val="0077044A"/>
    <w:rsid w:val="007713C8"/>
    <w:rsid w:val="007742B7"/>
    <w:rsid w:val="007754E4"/>
    <w:rsid w:val="00780657"/>
    <w:rsid w:val="0078167B"/>
    <w:rsid w:val="00782A7B"/>
    <w:rsid w:val="00783DC2"/>
    <w:rsid w:val="00784229"/>
    <w:rsid w:val="007869B0"/>
    <w:rsid w:val="00786D4A"/>
    <w:rsid w:val="007925FC"/>
    <w:rsid w:val="0079482A"/>
    <w:rsid w:val="007951E8"/>
    <w:rsid w:val="00795F1A"/>
    <w:rsid w:val="00796324"/>
    <w:rsid w:val="007A07E9"/>
    <w:rsid w:val="007A16DE"/>
    <w:rsid w:val="007A3559"/>
    <w:rsid w:val="007A3F10"/>
    <w:rsid w:val="007A4A92"/>
    <w:rsid w:val="007A7A03"/>
    <w:rsid w:val="007B26AD"/>
    <w:rsid w:val="007B29C0"/>
    <w:rsid w:val="007B61F3"/>
    <w:rsid w:val="007B622A"/>
    <w:rsid w:val="007B6EFE"/>
    <w:rsid w:val="007C04CC"/>
    <w:rsid w:val="007C31AA"/>
    <w:rsid w:val="007C5507"/>
    <w:rsid w:val="007C5D53"/>
    <w:rsid w:val="007D13B1"/>
    <w:rsid w:val="007D458A"/>
    <w:rsid w:val="007D4E31"/>
    <w:rsid w:val="007D546B"/>
    <w:rsid w:val="007D59BC"/>
    <w:rsid w:val="007D6638"/>
    <w:rsid w:val="007D6CF4"/>
    <w:rsid w:val="007E077E"/>
    <w:rsid w:val="007E307E"/>
    <w:rsid w:val="007E3C0B"/>
    <w:rsid w:val="007E46CD"/>
    <w:rsid w:val="007F0B02"/>
    <w:rsid w:val="007F56CA"/>
    <w:rsid w:val="007F7CC1"/>
    <w:rsid w:val="008025DB"/>
    <w:rsid w:val="00807321"/>
    <w:rsid w:val="00807EAC"/>
    <w:rsid w:val="00810467"/>
    <w:rsid w:val="008109CE"/>
    <w:rsid w:val="0081124D"/>
    <w:rsid w:val="0081147B"/>
    <w:rsid w:val="008164D6"/>
    <w:rsid w:val="0082177B"/>
    <w:rsid w:val="00823F67"/>
    <w:rsid w:val="00833F4D"/>
    <w:rsid w:val="00841EDA"/>
    <w:rsid w:val="0084564D"/>
    <w:rsid w:val="00851238"/>
    <w:rsid w:val="008512EF"/>
    <w:rsid w:val="00852EBC"/>
    <w:rsid w:val="00853BD6"/>
    <w:rsid w:val="00853CE3"/>
    <w:rsid w:val="0085538D"/>
    <w:rsid w:val="00856DBF"/>
    <w:rsid w:val="008631B7"/>
    <w:rsid w:val="00863A96"/>
    <w:rsid w:val="00863B87"/>
    <w:rsid w:val="0086412C"/>
    <w:rsid w:val="00873523"/>
    <w:rsid w:val="008806BA"/>
    <w:rsid w:val="00882D8A"/>
    <w:rsid w:val="00883A7B"/>
    <w:rsid w:val="008856B0"/>
    <w:rsid w:val="0089018F"/>
    <w:rsid w:val="0089051B"/>
    <w:rsid w:val="00890852"/>
    <w:rsid w:val="00895407"/>
    <w:rsid w:val="008A059F"/>
    <w:rsid w:val="008A14C1"/>
    <w:rsid w:val="008A1822"/>
    <w:rsid w:val="008A2AEF"/>
    <w:rsid w:val="008A4434"/>
    <w:rsid w:val="008A57E4"/>
    <w:rsid w:val="008A639E"/>
    <w:rsid w:val="008A69DB"/>
    <w:rsid w:val="008A74F3"/>
    <w:rsid w:val="008B25BB"/>
    <w:rsid w:val="008C1924"/>
    <w:rsid w:val="008C1FBF"/>
    <w:rsid w:val="008C23CE"/>
    <w:rsid w:val="008C6AD5"/>
    <w:rsid w:val="008D20A5"/>
    <w:rsid w:val="008D218F"/>
    <w:rsid w:val="008D47F5"/>
    <w:rsid w:val="008D4F46"/>
    <w:rsid w:val="008D7B2C"/>
    <w:rsid w:val="008E1048"/>
    <w:rsid w:val="008E1A5F"/>
    <w:rsid w:val="008E52C0"/>
    <w:rsid w:val="008E5FC1"/>
    <w:rsid w:val="008E698B"/>
    <w:rsid w:val="00900583"/>
    <w:rsid w:val="00900DB0"/>
    <w:rsid w:val="00900DD2"/>
    <w:rsid w:val="00903630"/>
    <w:rsid w:val="009072A4"/>
    <w:rsid w:val="00907575"/>
    <w:rsid w:val="009119B5"/>
    <w:rsid w:val="00913972"/>
    <w:rsid w:val="00913D49"/>
    <w:rsid w:val="0091455D"/>
    <w:rsid w:val="0091520B"/>
    <w:rsid w:val="00915C60"/>
    <w:rsid w:val="00916ED5"/>
    <w:rsid w:val="00923A66"/>
    <w:rsid w:val="00930AA7"/>
    <w:rsid w:val="0093238F"/>
    <w:rsid w:val="00933DAF"/>
    <w:rsid w:val="00940C07"/>
    <w:rsid w:val="00941B30"/>
    <w:rsid w:val="0094387E"/>
    <w:rsid w:val="00943EEE"/>
    <w:rsid w:val="00956B1B"/>
    <w:rsid w:val="00960A1E"/>
    <w:rsid w:val="00963B8A"/>
    <w:rsid w:val="00965518"/>
    <w:rsid w:val="0096635D"/>
    <w:rsid w:val="0096698B"/>
    <w:rsid w:val="009679A0"/>
    <w:rsid w:val="00972825"/>
    <w:rsid w:val="00974937"/>
    <w:rsid w:val="009751F7"/>
    <w:rsid w:val="00976AFD"/>
    <w:rsid w:val="00977D50"/>
    <w:rsid w:val="00985F3F"/>
    <w:rsid w:val="00987141"/>
    <w:rsid w:val="0098781C"/>
    <w:rsid w:val="0099507F"/>
    <w:rsid w:val="00995951"/>
    <w:rsid w:val="009B3C54"/>
    <w:rsid w:val="009B5648"/>
    <w:rsid w:val="009C2203"/>
    <w:rsid w:val="009C62DB"/>
    <w:rsid w:val="009C6734"/>
    <w:rsid w:val="009D26EA"/>
    <w:rsid w:val="009D597C"/>
    <w:rsid w:val="009D5C48"/>
    <w:rsid w:val="009D6D6B"/>
    <w:rsid w:val="009E4BCD"/>
    <w:rsid w:val="009E528B"/>
    <w:rsid w:val="009E6954"/>
    <w:rsid w:val="009F0053"/>
    <w:rsid w:val="009F0FA8"/>
    <w:rsid w:val="009F2561"/>
    <w:rsid w:val="009F4158"/>
    <w:rsid w:val="009F447F"/>
    <w:rsid w:val="009F4652"/>
    <w:rsid w:val="009F51F0"/>
    <w:rsid w:val="00A01EAA"/>
    <w:rsid w:val="00A01F9C"/>
    <w:rsid w:val="00A078C1"/>
    <w:rsid w:val="00A07F65"/>
    <w:rsid w:val="00A11313"/>
    <w:rsid w:val="00A12AC2"/>
    <w:rsid w:val="00A138DD"/>
    <w:rsid w:val="00A13AA8"/>
    <w:rsid w:val="00A21178"/>
    <w:rsid w:val="00A30F97"/>
    <w:rsid w:val="00A31703"/>
    <w:rsid w:val="00A331AC"/>
    <w:rsid w:val="00A34B57"/>
    <w:rsid w:val="00A35E1F"/>
    <w:rsid w:val="00A37091"/>
    <w:rsid w:val="00A4227A"/>
    <w:rsid w:val="00A463DB"/>
    <w:rsid w:val="00A46B86"/>
    <w:rsid w:val="00A47104"/>
    <w:rsid w:val="00A6029C"/>
    <w:rsid w:val="00A611F3"/>
    <w:rsid w:val="00A626BB"/>
    <w:rsid w:val="00A63588"/>
    <w:rsid w:val="00A66695"/>
    <w:rsid w:val="00A70898"/>
    <w:rsid w:val="00A7283F"/>
    <w:rsid w:val="00A81242"/>
    <w:rsid w:val="00A817C9"/>
    <w:rsid w:val="00A82889"/>
    <w:rsid w:val="00A84449"/>
    <w:rsid w:val="00A920B7"/>
    <w:rsid w:val="00A9335B"/>
    <w:rsid w:val="00A93866"/>
    <w:rsid w:val="00A93BC6"/>
    <w:rsid w:val="00A9473A"/>
    <w:rsid w:val="00A96F38"/>
    <w:rsid w:val="00A97411"/>
    <w:rsid w:val="00AA24C3"/>
    <w:rsid w:val="00AA3752"/>
    <w:rsid w:val="00AA71C1"/>
    <w:rsid w:val="00AB0C8A"/>
    <w:rsid w:val="00AB0D2F"/>
    <w:rsid w:val="00AB1009"/>
    <w:rsid w:val="00AB4E28"/>
    <w:rsid w:val="00AB5A6F"/>
    <w:rsid w:val="00AB5CA2"/>
    <w:rsid w:val="00AB6CB1"/>
    <w:rsid w:val="00AC1B52"/>
    <w:rsid w:val="00AD2FE7"/>
    <w:rsid w:val="00AD4819"/>
    <w:rsid w:val="00AD4A70"/>
    <w:rsid w:val="00AD7897"/>
    <w:rsid w:val="00AE150F"/>
    <w:rsid w:val="00AE2269"/>
    <w:rsid w:val="00AE3FC6"/>
    <w:rsid w:val="00AE4339"/>
    <w:rsid w:val="00AE49C1"/>
    <w:rsid w:val="00AE7F1E"/>
    <w:rsid w:val="00AF339B"/>
    <w:rsid w:val="00AF37FE"/>
    <w:rsid w:val="00AF5378"/>
    <w:rsid w:val="00AF63CD"/>
    <w:rsid w:val="00AF65BC"/>
    <w:rsid w:val="00AF682A"/>
    <w:rsid w:val="00B03486"/>
    <w:rsid w:val="00B04812"/>
    <w:rsid w:val="00B04F16"/>
    <w:rsid w:val="00B077FE"/>
    <w:rsid w:val="00B10BDA"/>
    <w:rsid w:val="00B11EB4"/>
    <w:rsid w:val="00B11FEC"/>
    <w:rsid w:val="00B160EF"/>
    <w:rsid w:val="00B1666C"/>
    <w:rsid w:val="00B237B3"/>
    <w:rsid w:val="00B27922"/>
    <w:rsid w:val="00B32AE0"/>
    <w:rsid w:val="00B32B85"/>
    <w:rsid w:val="00B33D7C"/>
    <w:rsid w:val="00B36576"/>
    <w:rsid w:val="00B41359"/>
    <w:rsid w:val="00B41A1B"/>
    <w:rsid w:val="00B43940"/>
    <w:rsid w:val="00B444E9"/>
    <w:rsid w:val="00B4531A"/>
    <w:rsid w:val="00B46982"/>
    <w:rsid w:val="00B46E93"/>
    <w:rsid w:val="00B47808"/>
    <w:rsid w:val="00B47B35"/>
    <w:rsid w:val="00B50A02"/>
    <w:rsid w:val="00B67317"/>
    <w:rsid w:val="00B67DA6"/>
    <w:rsid w:val="00B708D0"/>
    <w:rsid w:val="00B71184"/>
    <w:rsid w:val="00B7387A"/>
    <w:rsid w:val="00B73B34"/>
    <w:rsid w:val="00B80AB7"/>
    <w:rsid w:val="00B8125B"/>
    <w:rsid w:val="00B815C6"/>
    <w:rsid w:val="00B81F29"/>
    <w:rsid w:val="00B85BB6"/>
    <w:rsid w:val="00B95C99"/>
    <w:rsid w:val="00BA13EE"/>
    <w:rsid w:val="00BA1E85"/>
    <w:rsid w:val="00BA2AB8"/>
    <w:rsid w:val="00BA5C00"/>
    <w:rsid w:val="00BB25B7"/>
    <w:rsid w:val="00BB5549"/>
    <w:rsid w:val="00BC0322"/>
    <w:rsid w:val="00BC120E"/>
    <w:rsid w:val="00BC1EF7"/>
    <w:rsid w:val="00BC2A70"/>
    <w:rsid w:val="00BC50C6"/>
    <w:rsid w:val="00BC6EA0"/>
    <w:rsid w:val="00BC7DCB"/>
    <w:rsid w:val="00BD1A57"/>
    <w:rsid w:val="00BD1F9F"/>
    <w:rsid w:val="00BD52F5"/>
    <w:rsid w:val="00BD617D"/>
    <w:rsid w:val="00BD7001"/>
    <w:rsid w:val="00BE0034"/>
    <w:rsid w:val="00BE36BB"/>
    <w:rsid w:val="00BE40B6"/>
    <w:rsid w:val="00BE55F6"/>
    <w:rsid w:val="00BE5628"/>
    <w:rsid w:val="00BE68E7"/>
    <w:rsid w:val="00BF34F4"/>
    <w:rsid w:val="00BF37BE"/>
    <w:rsid w:val="00BF3E59"/>
    <w:rsid w:val="00BF4DA0"/>
    <w:rsid w:val="00C0223D"/>
    <w:rsid w:val="00C034BE"/>
    <w:rsid w:val="00C06095"/>
    <w:rsid w:val="00C0653D"/>
    <w:rsid w:val="00C070B9"/>
    <w:rsid w:val="00C11C9C"/>
    <w:rsid w:val="00C14292"/>
    <w:rsid w:val="00C17167"/>
    <w:rsid w:val="00C17E4E"/>
    <w:rsid w:val="00C22A97"/>
    <w:rsid w:val="00C23FCA"/>
    <w:rsid w:val="00C24757"/>
    <w:rsid w:val="00C30E2F"/>
    <w:rsid w:val="00C30F1E"/>
    <w:rsid w:val="00C31FE1"/>
    <w:rsid w:val="00C3296A"/>
    <w:rsid w:val="00C35AB1"/>
    <w:rsid w:val="00C37DC8"/>
    <w:rsid w:val="00C422AA"/>
    <w:rsid w:val="00C45045"/>
    <w:rsid w:val="00C52286"/>
    <w:rsid w:val="00C617FB"/>
    <w:rsid w:val="00C642C4"/>
    <w:rsid w:val="00C66E39"/>
    <w:rsid w:val="00C70A70"/>
    <w:rsid w:val="00C73D98"/>
    <w:rsid w:val="00C74B1F"/>
    <w:rsid w:val="00C809B5"/>
    <w:rsid w:val="00C81C8F"/>
    <w:rsid w:val="00C8327C"/>
    <w:rsid w:val="00C85B0E"/>
    <w:rsid w:val="00C8667A"/>
    <w:rsid w:val="00C92A41"/>
    <w:rsid w:val="00C9395F"/>
    <w:rsid w:val="00C93D80"/>
    <w:rsid w:val="00C97AED"/>
    <w:rsid w:val="00C97F9D"/>
    <w:rsid w:val="00CA134D"/>
    <w:rsid w:val="00CA29E8"/>
    <w:rsid w:val="00CA4146"/>
    <w:rsid w:val="00CB074F"/>
    <w:rsid w:val="00CB0D63"/>
    <w:rsid w:val="00CB0F2C"/>
    <w:rsid w:val="00CB138B"/>
    <w:rsid w:val="00CC0DBD"/>
    <w:rsid w:val="00CC1D8E"/>
    <w:rsid w:val="00CD7DE9"/>
    <w:rsid w:val="00CE2707"/>
    <w:rsid w:val="00CE3571"/>
    <w:rsid w:val="00CE3FEF"/>
    <w:rsid w:val="00CE5696"/>
    <w:rsid w:val="00CE64EC"/>
    <w:rsid w:val="00CE6918"/>
    <w:rsid w:val="00CE6FC4"/>
    <w:rsid w:val="00CF042F"/>
    <w:rsid w:val="00CF06B5"/>
    <w:rsid w:val="00CF2018"/>
    <w:rsid w:val="00CF3768"/>
    <w:rsid w:val="00CF49CE"/>
    <w:rsid w:val="00CF57B0"/>
    <w:rsid w:val="00CF616A"/>
    <w:rsid w:val="00CF7083"/>
    <w:rsid w:val="00D00BF0"/>
    <w:rsid w:val="00D026F5"/>
    <w:rsid w:val="00D05526"/>
    <w:rsid w:val="00D06886"/>
    <w:rsid w:val="00D10DC0"/>
    <w:rsid w:val="00D157C4"/>
    <w:rsid w:val="00D17938"/>
    <w:rsid w:val="00D20FB6"/>
    <w:rsid w:val="00D2730A"/>
    <w:rsid w:val="00D3472F"/>
    <w:rsid w:val="00D362CE"/>
    <w:rsid w:val="00D4183A"/>
    <w:rsid w:val="00D433AA"/>
    <w:rsid w:val="00D44180"/>
    <w:rsid w:val="00D44434"/>
    <w:rsid w:val="00D455F9"/>
    <w:rsid w:val="00D456AF"/>
    <w:rsid w:val="00D46326"/>
    <w:rsid w:val="00D503C1"/>
    <w:rsid w:val="00D510A0"/>
    <w:rsid w:val="00D54EAF"/>
    <w:rsid w:val="00D55A4E"/>
    <w:rsid w:val="00D56CE7"/>
    <w:rsid w:val="00D609C3"/>
    <w:rsid w:val="00D62182"/>
    <w:rsid w:val="00D63321"/>
    <w:rsid w:val="00D65506"/>
    <w:rsid w:val="00D660BB"/>
    <w:rsid w:val="00D70388"/>
    <w:rsid w:val="00D70DFF"/>
    <w:rsid w:val="00D750E9"/>
    <w:rsid w:val="00D75D8B"/>
    <w:rsid w:val="00D828B8"/>
    <w:rsid w:val="00D834AF"/>
    <w:rsid w:val="00D84E8D"/>
    <w:rsid w:val="00D86313"/>
    <w:rsid w:val="00D863DD"/>
    <w:rsid w:val="00D9285B"/>
    <w:rsid w:val="00D92BEB"/>
    <w:rsid w:val="00D92CEE"/>
    <w:rsid w:val="00DA4941"/>
    <w:rsid w:val="00DB38A0"/>
    <w:rsid w:val="00DB3FE0"/>
    <w:rsid w:val="00DB5355"/>
    <w:rsid w:val="00DC0557"/>
    <w:rsid w:val="00DC07C2"/>
    <w:rsid w:val="00DC2031"/>
    <w:rsid w:val="00DD016B"/>
    <w:rsid w:val="00DD047E"/>
    <w:rsid w:val="00DD10FE"/>
    <w:rsid w:val="00DD2A9B"/>
    <w:rsid w:val="00DD6B24"/>
    <w:rsid w:val="00DD79B9"/>
    <w:rsid w:val="00DE0563"/>
    <w:rsid w:val="00DE2072"/>
    <w:rsid w:val="00DE3BFB"/>
    <w:rsid w:val="00DE5FF9"/>
    <w:rsid w:val="00DF1B33"/>
    <w:rsid w:val="00DF2E16"/>
    <w:rsid w:val="00E0313A"/>
    <w:rsid w:val="00E03427"/>
    <w:rsid w:val="00E04EA1"/>
    <w:rsid w:val="00E0508D"/>
    <w:rsid w:val="00E06843"/>
    <w:rsid w:val="00E06C23"/>
    <w:rsid w:val="00E105E0"/>
    <w:rsid w:val="00E1379B"/>
    <w:rsid w:val="00E137AA"/>
    <w:rsid w:val="00E139BD"/>
    <w:rsid w:val="00E13AF4"/>
    <w:rsid w:val="00E13BE3"/>
    <w:rsid w:val="00E20837"/>
    <w:rsid w:val="00E26885"/>
    <w:rsid w:val="00E2764E"/>
    <w:rsid w:val="00E27A8A"/>
    <w:rsid w:val="00E30109"/>
    <w:rsid w:val="00E31B84"/>
    <w:rsid w:val="00E335CB"/>
    <w:rsid w:val="00E36520"/>
    <w:rsid w:val="00E40C74"/>
    <w:rsid w:val="00E44362"/>
    <w:rsid w:val="00E517F7"/>
    <w:rsid w:val="00E5399E"/>
    <w:rsid w:val="00E557EB"/>
    <w:rsid w:val="00E55BD1"/>
    <w:rsid w:val="00E6132D"/>
    <w:rsid w:val="00E6319C"/>
    <w:rsid w:val="00E63F9B"/>
    <w:rsid w:val="00E65119"/>
    <w:rsid w:val="00E65A1C"/>
    <w:rsid w:val="00E663F3"/>
    <w:rsid w:val="00E6646C"/>
    <w:rsid w:val="00E768A5"/>
    <w:rsid w:val="00E77CC1"/>
    <w:rsid w:val="00E871B7"/>
    <w:rsid w:val="00E87BF3"/>
    <w:rsid w:val="00E90A89"/>
    <w:rsid w:val="00E916A8"/>
    <w:rsid w:val="00EA1162"/>
    <w:rsid w:val="00EA5403"/>
    <w:rsid w:val="00EA5659"/>
    <w:rsid w:val="00EB00A0"/>
    <w:rsid w:val="00EB283A"/>
    <w:rsid w:val="00EC6F04"/>
    <w:rsid w:val="00ED125E"/>
    <w:rsid w:val="00ED1371"/>
    <w:rsid w:val="00ED6ABA"/>
    <w:rsid w:val="00EE593E"/>
    <w:rsid w:val="00EE6692"/>
    <w:rsid w:val="00EF410E"/>
    <w:rsid w:val="00EF5260"/>
    <w:rsid w:val="00EF7F32"/>
    <w:rsid w:val="00F02FB8"/>
    <w:rsid w:val="00F03F4D"/>
    <w:rsid w:val="00F052EF"/>
    <w:rsid w:val="00F0578F"/>
    <w:rsid w:val="00F05AF2"/>
    <w:rsid w:val="00F06549"/>
    <w:rsid w:val="00F118FD"/>
    <w:rsid w:val="00F17772"/>
    <w:rsid w:val="00F20CCC"/>
    <w:rsid w:val="00F22115"/>
    <w:rsid w:val="00F226E3"/>
    <w:rsid w:val="00F22836"/>
    <w:rsid w:val="00F2374A"/>
    <w:rsid w:val="00F305F7"/>
    <w:rsid w:val="00F31567"/>
    <w:rsid w:val="00F329C7"/>
    <w:rsid w:val="00F3384C"/>
    <w:rsid w:val="00F428A3"/>
    <w:rsid w:val="00F43770"/>
    <w:rsid w:val="00F52923"/>
    <w:rsid w:val="00F53010"/>
    <w:rsid w:val="00F53B59"/>
    <w:rsid w:val="00F56499"/>
    <w:rsid w:val="00F56CAE"/>
    <w:rsid w:val="00F615CF"/>
    <w:rsid w:val="00F66025"/>
    <w:rsid w:val="00F7369A"/>
    <w:rsid w:val="00F7436C"/>
    <w:rsid w:val="00F8409C"/>
    <w:rsid w:val="00F911AF"/>
    <w:rsid w:val="00F9417F"/>
    <w:rsid w:val="00F94570"/>
    <w:rsid w:val="00F94C6F"/>
    <w:rsid w:val="00F97451"/>
    <w:rsid w:val="00F977F1"/>
    <w:rsid w:val="00FA0BC1"/>
    <w:rsid w:val="00FA2A0F"/>
    <w:rsid w:val="00FB3394"/>
    <w:rsid w:val="00FB51D7"/>
    <w:rsid w:val="00FC0B02"/>
    <w:rsid w:val="00FC75CC"/>
    <w:rsid w:val="00FD1035"/>
    <w:rsid w:val="00FD2C08"/>
    <w:rsid w:val="00FD6D56"/>
    <w:rsid w:val="00FE1060"/>
    <w:rsid w:val="00FE385A"/>
    <w:rsid w:val="00FE7695"/>
    <w:rsid w:val="00FF25D9"/>
    <w:rsid w:val="00FF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4DEA9E-983E-48C7-9609-E43AFD44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954"/>
    <w:pPr>
      <w:spacing w:after="200" w:line="276" w:lineRule="auto"/>
    </w:pPr>
    <w:rPr>
      <w:sz w:val="22"/>
      <w:szCs w:val="22"/>
      <w:lang w:val="bg-BG"/>
    </w:rPr>
  </w:style>
  <w:style w:type="paragraph" w:styleId="1">
    <w:name w:val="heading 1"/>
    <w:basedOn w:val="a"/>
    <w:next w:val="a"/>
    <w:link w:val="10"/>
    <w:autoRedefine/>
    <w:qFormat/>
    <w:rsid w:val="00BC1EF7"/>
    <w:pPr>
      <w:widowControl w:val="0"/>
      <w:pBdr>
        <w:top w:val="single" w:sz="4" w:space="1" w:color="auto"/>
        <w:left w:val="single" w:sz="4" w:space="4" w:color="auto"/>
        <w:bottom w:val="single" w:sz="4" w:space="1" w:color="auto"/>
        <w:right w:val="single" w:sz="4" w:space="4" w:color="auto"/>
      </w:pBdr>
      <w:shd w:val="clear" w:color="auto" w:fill="B7DFA8" w:themeFill="accent1" w:themeFillTint="66"/>
      <w:spacing w:after="0" w:line="240" w:lineRule="auto"/>
      <w:jc w:val="both"/>
      <w:outlineLvl w:val="0"/>
    </w:pPr>
    <w:rPr>
      <w:rFonts w:ascii="Arial" w:hAnsi="Arial"/>
      <w:b/>
      <w:sz w:val="24"/>
      <w:szCs w:val="28"/>
      <w:lang w:val="x-none" w:eastAsia="x-none"/>
    </w:rPr>
  </w:style>
  <w:style w:type="paragraph" w:styleId="2">
    <w:name w:val="heading 2"/>
    <w:basedOn w:val="a"/>
    <w:next w:val="a"/>
    <w:link w:val="20"/>
    <w:autoRedefine/>
    <w:qFormat/>
    <w:rsid w:val="009D26EA"/>
    <w:pPr>
      <w:keepNext/>
      <w:spacing w:before="120" w:after="0" w:line="240" w:lineRule="auto"/>
      <w:jc w:val="both"/>
      <w:outlineLvl w:val="1"/>
    </w:pPr>
    <w:rPr>
      <w:rFonts w:ascii="Arial" w:hAnsi="Arial" w:cs="Arial"/>
      <w:b/>
      <w:bCs/>
      <w:color w:val="2A4F1C" w:themeColor="accent1" w:themeShade="80"/>
      <w:sz w:val="24"/>
      <w:szCs w:val="24"/>
      <w:lang w:eastAsia="x-none"/>
    </w:rPr>
  </w:style>
  <w:style w:type="paragraph" w:styleId="3">
    <w:name w:val="heading 3"/>
    <w:basedOn w:val="2"/>
    <w:next w:val="a"/>
    <w:link w:val="30"/>
    <w:autoRedefine/>
    <w:qFormat/>
    <w:rsid w:val="00733B8E"/>
    <w:pPr>
      <w:outlineLvl w:val="2"/>
    </w:pPr>
    <w:rPr>
      <w:color w:val="000000"/>
      <w:sz w:val="26"/>
      <w14:textFill>
        <w14:solidFill>
          <w14:srgbClr w14:val="000000">
            <w14:lumMod w14:val="50000"/>
          </w14:srgbClr>
        </w14:solidFill>
      </w14:textFill>
    </w:rPr>
  </w:style>
  <w:style w:type="paragraph" w:styleId="5">
    <w:name w:val="heading 5"/>
    <w:basedOn w:val="a"/>
    <w:next w:val="a"/>
    <w:link w:val="50"/>
    <w:uiPriority w:val="99"/>
    <w:qFormat/>
    <w:rsid w:val="00471D7B"/>
    <w:pPr>
      <w:spacing w:before="240" w:after="60"/>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BC1EF7"/>
    <w:rPr>
      <w:rFonts w:ascii="Arial" w:hAnsi="Arial"/>
      <w:b/>
      <w:sz w:val="24"/>
      <w:szCs w:val="28"/>
      <w:shd w:val="clear" w:color="auto" w:fill="B7DFA8" w:themeFill="accent1" w:themeFillTint="66"/>
      <w:lang w:val="x-none" w:eastAsia="x-none"/>
    </w:rPr>
  </w:style>
  <w:style w:type="character" w:customStyle="1" w:styleId="20">
    <w:name w:val="Заглавие 2 Знак"/>
    <w:link w:val="2"/>
    <w:rsid w:val="009D26EA"/>
    <w:rPr>
      <w:rFonts w:ascii="Arial" w:hAnsi="Arial" w:cs="Arial"/>
      <w:b/>
      <w:bCs/>
      <w:color w:val="2A4F1C" w:themeColor="accent1" w:themeShade="80"/>
      <w:sz w:val="24"/>
      <w:szCs w:val="24"/>
      <w:lang w:val="bg-BG" w:eastAsia="x-none"/>
    </w:rPr>
  </w:style>
  <w:style w:type="character" w:customStyle="1" w:styleId="30">
    <w:name w:val="Заглавие 3 Знак"/>
    <w:link w:val="3"/>
    <w:rsid w:val="00733B8E"/>
    <w:rPr>
      <w:rFonts w:ascii="Arial" w:eastAsia="Calibri" w:hAnsi="Arial"/>
      <w:b/>
      <w:sz w:val="26"/>
      <w:szCs w:val="24"/>
      <w:lang w:val="bg-BG" w:eastAsia="x-none" w:bidi="ar-SA"/>
    </w:rPr>
  </w:style>
  <w:style w:type="character" w:customStyle="1" w:styleId="50">
    <w:name w:val="Заглавие 5 Знак"/>
    <w:link w:val="5"/>
    <w:uiPriority w:val="99"/>
    <w:rsid w:val="00471D7B"/>
    <w:rPr>
      <w:rFonts w:ascii="Calibri" w:eastAsia="Times New Roman" w:hAnsi="Calibri" w:cs="Times New Roman"/>
      <w:b/>
      <w:bCs/>
      <w:i/>
      <w:iCs/>
      <w:sz w:val="26"/>
      <w:szCs w:val="26"/>
      <w:lang w:eastAsia="en-US"/>
    </w:rPr>
  </w:style>
  <w:style w:type="paragraph" w:styleId="a3">
    <w:name w:val="footnote text"/>
    <w:basedOn w:val="a"/>
    <w:link w:val="a4"/>
    <w:uiPriority w:val="99"/>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a4">
    <w:name w:val="Текст под линия Знак"/>
    <w:link w:val="a3"/>
    <w:uiPriority w:val="99"/>
    <w:rsid w:val="00B85BB6"/>
    <w:rPr>
      <w:rFonts w:ascii="Times CY" w:eastAsia="Times New Roman" w:hAnsi="Times CY" w:cs="Times New Roman"/>
      <w:sz w:val="20"/>
      <w:szCs w:val="20"/>
      <w:lang w:val="en-GB" w:eastAsia="ar-SA"/>
    </w:rPr>
  </w:style>
  <w:style w:type="character" w:styleId="a5">
    <w:name w:val="footnote reference"/>
    <w:uiPriority w:val="99"/>
    <w:unhideWhenUsed/>
    <w:rsid w:val="00B85BB6"/>
    <w:rPr>
      <w:vertAlign w:val="superscript"/>
    </w:rPr>
  </w:style>
  <w:style w:type="character" w:customStyle="1" w:styleId="newstitleinside">
    <w:name w:val="newstitleinside"/>
    <w:basedOn w:val="a0"/>
    <w:rsid w:val="00B85BB6"/>
  </w:style>
  <w:style w:type="paragraph" w:styleId="a6">
    <w:name w:val="Body Text"/>
    <w:basedOn w:val="a"/>
    <w:link w:val="a7"/>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lang w:eastAsia="x-none"/>
    </w:rPr>
  </w:style>
  <w:style w:type="character" w:customStyle="1" w:styleId="a7">
    <w:name w:val="Основен текст Знак"/>
    <w:link w:val="a6"/>
    <w:rsid w:val="00995951"/>
    <w:rPr>
      <w:rFonts w:ascii="Arial" w:hAnsi="Arial"/>
      <w:b/>
      <w:spacing w:val="-4"/>
      <w:sz w:val="24"/>
      <w:szCs w:val="24"/>
      <w:lang w:val="bg-BG" w:eastAsia="x-none" w:bidi="ar-SA"/>
    </w:rPr>
  </w:style>
  <w:style w:type="paragraph" w:customStyle="1" w:styleId="CarCharCharChar">
    <w:name w:val="Car Char Char Char"/>
    <w:basedOn w:val="a"/>
    <w:link w:val="CarCharCharCharChar"/>
    <w:rsid w:val="00B85BB6"/>
    <w:pPr>
      <w:spacing w:after="160" w:line="240" w:lineRule="exact"/>
    </w:pPr>
    <w:rPr>
      <w:rFonts w:ascii="Tahoma" w:eastAsia="Times New Roman" w:hAnsi="Tahoma"/>
      <w:sz w:val="20"/>
      <w:szCs w:val="20"/>
      <w:lang w:val="en-US" w:eastAsia="x-none"/>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a8">
    <w:name w:val="Hyperlink"/>
    <w:uiPriority w:val="99"/>
    <w:unhideWhenUsed/>
    <w:rsid w:val="00044548"/>
    <w:rPr>
      <w:color w:val="0000FF"/>
      <w:u w:val="single"/>
    </w:rPr>
  </w:style>
  <w:style w:type="paragraph" w:styleId="a9">
    <w:name w:val="List Paragraph"/>
    <w:basedOn w:val="a"/>
    <w:uiPriority w:val="34"/>
    <w:qFormat/>
    <w:rsid w:val="0098781C"/>
    <w:pPr>
      <w:ind w:left="720"/>
      <w:contextualSpacing/>
    </w:pPr>
  </w:style>
  <w:style w:type="paragraph" w:styleId="aa">
    <w:name w:val="Normal (Web)"/>
    <w:basedOn w:val="a"/>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a0"/>
    <w:rsid w:val="007C04CC"/>
  </w:style>
  <w:style w:type="paragraph" w:styleId="ab">
    <w:name w:val="header"/>
    <w:basedOn w:val="a"/>
    <w:link w:val="ac"/>
    <w:uiPriority w:val="99"/>
    <w:unhideWhenUsed/>
    <w:rsid w:val="00051715"/>
    <w:pPr>
      <w:tabs>
        <w:tab w:val="center" w:pos="4536"/>
        <w:tab w:val="right" w:pos="9072"/>
      </w:tabs>
    </w:pPr>
    <w:rPr>
      <w:lang w:val="x-none"/>
    </w:rPr>
  </w:style>
  <w:style w:type="character" w:customStyle="1" w:styleId="ac">
    <w:name w:val="Горен колонтитул Знак"/>
    <w:link w:val="ab"/>
    <w:uiPriority w:val="99"/>
    <w:rsid w:val="00051715"/>
    <w:rPr>
      <w:sz w:val="22"/>
      <w:szCs w:val="22"/>
      <w:lang w:eastAsia="en-US"/>
    </w:rPr>
  </w:style>
  <w:style w:type="paragraph" w:styleId="ad">
    <w:name w:val="footer"/>
    <w:basedOn w:val="a"/>
    <w:link w:val="ae"/>
    <w:uiPriority w:val="99"/>
    <w:unhideWhenUsed/>
    <w:rsid w:val="00051715"/>
    <w:pPr>
      <w:tabs>
        <w:tab w:val="center" w:pos="4536"/>
        <w:tab w:val="right" w:pos="9072"/>
      </w:tabs>
    </w:pPr>
    <w:rPr>
      <w:lang w:val="x-none"/>
    </w:rPr>
  </w:style>
  <w:style w:type="character" w:customStyle="1" w:styleId="ae">
    <w:name w:val="Долен колонтитул Знак"/>
    <w:link w:val="ad"/>
    <w:uiPriority w:val="99"/>
    <w:rsid w:val="00051715"/>
    <w:rPr>
      <w:sz w:val="22"/>
      <w:szCs w:val="22"/>
      <w:lang w:eastAsia="en-US"/>
    </w:rPr>
  </w:style>
  <w:style w:type="paragraph" w:customStyle="1" w:styleId="Bullet0">
    <w:name w:val="Bullet 0"/>
    <w:basedOn w:val="a"/>
    <w:rsid w:val="0019647C"/>
    <w:pPr>
      <w:numPr>
        <w:numId w:val="2"/>
      </w:numPr>
      <w:spacing w:before="120" w:after="120" w:line="240" w:lineRule="auto"/>
      <w:jc w:val="both"/>
    </w:pPr>
    <w:rPr>
      <w:rFonts w:ascii="Times New Roman" w:eastAsia="Times New Roman" w:hAnsi="Times New Roman"/>
      <w:sz w:val="24"/>
      <w:szCs w:val="24"/>
    </w:rPr>
  </w:style>
  <w:style w:type="character" w:styleId="af">
    <w:name w:val="page number"/>
    <w:basedOn w:val="a0"/>
    <w:rsid w:val="00987141"/>
  </w:style>
  <w:style w:type="character" w:customStyle="1" w:styleId="samedocreference">
    <w:name w:val="samedocreference"/>
    <w:basedOn w:val="a0"/>
    <w:rsid w:val="00F329C7"/>
  </w:style>
  <w:style w:type="character" w:customStyle="1" w:styleId="newdocreference">
    <w:name w:val="newdocreference"/>
    <w:basedOn w:val="a0"/>
    <w:rsid w:val="002E12E8"/>
  </w:style>
  <w:style w:type="table" w:styleId="af0">
    <w:name w:val="Table Grid"/>
    <w:basedOn w:val="a1"/>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31">
    <w:name w:val="Body Text 3"/>
    <w:basedOn w:val="a"/>
    <w:link w:val="32"/>
    <w:uiPriority w:val="99"/>
    <w:unhideWhenUsed/>
    <w:rsid w:val="0004518F"/>
    <w:pPr>
      <w:spacing w:after="120"/>
    </w:pPr>
    <w:rPr>
      <w:sz w:val="16"/>
      <w:szCs w:val="16"/>
      <w:lang w:val="x-none"/>
    </w:rPr>
  </w:style>
  <w:style w:type="character" w:customStyle="1" w:styleId="32">
    <w:name w:val="Основен текст 3 Знак"/>
    <w:link w:val="31"/>
    <w:uiPriority w:val="99"/>
    <w:rsid w:val="0004518F"/>
    <w:rPr>
      <w:sz w:val="16"/>
      <w:szCs w:val="16"/>
      <w:lang w:eastAsia="en-US"/>
    </w:rPr>
  </w:style>
  <w:style w:type="paragraph" w:styleId="af1">
    <w:name w:val="Body Text Indent"/>
    <w:basedOn w:val="a"/>
    <w:link w:val="af2"/>
    <w:uiPriority w:val="99"/>
    <w:semiHidden/>
    <w:unhideWhenUsed/>
    <w:rsid w:val="0004518F"/>
    <w:pPr>
      <w:spacing w:after="120"/>
      <w:ind w:left="283"/>
    </w:pPr>
    <w:rPr>
      <w:lang w:val="x-none"/>
    </w:rPr>
  </w:style>
  <w:style w:type="character" w:customStyle="1" w:styleId="af2">
    <w:name w:val="Основен текст с отстъп Знак"/>
    <w:link w:val="af1"/>
    <w:uiPriority w:val="99"/>
    <w:semiHidden/>
    <w:rsid w:val="0004518F"/>
    <w:rPr>
      <w:sz w:val="22"/>
      <w:szCs w:val="22"/>
      <w:lang w:eastAsia="en-US"/>
    </w:rPr>
  </w:style>
  <w:style w:type="paragraph" w:styleId="11">
    <w:name w:val="toc 1"/>
    <w:basedOn w:val="a"/>
    <w:next w:val="a"/>
    <w:autoRedefine/>
    <w:uiPriority w:val="39"/>
    <w:unhideWhenUsed/>
    <w:rsid w:val="001F0CFA"/>
    <w:pPr>
      <w:tabs>
        <w:tab w:val="right" w:leader="dot" w:pos="9062"/>
      </w:tabs>
      <w:spacing w:after="120" w:line="240" w:lineRule="atLeast"/>
    </w:pPr>
    <w:rPr>
      <w:rFonts w:ascii="Arial" w:hAnsi="Arial" w:cs="Arial"/>
      <w:noProof/>
      <w:color w:val="2A4F1C" w:themeColor="accent1" w:themeShade="80"/>
      <w:sz w:val="24"/>
      <w:szCs w:val="24"/>
    </w:rPr>
  </w:style>
  <w:style w:type="paragraph" w:styleId="21">
    <w:name w:val="toc 2"/>
    <w:basedOn w:val="a"/>
    <w:next w:val="a"/>
    <w:autoRedefine/>
    <w:uiPriority w:val="39"/>
    <w:unhideWhenUsed/>
    <w:rsid w:val="005F4621"/>
    <w:pPr>
      <w:tabs>
        <w:tab w:val="right" w:leader="dot" w:pos="9060"/>
      </w:tabs>
      <w:spacing w:after="120" w:line="240" w:lineRule="atLeast"/>
      <w:ind w:left="221"/>
      <w:jc w:val="both"/>
    </w:pPr>
    <w:rPr>
      <w:rFonts w:ascii="Arial" w:hAnsi="Arial"/>
    </w:rPr>
  </w:style>
  <w:style w:type="paragraph" w:styleId="af3">
    <w:name w:val="Balloon Text"/>
    <w:basedOn w:val="a"/>
    <w:link w:val="af4"/>
    <w:uiPriority w:val="99"/>
    <w:semiHidden/>
    <w:unhideWhenUsed/>
    <w:rsid w:val="003D2693"/>
    <w:pPr>
      <w:spacing w:after="0" w:line="240" w:lineRule="auto"/>
    </w:pPr>
    <w:rPr>
      <w:rFonts w:ascii="Tahoma" w:hAnsi="Tahoma" w:cs="Tahoma"/>
      <w:sz w:val="16"/>
      <w:szCs w:val="16"/>
    </w:rPr>
  </w:style>
  <w:style w:type="character" w:customStyle="1" w:styleId="af4">
    <w:name w:val="Изнесен текст Знак"/>
    <w:link w:val="af3"/>
    <w:uiPriority w:val="99"/>
    <w:semiHidden/>
    <w:rsid w:val="003D2693"/>
    <w:rPr>
      <w:rFonts w:ascii="Tahoma" w:hAnsi="Tahoma" w:cs="Tahoma"/>
      <w:sz w:val="16"/>
      <w:szCs w:val="16"/>
      <w:lang w:eastAsia="en-US"/>
    </w:rPr>
  </w:style>
  <w:style w:type="character" w:styleId="af5">
    <w:name w:val="FollowedHyperlink"/>
    <w:uiPriority w:val="99"/>
    <w:semiHidden/>
    <w:unhideWhenUsed/>
    <w:rsid w:val="00E517F7"/>
    <w:rPr>
      <w:color w:val="800080"/>
      <w:u w:val="single"/>
    </w:rPr>
  </w:style>
  <w:style w:type="paragraph" w:styleId="af6">
    <w:name w:val="TOC Heading"/>
    <w:basedOn w:val="1"/>
    <w:next w:val="a"/>
    <w:uiPriority w:val="39"/>
    <w:qFormat/>
    <w:rsid w:val="00430222"/>
    <w:pPr>
      <w:keepNext/>
      <w:keepLines/>
      <w:widowControl/>
      <w:shd w:val="clear" w:color="auto" w:fill="auto"/>
      <w:spacing w:before="480" w:line="276" w:lineRule="auto"/>
      <w:outlineLvl w:val="9"/>
    </w:pPr>
    <w:rPr>
      <w:rFonts w:ascii="Cambria" w:eastAsia="MS Gothic" w:hAnsi="Cambria"/>
      <w:bCs/>
      <w:color w:val="365F91"/>
      <w:lang w:val="en-US" w:eastAsia="ja-JP"/>
    </w:rPr>
  </w:style>
  <w:style w:type="paragraph" w:styleId="33">
    <w:name w:val="toc 3"/>
    <w:basedOn w:val="a"/>
    <w:next w:val="a"/>
    <w:autoRedefine/>
    <w:uiPriority w:val="39"/>
    <w:unhideWhenUsed/>
    <w:rsid w:val="00430222"/>
    <w:pPr>
      <w:ind w:left="440"/>
    </w:pPr>
  </w:style>
  <w:style w:type="paragraph" w:customStyle="1" w:styleId="Bullet2">
    <w:name w:val="Bullet2"/>
    <w:basedOn w:val="a"/>
    <w:rsid w:val="00EF410E"/>
    <w:pPr>
      <w:numPr>
        <w:numId w:val="1"/>
      </w:numPr>
      <w:spacing w:after="0" w:line="240" w:lineRule="auto"/>
    </w:pPr>
    <w:rPr>
      <w:lang w:val="en-US"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af7">
    <w:name w:val="Strong"/>
    <w:qFormat/>
    <w:rsid w:val="001F0CFA"/>
    <w:rPr>
      <w:b/>
      <w:bCs/>
    </w:rPr>
  </w:style>
  <w:style w:type="character" w:customStyle="1" w:styleId="22">
    <w:name w:val="Основен текст (2)_"/>
    <w:link w:val="210"/>
    <w:rsid w:val="00624DEC"/>
    <w:rPr>
      <w:sz w:val="22"/>
      <w:szCs w:val="22"/>
      <w:shd w:val="clear" w:color="auto" w:fill="FFFFFF"/>
    </w:rPr>
  </w:style>
  <w:style w:type="paragraph" w:customStyle="1" w:styleId="210">
    <w:name w:val="Основен текст (2)1"/>
    <w:basedOn w:val="a"/>
    <w:link w:val="22"/>
    <w:rsid w:val="00624DEC"/>
    <w:pPr>
      <w:widowControl w:val="0"/>
      <w:shd w:val="clear" w:color="auto" w:fill="FFFFFF"/>
      <w:suppressAutoHyphens/>
      <w:spacing w:before="300" w:after="240" w:line="254" w:lineRule="exact"/>
      <w:jc w:val="both"/>
    </w:pPr>
    <w:rPr>
      <w:lang w:val="en-US"/>
    </w:rPr>
  </w:style>
  <w:style w:type="paragraph" w:customStyle="1" w:styleId="CharCharCharCharCharCharCharCharCharCharChar">
    <w:name w:val="Char Char Char Char Знак Char Char Знак Char Char Char Char Знак Char"/>
    <w:basedOn w:val="a"/>
    <w:rsid w:val="00C45045"/>
    <w:pPr>
      <w:tabs>
        <w:tab w:val="left" w:pos="709"/>
      </w:tabs>
      <w:spacing w:after="0" w:line="240" w:lineRule="auto"/>
    </w:pPr>
    <w:rPr>
      <w:rFonts w:ascii="Tahoma" w:eastAsia="Times New Roman" w:hAnsi="Tahoma"/>
      <w:sz w:val="24"/>
      <w:szCs w:val="24"/>
      <w:lang w:val="pl-PL" w:eastAsia="pl-PL"/>
    </w:rPr>
  </w:style>
  <w:style w:type="paragraph" w:styleId="34">
    <w:name w:val="Body Text Indent 3"/>
    <w:basedOn w:val="a"/>
    <w:link w:val="35"/>
    <w:uiPriority w:val="99"/>
    <w:semiHidden/>
    <w:unhideWhenUsed/>
    <w:rsid w:val="004F3261"/>
    <w:pPr>
      <w:spacing w:after="120"/>
      <w:ind w:left="283"/>
    </w:pPr>
    <w:rPr>
      <w:sz w:val="16"/>
      <w:szCs w:val="16"/>
    </w:rPr>
  </w:style>
  <w:style w:type="character" w:customStyle="1" w:styleId="35">
    <w:name w:val="Основен текст с отстъп 3 Знак"/>
    <w:basedOn w:val="a0"/>
    <w:link w:val="34"/>
    <w:uiPriority w:val="99"/>
    <w:semiHidden/>
    <w:rsid w:val="004F3261"/>
    <w:rPr>
      <w:sz w:val="16"/>
      <w:szCs w:val="16"/>
      <w:lang w:val="bg-BG"/>
    </w:rPr>
  </w:style>
  <w:style w:type="character" w:styleId="af8">
    <w:name w:val="Emphasis"/>
    <w:basedOn w:val="a0"/>
    <w:uiPriority w:val="20"/>
    <w:qFormat/>
    <w:rsid w:val="008D20A5"/>
    <w:rPr>
      <w:i/>
      <w:iCs/>
    </w:rPr>
  </w:style>
  <w:style w:type="character" w:customStyle="1" w:styleId="acopre">
    <w:name w:val="acopre"/>
    <w:basedOn w:val="a0"/>
    <w:rsid w:val="008D2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8521">
      <w:bodyDiv w:val="1"/>
      <w:marLeft w:val="0"/>
      <w:marRight w:val="0"/>
      <w:marTop w:val="0"/>
      <w:marBottom w:val="0"/>
      <w:divBdr>
        <w:top w:val="none" w:sz="0" w:space="0" w:color="auto"/>
        <w:left w:val="none" w:sz="0" w:space="0" w:color="auto"/>
        <w:bottom w:val="none" w:sz="0" w:space="0" w:color="auto"/>
        <w:right w:val="none" w:sz="0" w:space="0" w:color="auto"/>
      </w:divBdr>
      <w:divsChild>
        <w:div w:id="955327146">
          <w:marLeft w:val="518"/>
          <w:marRight w:val="0"/>
          <w:marTop w:val="115"/>
          <w:marBottom w:val="0"/>
          <w:divBdr>
            <w:top w:val="none" w:sz="0" w:space="0" w:color="auto"/>
            <w:left w:val="none" w:sz="0" w:space="0" w:color="auto"/>
            <w:bottom w:val="none" w:sz="0" w:space="0" w:color="auto"/>
            <w:right w:val="none" w:sz="0" w:space="0" w:color="auto"/>
          </w:divBdr>
        </w:div>
        <w:div w:id="1888759805">
          <w:marLeft w:val="518"/>
          <w:marRight w:val="0"/>
          <w:marTop w:val="115"/>
          <w:marBottom w:val="0"/>
          <w:divBdr>
            <w:top w:val="none" w:sz="0" w:space="0" w:color="auto"/>
            <w:left w:val="none" w:sz="0" w:space="0" w:color="auto"/>
            <w:bottom w:val="none" w:sz="0" w:space="0" w:color="auto"/>
            <w:right w:val="none" w:sz="0" w:space="0" w:color="auto"/>
          </w:divBdr>
        </w:div>
        <w:div w:id="1528982725">
          <w:marLeft w:val="518"/>
          <w:marRight w:val="0"/>
          <w:marTop w:val="115"/>
          <w:marBottom w:val="0"/>
          <w:divBdr>
            <w:top w:val="none" w:sz="0" w:space="0" w:color="auto"/>
            <w:left w:val="none" w:sz="0" w:space="0" w:color="auto"/>
            <w:bottom w:val="none" w:sz="0" w:space="0" w:color="auto"/>
            <w:right w:val="none" w:sz="0" w:space="0" w:color="auto"/>
          </w:divBdr>
        </w:div>
        <w:div w:id="1247150286">
          <w:marLeft w:val="518"/>
          <w:marRight w:val="0"/>
          <w:marTop w:val="115"/>
          <w:marBottom w:val="0"/>
          <w:divBdr>
            <w:top w:val="none" w:sz="0" w:space="0" w:color="auto"/>
            <w:left w:val="none" w:sz="0" w:space="0" w:color="auto"/>
            <w:bottom w:val="none" w:sz="0" w:space="0" w:color="auto"/>
            <w:right w:val="none" w:sz="0" w:space="0" w:color="auto"/>
          </w:divBdr>
        </w:div>
        <w:div w:id="1996638089">
          <w:marLeft w:val="518"/>
          <w:marRight w:val="0"/>
          <w:marTop w:val="115"/>
          <w:marBottom w:val="0"/>
          <w:divBdr>
            <w:top w:val="none" w:sz="0" w:space="0" w:color="auto"/>
            <w:left w:val="none" w:sz="0" w:space="0" w:color="auto"/>
            <w:bottom w:val="none" w:sz="0" w:space="0" w:color="auto"/>
            <w:right w:val="none" w:sz="0" w:space="0" w:color="auto"/>
          </w:divBdr>
        </w:div>
      </w:divsChild>
    </w:div>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0465159">
      <w:bodyDiv w:val="1"/>
      <w:marLeft w:val="0"/>
      <w:marRight w:val="0"/>
      <w:marTop w:val="0"/>
      <w:marBottom w:val="0"/>
      <w:divBdr>
        <w:top w:val="none" w:sz="0" w:space="0" w:color="auto"/>
        <w:left w:val="none" w:sz="0" w:space="0" w:color="auto"/>
        <w:bottom w:val="none" w:sz="0" w:space="0" w:color="auto"/>
        <w:right w:val="none" w:sz="0" w:space="0" w:color="auto"/>
      </w:divBdr>
    </w:div>
    <w:div w:id="59594646">
      <w:bodyDiv w:val="1"/>
      <w:marLeft w:val="0"/>
      <w:marRight w:val="0"/>
      <w:marTop w:val="0"/>
      <w:marBottom w:val="0"/>
      <w:divBdr>
        <w:top w:val="none" w:sz="0" w:space="0" w:color="auto"/>
        <w:left w:val="none" w:sz="0" w:space="0" w:color="auto"/>
        <w:bottom w:val="none" w:sz="0" w:space="0" w:color="auto"/>
        <w:right w:val="none" w:sz="0" w:space="0" w:color="auto"/>
      </w:divBdr>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150679366">
      <w:bodyDiv w:val="1"/>
      <w:marLeft w:val="0"/>
      <w:marRight w:val="0"/>
      <w:marTop w:val="0"/>
      <w:marBottom w:val="0"/>
      <w:divBdr>
        <w:top w:val="none" w:sz="0" w:space="0" w:color="auto"/>
        <w:left w:val="none" w:sz="0" w:space="0" w:color="auto"/>
        <w:bottom w:val="none" w:sz="0" w:space="0" w:color="auto"/>
        <w:right w:val="none" w:sz="0" w:space="0" w:color="auto"/>
      </w:divBdr>
      <w:divsChild>
        <w:div w:id="77559898">
          <w:marLeft w:val="547"/>
          <w:marRight w:val="0"/>
          <w:marTop w:val="0"/>
          <w:marBottom w:val="0"/>
          <w:divBdr>
            <w:top w:val="none" w:sz="0" w:space="0" w:color="auto"/>
            <w:left w:val="none" w:sz="0" w:space="0" w:color="auto"/>
            <w:bottom w:val="none" w:sz="0" w:space="0" w:color="auto"/>
            <w:right w:val="none" w:sz="0" w:space="0" w:color="auto"/>
          </w:divBdr>
        </w:div>
        <w:div w:id="1051344694">
          <w:marLeft w:val="547"/>
          <w:marRight w:val="0"/>
          <w:marTop w:val="0"/>
          <w:marBottom w:val="0"/>
          <w:divBdr>
            <w:top w:val="none" w:sz="0" w:space="0" w:color="auto"/>
            <w:left w:val="none" w:sz="0" w:space="0" w:color="auto"/>
            <w:bottom w:val="none" w:sz="0" w:space="0" w:color="auto"/>
            <w:right w:val="none" w:sz="0" w:space="0" w:color="auto"/>
          </w:divBdr>
        </w:div>
        <w:div w:id="1855000768">
          <w:marLeft w:val="547"/>
          <w:marRight w:val="0"/>
          <w:marTop w:val="0"/>
          <w:marBottom w:val="0"/>
          <w:divBdr>
            <w:top w:val="none" w:sz="0" w:space="0" w:color="auto"/>
            <w:left w:val="none" w:sz="0" w:space="0" w:color="auto"/>
            <w:bottom w:val="none" w:sz="0" w:space="0" w:color="auto"/>
            <w:right w:val="none" w:sz="0" w:space="0" w:color="auto"/>
          </w:divBdr>
        </w:div>
        <w:div w:id="704065086">
          <w:marLeft w:val="547"/>
          <w:marRight w:val="0"/>
          <w:marTop w:val="0"/>
          <w:marBottom w:val="0"/>
          <w:divBdr>
            <w:top w:val="none" w:sz="0" w:space="0" w:color="auto"/>
            <w:left w:val="none" w:sz="0" w:space="0" w:color="auto"/>
            <w:bottom w:val="none" w:sz="0" w:space="0" w:color="auto"/>
            <w:right w:val="none" w:sz="0" w:space="0" w:color="auto"/>
          </w:divBdr>
        </w:div>
        <w:div w:id="661353567">
          <w:marLeft w:val="547"/>
          <w:marRight w:val="0"/>
          <w:marTop w:val="0"/>
          <w:marBottom w:val="0"/>
          <w:divBdr>
            <w:top w:val="none" w:sz="0" w:space="0" w:color="auto"/>
            <w:left w:val="none" w:sz="0" w:space="0" w:color="auto"/>
            <w:bottom w:val="none" w:sz="0" w:space="0" w:color="auto"/>
            <w:right w:val="none" w:sz="0" w:space="0" w:color="auto"/>
          </w:divBdr>
        </w:div>
      </w:divsChild>
    </w:div>
    <w:div w:id="203716607">
      <w:bodyDiv w:val="1"/>
      <w:marLeft w:val="0"/>
      <w:marRight w:val="0"/>
      <w:marTop w:val="0"/>
      <w:marBottom w:val="0"/>
      <w:divBdr>
        <w:top w:val="none" w:sz="0" w:space="0" w:color="auto"/>
        <w:left w:val="none" w:sz="0" w:space="0" w:color="auto"/>
        <w:bottom w:val="none" w:sz="0" w:space="0" w:color="auto"/>
        <w:right w:val="none" w:sz="0" w:space="0" w:color="auto"/>
      </w:divBdr>
    </w:div>
    <w:div w:id="204101334">
      <w:bodyDiv w:val="1"/>
      <w:marLeft w:val="0"/>
      <w:marRight w:val="0"/>
      <w:marTop w:val="0"/>
      <w:marBottom w:val="0"/>
      <w:divBdr>
        <w:top w:val="none" w:sz="0" w:space="0" w:color="auto"/>
        <w:left w:val="none" w:sz="0" w:space="0" w:color="auto"/>
        <w:bottom w:val="none" w:sz="0" w:space="0" w:color="auto"/>
        <w:right w:val="none" w:sz="0" w:space="0" w:color="auto"/>
      </w:divBdr>
    </w:div>
    <w:div w:id="227616111">
      <w:bodyDiv w:val="1"/>
      <w:marLeft w:val="0"/>
      <w:marRight w:val="0"/>
      <w:marTop w:val="0"/>
      <w:marBottom w:val="0"/>
      <w:divBdr>
        <w:top w:val="none" w:sz="0" w:space="0" w:color="auto"/>
        <w:left w:val="none" w:sz="0" w:space="0" w:color="auto"/>
        <w:bottom w:val="none" w:sz="0" w:space="0" w:color="auto"/>
        <w:right w:val="none" w:sz="0" w:space="0" w:color="auto"/>
      </w:divBdr>
    </w:div>
    <w:div w:id="230236689">
      <w:bodyDiv w:val="1"/>
      <w:marLeft w:val="0"/>
      <w:marRight w:val="0"/>
      <w:marTop w:val="0"/>
      <w:marBottom w:val="0"/>
      <w:divBdr>
        <w:top w:val="none" w:sz="0" w:space="0" w:color="auto"/>
        <w:left w:val="none" w:sz="0" w:space="0" w:color="auto"/>
        <w:bottom w:val="none" w:sz="0" w:space="0" w:color="auto"/>
        <w:right w:val="none" w:sz="0" w:space="0" w:color="auto"/>
      </w:divBdr>
    </w:div>
    <w:div w:id="295767302">
      <w:bodyDiv w:val="1"/>
      <w:marLeft w:val="0"/>
      <w:marRight w:val="0"/>
      <w:marTop w:val="0"/>
      <w:marBottom w:val="0"/>
      <w:divBdr>
        <w:top w:val="none" w:sz="0" w:space="0" w:color="auto"/>
        <w:left w:val="none" w:sz="0" w:space="0" w:color="auto"/>
        <w:bottom w:val="none" w:sz="0" w:space="0" w:color="auto"/>
        <w:right w:val="none" w:sz="0" w:space="0" w:color="auto"/>
      </w:divBdr>
    </w:div>
    <w:div w:id="310212931">
      <w:bodyDiv w:val="1"/>
      <w:marLeft w:val="0"/>
      <w:marRight w:val="0"/>
      <w:marTop w:val="0"/>
      <w:marBottom w:val="0"/>
      <w:divBdr>
        <w:top w:val="none" w:sz="0" w:space="0" w:color="auto"/>
        <w:left w:val="none" w:sz="0" w:space="0" w:color="auto"/>
        <w:bottom w:val="none" w:sz="0" w:space="0" w:color="auto"/>
        <w:right w:val="none" w:sz="0" w:space="0" w:color="auto"/>
      </w:divBdr>
    </w:div>
    <w:div w:id="312830186">
      <w:bodyDiv w:val="1"/>
      <w:marLeft w:val="0"/>
      <w:marRight w:val="0"/>
      <w:marTop w:val="0"/>
      <w:marBottom w:val="0"/>
      <w:divBdr>
        <w:top w:val="none" w:sz="0" w:space="0" w:color="auto"/>
        <w:left w:val="none" w:sz="0" w:space="0" w:color="auto"/>
        <w:bottom w:val="none" w:sz="0" w:space="0" w:color="auto"/>
        <w:right w:val="none" w:sz="0" w:space="0" w:color="auto"/>
      </w:divBdr>
    </w:div>
    <w:div w:id="405541433">
      <w:bodyDiv w:val="1"/>
      <w:marLeft w:val="0"/>
      <w:marRight w:val="0"/>
      <w:marTop w:val="0"/>
      <w:marBottom w:val="0"/>
      <w:divBdr>
        <w:top w:val="none" w:sz="0" w:space="0" w:color="auto"/>
        <w:left w:val="none" w:sz="0" w:space="0" w:color="auto"/>
        <w:bottom w:val="none" w:sz="0" w:space="0" w:color="auto"/>
        <w:right w:val="none" w:sz="0" w:space="0" w:color="auto"/>
      </w:divBdr>
    </w:div>
    <w:div w:id="429281960">
      <w:bodyDiv w:val="1"/>
      <w:marLeft w:val="0"/>
      <w:marRight w:val="0"/>
      <w:marTop w:val="0"/>
      <w:marBottom w:val="0"/>
      <w:divBdr>
        <w:top w:val="none" w:sz="0" w:space="0" w:color="auto"/>
        <w:left w:val="none" w:sz="0" w:space="0" w:color="auto"/>
        <w:bottom w:val="none" w:sz="0" w:space="0" w:color="auto"/>
        <w:right w:val="none" w:sz="0" w:space="0" w:color="auto"/>
      </w:divBdr>
      <w:divsChild>
        <w:div w:id="174348882">
          <w:marLeft w:val="792"/>
          <w:marRight w:val="0"/>
          <w:marTop w:val="280"/>
          <w:marBottom w:val="0"/>
          <w:divBdr>
            <w:top w:val="none" w:sz="0" w:space="0" w:color="auto"/>
            <w:left w:val="none" w:sz="0" w:space="0" w:color="auto"/>
            <w:bottom w:val="none" w:sz="0" w:space="0" w:color="auto"/>
            <w:right w:val="none" w:sz="0" w:space="0" w:color="auto"/>
          </w:divBdr>
        </w:div>
      </w:divsChild>
    </w:div>
    <w:div w:id="460153898">
      <w:bodyDiv w:val="1"/>
      <w:marLeft w:val="0"/>
      <w:marRight w:val="0"/>
      <w:marTop w:val="0"/>
      <w:marBottom w:val="0"/>
      <w:divBdr>
        <w:top w:val="none" w:sz="0" w:space="0" w:color="auto"/>
        <w:left w:val="none" w:sz="0" w:space="0" w:color="auto"/>
        <w:bottom w:val="none" w:sz="0" w:space="0" w:color="auto"/>
        <w:right w:val="none" w:sz="0" w:space="0" w:color="auto"/>
      </w:divBdr>
      <w:divsChild>
        <w:div w:id="684599189">
          <w:marLeft w:val="547"/>
          <w:marRight w:val="0"/>
          <w:marTop w:val="0"/>
          <w:marBottom w:val="0"/>
          <w:divBdr>
            <w:top w:val="none" w:sz="0" w:space="0" w:color="auto"/>
            <w:left w:val="none" w:sz="0" w:space="0" w:color="auto"/>
            <w:bottom w:val="none" w:sz="0" w:space="0" w:color="auto"/>
            <w:right w:val="none" w:sz="0" w:space="0" w:color="auto"/>
          </w:divBdr>
        </w:div>
      </w:divsChild>
    </w:div>
    <w:div w:id="474179552">
      <w:bodyDiv w:val="1"/>
      <w:marLeft w:val="0"/>
      <w:marRight w:val="0"/>
      <w:marTop w:val="0"/>
      <w:marBottom w:val="0"/>
      <w:divBdr>
        <w:top w:val="none" w:sz="0" w:space="0" w:color="auto"/>
        <w:left w:val="none" w:sz="0" w:space="0" w:color="auto"/>
        <w:bottom w:val="none" w:sz="0" w:space="0" w:color="auto"/>
        <w:right w:val="none" w:sz="0" w:space="0" w:color="auto"/>
      </w:divBdr>
    </w:div>
    <w:div w:id="595014408">
      <w:bodyDiv w:val="1"/>
      <w:marLeft w:val="0"/>
      <w:marRight w:val="0"/>
      <w:marTop w:val="0"/>
      <w:marBottom w:val="0"/>
      <w:divBdr>
        <w:top w:val="none" w:sz="0" w:space="0" w:color="auto"/>
        <w:left w:val="none" w:sz="0" w:space="0" w:color="auto"/>
        <w:bottom w:val="none" w:sz="0" w:space="0" w:color="auto"/>
        <w:right w:val="none" w:sz="0" w:space="0" w:color="auto"/>
      </w:divBdr>
      <w:divsChild>
        <w:div w:id="1447584504">
          <w:marLeft w:val="518"/>
          <w:marRight w:val="0"/>
          <w:marTop w:val="134"/>
          <w:marBottom w:val="0"/>
          <w:divBdr>
            <w:top w:val="none" w:sz="0" w:space="0" w:color="auto"/>
            <w:left w:val="none" w:sz="0" w:space="0" w:color="auto"/>
            <w:bottom w:val="none" w:sz="0" w:space="0" w:color="auto"/>
            <w:right w:val="none" w:sz="0" w:space="0" w:color="auto"/>
          </w:divBdr>
        </w:div>
        <w:div w:id="1212620904">
          <w:marLeft w:val="518"/>
          <w:marRight w:val="0"/>
          <w:marTop w:val="134"/>
          <w:marBottom w:val="0"/>
          <w:divBdr>
            <w:top w:val="none" w:sz="0" w:space="0" w:color="auto"/>
            <w:left w:val="none" w:sz="0" w:space="0" w:color="auto"/>
            <w:bottom w:val="none" w:sz="0" w:space="0" w:color="auto"/>
            <w:right w:val="none" w:sz="0" w:space="0" w:color="auto"/>
          </w:divBdr>
        </w:div>
        <w:div w:id="960262837">
          <w:marLeft w:val="518"/>
          <w:marRight w:val="0"/>
          <w:marTop w:val="134"/>
          <w:marBottom w:val="0"/>
          <w:divBdr>
            <w:top w:val="none" w:sz="0" w:space="0" w:color="auto"/>
            <w:left w:val="none" w:sz="0" w:space="0" w:color="auto"/>
            <w:bottom w:val="none" w:sz="0" w:space="0" w:color="auto"/>
            <w:right w:val="none" w:sz="0" w:space="0" w:color="auto"/>
          </w:divBdr>
        </w:div>
      </w:divsChild>
    </w:div>
    <w:div w:id="632442641">
      <w:bodyDiv w:val="1"/>
      <w:marLeft w:val="0"/>
      <w:marRight w:val="0"/>
      <w:marTop w:val="0"/>
      <w:marBottom w:val="0"/>
      <w:divBdr>
        <w:top w:val="none" w:sz="0" w:space="0" w:color="auto"/>
        <w:left w:val="none" w:sz="0" w:space="0" w:color="auto"/>
        <w:bottom w:val="none" w:sz="0" w:space="0" w:color="auto"/>
        <w:right w:val="none" w:sz="0" w:space="0" w:color="auto"/>
      </w:divBdr>
    </w:div>
    <w:div w:id="728382940">
      <w:bodyDiv w:val="1"/>
      <w:marLeft w:val="0"/>
      <w:marRight w:val="0"/>
      <w:marTop w:val="0"/>
      <w:marBottom w:val="0"/>
      <w:divBdr>
        <w:top w:val="none" w:sz="0" w:space="0" w:color="auto"/>
        <w:left w:val="none" w:sz="0" w:space="0" w:color="auto"/>
        <w:bottom w:val="none" w:sz="0" w:space="0" w:color="auto"/>
        <w:right w:val="none" w:sz="0" w:space="0" w:color="auto"/>
      </w:divBdr>
      <w:divsChild>
        <w:div w:id="1315644553">
          <w:marLeft w:val="792"/>
          <w:marRight w:val="0"/>
          <w:marTop w:val="280"/>
          <w:marBottom w:val="0"/>
          <w:divBdr>
            <w:top w:val="none" w:sz="0" w:space="0" w:color="auto"/>
            <w:left w:val="none" w:sz="0" w:space="0" w:color="auto"/>
            <w:bottom w:val="none" w:sz="0" w:space="0" w:color="auto"/>
            <w:right w:val="none" w:sz="0" w:space="0" w:color="auto"/>
          </w:divBdr>
        </w:div>
      </w:divsChild>
    </w:div>
    <w:div w:id="735933492">
      <w:bodyDiv w:val="1"/>
      <w:marLeft w:val="0"/>
      <w:marRight w:val="0"/>
      <w:marTop w:val="0"/>
      <w:marBottom w:val="0"/>
      <w:divBdr>
        <w:top w:val="none" w:sz="0" w:space="0" w:color="auto"/>
        <w:left w:val="none" w:sz="0" w:space="0" w:color="auto"/>
        <w:bottom w:val="none" w:sz="0" w:space="0" w:color="auto"/>
        <w:right w:val="none" w:sz="0" w:space="0" w:color="auto"/>
      </w:divBdr>
    </w:div>
    <w:div w:id="771123855">
      <w:bodyDiv w:val="1"/>
      <w:marLeft w:val="0"/>
      <w:marRight w:val="0"/>
      <w:marTop w:val="0"/>
      <w:marBottom w:val="0"/>
      <w:divBdr>
        <w:top w:val="none" w:sz="0" w:space="0" w:color="auto"/>
        <w:left w:val="none" w:sz="0" w:space="0" w:color="auto"/>
        <w:bottom w:val="none" w:sz="0" w:space="0" w:color="auto"/>
        <w:right w:val="none" w:sz="0" w:space="0" w:color="auto"/>
      </w:divBdr>
      <w:divsChild>
        <w:div w:id="474685711">
          <w:marLeft w:val="360"/>
          <w:marRight w:val="0"/>
          <w:marTop w:val="280"/>
          <w:marBottom w:val="0"/>
          <w:divBdr>
            <w:top w:val="none" w:sz="0" w:space="0" w:color="auto"/>
            <w:left w:val="none" w:sz="0" w:space="0" w:color="auto"/>
            <w:bottom w:val="none" w:sz="0" w:space="0" w:color="auto"/>
            <w:right w:val="none" w:sz="0" w:space="0" w:color="auto"/>
          </w:divBdr>
        </w:div>
        <w:div w:id="320741860">
          <w:marLeft w:val="360"/>
          <w:marRight w:val="0"/>
          <w:marTop w:val="280"/>
          <w:marBottom w:val="0"/>
          <w:divBdr>
            <w:top w:val="none" w:sz="0" w:space="0" w:color="auto"/>
            <w:left w:val="none" w:sz="0" w:space="0" w:color="auto"/>
            <w:bottom w:val="none" w:sz="0" w:space="0" w:color="auto"/>
            <w:right w:val="none" w:sz="0" w:space="0" w:color="auto"/>
          </w:divBdr>
        </w:div>
        <w:div w:id="1133601235">
          <w:marLeft w:val="360"/>
          <w:marRight w:val="0"/>
          <w:marTop w:val="280"/>
          <w:marBottom w:val="0"/>
          <w:divBdr>
            <w:top w:val="none" w:sz="0" w:space="0" w:color="auto"/>
            <w:left w:val="none" w:sz="0" w:space="0" w:color="auto"/>
            <w:bottom w:val="none" w:sz="0" w:space="0" w:color="auto"/>
            <w:right w:val="none" w:sz="0" w:space="0" w:color="auto"/>
          </w:divBdr>
        </w:div>
        <w:div w:id="977537100">
          <w:marLeft w:val="360"/>
          <w:marRight w:val="0"/>
          <w:marTop w:val="280"/>
          <w:marBottom w:val="0"/>
          <w:divBdr>
            <w:top w:val="none" w:sz="0" w:space="0" w:color="auto"/>
            <w:left w:val="none" w:sz="0" w:space="0" w:color="auto"/>
            <w:bottom w:val="none" w:sz="0" w:space="0" w:color="auto"/>
            <w:right w:val="none" w:sz="0" w:space="0" w:color="auto"/>
          </w:divBdr>
        </w:div>
        <w:div w:id="2014645077">
          <w:marLeft w:val="360"/>
          <w:marRight w:val="0"/>
          <w:marTop w:val="280"/>
          <w:marBottom w:val="0"/>
          <w:divBdr>
            <w:top w:val="none" w:sz="0" w:space="0" w:color="auto"/>
            <w:left w:val="none" w:sz="0" w:space="0" w:color="auto"/>
            <w:bottom w:val="none" w:sz="0" w:space="0" w:color="auto"/>
            <w:right w:val="none" w:sz="0" w:space="0" w:color="auto"/>
          </w:divBdr>
        </w:div>
        <w:div w:id="875850600">
          <w:marLeft w:val="360"/>
          <w:marRight w:val="0"/>
          <w:marTop w:val="280"/>
          <w:marBottom w:val="0"/>
          <w:divBdr>
            <w:top w:val="none" w:sz="0" w:space="0" w:color="auto"/>
            <w:left w:val="none" w:sz="0" w:space="0" w:color="auto"/>
            <w:bottom w:val="none" w:sz="0" w:space="0" w:color="auto"/>
            <w:right w:val="none" w:sz="0" w:space="0" w:color="auto"/>
          </w:divBdr>
        </w:div>
      </w:divsChild>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835681806">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37255366">
      <w:bodyDiv w:val="1"/>
      <w:marLeft w:val="0"/>
      <w:marRight w:val="0"/>
      <w:marTop w:val="0"/>
      <w:marBottom w:val="0"/>
      <w:divBdr>
        <w:top w:val="none" w:sz="0" w:space="0" w:color="auto"/>
        <w:left w:val="none" w:sz="0" w:space="0" w:color="auto"/>
        <w:bottom w:val="none" w:sz="0" w:space="0" w:color="auto"/>
        <w:right w:val="none" w:sz="0" w:space="0" w:color="auto"/>
      </w:divBdr>
    </w:div>
    <w:div w:id="978415561">
      <w:bodyDiv w:val="1"/>
      <w:marLeft w:val="0"/>
      <w:marRight w:val="0"/>
      <w:marTop w:val="0"/>
      <w:marBottom w:val="0"/>
      <w:divBdr>
        <w:top w:val="none" w:sz="0" w:space="0" w:color="auto"/>
        <w:left w:val="none" w:sz="0" w:space="0" w:color="auto"/>
        <w:bottom w:val="none" w:sz="0" w:space="0" w:color="auto"/>
        <w:right w:val="none" w:sz="0" w:space="0" w:color="auto"/>
      </w:divBdr>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22626526">
      <w:bodyDiv w:val="1"/>
      <w:marLeft w:val="0"/>
      <w:marRight w:val="0"/>
      <w:marTop w:val="0"/>
      <w:marBottom w:val="0"/>
      <w:divBdr>
        <w:top w:val="none" w:sz="0" w:space="0" w:color="auto"/>
        <w:left w:val="none" w:sz="0" w:space="0" w:color="auto"/>
        <w:bottom w:val="none" w:sz="0" w:space="0" w:color="auto"/>
        <w:right w:val="none" w:sz="0" w:space="0" w:color="auto"/>
      </w:divBdr>
    </w:div>
    <w:div w:id="1103112930">
      <w:bodyDiv w:val="1"/>
      <w:marLeft w:val="0"/>
      <w:marRight w:val="0"/>
      <w:marTop w:val="0"/>
      <w:marBottom w:val="0"/>
      <w:divBdr>
        <w:top w:val="none" w:sz="0" w:space="0" w:color="auto"/>
        <w:left w:val="none" w:sz="0" w:space="0" w:color="auto"/>
        <w:bottom w:val="none" w:sz="0" w:space="0" w:color="auto"/>
        <w:right w:val="none" w:sz="0" w:space="0" w:color="auto"/>
      </w:divBdr>
    </w:div>
    <w:div w:id="1105156642">
      <w:bodyDiv w:val="1"/>
      <w:marLeft w:val="0"/>
      <w:marRight w:val="0"/>
      <w:marTop w:val="0"/>
      <w:marBottom w:val="0"/>
      <w:divBdr>
        <w:top w:val="none" w:sz="0" w:space="0" w:color="auto"/>
        <w:left w:val="none" w:sz="0" w:space="0" w:color="auto"/>
        <w:bottom w:val="none" w:sz="0" w:space="0" w:color="auto"/>
        <w:right w:val="none" w:sz="0" w:space="0" w:color="auto"/>
      </w:divBdr>
    </w:div>
    <w:div w:id="1211962240">
      <w:bodyDiv w:val="1"/>
      <w:marLeft w:val="0"/>
      <w:marRight w:val="0"/>
      <w:marTop w:val="0"/>
      <w:marBottom w:val="0"/>
      <w:divBdr>
        <w:top w:val="none" w:sz="0" w:space="0" w:color="auto"/>
        <w:left w:val="none" w:sz="0" w:space="0" w:color="auto"/>
        <w:bottom w:val="none" w:sz="0" w:space="0" w:color="auto"/>
        <w:right w:val="none" w:sz="0" w:space="0" w:color="auto"/>
      </w:divBdr>
      <w:divsChild>
        <w:div w:id="1514420424">
          <w:marLeft w:val="360"/>
          <w:marRight w:val="0"/>
          <w:marTop w:val="280"/>
          <w:marBottom w:val="0"/>
          <w:divBdr>
            <w:top w:val="none" w:sz="0" w:space="0" w:color="auto"/>
            <w:left w:val="none" w:sz="0" w:space="0" w:color="auto"/>
            <w:bottom w:val="none" w:sz="0" w:space="0" w:color="auto"/>
            <w:right w:val="none" w:sz="0" w:space="0" w:color="auto"/>
          </w:divBdr>
        </w:div>
        <w:div w:id="1298300075">
          <w:marLeft w:val="360"/>
          <w:marRight w:val="0"/>
          <w:marTop w:val="280"/>
          <w:marBottom w:val="0"/>
          <w:divBdr>
            <w:top w:val="none" w:sz="0" w:space="0" w:color="auto"/>
            <w:left w:val="none" w:sz="0" w:space="0" w:color="auto"/>
            <w:bottom w:val="none" w:sz="0" w:space="0" w:color="auto"/>
            <w:right w:val="none" w:sz="0" w:space="0" w:color="auto"/>
          </w:divBdr>
        </w:div>
        <w:div w:id="757289662">
          <w:marLeft w:val="360"/>
          <w:marRight w:val="0"/>
          <w:marTop w:val="280"/>
          <w:marBottom w:val="0"/>
          <w:divBdr>
            <w:top w:val="none" w:sz="0" w:space="0" w:color="auto"/>
            <w:left w:val="none" w:sz="0" w:space="0" w:color="auto"/>
            <w:bottom w:val="none" w:sz="0" w:space="0" w:color="auto"/>
            <w:right w:val="none" w:sz="0" w:space="0" w:color="auto"/>
          </w:divBdr>
        </w:div>
        <w:div w:id="1862553098">
          <w:marLeft w:val="360"/>
          <w:marRight w:val="0"/>
          <w:marTop w:val="280"/>
          <w:marBottom w:val="0"/>
          <w:divBdr>
            <w:top w:val="none" w:sz="0" w:space="0" w:color="auto"/>
            <w:left w:val="none" w:sz="0" w:space="0" w:color="auto"/>
            <w:bottom w:val="none" w:sz="0" w:space="0" w:color="auto"/>
            <w:right w:val="none" w:sz="0" w:space="0" w:color="auto"/>
          </w:divBdr>
        </w:div>
        <w:div w:id="1581133378">
          <w:marLeft w:val="360"/>
          <w:marRight w:val="0"/>
          <w:marTop w:val="280"/>
          <w:marBottom w:val="0"/>
          <w:divBdr>
            <w:top w:val="none" w:sz="0" w:space="0" w:color="auto"/>
            <w:left w:val="none" w:sz="0" w:space="0" w:color="auto"/>
            <w:bottom w:val="none" w:sz="0" w:space="0" w:color="auto"/>
            <w:right w:val="none" w:sz="0" w:space="0" w:color="auto"/>
          </w:divBdr>
        </w:div>
        <w:div w:id="2042390883">
          <w:marLeft w:val="360"/>
          <w:marRight w:val="0"/>
          <w:marTop w:val="280"/>
          <w:marBottom w:val="0"/>
          <w:divBdr>
            <w:top w:val="none" w:sz="0" w:space="0" w:color="auto"/>
            <w:left w:val="none" w:sz="0" w:space="0" w:color="auto"/>
            <w:bottom w:val="none" w:sz="0" w:space="0" w:color="auto"/>
            <w:right w:val="none" w:sz="0" w:space="0" w:color="auto"/>
          </w:divBdr>
        </w:div>
        <w:div w:id="2007903255">
          <w:marLeft w:val="360"/>
          <w:marRight w:val="0"/>
          <w:marTop w:val="280"/>
          <w:marBottom w:val="0"/>
          <w:divBdr>
            <w:top w:val="none" w:sz="0" w:space="0" w:color="auto"/>
            <w:left w:val="none" w:sz="0" w:space="0" w:color="auto"/>
            <w:bottom w:val="none" w:sz="0" w:space="0" w:color="auto"/>
            <w:right w:val="none" w:sz="0" w:space="0" w:color="auto"/>
          </w:divBdr>
        </w:div>
        <w:div w:id="859007419">
          <w:marLeft w:val="360"/>
          <w:marRight w:val="0"/>
          <w:marTop w:val="280"/>
          <w:marBottom w:val="0"/>
          <w:divBdr>
            <w:top w:val="none" w:sz="0" w:space="0" w:color="auto"/>
            <w:left w:val="none" w:sz="0" w:space="0" w:color="auto"/>
            <w:bottom w:val="none" w:sz="0" w:space="0" w:color="auto"/>
            <w:right w:val="none" w:sz="0" w:space="0" w:color="auto"/>
          </w:divBdr>
        </w:div>
      </w:divsChild>
    </w:div>
    <w:div w:id="1241721583">
      <w:bodyDiv w:val="1"/>
      <w:marLeft w:val="0"/>
      <w:marRight w:val="0"/>
      <w:marTop w:val="0"/>
      <w:marBottom w:val="0"/>
      <w:divBdr>
        <w:top w:val="none" w:sz="0" w:space="0" w:color="auto"/>
        <w:left w:val="none" w:sz="0" w:space="0" w:color="auto"/>
        <w:bottom w:val="none" w:sz="0" w:space="0" w:color="auto"/>
        <w:right w:val="none" w:sz="0" w:space="0" w:color="auto"/>
      </w:divBdr>
      <w:divsChild>
        <w:div w:id="1279485230">
          <w:marLeft w:val="792"/>
          <w:marRight w:val="0"/>
          <w:marTop w:val="280"/>
          <w:marBottom w:val="0"/>
          <w:divBdr>
            <w:top w:val="none" w:sz="0" w:space="0" w:color="auto"/>
            <w:left w:val="none" w:sz="0" w:space="0" w:color="auto"/>
            <w:bottom w:val="none" w:sz="0" w:space="0" w:color="auto"/>
            <w:right w:val="none" w:sz="0" w:space="0" w:color="auto"/>
          </w:divBdr>
        </w:div>
      </w:divsChild>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422614">
      <w:bodyDiv w:val="1"/>
      <w:marLeft w:val="0"/>
      <w:marRight w:val="0"/>
      <w:marTop w:val="0"/>
      <w:marBottom w:val="0"/>
      <w:divBdr>
        <w:top w:val="none" w:sz="0" w:space="0" w:color="auto"/>
        <w:left w:val="none" w:sz="0" w:space="0" w:color="auto"/>
        <w:bottom w:val="none" w:sz="0" w:space="0" w:color="auto"/>
        <w:right w:val="none" w:sz="0" w:space="0" w:color="auto"/>
      </w:divBdr>
      <w:divsChild>
        <w:div w:id="1050687426">
          <w:marLeft w:val="518"/>
          <w:marRight w:val="0"/>
          <w:marTop w:val="96"/>
          <w:marBottom w:val="0"/>
          <w:divBdr>
            <w:top w:val="none" w:sz="0" w:space="0" w:color="auto"/>
            <w:left w:val="none" w:sz="0" w:space="0" w:color="auto"/>
            <w:bottom w:val="none" w:sz="0" w:space="0" w:color="auto"/>
            <w:right w:val="none" w:sz="0" w:space="0" w:color="auto"/>
          </w:divBdr>
        </w:div>
        <w:div w:id="1692217968">
          <w:marLeft w:val="518"/>
          <w:marRight w:val="0"/>
          <w:marTop w:val="96"/>
          <w:marBottom w:val="0"/>
          <w:divBdr>
            <w:top w:val="none" w:sz="0" w:space="0" w:color="auto"/>
            <w:left w:val="none" w:sz="0" w:space="0" w:color="auto"/>
            <w:bottom w:val="none" w:sz="0" w:space="0" w:color="auto"/>
            <w:right w:val="none" w:sz="0" w:space="0" w:color="auto"/>
          </w:divBdr>
        </w:div>
        <w:div w:id="1768891417">
          <w:marLeft w:val="518"/>
          <w:marRight w:val="0"/>
          <w:marTop w:val="96"/>
          <w:marBottom w:val="0"/>
          <w:divBdr>
            <w:top w:val="none" w:sz="0" w:space="0" w:color="auto"/>
            <w:left w:val="none" w:sz="0" w:space="0" w:color="auto"/>
            <w:bottom w:val="none" w:sz="0" w:space="0" w:color="auto"/>
            <w:right w:val="none" w:sz="0" w:space="0" w:color="auto"/>
          </w:divBdr>
        </w:div>
        <w:div w:id="2058428027">
          <w:marLeft w:val="518"/>
          <w:marRight w:val="0"/>
          <w:marTop w:val="96"/>
          <w:marBottom w:val="0"/>
          <w:divBdr>
            <w:top w:val="none" w:sz="0" w:space="0" w:color="auto"/>
            <w:left w:val="none" w:sz="0" w:space="0" w:color="auto"/>
            <w:bottom w:val="none" w:sz="0" w:space="0" w:color="auto"/>
            <w:right w:val="none" w:sz="0" w:space="0" w:color="auto"/>
          </w:divBdr>
        </w:div>
        <w:div w:id="1935237975">
          <w:marLeft w:val="518"/>
          <w:marRight w:val="0"/>
          <w:marTop w:val="96"/>
          <w:marBottom w:val="0"/>
          <w:divBdr>
            <w:top w:val="none" w:sz="0" w:space="0" w:color="auto"/>
            <w:left w:val="none" w:sz="0" w:space="0" w:color="auto"/>
            <w:bottom w:val="none" w:sz="0" w:space="0" w:color="auto"/>
            <w:right w:val="none" w:sz="0" w:space="0" w:color="auto"/>
          </w:divBdr>
        </w:div>
        <w:div w:id="817380150">
          <w:marLeft w:val="518"/>
          <w:marRight w:val="0"/>
          <w:marTop w:val="96"/>
          <w:marBottom w:val="0"/>
          <w:divBdr>
            <w:top w:val="none" w:sz="0" w:space="0" w:color="auto"/>
            <w:left w:val="none" w:sz="0" w:space="0" w:color="auto"/>
            <w:bottom w:val="none" w:sz="0" w:space="0" w:color="auto"/>
            <w:right w:val="none" w:sz="0" w:space="0" w:color="auto"/>
          </w:divBdr>
        </w:div>
        <w:div w:id="774785081">
          <w:marLeft w:val="518"/>
          <w:marRight w:val="0"/>
          <w:marTop w:val="96"/>
          <w:marBottom w:val="0"/>
          <w:divBdr>
            <w:top w:val="none" w:sz="0" w:space="0" w:color="auto"/>
            <w:left w:val="none" w:sz="0" w:space="0" w:color="auto"/>
            <w:bottom w:val="none" w:sz="0" w:space="0" w:color="auto"/>
            <w:right w:val="none" w:sz="0" w:space="0" w:color="auto"/>
          </w:divBdr>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01827145">
      <w:bodyDiv w:val="1"/>
      <w:marLeft w:val="0"/>
      <w:marRight w:val="0"/>
      <w:marTop w:val="0"/>
      <w:marBottom w:val="0"/>
      <w:divBdr>
        <w:top w:val="none" w:sz="0" w:space="0" w:color="auto"/>
        <w:left w:val="none" w:sz="0" w:space="0" w:color="auto"/>
        <w:bottom w:val="none" w:sz="0" w:space="0" w:color="auto"/>
        <w:right w:val="none" w:sz="0" w:space="0" w:color="auto"/>
      </w:divBdr>
    </w:div>
    <w:div w:id="1415276653">
      <w:bodyDiv w:val="1"/>
      <w:marLeft w:val="0"/>
      <w:marRight w:val="0"/>
      <w:marTop w:val="0"/>
      <w:marBottom w:val="0"/>
      <w:divBdr>
        <w:top w:val="none" w:sz="0" w:space="0" w:color="auto"/>
        <w:left w:val="none" w:sz="0" w:space="0" w:color="auto"/>
        <w:bottom w:val="none" w:sz="0" w:space="0" w:color="auto"/>
        <w:right w:val="none" w:sz="0" w:space="0" w:color="auto"/>
      </w:divBdr>
    </w:div>
    <w:div w:id="1434787948">
      <w:bodyDiv w:val="1"/>
      <w:marLeft w:val="0"/>
      <w:marRight w:val="0"/>
      <w:marTop w:val="0"/>
      <w:marBottom w:val="0"/>
      <w:divBdr>
        <w:top w:val="none" w:sz="0" w:space="0" w:color="auto"/>
        <w:left w:val="none" w:sz="0" w:space="0" w:color="auto"/>
        <w:bottom w:val="none" w:sz="0" w:space="0" w:color="auto"/>
        <w:right w:val="none" w:sz="0" w:space="0" w:color="auto"/>
      </w:divBdr>
      <w:divsChild>
        <w:div w:id="1794209226">
          <w:marLeft w:val="518"/>
          <w:marRight w:val="0"/>
          <w:marTop w:val="115"/>
          <w:marBottom w:val="0"/>
          <w:divBdr>
            <w:top w:val="none" w:sz="0" w:space="0" w:color="auto"/>
            <w:left w:val="none" w:sz="0" w:space="0" w:color="auto"/>
            <w:bottom w:val="none" w:sz="0" w:space="0" w:color="auto"/>
            <w:right w:val="none" w:sz="0" w:space="0" w:color="auto"/>
          </w:divBdr>
        </w:div>
        <w:div w:id="1326132952">
          <w:marLeft w:val="518"/>
          <w:marRight w:val="0"/>
          <w:marTop w:val="115"/>
          <w:marBottom w:val="0"/>
          <w:divBdr>
            <w:top w:val="none" w:sz="0" w:space="0" w:color="auto"/>
            <w:left w:val="none" w:sz="0" w:space="0" w:color="auto"/>
            <w:bottom w:val="none" w:sz="0" w:space="0" w:color="auto"/>
            <w:right w:val="none" w:sz="0" w:space="0" w:color="auto"/>
          </w:divBdr>
        </w:div>
        <w:div w:id="348332761">
          <w:marLeft w:val="518"/>
          <w:marRight w:val="0"/>
          <w:marTop w:val="115"/>
          <w:marBottom w:val="0"/>
          <w:divBdr>
            <w:top w:val="none" w:sz="0" w:space="0" w:color="auto"/>
            <w:left w:val="none" w:sz="0" w:space="0" w:color="auto"/>
            <w:bottom w:val="none" w:sz="0" w:space="0" w:color="auto"/>
            <w:right w:val="none" w:sz="0" w:space="0" w:color="auto"/>
          </w:divBdr>
        </w:div>
        <w:div w:id="405105250">
          <w:marLeft w:val="518"/>
          <w:marRight w:val="0"/>
          <w:marTop w:val="115"/>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85975011">
      <w:bodyDiv w:val="1"/>
      <w:marLeft w:val="0"/>
      <w:marRight w:val="0"/>
      <w:marTop w:val="0"/>
      <w:marBottom w:val="0"/>
      <w:divBdr>
        <w:top w:val="none" w:sz="0" w:space="0" w:color="auto"/>
        <w:left w:val="none" w:sz="0" w:space="0" w:color="auto"/>
        <w:bottom w:val="none" w:sz="0" w:space="0" w:color="auto"/>
        <w:right w:val="none" w:sz="0" w:space="0" w:color="auto"/>
      </w:divBdr>
      <w:divsChild>
        <w:div w:id="443309971">
          <w:marLeft w:val="360"/>
          <w:marRight w:val="0"/>
          <w:marTop w:val="280"/>
          <w:marBottom w:val="0"/>
          <w:divBdr>
            <w:top w:val="none" w:sz="0" w:space="0" w:color="auto"/>
            <w:left w:val="none" w:sz="0" w:space="0" w:color="auto"/>
            <w:bottom w:val="none" w:sz="0" w:space="0" w:color="auto"/>
            <w:right w:val="none" w:sz="0" w:space="0" w:color="auto"/>
          </w:divBdr>
        </w:div>
        <w:div w:id="1642073936">
          <w:marLeft w:val="360"/>
          <w:marRight w:val="0"/>
          <w:marTop w:val="280"/>
          <w:marBottom w:val="0"/>
          <w:divBdr>
            <w:top w:val="none" w:sz="0" w:space="0" w:color="auto"/>
            <w:left w:val="none" w:sz="0" w:space="0" w:color="auto"/>
            <w:bottom w:val="none" w:sz="0" w:space="0" w:color="auto"/>
            <w:right w:val="none" w:sz="0" w:space="0" w:color="auto"/>
          </w:divBdr>
        </w:div>
        <w:div w:id="335963298">
          <w:marLeft w:val="360"/>
          <w:marRight w:val="0"/>
          <w:marTop w:val="280"/>
          <w:marBottom w:val="0"/>
          <w:divBdr>
            <w:top w:val="none" w:sz="0" w:space="0" w:color="auto"/>
            <w:left w:val="none" w:sz="0" w:space="0" w:color="auto"/>
            <w:bottom w:val="none" w:sz="0" w:space="0" w:color="auto"/>
            <w:right w:val="none" w:sz="0" w:space="0" w:color="auto"/>
          </w:divBdr>
        </w:div>
        <w:div w:id="1225721946">
          <w:marLeft w:val="360"/>
          <w:marRight w:val="0"/>
          <w:marTop w:val="280"/>
          <w:marBottom w:val="0"/>
          <w:divBdr>
            <w:top w:val="none" w:sz="0" w:space="0" w:color="auto"/>
            <w:left w:val="none" w:sz="0" w:space="0" w:color="auto"/>
            <w:bottom w:val="none" w:sz="0" w:space="0" w:color="auto"/>
            <w:right w:val="none" w:sz="0" w:space="0" w:color="auto"/>
          </w:divBdr>
        </w:div>
        <w:div w:id="2069914292">
          <w:marLeft w:val="360"/>
          <w:marRight w:val="0"/>
          <w:marTop w:val="280"/>
          <w:marBottom w:val="0"/>
          <w:divBdr>
            <w:top w:val="none" w:sz="0" w:space="0" w:color="auto"/>
            <w:left w:val="none" w:sz="0" w:space="0" w:color="auto"/>
            <w:bottom w:val="none" w:sz="0" w:space="0" w:color="auto"/>
            <w:right w:val="none" w:sz="0" w:space="0" w:color="auto"/>
          </w:divBdr>
        </w:div>
        <w:div w:id="1013796563">
          <w:marLeft w:val="360"/>
          <w:marRight w:val="0"/>
          <w:marTop w:val="280"/>
          <w:marBottom w:val="0"/>
          <w:divBdr>
            <w:top w:val="none" w:sz="0" w:space="0" w:color="auto"/>
            <w:left w:val="none" w:sz="0" w:space="0" w:color="auto"/>
            <w:bottom w:val="none" w:sz="0" w:space="0" w:color="auto"/>
            <w:right w:val="none" w:sz="0" w:space="0" w:color="auto"/>
          </w:divBdr>
        </w:div>
        <w:div w:id="956449682">
          <w:marLeft w:val="360"/>
          <w:marRight w:val="0"/>
          <w:marTop w:val="280"/>
          <w:marBottom w:val="0"/>
          <w:divBdr>
            <w:top w:val="none" w:sz="0" w:space="0" w:color="auto"/>
            <w:left w:val="none" w:sz="0" w:space="0" w:color="auto"/>
            <w:bottom w:val="none" w:sz="0" w:space="0" w:color="auto"/>
            <w:right w:val="none" w:sz="0" w:space="0" w:color="auto"/>
          </w:divBdr>
        </w:div>
      </w:divsChild>
    </w:div>
    <w:div w:id="1506164922">
      <w:bodyDiv w:val="1"/>
      <w:marLeft w:val="0"/>
      <w:marRight w:val="0"/>
      <w:marTop w:val="0"/>
      <w:marBottom w:val="0"/>
      <w:divBdr>
        <w:top w:val="none" w:sz="0" w:space="0" w:color="auto"/>
        <w:left w:val="none" w:sz="0" w:space="0" w:color="auto"/>
        <w:bottom w:val="none" w:sz="0" w:space="0" w:color="auto"/>
        <w:right w:val="none" w:sz="0" w:space="0" w:color="auto"/>
      </w:divBdr>
    </w:div>
    <w:div w:id="1641153407">
      <w:bodyDiv w:val="1"/>
      <w:marLeft w:val="0"/>
      <w:marRight w:val="0"/>
      <w:marTop w:val="0"/>
      <w:marBottom w:val="0"/>
      <w:divBdr>
        <w:top w:val="none" w:sz="0" w:space="0" w:color="auto"/>
        <w:left w:val="none" w:sz="0" w:space="0" w:color="auto"/>
        <w:bottom w:val="none" w:sz="0" w:space="0" w:color="auto"/>
        <w:right w:val="none" w:sz="0" w:space="0" w:color="auto"/>
      </w:divBdr>
      <w:divsChild>
        <w:div w:id="1166939826">
          <w:marLeft w:val="518"/>
          <w:marRight w:val="0"/>
          <w:marTop w:val="115"/>
          <w:marBottom w:val="0"/>
          <w:divBdr>
            <w:top w:val="none" w:sz="0" w:space="0" w:color="auto"/>
            <w:left w:val="none" w:sz="0" w:space="0" w:color="auto"/>
            <w:bottom w:val="none" w:sz="0" w:space="0" w:color="auto"/>
            <w:right w:val="none" w:sz="0" w:space="0" w:color="auto"/>
          </w:divBdr>
        </w:div>
        <w:div w:id="951085388">
          <w:marLeft w:val="518"/>
          <w:marRight w:val="0"/>
          <w:marTop w:val="115"/>
          <w:marBottom w:val="0"/>
          <w:divBdr>
            <w:top w:val="none" w:sz="0" w:space="0" w:color="auto"/>
            <w:left w:val="none" w:sz="0" w:space="0" w:color="auto"/>
            <w:bottom w:val="none" w:sz="0" w:space="0" w:color="auto"/>
            <w:right w:val="none" w:sz="0" w:space="0" w:color="auto"/>
          </w:divBdr>
        </w:div>
        <w:div w:id="1732926867">
          <w:marLeft w:val="518"/>
          <w:marRight w:val="0"/>
          <w:marTop w:val="115"/>
          <w:marBottom w:val="0"/>
          <w:divBdr>
            <w:top w:val="none" w:sz="0" w:space="0" w:color="auto"/>
            <w:left w:val="none" w:sz="0" w:space="0" w:color="auto"/>
            <w:bottom w:val="none" w:sz="0" w:space="0" w:color="auto"/>
            <w:right w:val="none" w:sz="0" w:space="0" w:color="auto"/>
          </w:divBdr>
        </w:div>
        <w:div w:id="334917760">
          <w:marLeft w:val="518"/>
          <w:marRight w:val="0"/>
          <w:marTop w:val="115"/>
          <w:marBottom w:val="0"/>
          <w:divBdr>
            <w:top w:val="none" w:sz="0" w:space="0" w:color="auto"/>
            <w:left w:val="none" w:sz="0" w:space="0" w:color="auto"/>
            <w:bottom w:val="none" w:sz="0" w:space="0" w:color="auto"/>
            <w:right w:val="none" w:sz="0" w:space="0" w:color="auto"/>
          </w:divBdr>
        </w:div>
        <w:div w:id="463502494">
          <w:marLeft w:val="518"/>
          <w:marRight w:val="0"/>
          <w:marTop w:val="115"/>
          <w:marBottom w:val="0"/>
          <w:divBdr>
            <w:top w:val="none" w:sz="0" w:space="0" w:color="auto"/>
            <w:left w:val="none" w:sz="0" w:space="0" w:color="auto"/>
            <w:bottom w:val="none" w:sz="0" w:space="0" w:color="auto"/>
            <w:right w:val="none" w:sz="0" w:space="0" w:color="auto"/>
          </w:divBdr>
        </w:div>
      </w:divsChild>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679043768">
      <w:bodyDiv w:val="1"/>
      <w:marLeft w:val="0"/>
      <w:marRight w:val="0"/>
      <w:marTop w:val="0"/>
      <w:marBottom w:val="0"/>
      <w:divBdr>
        <w:top w:val="none" w:sz="0" w:space="0" w:color="auto"/>
        <w:left w:val="none" w:sz="0" w:space="0" w:color="auto"/>
        <w:bottom w:val="none" w:sz="0" w:space="0" w:color="auto"/>
        <w:right w:val="none" w:sz="0" w:space="0" w:color="auto"/>
      </w:divBdr>
      <w:divsChild>
        <w:div w:id="58674931">
          <w:marLeft w:val="547"/>
          <w:marRight w:val="0"/>
          <w:marTop w:val="0"/>
          <w:marBottom w:val="0"/>
          <w:divBdr>
            <w:top w:val="none" w:sz="0" w:space="0" w:color="auto"/>
            <w:left w:val="none" w:sz="0" w:space="0" w:color="auto"/>
            <w:bottom w:val="none" w:sz="0" w:space="0" w:color="auto"/>
            <w:right w:val="none" w:sz="0" w:space="0" w:color="auto"/>
          </w:divBdr>
        </w:div>
        <w:div w:id="133790474">
          <w:marLeft w:val="547"/>
          <w:marRight w:val="0"/>
          <w:marTop w:val="0"/>
          <w:marBottom w:val="0"/>
          <w:divBdr>
            <w:top w:val="none" w:sz="0" w:space="0" w:color="auto"/>
            <w:left w:val="none" w:sz="0" w:space="0" w:color="auto"/>
            <w:bottom w:val="none" w:sz="0" w:space="0" w:color="auto"/>
            <w:right w:val="none" w:sz="0" w:space="0" w:color="auto"/>
          </w:divBdr>
        </w:div>
        <w:div w:id="1941134994">
          <w:marLeft w:val="547"/>
          <w:marRight w:val="0"/>
          <w:marTop w:val="0"/>
          <w:marBottom w:val="0"/>
          <w:divBdr>
            <w:top w:val="none" w:sz="0" w:space="0" w:color="auto"/>
            <w:left w:val="none" w:sz="0" w:space="0" w:color="auto"/>
            <w:bottom w:val="none" w:sz="0" w:space="0" w:color="auto"/>
            <w:right w:val="none" w:sz="0" w:space="0" w:color="auto"/>
          </w:divBdr>
        </w:div>
        <w:div w:id="2106265510">
          <w:marLeft w:val="547"/>
          <w:marRight w:val="0"/>
          <w:marTop w:val="0"/>
          <w:marBottom w:val="0"/>
          <w:divBdr>
            <w:top w:val="none" w:sz="0" w:space="0" w:color="auto"/>
            <w:left w:val="none" w:sz="0" w:space="0" w:color="auto"/>
            <w:bottom w:val="none" w:sz="0" w:space="0" w:color="auto"/>
            <w:right w:val="none" w:sz="0" w:space="0" w:color="auto"/>
          </w:divBdr>
        </w:div>
        <w:div w:id="283313323">
          <w:marLeft w:val="547"/>
          <w:marRight w:val="0"/>
          <w:marTop w:val="0"/>
          <w:marBottom w:val="0"/>
          <w:divBdr>
            <w:top w:val="none" w:sz="0" w:space="0" w:color="auto"/>
            <w:left w:val="none" w:sz="0" w:space="0" w:color="auto"/>
            <w:bottom w:val="none" w:sz="0" w:space="0" w:color="auto"/>
            <w:right w:val="none" w:sz="0" w:space="0" w:color="auto"/>
          </w:divBdr>
        </w:div>
        <w:div w:id="121966909">
          <w:marLeft w:val="547"/>
          <w:marRight w:val="0"/>
          <w:marTop w:val="0"/>
          <w:marBottom w:val="0"/>
          <w:divBdr>
            <w:top w:val="none" w:sz="0" w:space="0" w:color="auto"/>
            <w:left w:val="none" w:sz="0" w:space="0" w:color="auto"/>
            <w:bottom w:val="none" w:sz="0" w:space="0" w:color="auto"/>
            <w:right w:val="none" w:sz="0" w:space="0" w:color="auto"/>
          </w:divBdr>
        </w:div>
      </w:divsChild>
    </w:div>
    <w:div w:id="1688941511">
      <w:bodyDiv w:val="1"/>
      <w:marLeft w:val="0"/>
      <w:marRight w:val="0"/>
      <w:marTop w:val="0"/>
      <w:marBottom w:val="0"/>
      <w:divBdr>
        <w:top w:val="none" w:sz="0" w:space="0" w:color="auto"/>
        <w:left w:val="none" w:sz="0" w:space="0" w:color="auto"/>
        <w:bottom w:val="none" w:sz="0" w:space="0" w:color="auto"/>
        <w:right w:val="none" w:sz="0" w:space="0" w:color="auto"/>
      </w:divBdr>
    </w:div>
    <w:div w:id="1726365577">
      <w:bodyDiv w:val="1"/>
      <w:marLeft w:val="0"/>
      <w:marRight w:val="0"/>
      <w:marTop w:val="0"/>
      <w:marBottom w:val="0"/>
      <w:divBdr>
        <w:top w:val="none" w:sz="0" w:space="0" w:color="auto"/>
        <w:left w:val="none" w:sz="0" w:space="0" w:color="auto"/>
        <w:bottom w:val="none" w:sz="0" w:space="0" w:color="auto"/>
        <w:right w:val="none" w:sz="0" w:space="0" w:color="auto"/>
      </w:divBdr>
    </w:div>
    <w:div w:id="1751275261">
      <w:bodyDiv w:val="1"/>
      <w:marLeft w:val="0"/>
      <w:marRight w:val="0"/>
      <w:marTop w:val="0"/>
      <w:marBottom w:val="0"/>
      <w:divBdr>
        <w:top w:val="none" w:sz="0" w:space="0" w:color="auto"/>
        <w:left w:val="none" w:sz="0" w:space="0" w:color="auto"/>
        <w:bottom w:val="none" w:sz="0" w:space="0" w:color="auto"/>
        <w:right w:val="none" w:sz="0" w:space="0" w:color="auto"/>
      </w:divBdr>
      <w:divsChild>
        <w:div w:id="1054768771">
          <w:marLeft w:val="547"/>
          <w:marRight w:val="0"/>
          <w:marTop w:val="120"/>
          <w:marBottom w:val="0"/>
          <w:divBdr>
            <w:top w:val="none" w:sz="0" w:space="0" w:color="auto"/>
            <w:left w:val="none" w:sz="0" w:space="0" w:color="auto"/>
            <w:bottom w:val="none" w:sz="0" w:space="0" w:color="auto"/>
            <w:right w:val="none" w:sz="0" w:space="0" w:color="auto"/>
          </w:divBdr>
        </w:div>
        <w:div w:id="1901288851">
          <w:marLeft w:val="547"/>
          <w:marRight w:val="0"/>
          <w:marTop w:val="120"/>
          <w:marBottom w:val="0"/>
          <w:divBdr>
            <w:top w:val="none" w:sz="0" w:space="0" w:color="auto"/>
            <w:left w:val="none" w:sz="0" w:space="0" w:color="auto"/>
            <w:bottom w:val="none" w:sz="0" w:space="0" w:color="auto"/>
            <w:right w:val="none" w:sz="0" w:space="0" w:color="auto"/>
          </w:divBdr>
        </w:div>
        <w:div w:id="197939699">
          <w:marLeft w:val="547"/>
          <w:marRight w:val="0"/>
          <w:marTop w:val="120"/>
          <w:marBottom w:val="0"/>
          <w:divBdr>
            <w:top w:val="none" w:sz="0" w:space="0" w:color="auto"/>
            <w:left w:val="none" w:sz="0" w:space="0" w:color="auto"/>
            <w:bottom w:val="none" w:sz="0" w:space="0" w:color="auto"/>
            <w:right w:val="none" w:sz="0" w:space="0" w:color="auto"/>
          </w:divBdr>
        </w:div>
      </w:divsChild>
    </w:div>
    <w:div w:id="1756853643">
      <w:bodyDiv w:val="1"/>
      <w:marLeft w:val="0"/>
      <w:marRight w:val="0"/>
      <w:marTop w:val="0"/>
      <w:marBottom w:val="0"/>
      <w:divBdr>
        <w:top w:val="none" w:sz="0" w:space="0" w:color="auto"/>
        <w:left w:val="none" w:sz="0" w:space="0" w:color="auto"/>
        <w:bottom w:val="none" w:sz="0" w:space="0" w:color="auto"/>
        <w:right w:val="none" w:sz="0" w:space="0" w:color="auto"/>
      </w:divBdr>
      <w:divsChild>
        <w:div w:id="1780635278">
          <w:marLeft w:val="360"/>
          <w:marRight w:val="0"/>
          <w:marTop w:val="280"/>
          <w:marBottom w:val="0"/>
          <w:divBdr>
            <w:top w:val="none" w:sz="0" w:space="0" w:color="auto"/>
            <w:left w:val="none" w:sz="0" w:space="0" w:color="auto"/>
            <w:bottom w:val="none" w:sz="0" w:space="0" w:color="auto"/>
            <w:right w:val="none" w:sz="0" w:space="0" w:color="auto"/>
          </w:divBdr>
        </w:div>
        <w:div w:id="371196547">
          <w:marLeft w:val="360"/>
          <w:marRight w:val="0"/>
          <w:marTop w:val="280"/>
          <w:marBottom w:val="0"/>
          <w:divBdr>
            <w:top w:val="none" w:sz="0" w:space="0" w:color="auto"/>
            <w:left w:val="none" w:sz="0" w:space="0" w:color="auto"/>
            <w:bottom w:val="none" w:sz="0" w:space="0" w:color="auto"/>
            <w:right w:val="none" w:sz="0" w:space="0" w:color="auto"/>
          </w:divBdr>
        </w:div>
        <w:div w:id="1473134165">
          <w:marLeft w:val="360"/>
          <w:marRight w:val="0"/>
          <w:marTop w:val="280"/>
          <w:marBottom w:val="0"/>
          <w:divBdr>
            <w:top w:val="none" w:sz="0" w:space="0" w:color="auto"/>
            <w:left w:val="none" w:sz="0" w:space="0" w:color="auto"/>
            <w:bottom w:val="none" w:sz="0" w:space="0" w:color="auto"/>
            <w:right w:val="none" w:sz="0" w:space="0" w:color="auto"/>
          </w:divBdr>
        </w:div>
        <w:div w:id="1266420531">
          <w:marLeft w:val="360"/>
          <w:marRight w:val="0"/>
          <w:marTop w:val="280"/>
          <w:marBottom w:val="0"/>
          <w:divBdr>
            <w:top w:val="none" w:sz="0" w:space="0" w:color="auto"/>
            <w:left w:val="none" w:sz="0" w:space="0" w:color="auto"/>
            <w:bottom w:val="none" w:sz="0" w:space="0" w:color="auto"/>
            <w:right w:val="none" w:sz="0" w:space="0" w:color="auto"/>
          </w:divBdr>
        </w:div>
        <w:div w:id="412163831">
          <w:marLeft w:val="360"/>
          <w:marRight w:val="0"/>
          <w:marTop w:val="280"/>
          <w:marBottom w:val="0"/>
          <w:divBdr>
            <w:top w:val="none" w:sz="0" w:space="0" w:color="auto"/>
            <w:left w:val="none" w:sz="0" w:space="0" w:color="auto"/>
            <w:bottom w:val="none" w:sz="0" w:space="0" w:color="auto"/>
            <w:right w:val="none" w:sz="0" w:space="0" w:color="auto"/>
          </w:divBdr>
        </w:div>
        <w:div w:id="205485954">
          <w:marLeft w:val="360"/>
          <w:marRight w:val="0"/>
          <w:marTop w:val="280"/>
          <w:marBottom w:val="0"/>
          <w:divBdr>
            <w:top w:val="none" w:sz="0" w:space="0" w:color="auto"/>
            <w:left w:val="none" w:sz="0" w:space="0" w:color="auto"/>
            <w:bottom w:val="none" w:sz="0" w:space="0" w:color="auto"/>
            <w:right w:val="none" w:sz="0" w:space="0" w:color="auto"/>
          </w:divBdr>
        </w:div>
      </w:divsChild>
    </w:div>
    <w:div w:id="1768505438">
      <w:bodyDiv w:val="1"/>
      <w:marLeft w:val="0"/>
      <w:marRight w:val="0"/>
      <w:marTop w:val="0"/>
      <w:marBottom w:val="0"/>
      <w:divBdr>
        <w:top w:val="none" w:sz="0" w:space="0" w:color="auto"/>
        <w:left w:val="none" w:sz="0" w:space="0" w:color="auto"/>
        <w:bottom w:val="none" w:sz="0" w:space="0" w:color="auto"/>
        <w:right w:val="none" w:sz="0" w:space="0" w:color="auto"/>
      </w:divBdr>
      <w:divsChild>
        <w:div w:id="1102989939">
          <w:marLeft w:val="518"/>
          <w:marRight w:val="0"/>
          <w:marTop w:val="115"/>
          <w:marBottom w:val="0"/>
          <w:divBdr>
            <w:top w:val="none" w:sz="0" w:space="0" w:color="auto"/>
            <w:left w:val="none" w:sz="0" w:space="0" w:color="auto"/>
            <w:bottom w:val="none" w:sz="0" w:space="0" w:color="auto"/>
            <w:right w:val="none" w:sz="0" w:space="0" w:color="auto"/>
          </w:divBdr>
        </w:div>
        <w:div w:id="1683318311">
          <w:marLeft w:val="518"/>
          <w:marRight w:val="0"/>
          <w:marTop w:val="115"/>
          <w:marBottom w:val="0"/>
          <w:divBdr>
            <w:top w:val="none" w:sz="0" w:space="0" w:color="auto"/>
            <w:left w:val="none" w:sz="0" w:space="0" w:color="auto"/>
            <w:bottom w:val="none" w:sz="0" w:space="0" w:color="auto"/>
            <w:right w:val="none" w:sz="0" w:space="0" w:color="auto"/>
          </w:divBdr>
        </w:div>
        <w:div w:id="693269870">
          <w:marLeft w:val="518"/>
          <w:marRight w:val="0"/>
          <w:marTop w:val="115"/>
          <w:marBottom w:val="0"/>
          <w:divBdr>
            <w:top w:val="none" w:sz="0" w:space="0" w:color="auto"/>
            <w:left w:val="none" w:sz="0" w:space="0" w:color="auto"/>
            <w:bottom w:val="none" w:sz="0" w:space="0" w:color="auto"/>
            <w:right w:val="none" w:sz="0" w:space="0" w:color="auto"/>
          </w:divBdr>
        </w:div>
        <w:div w:id="600800294">
          <w:marLeft w:val="518"/>
          <w:marRight w:val="0"/>
          <w:marTop w:val="115"/>
          <w:marBottom w:val="0"/>
          <w:divBdr>
            <w:top w:val="none" w:sz="0" w:space="0" w:color="auto"/>
            <w:left w:val="none" w:sz="0" w:space="0" w:color="auto"/>
            <w:bottom w:val="none" w:sz="0" w:space="0" w:color="auto"/>
            <w:right w:val="none" w:sz="0" w:space="0" w:color="auto"/>
          </w:divBdr>
        </w:div>
        <w:div w:id="1540974339">
          <w:marLeft w:val="518"/>
          <w:marRight w:val="0"/>
          <w:marTop w:val="115"/>
          <w:marBottom w:val="0"/>
          <w:divBdr>
            <w:top w:val="none" w:sz="0" w:space="0" w:color="auto"/>
            <w:left w:val="none" w:sz="0" w:space="0" w:color="auto"/>
            <w:bottom w:val="none" w:sz="0" w:space="0" w:color="auto"/>
            <w:right w:val="none" w:sz="0" w:space="0" w:color="auto"/>
          </w:divBdr>
        </w:div>
        <w:div w:id="1444885039">
          <w:marLeft w:val="518"/>
          <w:marRight w:val="0"/>
          <w:marTop w:val="115"/>
          <w:marBottom w:val="0"/>
          <w:divBdr>
            <w:top w:val="none" w:sz="0" w:space="0" w:color="auto"/>
            <w:left w:val="none" w:sz="0" w:space="0" w:color="auto"/>
            <w:bottom w:val="none" w:sz="0" w:space="0" w:color="auto"/>
            <w:right w:val="none" w:sz="0" w:space="0" w:color="auto"/>
          </w:divBdr>
        </w:div>
        <w:div w:id="1298953090">
          <w:marLeft w:val="518"/>
          <w:marRight w:val="0"/>
          <w:marTop w:val="115"/>
          <w:marBottom w:val="0"/>
          <w:divBdr>
            <w:top w:val="none" w:sz="0" w:space="0" w:color="auto"/>
            <w:left w:val="none" w:sz="0" w:space="0" w:color="auto"/>
            <w:bottom w:val="none" w:sz="0" w:space="0" w:color="auto"/>
            <w:right w:val="none" w:sz="0" w:space="0" w:color="auto"/>
          </w:divBdr>
        </w:div>
        <w:div w:id="1603495400">
          <w:marLeft w:val="518"/>
          <w:marRight w:val="0"/>
          <w:marTop w:val="115"/>
          <w:marBottom w:val="0"/>
          <w:divBdr>
            <w:top w:val="none" w:sz="0" w:space="0" w:color="auto"/>
            <w:left w:val="none" w:sz="0" w:space="0" w:color="auto"/>
            <w:bottom w:val="none" w:sz="0" w:space="0" w:color="auto"/>
            <w:right w:val="none" w:sz="0" w:space="0" w:color="auto"/>
          </w:divBdr>
        </w:div>
        <w:div w:id="472022334">
          <w:marLeft w:val="518"/>
          <w:marRight w:val="0"/>
          <w:marTop w:val="115"/>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49171082">
      <w:bodyDiv w:val="1"/>
      <w:marLeft w:val="0"/>
      <w:marRight w:val="0"/>
      <w:marTop w:val="0"/>
      <w:marBottom w:val="0"/>
      <w:divBdr>
        <w:top w:val="none" w:sz="0" w:space="0" w:color="auto"/>
        <w:left w:val="none" w:sz="0" w:space="0" w:color="auto"/>
        <w:bottom w:val="none" w:sz="0" w:space="0" w:color="auto"/>
        <w:right w:val="none" w:sz="0" w:space="0" w:color="auto"/>
      </w:divBdr>
    </w:div>
    <w:div w:id="1868179883">
      <w:bodyDiv w:val="1"/>
      <w:marLeft w:val="0"/>
      <w:marRight w:val="0"/>
      <w:marTop w:val="0"/>
      <w:marBottom w:val="0"/>
      <w:divBdr>
        <w:top w:val="none" w:sz="0" w:space="0" w:color="auto"/>
        <w:left w:val="none" w:sz="0" w:space="0" w:color="auto"/>
        <w:bottom w:val="none" w:sz="0" w:space="0" w:color="auto"/>
        <w:right w:val="none" w:sz="0" w:space="0" w:color="auto"/>
      </w:divBdr>
    </w:div>
    <w:div w:id="1891960479">
      <w:bodyDiv w:val="1"/>
      <w:marLeft w:val="0"/>
      <w:marRight w:val="0"/>
      <w:marTop w:val="0"/>
      <w:marBottom w:val="0"/>
      <w:divBdr>
        <w:top w:val="none" w:sz="0" w:space="0" w:color="auto"/>
        <w:left w:val="none" w:sz="0" w:space="0" w:color="auto"/>
        <w:bottom w:val="none" w:sz="0" w:space="0" w:color="auto"/>
        <w:right w:val="none" w:sz="0" w:space="0" w:color="auto"/>
      </w:divBdr>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37595837">
      <w:bodyDiv w:val="1"/>
      <w:marLeft w:val="0"/>
      <w:marRight w:val="0"/>
      <w:marTop w:val="0"/>
      <w:marBottom w:val="0"/>
      <w:divBdr>
        <w:top w:val="none" w:sz="0" w:space="0" w:color="auto"/>
        <w:left w:val="none" w:sz="0" w:space="0" w:color="auto"/>
        <w:bottom w:val="none" w:sz="0" w:space="0" w:color="auto"/>
        <w:right w:val="none" w:sz="0" w:space="0" w:color="auto"/>
      </w:divBdr>
      <w:divsChild>
        <w:div w:id="933056042">
          <w:marLeft w:val="792"/>
          <w:marRight w:val="0"/>
          <w:marTop w:val="280"/>
          <w:marBottom w:val="0"/>
          <w:divBdr>
            <w:top w:val="none" w:sz="0" w:space="0" w:color="auto"/>
            <w:left w:val="none" w:sz="0" w:space="0" w:color="auto"/>
            <w:bottom w:val="none" w:sz="0" w:space="0" w:color="auto"/>
            <w:right w:val="none" w:sz="0" w:space="0" w:color="auto"/>
          </w:divBdr>
        </w:div>
        <w:div w:id="640966242">
          <w:marLeft w:val="792"/>
          <w:marRight w:val="0"/>
          <w:marTop w:val="280"/>
          <w:marBottom w:val="0"/>
          <w:divBdr>
            <w:top w:val="none" w:sz="0" w:space="0" w:color="auto"/>
            <w:left w:val="none" w:sz="0" w:space="0" w:color="auto"/>
            <w:bottom w:val="none" w:sz="0" w:space="0" w:color="auto"/>
            <w:right w:val="none" w:sz="0" w:space="0" w:color="auto"/>
          </w:divBdr>
        </w:div>
        <w:div w:id="778570120">
          <w:marLeft w:val="792"/>
          <w:marRight w:val="0"/>
          <w:marTop w:val="280"/>
          <w:marBottom w:val="0"/>
          <w:divBdr>
            <w:top w:val="none" w:sz="0" w:space="0" w:color="auto"/>
            <w:left w:val="none" w:sz="0" w:space="0" w:color="auto"/>
            <w:bottom w:val="none" w:sz="0" w:space="0" w:color="auto"/>
            <w:right w:val="none" w:sz="0" w:space="0" w:color="auto"/>
          </w:divBdr>
        </w:div>
        <w:div w:id="291598230">
          <w:marLeft w:val="792"/>
          <w:marRight w:val="0"/>
          <w:marTop w:val="280"/>
          <w:marBottom w:val="0"/>
          <w:divBdr>
            <w:top w:val="none" w:sz="0" w:space="0" w:color="auto"/>
            <w:left w:val="none" w:sz="0" w:space="0" w:color="auto"/>
            <w:bottom w:val="none" w:sz="0" w:space="0" w:color="auto"/>
            <w:right w:val="none" w:sz="0" w:space="0" w:color="auto"/>
          </w:divBdr>
        </w:div>
      </w:divsChild>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03852823">
      <w:bodyDiv w:val="1"/>
      <w:marLeft w:val="0"/>
      <w:marRight w:val="0"/>
      <w:marTop w:val="0"/>
      <w:marBottom w:val="0"/>
      <w:divBdr>
        <w:top w:val="none" w:sz="0" w:space="0" w:color="auto"/>
        <w:left w:val="none" w:sz="0" w:space="0" w:color="auto"/>
        <w:bottom w:val="none" w:sz="0" w:space="0" w:color="auto"/>
        <w:right w:val="none" w:sz="0" w:space="0" w:color="auto"/>
      </w:divBdr>
    </w:div>
    <w:div w:id="2032762596">
      <w:bodyDiv w:val="1"/>
      <w:marLeft w:val="0"/>
      <w:marRight w:val="0"/>
      <w:marTop w:val="0"/>
      <w:marBottom w:val="0"/>
      <w:divBdr>
        <w:top w:val="none" w:sz="0" w:space="0" w:color="auto"/>
        <w:left w:val="none" w:sz="0" w:space="0" w:color="auto"/>
        <w:bottom w:val="none" w:sz="0" w:space="0" w:color="auto"/>
        <w:right w:val="none" w:sz="0" w:space="0" w:color="auto"/>
      </w:divBdr>
    </w:div>
    <w:div w:id="2035837452">
      <w:bodyDiv w:val="1"/>
      <w:marLeft w:val="0"/>
      <w:marRight w:val="0"/>
      <w:marTop w:val="0"/>
      <w:marBottom w:val="0"/>
      <w:divBdr>
        <w:top w:val="none" w:sz="0" w:space="0" w:color="auto"/>
        <w:left w:val="none" w:sz="0" w:space="0" w:color="auto"/>
        <w:bottom w:val="none" w:sz="0" w:space="0" w:color="auto"/>
        <w:right w:val="none" w:sz="0" w:space="0" w:color="auto"/>
      </w:divBdr>
      <w:divsChild>
        <w:div w:id="1565023968">
          <w:marLeft w:val="547"/>
          <w:marRight w:val="0"/>
          <w:marTop w:val="0"/>
          <w:marBottom w:val="0"/>
          <w:divBdr>
            <w:top w:val="none" w:sz="0" w:space="0" w:color="auto"/>
            <w:left w:val="none" w:sz="0" w:space="0" w:color="auto"/>
            <w:bottom w:val="none" w:sz="0" w:space="0" w:color="auto"/>
            <w:right w:val="none" w:sz="0" w:space="0" w:color="auto"/>
          </w:divBdr>
        </w:div>
        <w:div w:id="281497396">
          <w:marLeft w:val="547"/>
          <w:marRight w:val="0"/>
          <w:marTop w:val="0"/>
          <w:marBottom w:val="0"/>
          <w:divBdr>
            <w:top w:val="none" w:sz="0" w:space="0" w:color="auto"/>
            <w:left w:val="none" w:sz="0" w:space="0" w:color="auto"/>
            <w:bottom w:val="none" w:sz="0" w:space="0" w:color="auto"/>
            <w:right w:val="none" w:sz="0" w:space="0" w:color="auto"/>
          </w:divBdr>
        </w:div>
        <w:div w:id="1235776336">
          <w:marLeft w:val="1166"/>
          <w:marRight w:val="0"/>
          <w:marTop w:val="0"/>
          <w:marBottom w:val="0"/>
          <w:divBdr>
            <w:top w:val="none" w:sz="0" w:space="0" w:color="auto"/>
            <w:left w:val="none" w:sz="0" w:space="0" w:color="auto"/>
            <w:bottom w:val="none" w:sz="0" w:space="0" w:color="auto"/>
            <w:right w:val="none" w:sz="0" w:space="0" w:color="auto"/>
          </w:divBdr>
        </w:div>
        <w:div w:id="485244311">
          <w:marLeft w:val="1166"/>
          <w:marRight w:val="0"/>
          <w:marTop w:val="0"/>
          <w:marBottom w:val="0"/>
          <w:divBdr>
            <w:top w:val="none" w:sz="0" w:space="0" w:color="auto"/>
            <w:left w:val="none" w:sz="0" w:space="0" w:color="auto"/>
            <w:bottom w:val="none" w:sz="0" w:space="0" w:color="auto"/>
            <w:right w:val="none" w:sz="0" w:space="0" w:color="auto"/>
          </w:divBdr>
        </w:div>
        <w:div w:id="582569305">
          <w:marLeft w:val="1166"/>
          <w:marRight w:val="0"/>
          <w:marTop w:val="0"/>
          <w:marBottom w:val="0"/>
          <w:divBdr>
            <w:top w:val="none" w:sz="0" w:space="0" w:color="auto"/>
            <w:left w:val="none" w:sz="0" w:space="0" w:color="auto"/>
            <w:bottom w:val="none" w:sz="0" w:space="0" w:color="auto"/>
            <w:right w:val="none" w:sz="0" w:space="0" w:color="auto"/>
          </w:divBdr>
        </w:div>
        <w:div w:id="1823499866">
          <w:marLeft w:val="1166"/>
          <w:marRight w:val="0"/>
          <w:marTop w:val="0"/>
          <w:marBottom w:val="0"/>
          <w:divBdr>
            <w:top w:val="none" w:sz="0" w:space="0" w:color="auto"/>
            <w:left w:val="none" w:sz="0" w:space="0" w:color="auto"/>
            <w:bottom w:val="none" w:sz="0" w:space="0" w:color="auto"/>
            <w:right w:val="none" w:sz="0" w:space="0" w:color="auto"/>
          </w:divBdr>
        </w:div>
        <w:div w:id="408621397">
          <w:marLeft w:val="1166"/>
          <w:marRight w:val="0"/>
          <w:marTop w:val="0"/>
          <w:marBottom w:val="0"/>
          <w:divBdr>
            <w:top w:val="none" w:sz="0" w:space="0" w:color="auto"/>
            <w:left w:val="none" w:sz="0" w:space="0" w:color="auto"/>
            <w:bottom w:val="none" w:sz="0" w:space="0" w:color="auto"/>
            <w:right w:val="none" w:sz="0" w:space="0" w:color="auto"/>
          </w:divBdr>
        </w:div>
        <w:div w:id="823082099">
          <w:marLeft w:val="1166"/>
          <w:marRight w:val="0"/>
          <w:marTop w:val="0"/>
          <w:marBottom w:val="0"/>
          <w:divBdr>
            <w:top w:val="none" w:sz="0" w:space="0" w:color="auto"/>
            <w:left w:val="none" w:sz="0" w:space="0" w:color="auto"/>
            <w:bottom w:val="none" w:sz="0" w:space="0" w:color="auto"/>
            <w:right w:val="none" w:sz="0" w:space="0" w:color="auto"/>
          </w:divBdr>
        </w:div>
        <w:div w:id="495271680">
          <w:marLeft w:val="1166"/>
          <w:marRight w:val="0"/>
          <w:marTop w:val="0"/>
          <w:marBottom w:val="0"/>
          <w:divBdr>
            <w:top w:val="none" w:sz="0" w:space="0" w:color="auto"/>
            <w:left w:val="none" w:sz="0" w:space="0" w:color="auto"/>
            <w:bottom w:val="none" w:sz="0" w:space="0" w:color="auto"/>
            <w:right w:val="none" w:sz="0" w:space="0" w:color="auto"/>
          </w:divBdr>
        </w:div>
        <w:div w:id="211381342">
          <w:marLeft w:val="1166"/>
          <w:marRight w:val="0"/>
          <w:marTop w:val="0"/>
          <w:marBottom w:val="0"/>
          <w:divBdr>
            <w:top w:val="none" w:sz="0" w:space="0" w:color="auto"/>
            <w:left w:val="none" w:sz="0" w:space="0" w:color="auto"/>
            <w:bottom w:val="none" w:sz="0" w:space="0" w:color="auto"/>
            <w:right w:val="none" w:sz="0" w:space="0" w:color="auto"/>
          </w:divBdr>
        </w:div>
      </w:divsChild>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 w:id="207605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funds.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5CB13-F315-46CF-8AD9-3AE82EE5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33</Pages>
  <Words>8113</Words>
  <Characters>46247</Characters>
  <Application>Microsoft Office Word</Application>
  <DocSecurity>0</DocSecurity>
  <Lines>385</Lines>
  <Paragraphs>108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54252</CharactersWithSpaces>
  <SharedDoc>false</SharedDoc>
  <HLinks>
    <vt:vector size="66" baseType="variant">
      <vt:variant>
        <vt:i4>1703995</vt:i4>
      </vt:variant>
      <vt:variant>
        <vt:i4>62</vt:i4>
      </vt:variant>
      <vt:variant>
        <vt:i4>0</vt:i4>
      </vt:variant>
      <vt:variant>
        <vt:i4>5</vt:i4>
      </vt:variant>
      <vt:variant>
        <vt:lpwstr/>
      </vt:variant>
      <vt:variant>
        <vt:lpwstr>_Toc379459472</vt:lpwstr>
      </vt:variant>
      <vt:variant>
        <vt:i4>1703995</vt:i4>
      </vt:variant>
      <vt:variant>
        <vt:i4>56</vt:i4>
      </vt:variant>
      <vt:variant>
        <vt:i4>0</vt:i4>
      </vt:variant>
      <vt:variant>
        <vt:i4>5</vt:i4>
      </vt:variant>
      <vt:variant>
        <vt:lpwstr/>
      </vt:variant>
      <vt:variant>
        <vt:lpwstr>_Toc379459472</vt:lpwstr>
      </vt:variant>
      <vt:variant>
        <vt:i4>1703995</vt:i4>
      </vt:variant>
      <vt:variant>
        <vt:i4>50</vt:i4>
      </vt:variant>
      <vt:variant>
        <vt:i4>0</vt:i4>
      </vt:variant>
      <vt:variant>
        <vt:i4>5</vt:i4>
      </vt:variant>
      <vt:variant>
        <vt:lpwstr/>
      </vt:variant>
      <vt:variant>
        <vt:lpwstr>_Toc379459470</vt:lpwstr>
      </vt:variant>
      <vt:variant>
        <vt:i4>1769531</vt:i4>
      </vt:variant>
      <vt:variant>
        <vt:i4>44</vt:i4>
      </vt:variant>
      <vt:variant>
        <vt:i4>0</vt:i4>
      </vt:variant>
      <vt:variant>
        <vt:i4>5</vt:i4>
      </vt:variant>
      <vt:variant>
        <vt:lpwstr/>
      </vt:variant>
      <vt:variant>
        <vt:lpwstr>_Toc379459468</vt:lpwstr>
      </vt:variant>
      <vt:variant>
        <vt:i4>1769531</vt:i4>
      </vt:variant>
      <vt:variant>
        <vt:i4>38</vt:i4>
      </vt:variant>
      <vt:variant>
        <vt:i4>0</vt:i4>
      </vt:variant>
      <vt:variant>
        <vt:i4>5</vt:i4>
      </vt:variant>
      <vt:variant>
        <vt:lpwstr/>
      </vt:variant>
      <vt:variant>
        <vt:lpwstr>_Toc379459463</vt:lpwstr>
      </vt:variant>
      <vt:variant>
        <vt:i4>1769531</vt:i4>
      </vt:variant>
      <vt:variant>
        <vt:i4>32</vt:i4>
      </vt:variant>
      <vt:variant>
        <vt:i4>0</vt:i4>
      </vt:variant>
      <vt:variant>
        <vt:i4>5</vt:i4>
      </vt:variant>
      <vt:variant>
        <vt:lpwstr/>
      </vt:variant>
      <vt:variant>
        <vt:lpwstr>_Toc379459460</vt:lpwstr>
      </vt:variant>
      <vt:variant>
        <vt:i4>1572923</vt:i4>
      </vt:variant>
      <vt:variant>
        <vt:i4>26</vt:i4>
      </vt:variant>
      <vt:variant>
        <vt:i4>0</vt:i4>
      </vt:variant>
      <vt:variant>
        <vt:i4>5</vt:i4>
      </vt:variant>
      <vt:variant>
        <vt:lpwstr/>
      </vt:variant>
      <vt:variant>
        <vt:lpwstr>_Toc379459456</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Emo</dc:creator>
  <cp:keywords/>
  <cp:lastModifiedBy>Windows User</cp:lastModifiedBy>
  <cp:revision>92</cp:revision>
  <cp:lastPrinted>2014-02-10T13:44:00Z</cp:lastPrinted>
  <dcterms:created xsi:type="dcterms:W3CDTF">2021-05-25T18:08:00Z</dcterms:created>
  <dcterms:modified xsi:type="dcterms:W3CDTF">2021-10-11T07:54:00Z</dcterms:modified>
</cp:coreProperties>
</file>