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2CAB1" w14:textId="77777777" w:rsidR="00ED0706" w:rsidRDefault="00ED0706" w:rsidP="00ED0706">
      <w:pPr>
        <w:spacing w:before="240" w:after="120"/>
        <w:jc w:val="center"/>
        <w:rPr>
          <w:rFonts w:ascii="Times New Roman" w:hAnsi="Times New Roman"/>
          <w:b/>
          <w:bCs/>
          <w:sz w:val="24"/>
          <w:szCs w:val="24"/>
        </w:rPr>
      </w:pPr>
      <w:bookmarkStart w:id="0" w:name="_GoBack"/>
      <w:bookmarkEnd w:id="0"/>
    </w:p>
    <w:p w14:paraId="16B1C3DF" w14:textId="77777777" w:rsidR="00ED0706" w:rsidRDefault="00ED0706" w:rsidP="00ED0706">
      <w:pPr>
        <w:spacing w:before="240" w:after="120"/>
        <w:jc w:val="center"/>
        <w:rPr>
          <w:rFonts w:ascii="Times New Roman" w:hAnsi="Times New Roman"/>
          <w:b/>
          <w:bCs/>
          <w:sz w:val="24"/>
          <w:szCs w:val="24"/>
        </w:rPr>
      </w:pPr>
    </w:p>
    <w:p w14:paraId="12F1FCB8" w14:textId="77777777" w:rsidR="00ED0706" w:rsidRDefault="00ED0706" w:rsidP="00ED0706">
      <w:pPr>
        <w:spacing w:before="240" w:after="120"/>
        <w:jc w:val="center"/>
        <w:rPr>
          <w:rFonts w:ascii="Times New Roman" w:hAnsi="Times New Roman"/>
          <w:b/>
          <w:bCs/>
          <w:sz w:val="24"/>
          <w:szCs w:val="24"/>
        </w:rPr>
      </w:pPr>
    </w:p>
    <w:p w14:paraId="257F04D6" w14:textId="77777777" w:rsidR="00ED0706" w:rsidRDefault="00ED0706" w:rsidP="00ED0706">
      <w:pPr>
        <w:spacing w:before="240" w:after="120"/>
        <w:jc w:val="center"/>
        <w:rPr>
          <w:rFonts w:ascii="Times New Roman" w:hAnsi="Times New Roman"/>
          <w:b/>
          <w:bCs/>
          <w:sz w:val="24"/>
          <w:szCs w:val="24"/>
        </w:rPr>
      </w:pPr>
    </w:p>
    <w:p w14:paraId="3F541F2C" w14:textId="77777777" w:rsidR="00ED0706" w:rsidRDefault="00ED0706" w:rsidP="00ED0706">
      <w:pPr>
        <w:spacing w:before="240" w:after="120"/>
        <w:jc w:val="center"/>
        <w:rPr>
          <w:rFonts w:ascii="Times New Roman" w:hAnsi="Times New Roman"/>
          <w:b/>
          <w:bCs/>
          <w:sz w:val="24"/>
          <w:szCs w:val="24"/>
        </w:rPr>
      </w:pPr>
    </w:p>
    <w:p w14:paraId="7D12224E" w14:textId="77777777" w:rsidR="00ED0706" w:rsidRDefault="00ED0706" w:rsidP="00ED0706">
      <w:pPr>
        <w:spacing w:before="240" w:after="120"/>
        <w:jc w:val="center"/>
        <w:rPr>
          <w:rFonts w:ascii="Times New Roman" w:hAnsi="Times New Roman"/>
          <w:b/>
          <w:bCs/>
          <w:sz w:val="24"/>
          <w:szCs w:val="24"/>
        </w:rPr>
      </w:pPr>
    </w:p>
    <w:p w14:paraId="1955CF1E" w14:textId="77777777" w:rsidR="00ED0706" w:rsidRDefault="00ED0706" w:rsidP="00ED0706">
      <w:pPr>
        <w:shd w:val="clear" w:color="auto" w:fill="D9E2F3" w:themeFill="accent1" w:themeFillTint="33"/>
        <w:spacing w:before="240" w:after="120"/>
        <w:jc w:val="center"/>
        <w:rPr>
          <w:rFonts w:ascii="Times New Roman" w:hAnsi="Times New Roman"/>
          <w:b/>
          <w:bCs/>
          <w:sz w:val="24"/>
          <w:szCs w:val="24"/>
        </w:rPr>
      </w:pPr>
    </w:p>
    <w:p w14:paraId="7CB86FFB" w14:textId="3280FC24" w:rsidR="006C22FF" w:rsidRPr="006C22FF" w:rsidRDefault="006C22FF" w:rsidP="00ED0706">
      <w:pPr>
        <w:shd w:val="clear" w:color="auto" w:fill="D9E2F3" w:themeFill="accent1" w:themeFillTint="33"/>
        <w:spacing w:before="240" w:after="120"/>
        <w:jc w:val="center"/>
        <w:rPr>
          <w:rFonts w:ascii="Times New Roman" w:hAnsi="Times New Roman"/>
          <w:b/>
          <w:bCs/>
          <w:sz w:val="24"/>
          <w:szCs w:val="24"/>
        </w:rPr>
      </w:pPr>
      <w:r w:rsidRPr="006C22FF">
        <w:rPr>
          <w:rFonts w:ascii="Times New Roman" w:hAnsi="Times New Roman"/>
          <w:b/>
          <w:bCs/>
          <w:sz w:val="24"/>
          <w:szCs w:val="24"/>
        </w:rPr>
        <w:t>ОБУЧИТЕЛЕН МАТЕРИАЛ</w:t>
      </w:r>
    </w:p>
    <w:p w14:paraId="4EB2AF1D" w14:textId="0F971FAE" w:rsidR="006C22FF" w:rsidRPr="006C22FF" w:rsidRDefault="006C22FF" w:rsidP="00ED0706">
      <w:pPr>
        <w:shd w:val="clear" w:color="auto" w:fill="D9E2F3" w:themeFill="accent1" w:themeFillTint="33"/>
        <w:spacing w:before="240" w:after="120"/>
        <w:jc w:val="center"/>
        <w:rPr>
          <w:rFonts w:ascii="Times New Roman" w:hAnsi="Times New Roman"/>
          <w:b/>
          <w:bCs/>
          <w:sz w:val="24"/>
          <w:szCs w:val="24"/>
        </w:rPr>
      </w:pPr>
    </w:p>
    <w:p w14:paraId="56CB0665" w14:textId="71AB1807" w:rsidR="006C22FF" w:rsidRPr="006C22FF" w:rsidRDefault="006C22FF" w:rsidP="00ED0706">
      <w:pPr>
        <w:shd w:val="clear" w:color="auto" w:fill="D9E2F3" w:themeFill="accent1" w:themeFillTint="33"/>
        <w:spacing w:before="240" w:after="120"/>
        <w:jc w:val="center"/>
        <w:rPr>
          <w:rFonts w:ascii="Times New Roman" w:hAnsi="Times New Roman"/>
          <w:b/>
          <w:bCs/>
          <w:sz w:val="24"/>
          <w:szCs w:val="24"/>
        </w:rPr>
      </w:pPr>
      <w:r w:rsidRPr="006C22FF">
        <w:rPr>
          <w:rFonts w:ascii="Times New Roman" w:hAnsi="Times New Roman"/>
          <w:b/>
          <w:bCs/>
          <w:sz w:val="24"/>
          <w:szCs w:val="24"/>
        </w:rPr>
        <w:t>Тема 1: Нормативна уредба. Общински план за защита при бедствия – изготвяне и актуализиране. Структура на плана, програми, планове и доклади</w:t>
      </w:r>
    </w:p>
    <w:p w14:paraId="3CA9C37C" w14:textId="70335B83" w:rsidR="00ED0706" w:rsidRDefault="00ED0706">
      <w:pPr>
        <w:spacing w:after="160" w:line="259" w:lineRule="auto"/>
        <w:rPr>
          <w:rFonts w:ascii="Times New Roman" w:hAnsi="Times New Roman"/>
          <w:b/>
          <w:bCs/>
          <w:sz w:val="24"/>
          <w:szCs w:val="24"/>
        </w:rPr>
      </w:pPr>
      <w:r>
        <w:rPr>
          <w:rFonts w:ascii="Times New Roman" w:hAnsi="Times New Roman"/>
          <w:b/>
          <w:bCs/>
          <w:sz w:val="24"/>
          <w:szCs w:val="24"/>
        </w:rPr>
        <w:br w:type="page"/>
      </w:r>
    </w:p>
    <w:sdt>
      <w:sdtPr>
        <w:rPr>
          <w:rFonts w:ascii="Calibri" w:eastAsia="Calibri" w:hAnsi="Calibri" w:cs="Times New Roman"/>
          <w:color w:val="auto"/>
          <w:sz w:val="22"/>
          <w:szCs w:val="22"/>
          <w:lang w:val="bg-BG"/>
        </w:rPr>
        <w:id w:val="-78369806"/>
        <w:docPartObj>
          <w:docPartGallery w:val="Table of Contents"/>
          <w:docPartUnique/>
        </w:docPartObj>
      </w:sdtPr>
      <w:sdtEndPr>
        <w:rPr>
          <w:b/>
          <w:bCs/>
          <w:noProof/>
        </w:rPr>
      </w:sdtEndPr>
      <w:sdtContent>
        <w:p w14:paraId="3A158CDC" w14:textId="1512A414" w:rsidR="00ED0706" w:rsidRPr="00ED0706" w:rsidRDefault="00ED0706">
          <w:pPr>
            <w:pStyle w:val="TOCHeading"/>
            <w:rPr>
              <w:lang w:val="bg-BG"/>
            </w:rPr>
          </w:pPr>
          <w:r>
            <w:rPr>
              <w:lang w:val="bg-BG"/>
            </w:rPr>
            <w:t xml:space="preserve">СЪДЪРЖАНИЕ </w:t>
          </w:r>
        </w:p>
        <w:p w14:paraId="7A6F8D1F" w14:textId="22ABE130" w:rsidR="00ED0706" w:rsidRDefault="00ED0706">
          <w:pPr>
            <w:pStyle w:val="TOC1"/>
            <w:tabs>
              <w:tab w:val="left" w:pos="440"/>
              <w:tab w:val="right" w:leader="dot" w:pos="9396"/>
            </w:tabs>
            <w:rPr>
              <w:noProof/>
            </w:rPr>
          </w:pPr>
          <w:r>
            <w:fldChar w:fldCharType="begin"/>
          </w:r>
          <w:r>
            <w:instrText xml:space="preserve"> TOC \o "1-3" \h \z \u </w:instrText>
          </w:r>
          <w:r>
            <w:fldChar w:fldCharType="separate"/>
          </w:r>
          <w:hyperlink w:anchor="_Toc79490518" w:history="1">
            <w:r w:rsidRPr="002B0727">
              <w:rPr>
                <w:rStyle w:val="Hyperlink"/>
                <w:noProof/>
              </w:rPr>
              <w:t>I.</w:t>
            </w:r>
            <w:r>
              <w:rPr>
                <w:noProof/>
              </w:rPr>
              <w:tab/>
            </w:r>
            <w:r w:rsidRPr="002B0727">
              <w:rPr>
                <w:rStyle w:val="Hyperlink"/>
                <w:noProof/>
              </w:rPr>
              <w:t>Актуална нормативна уредба</w:t>
            </w:r>
            <w:r>
              <w:rPr>
                <w:noProof/>
                <w:webHidden/>
              </w:rPr>
              <w:tab/>
            </w:r>
            <w:r>
              <w:rPr>
                <w:noProof/>
                <w:webHidden/>
              </w:rPr>
              <w:fldChar w:fldCharType="begin"/>
            </w:r>
            <w:r>
              <w:rPr>
                <w:noProof/>
                <w:webHidden/>
              </w:rPr>
              <w:instrText xml:space="preserve"> PAGEREF _Toc79490518 \h </w:instrText>
            </w:r>
            <w:r>
              <w:rPr>
                <w:noProof/>
                <w:webHidden/>
              </w:rPr>
            </w:r>
            <w:r>
              <w:rPr>
                <w:noProof/>
                <w:webHidden/>
              </w:rPr>
              <w:fldChar w:fldCharType="separate"/>
            </w:r>
            <w:r>
              <w:rPr>
                <w:noProof/>
                <w:webHidden/>
              </w:rPr>
              <w:t>2</w:t>
            </w:r>
            <w:r>
              <w:rPr>
                <w:noProof/>
                <w:webHidden/>
              </w:rPr>
              <w:fldChar w:fldCharType="end"/>
            </w:r>
          </w:hyperlink>
        </w:p>
        <w:p w14:paraId="2485D9AC" w14:textId="4854DAD1" w:rsidR="00ED0706" w:rsidRDefault="001911C2">
          <w:pPr>
            <w:pStyle w:val="TOC3"/>
            <w:tabs>
              <w:tab w:val="left" w:pos="880"/>
              <w:tab w:val="right" w:leader="dot" w:pos="9396"/>
            </w:tabs>
            <w:rPr>
              <w:noProof/>
            </w:rPr>
          </w:pPr>
          <w:hyperlink w:anchor="_Toc79490519" w:history="1">
            <w:r w:rsidR="00ED0706" w:rsidRPr="002B0727">
              <w:rPr>
                <w:rStyle w:val="Hyperlink"/>
                <w:rFonts w:eastAsiaTheme="minorHAnsi"/>
                <w:noProof/>
              </w:rPr>
              <w:t>1.</w:t>
            </w:r>
            <w:r w:rsidR="00ED0706">
              <w:rPr>
                <w:noProof/>
              </w:rPr>
              <w:tab/>
            </w:r>
            <w:r w:rsidR="00ED0706" w:rsidRPr="002B0727">
              <w:rPr>
                <w:rStyle w:val="Hyperlink"/>
                <w:rFonts w:eastAsiaTheme="minorHAnsi"/>
                <w:noProof/>
              </w:rPr>
              <w:t>Национална нормативна рамка</w:t>
            </w:r>
            <w:r w:rsidR="00ED0706">
              <w:rPr>
                <w:noProof/>
                <w:webHidden/>
              </w:rPr>
              <w:tab/>
            </w:r>
            <w:r w:rsidR="00ED0706">
              <w:rPr>
                <w:noProof/>
                <w:webHidden/>
              </w:rPr>
              <w:fldChar w:fldCharType="begin"/>
            </w:r>
            <w:r w:rsidR="00ED0706">
              <w:rPr>
                <w:noProof/>
                <w:webHidden/>
              </w:rPr>
              <w:instrText xml:space="preserve"> PAGEREF _Toc79490519 \h </w:instrText>
            </w:r>
            <w:r w:rsidR="00ED0706">
              <w:rPr>
                <w:noProof/>
                <w:webHidden/>
              </w:rPr>
            </w:r>
            <w:r w:rsidR="00ED0706">
              <w:rPr>
                <w:noProof/>
                <w:webHidden/>
              </w:rPr>
              <w:fldChar w:fldCharType="separate"/>
            </w:r>
            <w:r w:rsidR="00ED0706">
              <w:rPr>
                <w:noProof/>
                <w:webHidden/>
              </w:rPr>
              <w:t>2</w:t>
            </w:r>
            <w:r w:rsidR="00ED0706">
              <w:rPr>
                <w:noProof/>
                <w:webHidden/>
              </w:rPr>
              <w:fldChar w:fldCharType="end"/>
            </w:r>
          </w:hyperlink>
        </w:p>
        <w:p w14:paraId="3DFC5541" w14:textId="0E6655F5" w:rsidR="00ED0706" w:rsidRDefault="001911C2">
          <w:pPr>
            <w:pStyle w:val="TOC2"/>
            <w:tabs>
              <w:tab w:val="left" w:pos="660"/>
              <w:tab w:val="right" w:leader="dot" w:pos="9396"/>
            </w:tabs>
            <w:rPr>
              <w:noProof/>
            </w:rPr>
          </w:pPr>
          <w:hyperlink w:anchor="_Toc79490520" w:history="1">
            <w:r w:rsidR="00ED0706" w:rsidRPr="002B0727">
              <w:rPr>
                <w:rStyle w:val="Hyperlink"/>
                <w:rFonts w:ascii="Symbol" w:hAnsi="Symbol"/>
                <w:noProof/>
              </w:rPr>
              <w:t></w:t>
            </w:r>
            <w:r w:rsidR="00ED0706">
              <w:rPr>
                <w:noProof/>
              </w:rPr>
              <w:tab/>
            </w:r>
            <w:r w:rsidR="00ED0706" w:rsidRPr="002B0727">
              <w:rPr>
                <w:rStyle w:val="Hyperlink"/>
                <w:noProof/>
              </w:rPr>
              <w:t>Законът за защита при бедствия  (ЗЗБ)</w:t>
            </w:r>
            <w:r w:rsidR="00ED0706">
              <w:rPr>
                <w:noProof/>
                <w:webHidden/>
              </w:rPr>
              <w:tab/>
            </w:r>
            <w:r w:rsidR="00ED0706">
              <w:rPr>
                <w:noProof/>
                <w:webHidden/>
              </w:rPr>
              <w:fldChar w:fldCharType="begin"/>
            </w:r>
            <w:r w:rsidR="00ED0706">
              <w:rPr>
                <w:noProof/>
                <w:webHidden/>
              </w:rPr>
              <w:instrText xml:space="preserve"> PAGEREF _Toc79490520 \h </w:instrText>
            </w:r>
            <w:r w:rsidR="00ED0706">
              <w:rPr>
                <w:noProof/>
                <w:webHidden/>
              </w:rPr>
            </w:r>
            <w:r w:rsidR="00ED0706">
              <w:rPr>
                <w:noProof/>
                <w:webHidden/>
              </w:rPr>
              <w:fldChar w:fldCharType="separate"/>
            </w:r>
            <w:r w:rsidR="00ED0706">
              <w:rPr>
                <w:noProof/>
                <w:webHidden/>
              </w:rPr>
              <w:t>4</w:t>
            </w:r>
            <w:r w:rsidR="00ED0706">
              <w:rPr>
                <w:noProof/>
                <w:webHidden/>
              </w:rPr>
              <w:fldChar w:fldCharType="end"/>
            </w:r>
          </w:hyperlink>
        </w:p>
        <w:p w14:paraId="145F7A2E" w14:textId="02FF84C8" w:rsidR="00ED0706" w:rsidRDefault="001911C2">
          <w:pPr>
            <w:pStyle w:val="TOC2"/>
            <w:tabs>
              <w:tab w:val="left" w:pos="660"/>
              <w:tab w:val="right" w:leader="dot" w:pos="9396"/>
            </w:tabs>
            <w:rPr>
              <w:noProof/>
            </w:rPr>
          </w:pPr>
          <w:hyperlink w:anchor="_Toc79490521" w:history="1">
            <w:r w:rsidR="00ED0706" w:rsidRPr="002B0727">
              <w:rPr>
                <w:rStyle w:val="Hyperlink"/>
                <w:rFonts w:ascii="Symbol" w:eastAsiaTheme="minorHAnsi" w:hAnsi="Symbol"/>
                <w:noProof/>
              </w:rPr>
              <w:t></w:t>
            </w:r>
            <w:r w:rsidR="00ED0706">
              <w:rPr>
                <w:noProof/>
              </w:rPr>
              <w:tab/>
            </w:r>
            <w:r w:rsidR="00ED0706" w:rsidRPr="002B0727">
              <w:rPr>
                <w:rStyle w:val="Hyperlink"/>
                <w:rFonts w:eastAsiaTheme="minorHAnsi"/>
                <w:noProof/>
              </w:rPr>
              <w:t>Закон за МВР</w:t>
            </w:r>
            <w:r w:rsidR="00ED0706">
              <w:rPr>
                <w:noProof/>
                <w:webHidden/>
              </w:rPr>
              <w:tab/>
            </w:r>
            <w:r w:rsidR="00ED0706">
              <w:rPr>
                <w:noProof/>
                <w:webHidden/>
              </w:rPr>
              <w:fldChar w:fldCharType="begin"/>
            </w:r>
            <w:r w:rsidR="00ED0706">
              <w:rPr>
                <w:noProof/>
                <w:webHidden/>
              </w:rPr>
              <w:instrText xml:space="preserve"> PAGEREF _Toc79490521 \h </w:instrText>
            </w:r>
            <w:r w:rsidR="00ED0706">
              <w:rPr>
                <w:noProof/>
                <w:webHidden/>
              </w:rPr>
            </w:r>
            <w:r w:rsidR="00ED0706">
              <w:rPr>
                <w:noProof/>
                <w:webHidden/>
              </w:rPr>
              <w:fldChar w:fldCharType="separate"/>
            </w:r>
            <w:r w:rsidR="00ED0706">
              <w:rPr>
                <w:noProof/>
                <w:webHidden/>
              </w:rPr>
              <w:t>5</w:t>
            </w:r>
            <w:r w:rsidR="00ED0706">
              <w:rPr>
                <w:noProof/>
                <w:webHidden/>
              </w:rPr>
              <w:fldChar w:fldCharType="end"/>
            </w:r>
          </w:hyperlink>
        </w:p>
        <w:p w14:paraId="2DDEE8D7" w14:textId="2DDC63A1" w:rsidR="00ED0706" w:rsidRDefault="001911C2">
          <w:pPr>
            <w:pStyle w:val="TOC2"/>
            <w:tabs>
              <w:tab w:val="left" w:pos="660"/>
              <w:tab w:val="right" w:leader="dot" w:pos="9396"/>
            </w:tabs>
            <w:rPr>
              <w:noProof/>
            </w:rPr>
          </w:pPr>
          <w:hyperlink w:anchor="_Toc79490522" w:history="1">
            <w:r w:rsidR="00ED0706" w:rsidRPr="002B0727">
              <w:rPr>
                <w:rStyle w:val="Hyperlink"/>
                <w:rFonts w:ascii="Symbol" w:eastAsiaTheme="minorHAnsi" w:hAnsi="Symbol"/>
                <w:bCs/>
                <w:noProof/>
              </w:rPr>
              <w:t></w:t>
            </w:r>
            <w:r w:rsidR="00ED0706">
              <w:rPr>
                <w:noProof/>
              </w:rPr>
              <w:tab/>
            </w:r>
            <w:r w:rsidR="00ED0706" w:rsidRPr="002B0727">
              <w:rPr>
                <w:rStyle w:val="Hyperlink"/>
                <w:noProof/>
              </w:rPr>
              <w:t>Закон за опазване на околната среда</w:t>
            </w:r>
            <w:r w:rsidR="00ED0706">
              <w:rPr>
                <w:noProof/>
                <w:webHidden/>
              </w:rPr>
              <w:tab/>
            </w:r>
            <w:r w:rsidR="00ED0706">
              <w:rPr>
                <w:noProof/>
                <w:webHidden/>
              </w:rPr>
              <w:fldChar w:fldCharType="begin"/>
            </w:r>
            <w:r w:rsidR="00ED0706">
              <w:rPr>
                <w:noProof/>
                <w:webHidden/>
              </w:rPr>
              <w:instrText xml:space="preserve"> PAGEREF _Toc79490522 \h </w:instrText>
            </w:r>
            <w:r w:rsidR="00ED0706">
              <w:rPr>
                <w:noProof/>
                <w:webHidden/>
              </w:rPr>
            </w:r>
            <w:r w:rsidR="00ED0706">
              <w:rPr>
                <w:noProof/>
                <w:webHidden/>
              </w:rPr>
              <w:fldChar w:fldCharType="separate"/>
            </w:r>
            <w:r w:rsidR="00ED0706">
              <w:rPr>
                <w:noProof/>
                <w:webHidden/>
              </w:rPr>
              <w:t>6</w:t>
            </w:r>
            <w:r w:rsidR="00ED0706">
              <w:rPr>
                <w:noProof/>
                <w:webHidden/>
              </w:rPr>
              <w:fldChar w:fldCharType="end"/>
            </w:r>
          </w:hyperlink>
        </w:p>
        <w:p w14:paraId="5B974770" w14:textId="26488167" w:rsidR="00ED0706" w:rsidRDefault="001911C2">
          <w:pPr>
            <w:pStyle w:val="TOC2"/>
            <w:tabs>
              <w:tab w:val="left" w:pos="660"/>
              <w:tab w:val="right" w:leader="dot" w:pos="9396"/>
            </w:tabs>
            <w:rPr>
              <w:noProof/>
            </w:rPr>
          </w:pPr>
          <w:hyperlink w:anchor="_Toc79490523" w:history="1">
            <w:r w:rsidR="00ED0706" w:rsidRPr="002B0727">
              <w:rPr>
                <w:rStyle w:val="Hyperlink"/>
                <w:rFonts w:ascii="Symbol" w:eastAsiaTheme="minorHAnsi" w:hAnsi="Symbol"/>
                <w:noProof/>
              </w:rPr>
              <w:t></w:t>
            </w:r>
            <w:r w:rsidR="00ED0706">
              <w:rPr>
                <w:noProof/>
              </w:rPr>
              <w:tab/>
            </w:r>
            <w:r w:rsidR="00ED0706" w:rsidRPr="002B0727">
              <w:rPr>
                <w:rStyle w:val="Hyperlink"/>
                <w:rFonts w:eastAsiaTheme="minorHAnsi"/>
                <w:noProof/>
              </w:rPr>
              <w:t>Закон за безопасно използване на ядрената енергия</w:t>
            </w:r>
            <w:r w:rsidR="00ED0706">
              <w:rPr>
                <w:noProof/>
                <w:webHidden/>
              </w:rPr>
              <w:tab/>
            </w:r>
            <w:r w:rsidR="00ED0706">
              <w:rPr>
                <w:noProof/>
                <w:webHidden/>
              </w:rPr>
              <w:fldChar w:fldCharType="begin"/>
            </w:r>
            <w:r w:rsidR="00ED0706">
              <w:rPr>
                <w:noProof/>
                <w:webHidden/>
              </w:rPr>
              <w:instrText xml:space="preserve"> PAGEREF _Toc79490523 \h </w:instrText>
            </w:r>
            <w:r w:rsidR="00ED0706">
              <w:rPr>
                <w:noProof/>
                <w:webHidden/>
              </w:rPr>
            </w:r>
            <w:r w:rsidR="00ED0706">
              <w:rPr>
                <w:noProof/>
                <w:webHidden/>
              </w:rPr>
              <w:fldChar w:fldCharType="separate"/>
            </w:r>
            <w:r w:rsidR="00ED0706">
              <w:rPr>
                <w:noProof/>
                <w:webHidden/>
              </w:rPr>
              <w:t>7</w:t>
            </w:r>
            <w:r w:rsidR="00ED0706">
              <w:rPr>
                <w:noProof/>
                <w:webHidden/>
              </w:rPr>
              <w:fldChar w:fldCharType="end"/>
            </w:r>
          </w:hyperlink>
        </w:p>
        <w:p w14:paraId="559C6A87" w14:textId="179A39CA" w:rsidR="00ED0706" w:rsidRDefault="001911C2">
          <w:pPr>
            <w:pStyle w:val="TOC2"/>
            <w:tabs>
              <w:tab w:val="left" w:pos="660"/>
              <w:tab w:val="right" w:leader="dot" w:pos="9396"/>
            </w:tabs>
            <w:rPr>
              <w:noProof/>
            </w:rPr>
          </w:pPr>
          <w:hyperlink w:anchor="_Toc79490524" w:history="1">
            <w:r w:rsidR="00ED0706" w:rsidRPr="002B0727">
              <w:rPr>
                <w:rStyle w:val="Hyperlink"/>
                <w:rFonts w:ascii="Symbol" w:hAnsi="Symbol"/>
                <w:noProof/>
              </w:rPr>
              <w:t></w:t>
            </w:r>
            <w:r w:rsidR="00ED0706">
              <w:rPr>
                <w:noProof/>
              </w:rPr>
              <w:tab/>
            </w:r>
            <w:r w:rsidR="00ED0706" w:rsidRPr="002B0727">
              <w:rPr>
                <w:rStyle w:val="Hyperlink"/>
                <w:rFonts w:eastAsiaTheme="minorHAnsi"/>
                <w:noProof/>
              </w:rPr>
              <w:t>Закон за администрацията</w:t>
            </w:r>
            <w:r w:rsidR="00ED0706">
              <w:rPr>
                <w:noProof/>
                <w:webHidden/>
              </w:rPr>
              <w:tab/>
            </w:r>
            <w:r w:rsidR="00ED0706">
              <w:rPr>
                <w:noProof/>
                <w:webHidden/>
              </w:rPr>
              <w:fldChar w:fldCharType="begin"/>
            </w:r>
            <w:r w:rsidR="00ED0706">
              <w:rPr>
                <w:noProof/>
                <w:webHidden/>
              </w:rPr>
              <w:instrText xml:space="preserve"> PAGEREF _Toc79490524 \h </w:instrText>
            </w:r>
            <w:r w:rsidR="00ED0706">
              <w:rPr>
                <w:noProof/>
                <w:webHidden/>
              </w:rPr>
            </w:r>
            <w:r w:rsidR="00ED0706">
              <w:rPr>
                <w:noProof/>
                <w:webHidden/>
              </w:rPr>
              <w:fldChar w:fldCharType="separate"/>
            </w:r>
            <w:r w:rsidR="00ED0706">
              <w:rPr>
                <w:noProof/>
                <w:webHidden/>
              </w:rPr>
              <w:t>7</w:t>
            </w:r>
            <w:r w:rsidR="00ED0706">
              <w:rPr>
                <w:noProof/>
                <w:webHidden/>
              </w:rPr>
              <w:fldChar w:fldCharType="end"/>
            </w:r>
          </w:hyperlink>
        </w:p>
        <w:p w14:paraId="6CAFAAE3" w14:textId="7A3BB814" w:rsidR="00ED0706" w:rsidRDefault="001911C2">
          <w:pPr>
            <w:pStyle w:val="TOC2"/>
            <w:tabs>
              <w:tab w:val="left" w:pos="660"/>
              <w:tab w:val="right" w:leader="dot" w:pos="9396"/>
            </w:tabs>
            <w:rPr>
              <w:noProof/>
            </w:rPr>
          </w:pPr>
          <w:hyperlink w:anchor="_Toc79490525" w:history="1">
            <w:r w:rsidR="00ED0706" w:rsidRPr="002B0727">
              <w:rPr>
                <w:rStyle w:val="Hyperlink"/>
                <w:rFonts w:ascii="Symbol" w:eastAsiaTheme="minorHAnsi" w:hAnsi="Symbol"/>
                <w:noProof/>
              </w:rPr>
              <w:t></w:t>
            </w:r>
            <w:r w:rsidR="00ED0706">
              <w:rPr>
                <w:noProof/>
              </w:rPr>
              <w:tab/>
            </w:r>
            <w:r w:rsidR="00ED0706" w:rsidRPr="002B0727">
              <w:rPr>
                <w:rStyle w:val="Hyperlink"/>
                <w:rFonts w:eastAsiaTheme="minorHAnsi"/>
                <w:noProof/>
              </w:rPr>
              <w:t>Законът за държавния служител (ЗДС)</w:t>
            </w:r>
            <w:r w:rsidR="00ED0706">
              <w:rPr>
                <w:noProof/>
                <w:webHidden/>
              </w:rPr>
              <w:tab/>
            </w:r>
            <w:r w:rsidR="00ED0706">
              <w:rPr>
                <w:noProof/>
                <w:webHidden/>
              </w:rPr>
              <w:fldChar w:fldCharType="begin"/>
            </w:r>
            <w:r w:rsidR="00ED0706">
              <w:rPr>
                <w:noProof/>
                <w:webHidden/>
              </w:rPr>
              <w:instrText xml:space="preserve"> PAGEREF _Toc79490525 \h </w:instrText>
            </w:r>
            <w:r w:rsidR="00ED0706">
              <w:rPr>
                <w:noProof/>
                <w:webHidden/>
              </w:rPr>
            </w:r>
            <w:r w:rsidR="00ED0706">
              <w:rPr>
                <w:noProof/>
                <w:webHidden/>
              </w:rPr>
              <w:fldChar w:fldCharType="separate"/>
            </w:r>
            <w:r w:rsidR="00ED0706">
              <w:rPr>
                <w:noProof/>
                <w:webHidden/>
              </w:rPr>
              <w:t>7</w:t>
            </w:r>
            <w:r w:rsidR="00ED0706">
              <w:rPr>
                <w:noProof/>
                <w:webHidden/>
              </w:rPr>
              <w:fldChar w:fldCharType="end"/>
            </w:r>
          </w:hyperlink>
        </w:p>
        <w:p w14:paraId="2A3BAB3F" w14:textId="31D07D9F" w:rsidR="00ED0706" w:rsidRDefault="001911C2">
          <w:pPr>
            <w:pStyle w:val="TOC2"/>
            <w:tabs>
              <w:tab w:val="left" w:pos="660"/>
              <w:tab w:val="right" w:leader="dot" w:pos="9396"/>
            </w:tabs>
            <w:rPr>
              <w:noProof/>
            </w:rPr>
          </w:pPr>
          <w:hyperlink w:anchor="_Toc79490526" w:history="1">
            <w:r w:rsidR="00ED0706" w:rsidRPr="002B0727">
              <w:rPr>
                <w:rStyle w:val="Hyperlink"/>
                <w:rFonts w:ascii="Symbol" w:eastAsiaTheme="minorHAnsi" w:hAnsi="Symbol"/>
                <w:noProof/>
              </w:rPr>
              <w:t></w:t>
            </w:r>
            <w:r w:rsidR="00ED0706">
              <w:rPr>
                <w:noProof/>
              </w:rPr>
              <w:tab/>
            </w:r>
            <w:r w:rsidR="00ED0706" w:rsidRPr="002B0727">
              <w:rPr>
                <w:rStyle w:val="Hyperlink"/>
                <w:rFonts w:eastAsiaTheme="minorHAnsi"/>
                <w:noProof/>
              </w:rPr>
              <w:t>Закон за местното самоуправление и местна администрация</w:t>
            </w:r>
            <w:r w:rsidR="00ED0706">
              <w:rPr>
                <w:noProof/>
                <w:webHidden/>
              </w:rPr>
              <w:tab/>
            </w:r>
            <w:r w:rsidR="00ED0706">
              <w:rPr>
                <w:noProof/>
                <w:webHidden/>
              </w:rPr>
              <w:fldChar w:fldCharType="begin"/>
            </w:r>
            <w:r w:rsidR="00ED0706">
              <w:rPr>
                <w:noProof/>
                <w:webHidden/>
              </w:rPr>
              <w:instrText xml:space="preserve"> PAGEREF _Toc79490526 \h </w:instrText>
            </w:r>
            <w:r w:rsidR="00ED0706">
              <w:rPr>
                <w:noProof/>
                <w:webHidden/>
              </w:rPr>
            </w:r>
            <w:r w:rsidR="00ED0706">
              <w:rPr>
                <w:noProof/>
                <w:webHidden/>
              </w:rPr>
              <w:fldChar w:fldCharType="separate"/>
            </w:r>
            <w:r w:rsidR="00ED0706">
              <w:rPr>
                <w:noProof/>
                <w:webHidden/>
              </w:rPr>
              <w:t>7</w:t>
            </w:r>
            <w:r w:rsidR="00ED0706">
              <w:rPr>
                <w:noProof/>
                <w:webHidden/>
              </w:rPr>
              <w:fldChar w:fldCharType="end"/>
            </w:r>
          </w:hyperlink>
        </w:p>
        <w:p w14:paraId="4E254F33" w14:textId="56A30137" w:rsidR="00ED0706" w:rsidRDefault="001911C2">
          <w:pPr>
            <w:pStyle w:val="TOC2"/>
            <w:tabs>
              <w:tab w:val="left" w:pos="660"/>
              <w:tab w:val="right" w:leader="dot" w:pos="9396"/>
            </w:tabs>
            <w:rPr>
              <w:noProof/>
            </w:rPr>
          </w:pPr>
          <w:hyperlink w:anchor="_Toc79490527" w:history="1">
            <w:r w:rsidR="00ED0706" w:rsidRPr="002B0727">
              <w:rPr>
                <w:rStyle w:val="Hyperlink"/>
                <w:rFonts w:ascii="Symbol" w:eastAsiaTheme="minorHAnsi" w:hAnsi="Symbol"/>
                <w:noProof/>
              </w:rPr>
              <w:t></w:t>
            </w:r>
            <w:r w:rsidR="00ED0706">
              <w:rPr>
                <w:noProof/>
              </w:rPr>
              <w:tab/>
            </w:r>
            <w:r w:rsidR="00ED0706" w:rsidRPr="002B0727">
              <w:rPr>
                <w:rStyle w:val="Hyperlink"/>
                <w:rFonts w:eastAsiaTheme="minorHAnsi"/>
                <w:noProof/>
              </w:rPr>
              <w:t>Закон за съдебната власт (ЗСВ)</w:t>
            </w:r>
            <w:r w:rsidR="00ED0706">
              <w:rPr>
                <w:noProof/>
                <w:webHidden/>
              </w:rPr>
              <w:tab/>
            </w:r>
            <w:r w:rsidR="00ED0706">
              <w:rPr>
                <w:noProof/>
                <w:webHidden/>
              </w:rPr>
              <w:fldChar w:fldCharType="begin"/>
            </w:r>
            <w:r w:rsidR="00ED0706">
              <w:rPr>
                <w:noProof/>
                <w:webHidden/>
              </w:rPr>
              <w:instrText xml:space="preserve"> PAGEREF _Toc79490527 \h </w:instrText>
            </w:r>
            <w:r w:rsidR="00ED0706">
              <w:rPr>
                <w:noProof/>
                <w:webHidden/>
              </w:rPr>
            </w:r>
            <w:r w:rsidR="00ED0706">
              <w:rPr>
                <w:noProof/>
                <w:webHidden/>
              </w:rPr>
              <w:fldChar w:fldCharType="separate"/>
            </w:r>
            <w:r w:rsidR="00ED0706">
              <w:rPr>
                <w:noProof/>
                <w:webHidden/>
              </w:rPr>
              <w:t>8</w:t>
            </w:r>
            <w:r w:rsidR="00ED0706">
              <w:rPr>
                <w:noProof/>
                <w:webHidden/>
              </w:rPr>
              <w:fldChar w:fldCharType="end"/>
            </w:r>
          </w:hyperlink>
        </w:p>
        <w:p w14:paraId="085C4407" w14:textId="1B1CEB16" w:rsidR="00ED0706" w:rsidRDefault="001911C2">
          <w:pPr>
            <w:pStyle w:val="TOC2"/>
            <w:tabs>
              <w:tab w:val="left" w:pos="660"/>
              <w:tab w:val="right" w:leader="dot" w:pos="9396"/>
            </w:tabs>
            <w:rPr>
              <w:noProof/>
            </w:rPr>
          </w:pPr>
          <w:hyperlink w:anchor="_Toc79490528" w:history="1">
            <w:r w:rsidR="00ED0706" w:rsidRPr="002B0727">
              <w:rPr>
                <w:rStyle w:val="Hyperlink"/>
                <w:rFonts w:ascii="Symbol" w:eastAsiaTheme="minorHAnsi" w:hAnsi="Symbol"/>
                <w:noProof/>
              </w:rPr>
              <w:t></w:t>
            </w:r>
            <w:r w:rsidR="00ED0706">
              <w:rPr>
                <w:noProof/>
              </w:rPr>
              <w:tab/>
            </w:r>
            <w:r w:rsidR="00ED0706" w:rsidRPr="002B0727">
              <w:rPr>
                <w:rStyle w:val="Hyperlink"/>
                <w:rFonts w:eastAsiaTheme="minorHAnsi"/>
                <w:noProof/>
              </w:rPr>
              <w:t>Закон за устройство на територията</w:t>
            </w:r>
            <w:r w:rsidR="00ED0706">
              <w:rPr>
                <w:noProof/>
                <w:webHidden/>
              </w:rPr>
              <w:tab/>
            </w:r>
            <w:r w:rsidR="00ED0706">
              <w:rPr>
                <w:noProof/>
                <w:webHidden/>
              </w:rPr>
              <w:fldChar w:fldCharType="begin"/>
            </w:r>
            <w:r w:rsidR="00ED0706">
              <w:rPr>
                <w:noProof/>
                <w:webHidden/>
              </w:rPr>
              <w:instrText xml:space="preserve"> PAGEREF _Toc79490528 \h </w:instrText>
            </w:r>
            <w:r w:rsidR="00ED0706">
              <w:rPr>
                <w:noProof/>
                <w:webHidden/>
              </w:rPr>
            </w:r>
            <w:r w:rsidR="00ED0706">
              <w:rPr>
                <w:noProof/>
                <w:webHidden/>
              </w:rPr>
              <w:fldChar w:fldCharType="separate"/>
            </w:r>
            <w:r w:rsidR="00ED0706">
              <w:rPr>
                <w:noProof/>
                <w:webHidden/>
              </w:rPr>
              <w:t>8</w:t>
            </w:r>
            <w:r w:rsidR="00ED0706">
              <w:rPr>
                <w:noProof/>
                <w:webHidden/>
              </w:rPr>
              <w:fldChar w:fldCharType="end"/>
            </w:r>
          </w:hyperlink>
        </w:p>
        <w:p w14:paraId="56AA749E" w14:textId="637245FC" w:rsidR="00ED0706" w:rsidRDefault="001911C2">
          <w:pPr>
            <w:pStyle w:val="TOC2"/>
            <w:tabs>
              <w:tab w:val="left" w:pos="660"/>
              <w:tab w:val="right" w:leader="dot" w:pos="9396"/>
            </w:tabs>
            <w:rPr>
              <w:noProof/>
            </w:rPr>
          </w:pPr>
          <w:hyperlink w:anchor="_Toc79490529" w:history="1">
            <w:r w:rsidR="00ED0706" w:rsidRPr="002B0727">
              <w:rPr>
                <w:rStyle w:val="Hyperlink"/>
                <w:rFonts w:ascii="Symbol" w:eastAsiaTheme="minorHAnsi" w:hAnsi="Symbol"/>
                <w:noProof/>
              </w:rPr>
              <w:t></w:t>
            </w:r>
            <w:r w:rsidR="00ED0706">
              <w:rPr>
                <w:noProof/>
              </w:rPr>
              <w:tab/>
            </w:r>
            <w:r w:rsidR="00ED0706" w:rsidRPr="002B0727">
              <w:rPr>
                <w:rStyle w:val="Hyperlink"/>
                <w:rFonts w:eastAsiaTheme="minorHAnsi"/>
                <w:noProof/>
              </w:rPr>
              <w:t>Закон за здравето</w:t>
            </w:r>
            <w:r w:rsidR="00ED0706">
              <w:rPr>
                <w:noProof/>
                <w:webHidden/>
              </w:rPr>
              <w:tab/>
            </w:r>
            <w:r w:rsidR="00ED0706">
              <w:rPr>
                <w:noProof/>
                <w:webHidden/>
              </w:rPr>
              <w:fldChar w:fldCharType="begin"/>
            </w:r>
            <w:r w:rsidR="00ED0706">
              <w:rPr>
                <w:noProof/>
                <w:webHidden/>
              </w:rPr>
              <w:instrText xml:space="preserve"> PAGEREF _Toc79490529 \h </w:instrText>
            </w:r>
            <w:r w:rsidR="00ED0706">
              <w:rPr>
                <w:noProof/>
                <w:webHidden/>
              </w:rPr>
            </w:r>
            <w:r w:rsidR="00ED0706">
              <w:rPr>
                <w:noProof/>
                <w:webHidden/>
              </w:rPr>
              <w:fldChar w:fldCharType="separate"/>
            </w:r>
            <w:r w:rsidR="00ED0706">
              <w:rPr>
                <w:noProof/>
                <w:webHidden/>
              </w:rPr>
              <w:t>9</w:t>
            </w:r>
            <w:r w:rsidR="00ED0706">
              <w:rPr>
                <w:noProof/>
                <w:webHidden/>
              </w:rPr>
              <w:fldChar w:fldCharType="end"/>
            </w:r>
          </w:hyperlink>
        </w:p>
        <w:p w14:paraId="6448B474" w14:textId="031A5A63" w:rsidR="00ED0706" w:rsidRDefault="001911C2">
          <w:pPr>
            <w:pStyle w:val="TOC2"/>
            <w:tabs>
              <w:tab w:val="left" w:pos="660"/>
              <w:tab w:val="right" w:leader="dot" w:pos="9396"/>
            </w:tabs>
            <w:rPr>
              <w:noProof/>
            </w:rPr>
          </w:pPr>
          <w:hyperlink w:anchor="_Toc79490530" w:history="1">
            <w:r w:rsidR="00ED0706" w:rsidRPr="002B0727">
              <w:rPr>
                <w:rStyle w:val="Hyperlink"/>
                <w:rFonts w:ascii="Symbol" w:eastAsiaTheme="minorHAnsi" w:hAnsi="Symbol"/>
                <w:noProof/>
              </w:rPr>
              <w:t></w:t>
            </w:r>
            <w:r w:rsidR="00ED0706">
              <w:rPr>
                <w:noProof/>
              </w:rPr>
              <w:tab/>
            </w:r>
            <w:r w:rsidR="00ED0706" w:rsidRPr="002B0727">
              <w:rPr>
                <w:rStyle w:val="Hyperlink"/>
                <w:rFonts w:eastAsiaTheme="minorHAnsi"/>
                <w:noProof/>
              </w:rPr>
              <w:t>Закон за националната система за спешни повиквания с единен европейски номер 112</w:t>
            </w:r>
            <w:r w:rsidR="00ED0706">
              <w:rPr>
                <w:noProof/>
                <w:webHidden/>
              </w:rPr>
              <w:tab/>
            </w:r>
            <w:r w:rsidR="00ED0706">
              <w:rPr>
                <w:noProof/>
                <w:webHidden/>
              </w:rPr>
              <w:fldChar w:fldCharType="begin"/>
            </w:r>
            <w:r w:rsidR="00ED0706">
              <w:rPr>
                <w:noProof/>
                <w:webHidden/>
              </w:rPr>
              <w:instrText xml:space="preserve"> PAGEREF _Toc79490530 \h </w:instrText>
            </w:r>
            <w:r w:rsidR="00ED0706">
              <w:rPr>
                <w:noProof/>
                <w:webHidden/>
              </w:rPr>
            </w:r>
            <w:r w:rsidR="00ED0706">
              <w:rPr>
                <w:noProof/>
                <w:webHidden/>
              </w:rPr>
              <w:fldChar w:fldCharType="separate"/>
            </w:r>
            <w:r w:rsidR="00ED0706">
              <w:rPr>
                <w:noProof/>
                <w:webHidden/>
              </w:rPr>
              <w:t>9</w:t>
            </w:r>
            <w:r w:rsidR="00ED0706">
              <w:rPr>
                <w:noProof/>
                <w:webHidden/>
              </w:rPr>
              <w:fldChar w:fldCharType="end"/>
            </w:r>
          </w:hyperlink>
        </w:p>
        <w:p w14:paraId="543FA4ED" w14:textId="1DA1AFE7" w:rsidR="00ED0706" w:rsidRDefault="001911C2">
          <w:pPr>
            <w:pStyle w:val="TOC2"/>
            <w:tabs>
              <w:tab w:val="left" w:pos="660"/>
              <w:tab w:val="right" w:leader="dot" w:pos="9396"/>
            </w:tabs>
            <w:rPr>
              <w:noProof/>
            </w:rPr>
          </w:pPr>
          <w:hyperlink w:anchor="_Toc79490531" w:history="1">
            <w:r w:rsidR="00ED0706" w:rsidRPr="002B0727">
              <w:rPr>
                <w:rStyle w:val="Hyperlink"/>
                <w:rFonts w:ascii="Symbol" w:hAnsi="Symbol"/>
                <w:noProof/>
              </w:rPr>
              <w:t></w:t>
            </w:r>
            <w:r w:rsidR="00ED0706">
              <w:rPr>
                <w:noProof/>
              </w:rPr>
              <w:tab/>
            </w:r>
            <w:r w:rsidR="00ED0706" w:rsidRPr="002B0727">
              <w:rPr>
                <w:rStyle w:val="Hyperlink"/>
                <w:rFonts w:eastAsiaTheme="minorHAnsi"/>
                <w:noProof/>
              </w:rPr>
              <w:t>Закон за ограничаване изменението на климата</w:t>
            </w:r>
            <w:r w:rsidR="00ED0706">
              <w:rPr>
                <w:noProof/>
                <w:webHidden/>
              </w:rPr>
              <w:tab/>
            </w:r>
            <w:r w:rsidR="00ED0706">
              <w:rPr>
                <w:noProof/>
                <w:webHidden/>
              </w:rPr>
              <w:fldChar w:fldCharType="begin"/>
            </w:r>
            <w:r w:rsidR="00ED0706">
              <w:rPr>
                <w:noProof/>
                <w:webHidden/>
              </w:rPr>
              <w:instrText xml:space="preserve"> PAGEREF _Toc79490531 \h </w:instrText>
            </w:r>
            <w:r w:rsidR="00ED0706">
              <w:rPr>
                <w:noProof/>
                <w:webHidden/>
              </w:rPr>
            </w:r>
            <w:r w:rsidR="00ED0706">
              <w:rPr>
                <w:noProof/>
                <w:webHidden/>
              </w:rPr>
              <w:fldChar w:fldCharType="separate"/>
            </w:r>
            <w:r w:rsidR="00ED0706">
              <w:rPr>
                <w:noProof/>
                <w:webHidden/>
              </w:rPr>
              <w:t>9</w:t>
            </w:r>
            <w:r w:rsidR="00ED0706">
              <w:rPr>
                <w:noProof/>
                <w:webHidden/>
              </w:rPr>
              <w:fldChar w:fldCharType="end"/>
            </w:r>
          </w:hyperlink>
        </w:p>
        <w:p w14:paraId="28A6E952" w14:textId="786234CA" w:rsidR="00ED0706" w:rsidRDefault="001911C2">
          <w:pPr>
            <w:pStyle w:val="TOC2"/>
            <w:tabs>
              <w:tab w:val="left" w:pos="660"/>
              <w:tab w:val="right" w:leader="dot" w:pos="9396"/>
            </w:tabs>
            <w:rPr>
              <w:noProof/>
            </w:rPr>
          </w:pPr>
          <w:hyperlink w:anchor="_Toc79490532" w:history="1">
            <w:r w:rsidR="00ED0706" w:rsidRPr="002B0727">
              <w:rPr>
                <w:rStyle w:val="Hyperlink"/>
                <w:rFonts w:ascii="Symbol" w:eastAsiaTheme="minorHAnsi" w:hAnsi="Symbol"/>
                <w:noProof/>
              </w:rPr>
              <w:t></w:t>
            </w:r>
            <w:r w:rsidR="00ED0706">
              <w:rPr>
                <w:noProof/>
              </w:rPr>
              <w:tab/>
            </w:r>
            <w:r w:rsidR="00ED0706" w:rsidRPr="002B0727">
              <w:rPr>
                <w:rStyle w:val="Hyperlink"/>
                <w:rFonts w:eastAsiaTheme="minorHAnsi"/>
                <w:noProof/>
              </w:rPr>
              <w:t>Национален план за защита при бедствия (РМС № 973/2010 г.)</w:t>
            </w:r>
            <w:r w:rsidR="00ED0706">
              <w:rPr>
                <w:noProof/>
                <w:webHidden/>
              </w:rPr>
              <w:tab/>
            </w:r>
            <w:r w:rsidR="00ED0706">
              <w:rPr>
                <w:noProof/>
                <w:webHidden/>
              </w:rPr>
              <w:fldChar w:fldCharType="begin"/>
            </w:r>
            <w:r w:rsidR="00ED0706">
              <w:rPr>
                <w:noProof/>
                <w:webHidden/>
              </w:rPr>
              <w:instrText xml:space="preserve"> PAGEREF _Toc79490532 \h </w:instrText>
            </w:r>
            <w:r w:rsidR="00ED0706">
              <w:rPr>
                <w:noProof/>
                <w:webHidden/>
              </w:rPr>
            </w:r>
            <w:r w:rsidR="00ED0706">
              <w:rPr>
                <w:noProof/>
                <w:webHidden/>
              </w:rPr>
              <w:fldChar w:fldCharType="separate"/>
            </w:r>
            <w:r w:rsidR="00ED0706">
              <w:rPr>
                <w:noProof/>
                <w:webHidden/>
              </w:rPr>
              <w:t>9</w:t>
            </w:r>
            <w:r w:rsidR="00ED0706">
              <w:rPr>
                <w:noProof/>
                <w:webHidden/>
              </w:rPr>
              <w:fldChar w:fldCharType="end"/>
            </w:r>
          </w:hyperlink>
        </w:p>
        <w:p w14:paraId="2651C4BC" w14:textId="5F9F0F85" w:rsidR="00ED0706" w:rsidRDefault="001911C2">
          <w:pPr>
            <w:pStyle w:val="TOC3"/>
            <w:tabs>
              <w:tab w:val="left" w:pos="880"/>
              <w:tab w:val="right" w:leader="dot" w:pos="9396"/>
            </w:tabs>
            <w:rPr>
              <w:noProof/>
            </w:rPr>
          </w:pPr>
          <w:hyperlink w:anchor="_Toc79490533" w:history="1">
            <w:r w:rsidR="00ED0706" w:rsidRPr="002B0727">
              <w:rPr>
                <w:rStyle w:val="Hyperlink"/>
                <w:noProof/>
              </w:rPr>
              <w:t>2.</w:t>
            </w:r>
            <w:r w:rsidR="00ED0706">
              <w:rPr>
                <w:noProof/>
              </w:rPr>
              <w:tab/>
            </w:r>
            <w:r w:rsidR="00ED0706" w:rsidRPr="002B0727">
              <w:rPr>
                <w:rStyle w:val="Hyperlink"/>
                <w:noProof/>
              </w:rPr>
              <w:t>Законодателство на ЕС</w:t>
            </w:r>
            <w:r w:rsidR="00ED0706">
              <w:rPr>
                <w:noProof/>
                <w:webHidden/>
              </w:rPr>
              <w:tab/>
            </w:r>
            <w:r w:rsidR="00ED0706">
              <w:rPr>
                <w:noProof/>
                <w:webHidden/>
              </w:rPr>
              <w:fldChar w:fldCharType="begin"/>
            </w:r>
            <w:r w:rsidR="00ED0706">
              <w:rPr>
                <w:noProof/>
                <w:webHidden/>
              </w:rPr>
              <w:instrText xml:space="preserve"> PAGEREF _Toc79490533 \h </w:instrText>
            </w:r>
            <w:r w:rsidR="00ED0706">
              <w:rPr>
                <w:noProof/>
                <w:webHidden/>
              </w:rPr>
            </w:r>
            <w:r w:rsidR="00ED0706">
              <w:rPr>
                <w:noProof/>
                <w:webHidden/>
              </w:rPr>
              <w:fldChar w:fldCharType="separate"/>
            </w:r>
            <w:r w:rsidR="00ED0706">
              <w:rPr>
                <w:noProof/>
                <w:webHidden/>
              </w:rPr>
              <w:t>10</w:t>
            </w:r>
            <w:r w:rsidR="00ED0706">
              <w:rPr>
                <w:noProof/>
                <w:webHidden/>
              </w:rPr>
              <w:fldChar w:fldCharType="end"/>
            </w:r>
          </w:hyperlink>
        </w:p>
        <w:p w14:paraId="29F520E3" w14:textId="36F7E15A" w:rsidR="00ED0706" w:rsidRDefault="001911C2">
          <w:pPr>
            <w:pStyle w:val="TOC1"/>
            <w:tabs>
              <w:tab w:val="left" w:pos="440"/>
              <w:tab w:val="right" w:leader="dot" w:pos="9396"/>
            </w:tabs>
            <w:rPr>
              <w:noProof/>
            </w:rPr>
          </w:pPr>
          <w:hyperlink w:anchor="_Toc79490534" w:history="1">
            <w:r w:rsidR="00ED0706" w:rsidRPr="002B0727">
              <w:rPr>
                <w:rStyle w:val="Hyperlink"/>
                <w:noProof/>
              </w:rPr>
              <w:t>II.</w:t>
            </w:r>
            <w:r w:rsidR="00ED0706">
              <w:rPr>
                <w:noProof/>
              </w:rPr>
              <w:tab/>
            </w:r>
            <w:r w:rsidR="00ED0706" w:rsidRPr="002B0727">
              <w:rPr>
                <w:rStyle w:val="Hyperlink"/>
                <w:noProof/>
              </w:rPr>
              <w:t>Помощен модел за изготвяне на План за защита при бедствия</w:t>
            </w:r>
            <w:r w:rsidR="00ED0706">
              <w:rPr>
                <w:noProof/>
                <w:webHidden/>
              </w:rPr>
              <w:tab/>
            </w:r>
            <w:r w:rsidR="00ED0706">
              <w:rPr>
                <w:noProof/>
                <w:webHidden/>
              </w:rPr>
              <w:fldChar w:fldCharType="begin"/>
            </w:r>
            <w:r w:rsidR="00ED0706">
              <w:rPr>
                <w:noProof/>
                <w:webHidden/>
              </w:rPr>
              <w:instrText xml:space="preserve"> PAGEREF _Toc79490534 \h </w:instrText>
            </w:r>
            <w:r w:rsidR="00ED0706">
              <w:rPr>
                <w:noProof/>
                <w:webHidden/>
              </w:rPr>
            </w:r>
            <w:r w:rsidR="00ED0706">
              <w:rPr>
                <w:noProof/>
                <w:webHidden/>
              </w:rPr>
              <w:fldChar w:fldCharType="separate"/>
            </w:r>
            <w:r w:rsidR="00ED0706">
              <w:rPr>
                <w:noProof/>
                <w:webHidden/>
              </w:rPr>
              <w:t>12</w:t>
            </w:r>
            <w:r w:rsidR="00ED0706">
              <w:rPr>
                <w:noProof/>
                <w:webHidden/>
              </w:rPr>
              <w:fldChar w:fldCharType="end"/>
            </w:r>
          </w:hyperlink>
        </w:p>
        <w:p w14:paraId="67C9A298" w14:textId="5E8CFE07" w:rsidR="00ED0706" w:rsidRDefault="00ED0706">
          <w:r>
            <w:rPr>
              <w:b/>
              <w:bCs/>
              <w:noProof/>
            </w:rPr>
            <w:fldChar w:fldCharType="end"/>
          </w:r>
        </w:p>
      </w:sdtContent>
    </w:sdt>
    <w:p w14:paraId="7D4AA3FA" w14:textId="33CE2FF2" w:rsidR="00ED0706" w:rsidRDefault="00ED0706">
      <w:pPr>
        <w:spacing w:after="160" w:line="259" w:lineRule="auto"/>
        <w:rPr>
          <w:rFonts w:ascii="Times New Roman" w:hAnsi="Times New Roman"/>
          <w:b/>
          <w:bCs/>
          <w:sz w:val="24"/>
          <w:szCs w:val="24"/>
        </w:rPr>
      </w:pPr>
      <w:r>
        <w:rPr>
          <w:rFonts w:ascii="Times New Roman" w:hAnsi="Times New Roman"/>
          <w:b/>
          <w:bCs/>
          <w:sz w:val="24"/>
          <w:szCs w:val="24"/>
        </w:rPr>
        <w:br w:type="page"/>
      </w:r>
    </w:p>
    <w:p w14:paraId="081222BF" w14:textId="77777777" w:rsidR="006C22FF" w:rsidRPr="006C22FF" w:rsidRDefault="006C22FF" w:rsidP="006C22FF">
      <w:pPr>
        <w:spacing w:after="120"/>
        <w:jc w:val="both"/>
        <w:rPr>
          <w:rFonts w:ascii="Times New Roman" w:hAnsi="Times New Roman"/>
          <w:b/>
          <w:bCs/>
          <w:sz w:val="24"/>
          <w:szCs w:val="24"/>
        </w:rPr>
      </w:pPr>
    </w:p>
    <w:p w14:paraId="0D27952B" w14:textId="1C8BF4A1" w:rsidR="001368AB" w:rsidRPr="006C22FF" w:rsidRDefault="001368AB" w:rsidP="006C22FF">
      <w:pPr>
        <w:pStyle w:val="Heading1"/>
      </w:pPr>
      <w:bookmarkStart w:id="1" w:name="_Toc79490518"/>
      <w:r w:rsidRPr="006C22FF">
        <w:t>Актуална нормативна уредба</w:t>
      </w:r>
      <w:bookmarkEnd w:id="1"/>
      <w:r w:rsidRPr="006C22FF">
        <w:t xml:space="preserve"> </w:t>
      </w:r>
    </w:p>
    <w:p w14:paraId="6B462A46" w14:textId="3BE35DF3" w:rsidR="007D4F1E" w:rsidRDefault="007D4F1E" w:rsidP="006C22FF">
      <w:pPr>
        <w:autoSpaceDE w:val="0"/>
        <w:autoSpaceDN w:val="0"/>
        <w:adjustRightInd w:val="0"/>
        <w:spacing w:after="120" w:line="240" w:lineRule="auto"/>
        <w:jc w:val="both"/>
        <w:rPr>
          <w:rFonts w:ascii="Times New Roman" w:eastAsiaTheme="minorHAnsi" w:hAnsi="Times New Roman"/>
          <w:b/>
          <w:bCs/>
          <w:sz w:val="24"/>
          <w:szCs w:val="24"/>
        </w:rPr>
      </w:pPr>
    </w:p>
    <w:p w14:paraId="1C98130A" w14:textId="1E8024E5" w:rsidR="006C22FF" w:rsidRPr="006C22FF" w:rsidRDefault="006C22FF" w:rsidP="006C22FF">
      <w:pPr>
        <w:pStyle w:val="Heading3"/>
        <w:rPr>
          <w:rFonts w:eastAsiaTheme="minorHAnsi"/>
        </w:rPr>
      </w:pPr>
      <w:bookmarkStart w:id="2" w:name="_Toc79490519"/>
      <w:r>
        <w:rPr>
          <w:rFonts w:eastAsiaTheme="minorHAnsi"/>
          <w:b w:val="0"/>
        </w:rPr>
        <w:t>Национална нормативна рамка</w:t>
      </w:r>
      <w:bookmarkEnd w:id="2"/>
    </w:p>
    <w:p w14:paraId="498E7B77" w14:textId="0D7383CF" w:rsidR="007D4F1E" w:rsidRPr="006C22FF" w:rsidRDefault="007D4F1E"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 xml:space="preserve">Предвид междусекторния характер на Управлението риска от бедствия (УРБ), освен ЗЗБ, има и други закони, които допринасят за цялостната рамка. </w:t>
      </w:r>
    </w:p>
    <w:p w14:paraId="56332407" w14:textId="1A1FBF34" w:rsidR="00501B94" w:rsidRPr="006C22FF" w:rsidRDefault="00501B94"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 xml:space="preserve">Налице са повече от 10 други закона, съдържащи разпоредби, които регулират обществените отношения в различните отрасли, например води, гори, ядрена безопасност, околна среда, транспорт, териториално устройство и строителството, и здравеопазването, </w:t>
      </w:r>
    </w:p>
    <w:p w14:paraId="4B6ECE9E" w14:textId="77777777" w:rsidR="00501B94" w:rsidRPr="006C22FF" w:rsidRDefault="00501B94" w:rsidP="006C22FF">
      <w:pPr>
        <w:autoSpaceDE w:val="0"/>
        <w:autoSpaceDN w:val="0"/>
        <w:adjustRightInd w:val="0"/>
        <w:spacing w:after="120" w:line="240" w:lineRule="auto"/>
        <w:ind w:firstLine="720"/>
        <w:jc w:val="both"/>
        <w:rPr>
          <w:rFonts w:ascii="Times New Roman" w:eastAsiaTheme="minorHAnsi" w:hAnsi="Times New Roman"/>
          <w:bCs/>
          <w:sz w:val="24"/>
          <w:szCs w:val="24"/>
        </w:rPr>
      </w:pPr>
    </w:p>
    <w:p w14:paraId="58A1E74C" w14:textId="4643028D" w:rsidR="00501B94" w:rsidRPr="006C22FF" w:rsidRDefault="0084400E" w:rsidP="00AD5A38">
      <w:pPr>
        <w:pStyle w:val="ListParagraph"/>
        <w:numPr>
          <w:ilvl w:val="0"/>
          <w:numId w:val="3"/>
        </w:numPr>
        <w:autoSpaceDE w:val="0"/>
        <w:autoSpaceDN w:val="0"/>
        <w:adjustRightInd w:val="0"/>
        <w:spacing w:after="120" w:line="240" w:lineRule="auto"/>
        <w:ind w:left="0"/>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местното самоуправление и местната администрация;</w:t>
      </w:r>
    </w:p>
    <w:p w14:paraId="3651A600" w14:textId="0FC0C77F" w:rsidR="0084400E" w:rsidRPr="006C22FF" w:rsidRDefault="0084400E" w:rsidP="00AD5A38">
      <w:pPr>
        <w:pStyle w:val="ListParagraph"/>
        <w:numPr>
          <w:ilvl w:val="0"/>
          <w:numId w:val="3"/>
        </w:numPr>
        <w:autoSpaceDE w:val="0"/>
        <w:autoSpaceDN w:val="0"/>
        <w:adjustRightInd w:val="0"/>
        <w:spacing w:after="120" w:line="240" w:lineRule="auto"/>
        <w:ind w:left="0"/>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опазване на околната среда;</w:t>
      </w:r>
    </w:p>
    <w:p w14:paraId="755A1075" w14:textId="3B3A187A" w:rsidR="0084400E" w:rsidRPr="006C22FF" w:rsidRDefault="0084400E" w:rsidP="00AD5A38">
      <w:pPr>
        <w:pStyle w:val="ListParagraph"/>
        <w:numPr>
          <w:ilvl w:val="0"/>
          <w:numId w:val="3"/>
        </w:numPr>
        <w:autoSpaceDE w:val="0"/>
        <w:autoSpaceDN w:val="0"/>
        <w:adjustRightInd w:val="0"/>
        <w:spacing w:after="120" w:line="240" w:lineRule="auto"/>
        <w:ind w:left="0"/>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МВР (чл.17, чл.124), ЗУТ (чл.106-107, 112);</w:t>
      </w:r>
    </w:p>
    <w:p w14:paraId="1B365D21" w14:textId="01C3DAB2" w:rsidR="0084400E" w:rsidRPr="006C22FF" w:rsidRDefault="0084400E" w:rsidP="00AD5A38">
      <w:pPr>
        <w:pStyle w:val="ListParagraph"/>
        <w:numPr>
          <w:ilvl w:val="0"/>
          <w:numId w:val="3"/>
        </w:numPr>
        <w:autoSpaceDE w:val="0"/>
        <w:autoSpaceDN w:val="0"/>
        <w:adjustRightInd w:val="0"/>
        <w:spacing w:after="120" w:line="240" w:lineRule="auto"/>
        <w:ind w:left="0"/>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водите (чл.137 – 138, чл.140);</w:t>
      </w:r>
    </w:p>
    <w:p w14:paraId="0F9F81F3" w14:textId="0DC5CF51" w:rsidR="0084400E" w:rsidRPr="006C22FF" w:rsidRDefault="0084400E" w:rsidP="00AD5A38">
      <w:pPr>
        <w:pStyle w:val="ListParagraph"/>
        <w:numPr>
          <w:ilvl w:val="0"/>
          <w:numId w:val="3"/>
        </w:numPr>
        <w:autoSpaceDE w:val="0"/>
        <w:autoSpaceDN w:val="0"/>
        <w:adjustRightInd w:val="0"/>
        <w:spacing w:after="120" w:line="240" w:lineRule="auto"/>
        <w:ind w:left="0"/>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горите (чл.142) ЗООС (чл.108, чл.116 г и 116 е);</w:t>
      </w:r>
    </w:p>
    <w:p w14:paraId="7548FB46" w14:textId="785AC153" w:rsidR="0084400E" w:rsidRPr="006C22FF" w:rsidRDefault="0084400E" w:rsidP="00AD5A38">
      <w:pPr>
        <w:pStyle w:val="ListParagraph"/>
        <w:numPr>
          <w:ilvl w:val="0"/>
          <w:numId w:val="3"/>
        </w:numPr>
        <w:autoSpaceDE w:val="0"/>
        <w:autoSpaceDN w:val="0"/>
        <w:adjustRightInd w:val="0"/>
        <w:spacing w:after="120" w:line="240" w:lineRule="auto"/>
        <w:ind w:left="0"/>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отбраната и въоръжените сили;</w:t>
      </w:r>
    </w:p>
    <w:p w14:paraId="0BDCAEE2" w14:textId="2B45527E" w:rsidR="0084400E" w:rsidRPr="006C22FF" w:rsidRDefault="0084400E" w:rsidP="00AD5A38">
      <w:pPr>
        <w:pStyle w:val="ListParagraph"/>
        <w:numPr>
          <w:ilvl w:val="0"/>
          <w:numId w:val="3"/>
        </w:numPr>
        <w:autoSpaceDE w:val="0"/>
        <w:autoSpaceDN w:val="0"/>
        <w:adjustRightInd w:val="0"/>
        <w:spacing w:after="120" w:line="240" w:lineRule="auto"/>
        <w:ind w:left="0"/>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здравето;</w:t>
      </w:r>
    </w:p>
    <w:p w14:paraId="2C2DD0B8" w14:textId="6F78777B" w:rsidR="0084400E" w:rsidRPr="006C22FF" w:rsidRDefault="0084400E" w:rsidP="00AD5A38">
      <w:pPr>
        <w:pStyle w:val="ListParagraph"/>
        <w:numPr>
          <w:ilvl w:val="0"/>
          <w:numId w:val="3"/>
        </w:numPr>
        <w:autoSpaceDE w:val="0"/>
        <w:autoSpaceDN w:val="0"/>
        <w:adjustRightInd w:val="0"/>
        <w:spacing w:after="120" w:line="240" w:lineRule="auto"/>
        <w:ind w:left="0"/>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електронните съобщения (чл.17, чл.301 и 303);</w:t>
      </w:r>
    </w:p>
    <w:p w14:paraId="74ACFAA8" w14:textId="6F3E5AB9" w:rsidR="0084400E" w:rsidRPr="006C22FF" w:rsidRDefault="0084400E" w:rsidP="00AD5A38">
      <w:pPr>
        <w:pStyle w:val="ListParagraph"/>
        <w:numPr>
          <w:ilvl w:val="0"/>
          <w:numId w:val="3"/>
        </w:numPr>
        <w:autoSpaceDE w:val="0"/>
        <w:autoSpaceDN w:val="0"/>
        <w:adjustRightInd w:val="0"/>
        <w:spacing w:after="120" w:line="240" w:lineRule="auto"/>
        <w:ind w:left="0"/>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Националната система за спешни повиквания с единен европейски номер 112;</w:t>
      </w:r>
    </w:p>
    <w:p w14:paraId="2B18FABD" w14:textId="3EB5475E" w:rsidR="0084400E" w:rsidRPr="006C22FF" w:rsidRDefault="0084400E" w:rsidP="00AD5A38">
      <w:pPr>
        <w:pStyle w:val="ListParagraph"/>
        <w:numPr>
          <w:ilvl w:val="0"/>
          <w:numId w:val="3"/>
        </w:numPr>
        <w:autoSpaceDE w:val="0"/>
        <w:autoSpaceDN w:val="0"/>
        <w:adjustRightInd w:val="0"/>
        <w:spacing w:after="120" w:line="240" w:lineRule="auto"/>
        <w:ind w:left="0"/>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управление на отпадъците;</w:t>
      </w:r>
    </w:p>
    <w:p w14:paraId="7857FA4D" w14:textId="07398866" w:rsidR="0084400E" w:rsidRPr="006C22FF" w:rsidRDefault="0084400E" w:rsidP="00AD5A38">
      <w:pPr>
        <w:pStyle w:val="ListParagraph"/>
        <w:numPr>
          <w:ilvl w:val="0"/>
          <w:numId w:val="3"/>
        </w:numPr>
        <w:autoSpaceDE w:val="0"/>
        <w:autoSpaceDN w:val="0"/>
        <w:adjustRightInd w:val="0"/>
        <w:spacing w:after="120" w:line="240" w:lineRule="auto"/>
        <w:ind w:left="0"/>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безопасното използване на ядрената енергия;</w:t>
      </w:r>
    </w:p>
    <w:p w14:paraId="6F312FC4" w14:textId="16C9121A" w:rsidR="00393773" w:rsidRPr="006C22FF" w:rsidRDefault="00393773" w:rsidP="00AD5A38">
      <w:pPr>
        <w:pStyle w:val="ListParagraph"/>
        <w:numPr>
          <w:ilvl w:val="0"/>
          <w:numId w:val="3"/>
        </w:numPr>
        <w:autoSpaceDE w:val="0"/>
        <w:autoSpaceDN w:val="0"/>
        <w:adjustRightInd w:val="0"/>
        <w:spacing w:after="120" w:line="240" w:lineRule="auto"/>
        <w:ind w:left="0"/>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Българския червен кръст</w:t>
      </w:r>
    </w:p>
    <w:p w14:paraId="622A4D6A" w14:textId="7BC8C17E" w:rsidR="0084400E" w:rsidRPr="006C22FF" w:rsidRDefault="0084400E" w:rsidP="00AD5A38">
      <w:pPr>
        <w:pStyle w:val="ListParagraph"/>
        <w:numPr>
          <w:ilvl w:val="0"/>
          <w:numId w:val="3"/>
        </w:numPr>
        <w:autoSpaceDE w:val="0"/>
        <w:autoSpaceDN w:val="0"/>
        <w:adjustRightInd w:val="0"/>
        <w:spacing w:after="120" w:line="240" w:lineRule="auto"/>
        <w:ind w:left="0"/>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здравословни и безопасни условия на труд;</w:t>
      </w:r>
    </w:p>
    <w:p w14:paraId="0DABC67F" w14:textId="5D9ABD80" w:rsidR="00393773" w:rsidRPr="006C22FF" w:rsidRDefault="00393773" w:rsidP="00AD5A38">
      <w:pPr>
        <w:pStyle w:val="ListParagraph"/>
        <w:numPr>
          <w:ilvl w:val="0"/>
          <w:numId w:val="3"/>
        </w:numPr>
        <w:autoSpaceDE w:val="0"/>
        <w:autoSpaceDN w:val="0"/>
        <w:adjustRightInd w:val="0"/>
        <w:spacing w:after="120" w:line="240" w:lineRule="auto"/>
        <w:ind w:left="0"/>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управление и функциониране на системата за защита на националната сигурност;</w:t>
      </w:r>
    </w:p>
    <w:p w14:paraId="77D7F2A8" w14:textId="527E706E" w:rsidR="00393773" w:rsidRPr="006C22FF" w:rsidRDefault="00393773" w:rsidP="00AD5A38">
      <w:pPr>
        <w:pStyle w:val="ListParagraph"/>
        <w:numPr>
          <w:ilvl w:val="0"/>
          <w:numId w:val="3"/>
        </w:numPr>
        <w:autoSpaceDE w:val="0"/>
        <w:autoSpaceDN w:val="0"/>
        <w:adjustRightInd w:val="0"/>
        <w:spacing w:after="120" w:line="240" w:lineRule="auto"/>
        <w:ind w:left="0"/>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държавните резерви и военновременните запаси</w:t>
      </w:r>
      <w:r w:rsidR="006B53B4" w:rsidRPr="006C22FF">
        <w:rPr>
          <w:rFonts w:ascii="Times New Roman" w:eastAsiaTheme="minorHAnsi" w:hAnsi="Times New Roman"/>
          <w:bCs/>
          <w:sz w:val="24"/>
          <w:szCs w:val="24"/>
        </w:rPr>
        <w:t>;</w:t>
      </w:r>
    </w:p>
    <w:p w14:paraId="6ED1E3DA" w14:textId="239AF7D6" w:rsidR="006B53B4" w:rsidRPr="006C22FF" w:rsidRDefault="006B53B4" w:rsidP="00AD5A38">
      <w:pPr>
        <w:pStyle w:val="ListParagraph"/>
        <w:numPr>
          <w:ilvl w:val="0"/>
          <w:numId w:val="3"/>
        </w:numPr>
        <w:autoSpaceDE w:val="0"/>
        <w:autoSpaceDN w:val="0"/>
        <w:adjustRightInd w:val="0"/>
        <w:spacing w:after="120" w:line="240" w:lineRule="auto"/>
        <w:ind w:left="0"/>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енергетиката</w:t>
      </w:r>
    </w:p>
    <w:p w14:paraId="0E3CB4F1" w14:textId="06228A63" w:rsidR="007D4F1E" w:rsidRPr="006C22FF" w:rsidRDefault="00501B94"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Общият брой на подзаконовите нормативни актове, които намират приложение и/или имат отношение на изследваната политиката е много по-голям – наредбите, издадени по прилагането на ЗЗБ са 10, като общият брой наредби в отделните сектори, пряко свързани с политиката е приблизително 100. Над 40 нормативни акта използват термина „бедствие“.</w:t>
      </w:r>
    </w:p>
    <w:p w14:paraId="2330AA25" w14:textId="77777777" w:rsidR="006C22FF" w:rsidRPr="006C22FF" w:rsidRDefault="006C22FF" w:rsidP="006C22FF">
      <w:pPr>
        <w:autoSpaceDE w:val="0"/>
        <w:autoSpaceDN w:val="0"/>
        <w:adjustRightInd w:val="0"/>
        <w:spacing w:after="120" w:line="240" w:lineRule="auto"/>
        <w:jc w:val="both"/>
        <w:rPr>
          <w:rFonts w:ascii="Times New Roman" w:eastAsiaTheme="minorHAnsi" w:hAnsi="Times New Roman"/>
          <w:bCs/>
          <w:sz w:val="24"/>
          <w:szCs w:val="24"/>
        </w:rPr>
      </w:pPr>
    </w:p>
    <w:p w14:paraId="497451AE" w14:textId="77777777" w:rsidR="006C22FF" w:rsidRPr="006C22FF" w:rsidRDefault="006C22FF" w:rsidP="006C22FF">
      <w:pPr>
        <w:autoSpaceDE w:val="0"/>
        <w:autoSpaceDN w:val="0"/>
        <w:adjustRightInd w:val="0"/>
        <w:spacing w:after="120" w:line="240" w:lineRule="auto"/>
        <w:jc w:val="both"/>
        <w:rPr>
          <w:rFonts w:ascii="Times New Roman" w:eastAsiaTheme="minorHAnsi" w:hAnsi="Times New Roman"/>
          <w:bCs/>
          <w:sz w:val="24"/>
          <w:szCs w:val="24"/>
        </w:rPr>
      </w:pPr>
    </w:p>
    <w:p w14:paraId="7EF36D84" w14:textId="77777777" w:rsidR="006C22FF" w:rsidRPr="006C22FF" w:rsidRDefault="006C22FF" w:rsidP="006C22FF">
      <w:pPr>
        <w:autoSpaceDE w:val="0"/>
        <w:autoSpaceDN w:val="0"/>
        <w:adjustRightInd w:val="0"/>
        <w:spacing w:after="120" w:line="240" w:lineRule="auto"/>
        <w:jc w:val="both"/>
        <w:rPr>
          <w:rFonts w:ascii="Times New Roman" w:eastAsiaTheme="minorHAnsi" w:hAnsi="Times New Roman"/>
          <w:bCs/>
          <w:sz w:val="24"/>
          <w:szCs w:val="24"/>
        </w:rPr>
      </w:pPr>
    </w:p>
    <w:p w14:paraId="61614C9B" w14:textId="77777777" w:rsidR="006C22FF" w:rsidRPr="006C22FF" w:rsidRDefault="006C22FF" w:rsidP="006C22FF">
      <w:pPr>
        <w:autoSpaceDE w:val="0"/>
        <w:autoSpaceDN w:val="0"/>
        <w:adjustRightInd w:val="0"/>
        <w:spacing w:after="120" w:line="240" w:lineRule="auto"/>
        <w:jc w:val="both"/>
        <w:rPr>
          <w:rFonts w:ascii="Times New Roman" w:eastAsiaTheme="minorHAnsi" w:hAnsi="Times New Roman"/>
          <w:bCs/>
          <w:sz w:val="24"/>
          <w:szCs w:val="24"/>
        </w:rPr>
      </w:pPr>
    </w:p>
    <w:p w14:paraId="0336D12B" w14:textId="7CCAE6B5" w:rsidR="0084400E" w:rsidRPr="006C22FF" w:rsidRDefault="007D4F1E"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lastRenderedPageBreak/>
        <w:t xml:space="preserve">Таблица </w:t>
      </w:r>
      <w:r w:rsidR="00501B94" w:rsidRPr="006C22FF">
        <w:rPr>
          <w:rFonts w:ascii="Times New Roman" w:eastAsiaTheme="minorHAnsi" w:hAnsi="Times New Roman"/>
          <w:bCs/>
          <w:sz w:val="24"/>
          <w:szCs w:val="24"/>
        </w:rPr>
        <w:t>1</w:t>
      </w:r>
      <w:r w:rsidRPr="006C22FF">
        <w:rPr>
          <w:rFonts w:ascii="Times New Roman" w:eastAsiaTheme="minorHAnsi" w:hAnsi="Times New Roman"/>
          <w:bCs/>
          <w:sz w:val="24"/>
          <w:szCs w:val="24"/>
        </w:rPr>
        <w:t xml:space="preserve"> очертава приложното поле на законите, които са съсредоточени специално върху конкретни заплахи. </w:t>
      </w:r>
    </w:p>
    <w:p w14:paraId="6E2422DC" w14:textId="77777777" w:rsidR="00501B94" w:rsidRPr="006C22FF" w:rsidRDefault="00501B94" w:rsidP="006C22FF">
      <w:pPr>
        <w:autoSpaceDE w:val="0"/>
        <w:autoSpaceDN w:val="0"/>
        <w:adjustRightInd w:val="0"/>
        <w:spacing w:after="120" w:line="240" w:lineRule="auto"/>
        <w:ind w:firstLine="720"/>
        <w:jc w:val="both"/>
        <w:rPr>
          <w:rFonts w:ascii="Times New Roman" w:eastAsiaTheme="minorHAnsi" w:hAnsi="Times New Roman"/>
          <w:bCs/>
          <w:sz w:val="24"/>
          <w:szCs w:val="24"/>
        </w:rPr>
      </w:pPr>
    </w:p>
    <w:tbl>
      <w:tblPr>
        <w:tblStyle w:val="TableGrid"/>
        <w:tblW w:w="0" w:type="auto"/>
        <w:tblLook w:val="04A0" w:firstRow="1" w:lastRow="0" w:firstColumn="1" w:lastColumn="0" w:noHBand="0" w:noVBand="1"/>
      </w:tblPr>
      <w:tblGrid>
        <w:gridCol w:w="3132"/>
        <w:gridCol w:w="3132"/>
        <w:gridCol w:w="3132"/>
      </w:tblGrid>
      <w:tr w:rsidR="002073BF" w:rsidRPr="006C22FF" w14:paraId="6B108368" w14:textId="77777777" w:rsidTr="002073BF">
        <w:tc>
          <w:tcPr>
            <w:tcW w:w="3132" w:type="dxa"/>
          </w:tcPr>
          <w:p w14:paraId="40F995EC" w14:textId="5045DAF8" w:rsidR="002073BF" w:rsidRPr="006C22FF" w:rsidRDefault="002073BF"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Вид бедствие</w:t>
            </w:r>
          </w:p>
        </w:tc>
        <w:tc>
          <w:tcPr>
            <w:tcW w:w="3132" w:type="dxa"/>
          </w:tcPr>
          <w:p w14:paraId="41F94AC9" w14:textId="07847599" w:rsidR="002073BF" w:rsidRPr="006C22FF" w:rsidRDefault="002073BF"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Заплаха</w:t>
            </w:r>
          </w:p>
        </w:tc>
        <w:tc>
          <w:tcPr>
            <w:tcW w:w="3132" w:type="dxa"/>
          </w:tcPr>
          <w:p w14:paraId="13B6E8E0" w14:textId="216C898B" w:rsidR="002073BF" w:rsidRPr="006C22FF" w:rsidRDefault="002073BF"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Законодателство (извън ЗЗБ, което е приложимо за всички</w:t>
            </w:r>
          </w:p>
        </w:tc>
      </w:tr>
      <w:tr w:rsidR="000523D6" w:rsidRPr="006C22FF" w14:paraId="669BE20D" w14:textId="77777777" w:rsidTr="002073BF">
        <w:tc>
          <w:tcPr>
            <w:tcW w:w="3132" w:type="dxa"/>
            <w:vMerge w:val="restart"/>
          </w:tcPr>
          <w:p w14:paraId="738E2929" w14:textId="3CB1F1D9"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Природни бедствия</w:t>
            </w:r>
          </w:p>
        </w:tc>
        <w:tc>
          <w:tcPr>
            <w:tcW w:w="3132" w:type="dxa"/>
          </w:tcPr>
          <w:p w14:paraId="2FCDF7D1" w14:textId="389782FC"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Н</w:t>
            </w:r>
            <w:r w:rsidR="00C82191" w:rsidRPr="006C22FF">
              <w:rPr>
                <w:rFonts w:ascii="Times New Roman" w:eastAsiaTheme="minorHAnsi" w:hAnsi="Times New Roman"/>
                <w:bCs/>
                <w:sz w:val="24"/>
                <w:szCs w:val="24"/>
              </w:rPr>
              <w:t>а</w:t>
            </w:r>
            <w:r w:rsidRPr="006C22FF">
              <w:rPr>
                <w:rFonts w:ascii="Times New Roman" w:eastAsiaTheme="minorHAnsi" w:hAnsi="Times New Roman"/>
                <w:bCs/>
                <w:sz w:val="24"/>
                <w:szCs w:val="24"/>
              </w:rPr>
              <w:t>воднение</w:t>
            </w:r>
          </w:p>
        </w:tc>
        <w:tc>
          <w:tcPr>
            <w:tcW w:w="3132" w:type="dxa"/>
            <w:vMerge w:val="restart"/>
          </w:tcPr>
          <w:p w14:paraId="0BA8D263" w14:textId="64A38A29"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водите</w:t>
            </w:r>
          </w:p>
        </w:tc>
      </w:tr>
      <w:tr w:rsidR="000523D6" w:rsidRPr="006C22FF" w14:paraId="62C271E7" w14:textId="77777777" w:rsidTr="002073BF">
        <w:tc>
          <w:tcPr>
            <w:tcW w:w="3132" w:type="dxa"/>
            <w:vMerge/>
          </w:tcPr>
          <w:p w14:paraId="053BEE82" w14:textId="77777777"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6739A646" w14:textId="7CB2FF72"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Горещи води</w:t>
            </w:r>
          </w:p>
        </w:tc>
        <w:tc>
          <w:tcPr>
            <w:tcW w:w="3132" w:type="dxa"/>
            <w:vMerge/>
          </w:tcPr>
          <w:p w14:paraId="29ACBC59" w14:textId="77777777"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p>
        </w:tc>
      </w:tr>
      <w:tr w:rsidR="000523D6" w:rsidRPr="006C22FF" w14:paraId="307E2125" w14:textId="77777777" w:rsidTr="002073BF">
        <w:tc>
          <w:tcPr>
            <w:tcW w:w="3132" w:type="dxa"/>
            <w:vMerge/>
          </w:tcPr>
          <w:p w14:paraId="5898A75F" w14:textId="77777777"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7359DC66" w14:textId="39EC6EF1"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Суша</w:t>
            </w:r>
          </w:p>
        </w:tc>
        <w:tc>
          <w:tcPr>
            <w:tcW w:w="3132" w:type="dxa"/>
            <w:vMerge/>
          </w:tcPr>
          <w:p w14:paraId="59691CAE" w14:textId="77777777"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p>
        </w:tc>
      </w:tr>
      <w:tr w:rsidR="000523D6" w:rsidRPr="006C22FF" w14:paraId="1F58B91C" w14:textId="77777777" w:rsidTr="002073BF">
        <w:tc>
          <w:tcPr>
            <w:tcW w:w="3132" w:type="dxa"/>
            <w:vMerge/>
          </w:tcPr>
          <w:p w14:paraId="71CA4B6D" w14:textId="77777777"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78BC7D45" w14:textId="6404CDA6"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Сурови зимни условия</w:t>
            </w:r>
          </w:p>
        </w:tc>
        <w:tc>
          <w:tcPr>
            <w:tcW w:w="3132" w:type="dxa"/>
            <w:vMerge w:val="restart"/>
          </w:tcPr>
          <w:p w14:paraId="2B15FF85" w14:textId="77777777" w:rsidR="000523D6" w:rsidRPr="006C22FF" w:rsidRDefault="000523D6" w:rsidP="006C22FF">
            <w:pPr>
              <w:pStyle w:val="Default"/>
              <w:spacing w:after="120"/>
              <w:jc w:val="both"/>
              <w:rPr>
                <w:lang w:val="bg-BG"/>
              </w:rPr>
            </w:pPr>
            <w:r w:rsidRPr="006C22FF">
              <w:rPr>
                <w:lang w:val="bg-BG"/>
              </w:rPr>
              <w:t xml:space="preserve">Закон за движението по пътищата </w:t>
            </w:r>
          </w:p>
          <w:p w14:paraId="721EB6D3" w14:textId="63E7EFAB"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hAnsi="Times New Roman"/>
                <w:sz w:val="24"/>
                <w:szCs w:val="24"/>
              </w:rPr>
              <w:t>Закон за пътищата</w:t>
            </w:r>
          </w:p>
        </w:tc>
      </w:tr>
      <w:tr w:rsidR="000523D6" w:rsidRPr="006C22FF" w14:paraId="3484DA3F" w14:textId="77777777" w:rsidTr="002073BF">
        <w:tc>
          <w:tcPr>
            <w:tcW w:w="3132" w:type="dxa"/>
            <w:vMerge/>
          </w:tcPr>
          <w:p w14:paraId="29C235C6" w14:textId="77777777"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1A95B52A" w14:textId="77777777"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vMerge/>
          </w:tcPr>
          <w:p w14:paraId="7C53C3A0" w14:textId="4A741F77"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p>
        </w:tc>
      </w:tr>
      <w:tr w:rsidR="000523D6" w:rsidRPr="006C22FF" w14:paraId="40D8BD98" w14:textId="77777777" w:rsidTr="002073BF">
        <w:tc>
          <w:tcPr>
            <w:tcW w:w="3132" w:type="dxa"/>
            <w:vMerge/>
          </w:tcPr>
          <w:p w14:paraId="67B565F2" w14:textId="77777777"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3514E48F" w14:textId="721EFF76"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Мощни бури, градушки</w:t>
            </w:r>
          </w:p>
        </w:tc>
        <w:tc>
          <w:tcPr>
            <w:tcW w:w="3132" w:type="dxa"/>
          </w:tcPr>
          <w:p w14:paraId="7D910E26" w14:textId="77777777"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p>
        </w:tc>
      </w:tr>
      <w:tr w:rsidR="000523D6" w:rsidRPr="006C22FF" w14:paraId="61B3760A" w14:textId="77777777" w:rsidTr="002073BF">
        <w:tc>
          <w:tcPr>
            <w:tcW w:w="3132" w:type="dxa"/>
            <w:vMerge/>
          </w:tcPr>
          <w:p w14:paraId="55EE3860" w14:textId="77777777"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2EF591A5" w14:textId="3E4FEABD"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Стихийни пожари</w:t>
            </w:r>
          </w:p>
        </w:tc>
        <w:tc>
          <w:tcPr>
            <w:tcW w:w="3132" w:type="dxa"/>
          </w:tcPr>
          <w:p w14:paraId="1DE12775" w14:textId="16FB633D"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горите</w:t>
            </w:r>
          </w:p>
        </w:tc>
      </w:tr>
      <w:tr w:rsidR="000523D6" w:rsidRPr="006C22FF" w14:paraId="7890C33B" w14:textId="77777777" w:rsidTr="002073BF">
        <w:tc>
          <w:tcPr>
            <w:tcW w:w="3132" w:type="dxa"/>
            <w:vMerge/>
          </w:tcPr>
          <w:p w14:paraId="03BD9BF5" w14:textId="77777777"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24D590DA" w14:textId="77777777"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Земетресения</w:t>
            </w:r>
          </w:p>
          <w:p w14:paraId="1C14C339" w14:textId="379C021E"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vMerge w:val="restart"/>
          </w:tcPr>
          <w:p w14:paraId="6392248B" w14:textId="7709F80F"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устройство на територията</w:t>
            </w:r>
          </w:p>
        </w:tc>
      </w:tr>
      <w:tr w:rsidR="000523D6" w:rsidRPr="006C22FF" w14:paraId="7E8A7D1D" w14:textId="77777777" w:rsidTr="002073BF">
        <w:tc>
          <w:tcPr>
            <w:tcW w:w="3132" w:type="dxa"/>
            <w:vMerge/>
          </w:tcPr>
          <w:p w14:paraId="649EAD5C" w14:textId="77777777"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366D973C" w14:textId="14879315"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Свлачища</w:t>
            </w:r>
          </w:p>
        </w:tc>
        <w:tc>
          <w:tcPr>
            <w:tcW w:w="3132" w:type="dxa"/>
            <w:vMerge/>
          </w:tcPr>
          <w:p w14:paraId="254FB975" w14:textId="77777777" w:rsidR="000523D6" w:rsidRPr="006C22FF" w:rsidRDefault="000523D6" w:rsidP="006C22FF">
            <w:pPr>
              <w:autoSpaceDE w:val="0"/>
              <w:autoSpaceDN w:val="0"/>
              <w:adjustRightInd w:val="0"/>
              <w:spacing w:after="120" w:line="240" w:lineRule="auto"/>
              <w:jc w:val="both"/>
              <w:rPr>
                <w:rFonts w:ascii="Times New Roman" w:eastAsiaTheme="minorHAnsi" w:hAnsi="Times New Roman"/>
                <w:bCs/>
                <w:sz w:val="24"/>
                <w:szCs w:val="24"/>
              </w:rPr>
            </w:pPr>
          </w:p>
        </w:tc>
      </w:tr>
      <w:tr w:rsidR="00A07B51" w:rsidRPr="006C22FF" w14:paraId="12DD9E4E" w14:textId="77777777" w:rsidTr="002073BF">
        <w:tc>
          <w:tcPr>
            <w:tcW w:w="3132" w:type="dxa"/>
            <w:vMerge w:val="restart"/>
          </w:tcPr>
          <w:p w14:paraId="106B1EDF" w14:textId="77777777" w:rsidR="00A07B51" w:rsidRPr="006C22FF" w:rsidRDefault="00A07B51"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Заразни болести</w:t>
            </w:r>
          </w:p>
          <w:p w14:paraId="7977D264" w14:textId="5F5F6CBB" w:rsidR="00A07B51" w:rsidRPr="006C22FF" w:rsidRDefault="00A07B51"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04CF384C" w14:textId="6ADB1EFE" w:rsidR="00A07B51" w:rsidRPr="006C22FF" w:rsidRDefault="00A07B51"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Заразни болести при човека</w:t>
            </w:r>
          </w:p>
        </w:tc>
        <w:tc>
          <w:tcPr>
            <w:tcW w:w="3132" w:type="dxa"/>
          </w:tcPr>
          <w:p w14:paraId="1CAF79BA" w14:textId="36684EAE" w:rsidR="00A07B51" w:rsidRPr="006C22FF" w:rsidRDefault="00A07B51"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здравето</w:t>
            </w:r>
          </w:p>
        </w:tc>
      </w:tr>
      <w:tr w:rsidR="00A07B51" w:rsidRPr="006C22FF" w14:paraId="01071117" w14:textId="77777777" w:rsidTr="00A07B51">
        <w:trPr>
          <w:trHeight w:val="825"/>
        </w:trPr>
        <w:tc>
          <w:tcPr>
            <w:tcW w:w="3132" w:type="dxa"/>
            <w:vMerge/>
          </w:tcPr>
          <w:p w14:paraId="5B0EBF9F" w14:textId="19351722" w:rsidR="00A07B51" w:rsidRPr="006C22FF" w:rsidRDefault="00A07B51"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250AFB13" w14:textId="77777777" w:rsidR="00A07B51" w:rsidRPr="006C22FF" w:rsidRDefault="00A07B51"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Заразни болести при животните и растенията</w:t>
            </w:r>
          </w:p>
          <w:p w14:paraId="5FDA13D2" w14:textId="77777777" w:rsidR="00A07B51" w:rsidRPr="006C22FF" w:rsidRDefault="00A07B51"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vMerge w:val="restart"/>
          </w:tcPr>
          <w:p w14:paraId="1BEA5A1B"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ветеринарно-медицинската дейност.</w:t>
            </w:r>
          </w:p>
          <w:p w14:paraId="4C37500E" w14:textId="088F8897" w:rsidR="00A07B51"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защита на растенията</w:t>
            </w:r>
          </w:p>
        </w:tc>
      </w:tr>
      <w:tr w:rsidR="00A07B51" w:rsidRPr="006C22FF" w14:paraId="3BD34A13" w14:textId="77777777" w:rsidTr="006C74D5">
        <w:tc>
          <w:tcPr>
            <w:tcW w:w="6264" w:type="dxa"/>
            <w:gridSpan w:val="2"/>
          </w:tcPr>
          <w:p w14:paraId="0B4DFF4C" w14:textId="77777777" w:rsidR="00A07B51" w:rsidRPr="006C22FF" w:rsidRDefault="00A07B51"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vMerge/>
          </w:tcPr>
          <w:p w14:paraId="4A47B40E" w14:textId="5CECE3B3" w:rsidR="00A07B51" w:rsidRPr="006C22FF" w:rsidRDefault="00A07B51" w:rsidP="006C22FF">
            <w:pPr>
              <w:autoSpaceDE w:val="0"/>
              <w:autoSpaceDN w:val="0"/>
              <w:adjustRightInd w:val="0"/>
              <w:spacing w:after="120" w:line="240" w:lineRule="auto"/>
              <w:jc w:val="both"/>
              <w:rPr>
                <w:rFonts w:ascii="Times New Roman" w:eastAsiaTheme="minorHAnsi" w:hAnsi="Times New Roman"/>
                <w:bCs/>
                <w:sz w:val="24"/>
                <w:szCs w:val="24"/>
              </w:rPr>
            </w:pPr>
          </w:p>
        </w:tc>
      </w:tr>
      <w:tr w:rsidR="00966CF2" w:rsidRPr="006C22FF" w14:paraId="59913173" w14:textId="77777777" w:rsidTr="002073BF">
        <w:tc>
          <w:tcPr>
            <w:tcW w:w="3132" w:type="dxa"/>
            <w:vMerge w:val="restart"/>
          </w:tcPr>
          <w:p w14:paraId="7E342AF5"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Техногенни аварии</w:t>
            </w:r>
          </w:p>
          <w:p w14:paraId="33CD99EA"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vMerge w:val="restart"/>
          </w:tcPr>
          <w:p w14:paraId="5E20DD71"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Производствени аварии</w:t>
            </w:r>
          </w:p>
          <w:p w14:paraId="719665C5"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22A941DD"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опазване на околната среда</w:t>
            </w:r>
          </w:p>
          <w:p w14:paraId="31CB2683"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r>
      <w:tr w:rsidR="00966CF2" w:rsidRPr="006C22FF" w14:paraId="0F9F2125" w14:textId="77777777" w:rsidTr="002073BF">
        <w:tc>
          <w:tcPr>
            <w:tcW w:w="3132" w:type="dxa"/>
            <w:vMerge/>
          </w:tcPr>
          <w:p w14:paraId="0968BADE"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vMerge/>
          </w:tcPr>
          <w:p w14:paraId="11D59032"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490994D2" w14:textId="47295441"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чистотата на атмосферния въздух</w:t>
            </w:r>
          </w:p>
        </w:tc>
      </w:tr>
      <w:tr w:rsidR="00966CF2" w:rsidRPr="006C22FF" w14:paraId="19BA2DB1" w14:textId="77777777" w:rsidTr="002073BF">
        <w:tc>
          <w:tcPr>
            <w:tcW w:w="3132" w:type="dxa"/>
            <w:vMerge/>
          </w:tcPr>
          <w:p w14:paraId="5735127A"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vMerge/>
          </w:tcPr>
          <w:p w14:paraId="2A12C676"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2D54652D" w14:textId="49678710"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Други отраслови нормативни актове</w:t>
            </w:r>
          </w:p>
        </w:tc>
      </w:tr>
      <w:tr w:rsidR="00966CF2" w:rsidRPr="006C22FF" w14:paraId="1F551791" w14:textId="77777777" w:rsidTr="002073BF">
        <w:tc>
          <w:tcPr>
            <w:tcW w:w="3132" w:type="dxa"/>
            <w:vMerge/>
          </w:tcPr>
          <w:p w14:paraId="52479E77"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3527290E"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Ядрена катастрофа</w:t>
            </w:r>
          </w:p>
          <w:p w14:paraId="20970BC8" w14:textId="66AA248C"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5DABB53F" w14:textId="2848F0F1"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безопасно използване на ядрената енергия</w:t>
            </w:r>
          </w:p>
        </w:tc>
      </w:tr>
      <w:tr w:rsidR="00966CF2" w:rsidRPr="006C22FF" w14:paraId="2E36E00B" w14:textId="77777777" w:rsidTr="002073BF">
        <w:tc>
          <w:tcPr>
            <w:tcW w:w="3132" w:type="dxa"/>
            <w:vMerge/>
          </w:tcPr>
          <w:p w14:paraId="22521A60"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vMerge w:val="restart"/>
          </w:tcPr>
          <w:p w14:paraId="42CAABA4" w14:textId="758E0722"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Транспортни катастрофи</w:t>
            </w:r>
          </w:p>
        </w:tc>
        <w:tc>
          <w:tcPr>
            <w:tcW w:w="3132" w:type="dxa"/>
          </w:tcPr>
          <w:p w14:paraId="25864BCE"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движението по пътищата</w:t>
            </w:r>
          </w:p>
          <w:p w14:paraId="74279974" w14:textId="079BACA3"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r>
      <w:tr w:rsidR="00966CF2" w:rsidRPr="006C22FF" w14:paraId="3207DCBE" w14:textId="77777777" w:rsidTr="002073BF">
        <w:tc>
          <w:tcPr>
            <w:tcW w:w="3132" w:type="dxa"/>
            <w:vMerge/>
          </w:tcPr>
          <w:p w14:paraId="425301DC"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vMerge/>
          </w:tcPr>
          <w:p w14:paraId="057B2972"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0AAA2A45"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пътищата</w:t>
            </w:r>
          </w:p>
          <w:p w14:paraId="60F1A9B1"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r>
      <w:tr w:rsidR="00966CF2" w:rsidRPr="006C22FF" w14:paraId="5766BE52" w14:textId="77777777" w:rsidTr="002073BF">
        <w:tc>
          <w:tcPr>
            <w:tcW w:w="3132" w:type="dxa"/>
            <w:vMerge/>
          </w:tcPr>
          <w:p w14:paraId="72AC3F02"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vMerge/>
          </w:tcPr>
          <w:p w14:paraId="54FA35B3"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4044A6A9"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автомобилните превози</w:t>
            </w:r>
          </w:p>
          <w:p w14:paraId="1DEAE52D"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r>
      <w:tr w:rsidR="00966CF2" w:rsidRPr="006C22FF" w14:paraId="2AA98094" w14:textId="77777777" w:rsidTr="002073BF">
        <w:tc>
          <w:tcPr>
            <w:tcW w:w="3132" w:type="dxa"/>
            <w:vMerge/>
          </w:tcPr>
          <w:p w14:paraId="3FA6FE14"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vMerge/>
          </w:tcPr>
          <w:p w14:paraId="046E0A34" w14:textId="7777777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p>
        </w:tc>
        <w:tc>
          <w:tcPr>
            <w:tcW w:w="3132" w:type="dxa"/>
          </w:tcPr>
          <w:p w14:paraId="0C8A2491" w14:textId="7A3AA527"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железопътния транспорт</w:t>
            </w:r>
          </w:p>
        </w:tc>
      </w:tr>
    </w:tbl>
    <w:p w14:paraId="12EC52AA" w14:textId="77777777" w:rsidR="002E0C5B" w:rsidRPr="006C22FF" w:rsidRDefault="002E0C5B" w:rsidP="006C22FF">
      <w:pPr>
        <w:autoSpaceDE w:val="0"/>
        <w:autoSpaceDN w:val="0"/>
        <w:adjustRightInd w:val="0"/>
        <w:spacing w:after="120" w:line="240" w:lineRule="auto"/>
        <w:jc w:val="both"/>
        <w:rPr>
          <w:rFonts w:ascii="Times New Roman" w:eastAsiaTheme="minorHAnsi" w:hAnsi="Times New Roman"/>
          <w:bCs/>
          <w:sz w:val="24"/>
          <w:szCs w:val="24"/>
        </w:rPr>
      </w:pPr>
    </w:p>
    <w:p w14:paraId="48000379" w14:textId="286A41F4" w:rsidR="001368AB" w:rsidRPr="006C22FF" w:rsidRDefault="006865DB" w:rsidP="006C22FF">
      <w:pPr>
        <w:autoSpaceDE w:val="0"/>
        <w:autoSpaceDN w:val="0"/>
        <w:adjustRightInd w:val="0"/>
        <w:spacing w:after="120" w:line="240" w:lineRule="auto"/>
        <w:jc w:val="both"/>
        <w:rPr>
          <w:rFonts w:ascii="Times New Roman" w:eastAsiaTheme="minorHAnsi" w:hAnsi="Times New Roman"/>
          <w:b/>
          <w:bCs/>
          <w:i/>
          <w:sz w:val="24"/>
          <w:szCs w:val="24"/>
          <w:u w:val="single"/>
        </w:rPr>
      </w:pPr>
      <w:r w:rsidRPr="006C22FF">
        <w:rPr>
          <w:rFonts w:ascii="Times New Roman" w:eastAsiaTheme="minorHAnsi" w:hAnsi="Times New Roman"/>
          <w:b/>
          <w:bCs/>
          <w:i/>
          <w:sz w:val="24"/>
          <w:szCs w:val="24"/>
          <w:u w:val="single"/>
        </w:rPr>
        <w:t>Основополагащ документ:</w:t>
      </w:r>
    </w:p>
    <w:p w14:paraId="2BBA62BA" w14:textId="77777777" w:rsidR="006865DB" w:rsidRPr="006C22FF" w:rsidRDefault="006865DB" w:rsidP="006C22FF">
      <w:pPr>
        <w:autoSpaceDE w:val="0"/>
        <w:autoSpaceDN w:val="0"/>
        <w:adjustRightInd w:val="0"/>
        <w:spacing w:after="120" w:line="240" w:lineRule="auto"/>
        <w:jc w:val="both"/>
        <w:rPr>
          <w:rFonts w:ascii="Times New Roman" w:eastAsiaTheme="minorHAnsi" w:hAnsi="Times New Roman"/>
          <w:bCs/>
          <w:sz w:val="24"/>
          <w:szCs w:val="24"/>
        </w:rPr>
      </w:pPr>
    </w:p>
    <w:p w14:paraId="555119C1" w14:textId="2A2730F1" w:rsidR="00135188" w:rsidRPr="006C22FF" w:rsidRDefault="001368AB" w:rsidP="006C22FF">
      <w:pPr>
        <w:pStyle w:val="Heading2"/>
      </w:pPr>
      <w:bookmarkStart w:id="3" w:name="_Toc79490520"/>
      <w:r w:rsidRPr="006C22FF">
        <w:t xml:space="preserve">Законът за защита при бедствия </w:t>
      </w:r>
      <w:r w:rsidR="00B83798" w:rsidRPr="006C22FF">
        <w:t xml:space="preserve"> (ЗЗБ)</w:t>
      </w:r>
      <w:r w:rsidR="006C22FF" w:rsidRPr="006C22FF">
        <w:rPr>
          <w:rStyle w:val="FootnoteReference"/>
          <w:vertAlign w:val="baseline"/>
        </w:rPr>
        <w:footnoteReference w:id="1"/>
      </w:r>
      <w:bookmarkEnd w:id="3"/>
    </w:p>
    <w:p w14:paraId="0049121E" w14:textId="36E0CB62" w:rsidR="006865DB" w:rsidRPr="006C22FF" w:rsidRDefault="006865DB"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 xml:space="preserve">Този закон урежда обществените отношения, свързани с осигуряването на защитата на живота и здравето на населението, опазването на околната среда и имуществото при </w:t>
      </w:r>
      <w:r w:rsidR="00C82191" w:rsidRPr="006C22FF">
        <w:rPr>
          <w:rFonts w:ascii="Times New Roman" w:eastAsiaTheme="minorHAnsi" w:hAnsi="Times New Roman"/>
          <w:bCs/>
          <w:sz w:val="24"/>
          <w:szCs w:val="24"/>
        </w:rPr>
        <w:t>бедствия</w:t>
      </w:r>
      <w:r w:rsidR="001368AB" w:rsidRPr="006C22FF">
        <w:rPr>
          <w:rFonts w:ascii="Times New Roman" w:eastAsiaTheme="minorHAnsi" w:hAnsi="Times New Roman"/>
          <w:bCs/>
          <w:sz w:val="24"/>
          <w:szCs w:val="24"/>
        </w:rPr>
        <w:t xml:space="preserve"> подзаконовата нормативна уредба към него са основните нормативни актове, които регламентират защитата на населението при бедствия в страната.</w:t>
      </w:r>
    </w:p>
    <w:p w14:paraId="42D638F9" w14:textId="2E6A4005" w:rsidR="00B83798" w:rsidRPr="006C22FF" w:rsidRDefault="00B83798" w:rsidP="006C22FF">
      <w:pPr>
        <w:autoSpaceDE w:val="0"/>
        <w:autoSpaceDN w:val="0"/>
        <w:adjustRightInd w:val="0"/>
        <w:spacing w:after="120" w:line="240" w:lineRule="auto"/>
        <w:jc w:val="both"/>
        <w:rPr>
          <w:rFonts w:ascii="Times New Roman" w:eastAsiaTheme="minorHAnsi" w:hAnsi="Times New Roman"/>
          <w:b/>
          <w:bCs/>
          <w:sz w:val="24"/>
          <w:szCs w:val="24"/>
        </w:rPr>
      </w:pPr>
      <w:r w:rsidRPr="006C22FF">
        <w:rPr>
          <w:rFonts w:ascii="Times New Roman" w:eastAsiaTheme="minorHAnsi" w:hAnsi="Times New Roman"/>
          <w:b/>
          <w:bCs/>
          <w:sz w:val="24"/>
          <w:szCs w:val="24"/>
        </w:rPr>
        <w:t>Органи за организация на защитата от бедствия</w:t>
      </w:r>
    </w:p>
    <w:p w14:paraId="3649A626" w14:textId="68998129" w:rsidR="00B83798" w:rsidRPr="006C22FF" w:rsidRDefault="00B83798"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Органите на изпълнителната власт, юридическите лица и едноличните търговци организират защита при бедствия</w:t>
      </w:r>
    </w:p>
    <w:p w14:paraId="05F5082E" w14:textId="5D8D086F" w:rsidR="007D4F1E" w:rsidRPr="006C22FF" w:rsidRDefault="007D4F1E"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През юли 2020 г. в ЗЗБ отново бе направено изменение за допълване на чл. 6, който да включи „събирането, съхраняването и споделянето на данни за щети и загубите от бедствия“, в подкрепа на превенцията на бедствия. Прилагането на ЗЗБ се подпомага от действието на множество подзаконови актове (наредби), приети от Министерския съвет (МС) и от съответните министри, за да се конкретизират и доразвият общите разпоредби на закона.</w:t>
      </w:r>
    </w:p>
    <w:p w14:paraId="13A3AA36" w14:textId="64D2551C" w:rsidR="00B83798" w:rsidRPr="006C22FF" w:rsidRDefault="00B83798" w:rsidP="006C22FF">
      <w:pPr>
        <w:autoSpaceDE w:val="0"/>
        <w:autoSpaceDN w:val="0"/>
        <w:adjustRightInd w:val="0"/>
        <w:spacing w:after="120" w:line="240" w:lineRule="auto"/>
        <w:jc w:val="both"/>
        <w:rPr>
          <w:rFonts w:ascii="Times New Roman" w:eastAsiaTheme="minorHAnsi" w:hAnsi="Times New Roman"/>
          <w:b/>
          <w:bCs/>
          <w:sz w:val="24"/>
          <w:szCs w:val="24"/>
        </w:rPr>
      </w:pPr>
      <w:r w:rsidRPr="006C22FF">
        <w:rPr>
          <w:rFonts w:ascii="Times New Roman" w:eastAsiaTheme="minorHAnsi" w:hAnsi="Times New Roman"/>
          <w:b/>
          <w:bCs/>
          <w:sz w:val="24"/>
          <w:szCs w:val="24"/>
        </w:rPr>
        <w:t>Доброволните формирования в ЗЗБ.</w:t>
      </w:r>
    </w:p>
    <w:p w14:paraId="511F6CA9" w14:textId="50F9DE60" w:rsidR="00B83798" w:rsidRPr="006C22FF" w:rsidRDefault="00B83798"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lastRenderedPageBreak/>
        <w:t>Доброволните формирования се създават от кмета на общината по решение на общинския съвет.</w:t>
      </w:r>
    </w:p>
    <w:p w14:paraId="25123D65" w14:textId="77777777" w:rsidR="00B83798" w:rsidRPr="006C22FF" w:rsidRDefault="00B83798"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В общини с население до 20 000 души задължително се създават доброволни формирования.</w:t>
      </w:r>
    </w:p>
    <w:p w14:paraId="1A68FBB7" w14:textId="76B2B8F6" w:rsidR="00B83798" w:rsidRPr="006C22FF" w:rsidRDefault="00B83798"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 изпълнение на дейностите по предотвратяване или овладяване на бедствия, пожари и извънредни ситуации и отстраняване на последиците от тях на кметовете на общини се предоставя безвъзмездно радиочестотен ресурс от радиочестотния спектър за граждански нужди за ползване от създадените доброволни формирования.</w:t>
      </w:r>
    </w:p>
    <w:p w14:paraId="216E991A" w14:textId="60C4F92E" w:rsidR="00B83798" w:rsidRPr="006C22FF" w:rsidRDefault="00B83798"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Юридически лица може да създават за своя сметка доброволни формирования.</w:t>
      </w:r>
    </w:p>
    <w:p w14:paraId="2AF44EF7" w14:textId="37AD2C74" w:rsidR="00B83798" w:rsidRPr="006C22FF" w:rsidRDefault="00B83798" w:rsidP="006C22FF">
      <w:pPr>
        <w:autoSpaceDE w:val="0"/>
        <w:autoSpaceDN w:val="0"/>
        <w:adjustRightInd w:val="0"/>
        <w:spacing w:after="120" w:line="240" w:lineRule="auto"/>
        <w:jc w:val="both"/>
        <w:rPr>
          <w:rFonts w:ascii="Times New Roman" w:eastAsiaTheme="minorHAnsi" w:hAnsi="Times New Roman"/>
          <w:b/>
          <w:bCs/>
          <w:sz w:val="24"/>
          <w:szCs w:val="24"/>
        </w:rPr>
      </w:pPr>
      <w:r w:rsidRPr="006C22FF">
        <w:rPr>
          <w:rFonts w:ascii="Times New Roman" w:eastAsiaTheme="minorHAnsi" w:hAnsi="Times New Roman"/>
          <w:b/>
          <w:bCs/>
          <w:sz w:val="24"/>
          <w:szCs w:val="24"/>
        </w:rPr>
        <w:t>Единна спасителна система</w:t>
      </w:r>
    </w:p>
    <w:p w14:paraId="54A414B6" w14:textId="788635F2" w:rsidR="00B83798" w:rsidRPr="006C22FF" w:rsidRDefault="00B83798"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Дейностите по защитата на населението в случай на опасност или възникване на бедствия се изпълняват от единната спасителна система, която включва структури на:</w:t>
      </w:r>
    </w:p>
    <w:p w14:paraId="35BB6229" w14:textId="77777777" w:rsidR="00B83798" w:rsidRPr="006C22FF" w:rsidRDefault="00B83798" w:rsidP="006C22FF">
      <w:pPr>
        <w:autoSpaceDE w:val="0"/>
        <w:autoSpaceDN w:val="0"/>
        <w:adjustRightInd w:val="0"/>
        <w:spacing w:after="120" w:line="240" w:lineRule="auto"/>
        <w:ind w:firstLine="720"/>
        <w:jc w:val="both"/>
        <w:rPr>
          <w:rFonts w:ascii="Times New Roman" w:eastAsiaTheme="minorHAnsi" w:hAnsi="Times New Roman"/>
          <w:bCs/>
          <w:sz w:val="24"/>
          <w:szCs w:val="24"/>
        </w:rPr>
      </w:pPr>
      <w:r w:rsidRPr="006C22FF">
        <w:rPr>
          <w:rFonts w:ascii="Times New Roman" w:eastAsiaTheme="minorHAnsi" w:hAnsi="Times New Roman"/>
          <w:bCs/>
          <w:sz w:val="24"/>
          <w:szCs w:val="24"/>
        </w:rPr>
        <w:t>1. министерства и ведомства;</w:t>
      </w:r>
    </w:p>
    <w:p w14:paraId="70B182C7" w14:textId="77777777" w:rsidR="00B83798" w:rsidRPr="006C22FF" w:rsidRDefault="00B83798" w:rsidP="006C22FF">
      <w:pPr>
        <w:autoSpaceDE w:val="0"/>
        <w:autoSpaceDN w:val="0"/>
        <w:adjustRightInd w:val="0"/>
        <w:spacing w:after="120" w:line="240" w:lineRule="auto"/>
        <w:ind w:firstLine="720"/>
        <w:jc w:val="both"/>
        <w:rPr>
          <w:rFonts w:ascii="Times New Roman" w:eastAsiaTheme="minorHAnsi" w:hAnsi="Times New Roman"/>
          <w:bCs/>
          <w:sz w:val="24"/>
          <w:szCs w:val="24"/>
        </w:rPr>
      </w:pPr>
      <w:r w:rsidRPr="006C22FF">
        <w:rPr>
          <w:rFonts w:ascii="Times New Roman" w:eastAsiaTheme="minorHAnsi" w:hAnsi="Times New Roman"/>
          <w:bCs/>
          <w:sz w:val="24"/>
          <w:szCs w:val="24"/>
        </w:rPr>
        <w:t>2. общини;</w:t>
      </w:r>
    </w:p>
    <w:p w14:paraId="64F2FBDC" w14:textId="77777777" w:rsidR="00B83798" w:rsidRPr="006C22FF" w:rsidRDefault="00B83798" w:rsidP="006C22FF">
      <w:pPr>
        <w:autoSpaceDE w:val="0"/>
        <w:autoSpaceDN w:val="0"/>
        <w:adjustRightInd w:val="0"/>
        <w:spacing w:after="120" w:line="240" w:lineRule="auto"/>
        <w:ind w:firstLine="720"/>
        <w:jc w:val="both"/>
        <w:rPr>
          <w:rFonts w:ascii="Times New Roman" w:eastAsiaTheme="minorHAnsi" w:hAnsi="Times New Roman"/>
          <w:bCs/>
          <w:sz w:val="24"/>
          <w:szCs w:val="24"/>
        </w:rPr>
      </w:pPr>
      <w:r w:rsidRPr="006C22FF">
        <w:rPr>
          <w:rFonts w:ascii="Times New Roman" w:eastAsiaTheme="minorHAnsi" w:hAnsi="Times New Roman"/>
          <w:bCs/>
          <w:sz w:val="24"/>
          <w:szCs w:val="24"/>
        </w:rPr>
        <w:t>3. търговски дружества и еднолични търговци;</w:t>
      </w:r>
    </w:p>
    <w:p w14:paraId="58B51298" w14:textId="77777777" w:rsidR="00B83798" w:rsidRPr="006C22FF" w:rsidRDefault="00B83798" w:rsidP="006C22FF">
      <w:pPr>
        <w:autoSpaceDE w:val="0"/>
        <w:autoSpaceDN w:val="0"/>
        <w:adjustRightInd w:val="0"/>
        <w:spacing w:after="120" w:line="240" w:lineRule="auto"/>
        <w:ind w:firstLine="720"/>
        <w:jc w:val="both"/>
        <w:rPr>
          <w:rFonts w:ascii="Times New Roman" w:eastAsiaTheme="minorHAnsi" w:hAnsi="Times New Roman"/>
          <w:bCs/>
          <w:sz w:val="24"/>
          <w:szCs w:val="24"/>
        </w:rPr>
      </w:pPr>
      <w:r w:rsidRPr="006C22FF">
        <w:rPr>
          <w:rFonts w:ascii="Times New Roman" w:eastAsiaTheme="minorHAnsi" w:hAnsi="Times New Roman"/>
          <w:bCs/>
          <w:sz w:val="24"/>
          <w:szCs w:val="24"/>
        </w:rPr>
        <w:t>4. центрове за спешна медицинска помощ, други лечебни и здравни заведения;</w:t>
      </w:r>
    </w:p>
    <w:p w14:paraId="35972BBC" w14:textId="4AD09CB8" w:rsidR="00B83798" w:rsidRPr="006C22FF" w:rsidRDefault="00B83798" w:rsidP="006C22FF">
      <w:pPr>
        <w:autoSpaceDE w:val="0"/>
        <w:autoSpaceDN w:val="0"/>
        <w:adjustRightInd w:val="0"/>
        <w:spacing w:after="120" w:line="240" w:lineRule="auto"/>
        <w:ind w:firstLine="720"/>
        <w:jc w:val="both"/>
        <w:rPr>
          <w:rFonts w:ascii="Times New Roman" w:eastAsiaTheme="minorHAnsi" w:hAnsi="Times New Roman"/>
          <w:bCs/>
          <w:sz w:val="24"/>
          <w:szCs w:val="24"/>
        </w:rPr>
      </w:pPr>
      <w:r w:rsidRPr="006C22FF">
        <w:rPr>
          <w:rFonts w:ascii="Times New Roman" w:eastAsiaTheme="minorHAnsi" w:hAnsi="Times New Roman"/>
          <w:bCs/>
          <w:sz w:val="24"/>
          <w:szCs w:val="24"/>
        </w:rPr>
        <w:t>5. юридически лица с нестопанска цел, включително доброволни формирования по чл. 41;</w:t>
      </w:r>
    </w:p>
    <w:p w14:paraId="10B5EF17" w14:textId="03758EF6" w:rsidR="00B83798" w:rsidRPr="006C22FF" w:rsidRDefault="00B83798" w:rsidP="006C22FF">
      <w:pPr>
        <w:autoSpaceDE w:val="0"/>
        <w:autoSpaceDN w:val="0"/>
        <w:adjustRightInd w:val="0"/>
        <w:spacing w:after="120" w:line="240" w:lineRule="auto"/>
        <w:ind w:firstLine="720"/>
        <w:jc w:val="both"/>
        <w:rPr>
          <w:rFonts w:ascii="Times New Roman" w:eastAsiaTheme="minorHAnsi" w:hAnsi="Times New Roman"/>
          <w:bCs/>
          <w:sz w:val="24"/>
          <w:szCs w:val="24"/>
        </w:rPr>
      </w:pPr>
      <w:r w:rsidRPr="006C22FF">
        <w:rPr>
          <w:rFonts w:ascii="Times New Roman" w:eastAsiaTheme="minorHAnsi" w:hAnsi="Times New Roman"/>
          <w:bCs/>
          <w:sz w:val="24"/>
          <w:szCs w:val="24"/>
        </w:rPr>
        <w:t>6. въоръжените сили.</w:t>
      </w:r>
    </w:p>
    <w:p w14:paraId="32A176D1" w14:textId="77777777" w:rsidR="00B83798" w:rsidRPr="006C22FF" w:rsidRDefault="00B83798"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Основни съставни части на единната спасителна система са Главна дирекция "Пожарна безопасност и защита на населението" - МВР, областните дирекции на МВР, Българския Червен кръст и центровете за спешна медицинска помощ.</w:t>
      </w:r>
    </w:p>
    <w:p w14:paraId="7757FC6D" w14:textId="79704B39" w:rsidR="00B83798" w:rsidRPr="006C22FF" w:rsidRDefault="00B83798"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Основните съставни части на единната спасителна система осигуряват непрекъсната готовност за приемане на съобщения при възникване на бедствия, тяхната оценка и незабавни действия.</w:t>
      </w:r>
    </w:p>
    <w:p w14:paraId="206C375C" w14:textId="64A70485" w:rsidR="0084400E" w:rsidRPr="006C22FF" w:rsidRDefault="00B83798"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Структурата на основните съставни части на единната спасителна система се изгражда на територията на цялата страна в съответствие с административно-териториалното деление.</w:t>
      </w:r>
    </w:p>
    <w:p w14:paraId="66EFB002" w14:textId="3D660BDB" w:rsidR="0084400E" w:rsidRPr="006C22FF" w:rsidRDefault="0084400E"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 за защита при бедствия прави препратки към над 130 нормативни актове</w:t>
      </w:r>
    </w:p>
    <w:p w14:paraId="0F2C00FA" w14:textId="77777777" w:rsidR="002E0C5B" w:rsidRPr="006C22FF" w:rsidRDefault="002E0C5B" w:rsidP="006C22FF">
      <w:pPr>
        <w:autoSpaceDE w:val="0"/>
        <w:autoSpaceDN w:val="0"/>
        <w:adjustRightInd w:val="0"/>
        <w:spacing w:after="120" w:line="240" w:lineRule="auto"/>
        <w:ind w:firstLine="720"/>
        <w:jc w:val="both"/>
        <w:rPr>
          <w:rFonts w:ascii="Times New Roman" w:eastAsiaTheme="minorHAnsi" w:hAnsi="Times New Roman"/>
          <w:b/>
          <w:bCs/>
          <w:sz w:val="24"/>
          <w:szCs w:val="24"/>
        </w:rPr>
      </w:pPr>
    </w:p>
    <w:p w14:paraId="1C959B53" w14:textId="47CDF626" w:rsidR="006865DB" w:rsidRPr="006C22FF" w:rsidRDefault="006865DB" w:rsidP="006C22FF">
      <w:pPr>
        <w:pStyle w:val="Heading2"/>
        <w:rPr>
          <w:rFonts w:eastAsiaTheme="minorHAnsi"/>
        </w:rPr>
      </w:pPr>
      <w:bookmarkStart w:id="4" w:name="_Toc79490521"/>
      <w:r w:rsidRPr="006C22FF">
        <w:rPr>
          <w:rFonts w:eastAsiaTheme="minorHAnsi"/>
        </w:rPr>
        <w:t>Закон за МВР</w:t>
      </w:r>
      <w:r w:rsidR="006C22FF" w:rsidRPr="006C22FF">
        <w:rPr>
          <w:rStyle w:val="FootnoteReference"/>
          <w:rFonts w:ascii="Times New Roman" w:eastAsiaTheme="minorHAnsi" w:hAnsi="Times New Roman" w:cs="Times New Roman"/>
          <w:b/>
          <w:bCs/>
          <w:sz w:val="24"/>
          <w:szCs w:val="24"/>
        </w:rPr>
        <w:footnoteReference w:id="2"/>
      </w:r>
      <w:bookmarkEnd w:id="4"/>
    </w:p>
    <w:p w14:paraId="4614FC3E" w14:textId="76DAF0A7" w:rsidR="006865DB" w:rsidRPr="006C22FF" w:rsidRDefault="006865DB" w:rsidP="006C22FF">
      <w:pPr>
        <w:autoSpaceDE w:val="0"/>
        <w:autoSpaceDN w:val="0"/>
        <w:adjustRightInd w:val="0"/>
        <w:spacing w:after="120" w:line="240" w:lineRule="auto"/>
        <w:jc w:val="both"/>
        <w:rPr>
          <w:rFonts w:ascii="Times New Roman" w:hAnsi="Times New Roman"/>
          <w:sz w:val="24"/>
          <w:szCs w:val="24"/>
        </w:rPr>
      </w:pPr>
      <w:r w:rsidRPr="006C22FF">
        <w:rPr>
          <w:rFonts w:ascii="Times New Roman" w:eastAsiaTheme="minorHAnsi" w:hAnsi="Times New Roman"/>
          <w:bCs/>
          <w:sz w:val="24"/>
          <w:szCs w:val="24"/>
        </w:rPr>
        <w:t xml:space="preserve">ДВ последно изменение и допълнение ДВ. бр.20 от 9 Март 2021г. Дейността на МВР е насочена към защита на правата и свободите на гражданите, противодействие на </w:t>
      </w:r>
      <w:r w:rsidRPr="006C22FF">
        <w:rPr>
          <w:rFonts w:ascii="Times New Roman" w:eastAsiaTheme="minorHAnsi" w:hAnsi="Times New Roman"/>
          <w:bCs/>
          <w:sz w:val="24"/>
          <w:szCs w:val="24"/>
        </w:rPr>
        <w:lastRenderedPageBreak/>
        <w:t>престъпността, защита на националната сигурност, опазване на обществения ред и пожарна безопасност и защита на населението.</w:t>
      </w:r>
      <w:r w:rsidRPr="006C22FF">
        <w:rPr>
          <w:rFonts w:ascii="Times New Roman" w:hAnsi="Times New Roman"/>
          <w:sz w:val="24"/>
          <w:szCs w:val="24"/>
        </w:rPr>
        <w:t xml:space="preserve"> </w:t>
      </w:r>
    </w:p>
    <w:p w14:paraId="3E64AA22" w14:textId="7A0504C9" w:rsidR="002E0C5B" w:rsidRPr="006C22FF" w:rsidRDefault="006C22FF" w:rsidP="006C22FF">
      <w:pPr>
        <w:pStyle w:val="Heading2"/>
        <w:rPr>
          <w:rFonts w:eastAsiaTheme="minorHAnsi"/>
          <w:bCs/>
        </w:rPr>
      </w:pPr>
      <w:r>
        <w:t xml:space="preserve"> </w:t>
      </w:r>
      <w:bookmarkStart w:id="5" w:name="_Toc79490522"/>
      <w:r w:rsidR="002E0C5B" w:rsidRPr="006C22FF">
        <w:t>Закон за опазване на околната среда</w:t>
      </w:r>
      <w:r>
        <w:rPr>
          <w:rStyle w:val="FootnoteReference"/>
          <w:rFonts w:ascii="Times New Roman" w:hAnsi="Times New Roman"/>
          <w:sz w:val="24"/>
          <w:szCs w:val="24"/>
        </w:rPr>
        <w:footnoteReference w:id="3"/>
      </w:r>
      <w:bookmarkEnd w:id="5"/>
    </w:p>
    <w:p w14:paraId="6240FAAA" w14:textId="47044B82" w:rsidR="002E0C5B" w:rsidRPr="006C22FF" w:rsidRDefault="002E0C5B"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Този закон урежда обществените отношения, свързани със:</w:t>
      </w:r>
    </w:p>
    <w:p w14:paraId="71DD442A" w14:textId="41C86D06" w:rsidR="002E0C5B" w:rsidRPr="006C22FF" w:rsidRDefault="002E0C5B" w:rsidP="00AD5A38">
      <w:pPr>
        <w:pStyle w:val="ListParagraph"/>
        <w:numPr>
          <w:ilvl w:val="0"/>
          <w:numId w:val="5"/>
        </w:num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опазването на околната среда за сегашните и бъдещите поколения и защитата на здравето на хората;</w:t>
      </w:r>
    </w:p>
    <w:p w14:paraId="508CFB7D" w14:textId="575F0AB0" w:rsidR="002E0C5B" w:rsidRPr="006C22FF" w:rsidRDefault="002E0C5B" w:rsidP="00AD5A38">
      <w:pPr>
        <w:pStyle w:val="ListParagraph"/>
        <w:numPr>
          <w:ilvl w:val="0"/>
          <w:numId w:val="5"/>
        </w:num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съхраняването на биологичното разнообразие в съответствие с природната биогеографска характеристика на страната;</w:t>
      </w:r>
    </w:p>
    <w:p w14:paraId="4B98CA8B" w14:textId="5BAACB1A" w:rsidR="002E0C5B" w:rsidRPr="006C22FF" w:rsidRDefault="002E0C5B" w:rsidP="00AD5A38">
      <w:pPr>
        <w:pStyle w:val="ListParagraph"/>
        <w:numPr>
          <w:ilvl w:val="0"/>
          <w:numId w:val="5"/>
        </w:num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опазването и ползването на компонентите на околната среда;</w:t>
      </w:r>
    </w:p>
    <w:p w14:paraId="3F9F120F" w14:textId="5629FC07" w:rsidR="002E0C5B" w:rsidRPr="006C22FF" w:rsidRDefault="002E0C5B" w:rsidP="00AD5A38">
      <w:pPr>
        <w:pStyle w:val="ListParagraph"/>
        <w:numPr>
          <w:ilvl w:val="0"/>
          <w:numId w:val="5"/>
        </w:num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контрола и управлението на факторите, които увреждат околната среда;</w:t>
      </w:r>
    </w:p>
    <w:p w14:paraId="5484A1F0" w14:textId="3487B3C0" w:rsidR="002E0C5B" w:rsidRPr="006C22FF" w:rsidRDefault="002E0C5B" w:rsidP="00AD5A38">
      <w:pPr>
        <w:pStyle w:val="ListParagraph"/>
        <w:numPr>
          <w:ilvl w:val="0"/>
          <w:numId w:val="5"/>
        </w:num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осъществяването на контрол върху състоянието на околната среда и източниците на замърсяване;</w:t>
      </w:r>
    </w:p>
    <w:p w14:paraId="7F4561E1" w14:textId="47CA1892" w:rsidR="002E0C5B" w:rsidRPr="006C22FF" w:rsidRDefault="002E0C5B" w:rsidP="00AD5A38">
      <w:pPr>
        <w:pStyle w:val="ListParagraph"/>
        <w:numPr>
          <w:ilvl w:val="0"/>
          <w:numId w:val="5"/>
        </w:num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предотвратяването и ограничаването на замърсяването;</w:t>
      </w:r>
    </w:p>
    <w:p w14:paraId="23C8F1F2" w14:textId="0A6F68DF" w:rsidR="002E0C5B" w:rsidRPr="006C22FF" w:rsidRDefault="002E0C5B" w:rsidP="00AD5A38">
      <w:pPr>
        <w:pStyle w:val="ListParagraph"/>
        <w:numPr>
          <w:ilvl w:val="0"/>
          <w:numId w:val="5"/>
        </w:num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създаването и функционирането на Националната система за мониторинг на околната среда;</w:t>
      </w:r>
    </w:p>
    <w:p w14:paraId="6EF69878" w14:textId="46BBD804" w:rsidR="002E0C5B" w:rsidRPr="006C22FF" w:rsidRDefault="002E0C5B" w:rsidP="00AD5A38">
      <w:pPr>
        <w:pStyle w:val="ListParagraph"/>
        <w:numPr>
          <w:ilvl w:val="0"/>
          <w:numId w:val="5"/>
        </w:num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стратегиите, програмите и плановете за опазване на околната среда;</w:t>
      </w:r>
    </w:p>
    <w:p w14:paraId="05441F58" w14:textId="0301A3C8" w:rsidR="002E0C5B" w:rsidRPr="006C22FF" w:rsidRDefault="002E0C5B" w:rsidP="00AD5A38">
      <w:pPr>
        <w:pStyle w:val="ListParagraph"/>
        <w:numPr>
          <w:ilvl w:val="0"/>
          <w:numId w:val="5"/>
        </w:num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събирането и достъпа до информацията за околната среда;</w:t>
      </w:r>
    </w:p>
    <w:p w14:paraId="21732E3D" w14:textId="30FA5C5A" w:rsidR="002E0C5B" w:rsidRPr="006C22FF" w:rsidRDefault="002E0C5B" w:rsidP="00AD5A38">
      <w:pPr>
        <w:pStyle w:val="ListParagraph"/>
        <w:numPr>
          <w:ilvl w:val="0"/>
          <w:numId w:val="5"/>
        </w:num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икономическата организация на дейностите по опазване на околната среда;</w:t>
      </w:r>
    </w:p>
    <w:p w14:paraId="01BE45EB" w14:textId="149D90AC" w:rsidR="006865DB" w:rsidRPr="006C22FF" w:rsidRDefault="002E0C5B" w:rsidP="00AD5A38">
      <w:pPr>
        <w:pStyle w:val="ListParagraph"/>
        <w:numPr>
          <w:ilvl w:val="0"/>
          <w:numId w:val="5"/>
        </w:num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правата и задълженията на държавата, общините, юридическите и физическите лица по опазването на околната среда.</w:t>
      </w:r>
    </w:p>
    <w:p w14:paraId="607C47A3" w14:textId="4EE42D3D" w:rsidR="00966CF2" w:rsidRPr="006C22FF" w:rsidRDefault="002F286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При възникване на голяма авария операторът на предприятие и/или съоръжение с нисък или висок рисков потенциал незабавно уведомява съответния оперативен център на Главна дирекция "Пожарна безопасност и защита на населението" и кмета на непосредствено застрашената община по реда на Закона за защита при бедствия, както и директора на РИОСВ, на чиято територия се намира предприятието/съоръжението, и пристъпва към изпълнение на вътрешния авариен план на предприятието (чл. 116г, ал. 1 ЗООС).</w:t>
      </w:r>
    </w:p>
    <w:p w14:paraId="393CCB8A" w14:textId="02D72939" w:rsidR="002F2866" w:rsidRPr="006C22FF" w:rsidRDefault="002F286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Наредбата за предотвратяване на големи аварии с опасни вещества и ограничаване на последиците от тях подпомага прилагането на ЗООС е приета от МС през 2016 година. Наредбата определя формата и съдържанието на различните документи, включително доклада за безопасност и вътрешните и външните аварийни планове. Външният авариен план за предприятие/съоръжение с висок рисков потенциал трябва да бъде разработен от кмета на общината като част от общинския ПЗБ по чл. 9 по образеца, предоставен в приложение № 5, стр.1 към Наредбата.</w:t>
      </w:r>
    </w:p>
    <w:p w14:paraId="12B96530" w14:textId="49FFB661" w:rsidR="002F2866" w:rsidRPr="006C22FF" w:rsidRDefault="002F2866" w:rsidP="006C22FF">
      <w:pPr>
        <w:pStyle w:val="Heading2"/>
        <w:rPr>
          <w:rFonts w:eastAsiaTheme="minorHAnsi"/>
        </w:rPr>
      </w:pPr>
      <w:bookmarkStart w:id="6" w:name="_Toc79490523"/>
      <w:r w:rsidRPr="006C22FF">
        <w:rPr>
          <w:rFonts w:eastAsiaTheme="minorHAnsi"/>
        </w:rPr>
        <w:lastRenderedPageBreak/>
        <w:t>Закон за безопасно използване на ядрената енергия</w:t>
      </w:r>
      <w:r w:rsidR="006C22FF">
        <w:rPr>
          <w:rStyle w:val="FootnoteReference"/>
          <w:rFonts w:ascii="Times New Roman" w:eastAsiaTheme="minorHAnsi" w:hAnsi="Times New Roman"/>
          <w:b/>
          <w:bCs/>
          <w:sz w:val="24"/>
          <w:szCs w:val="24"/>
        </w:rPr>
        <w:footnoteReference w:id="4"/>
      </w:r>
      <w:bookmarkEnd w:id="6"/>
    </w:p>
    <w:p w14:paraId="0E6D011B" w14:textId="191CF089" w:rsidR="002F2866" w:rsidRPr="006C22FF" w:rsidRDefault="002F2866" w:rsidP="006C22FF">
      <w:pPr>
        <w:autoSpaceDE w:val="0"/>
        <w:autoSpaceDN w:val="0"/>
        <w:adjustRightInd w:val="0"/>
        <w:spacing w:after="120" w:line="240" w:lineRule="auto"/>
        <w:jc w:val="both"/>
        <w:rPr>
          <w:rFonts w:ascii="Times New Roman" w:hAnsi="Times New Roman"/>
          <w:sz w:val="24"/>
          <w:szCs w:val="24"/>
        </w:rPr>
      </w:pPr>
      <w:r w:rsidRPr="006C22FF">
        <w:rPr>
          <w:rFonts w:ascii="Times New Roman" w:eastAsiaTheme="minorHAnsi" w:hAnsi="Times New Roman"/>
          <w:bCs/>
          <w:sz w:val="24"/>
          <w:szCs w:val="24"/>
        </w:rPr>
        <w:t>ЗБИЯЕ урежда обществените отношения, свързани с държавното регулиране на безопасното използване на ядрената енергия и йонизиращите лъчения и с безопасното управление на радиоактивните отпадъци и отработеното гориво, както и правата и задълженията на лицата, които осъществяват тези дейности, за осигуряване на ядрената безопасност, радиационната защита и физическата защита.</w:t>
      </w:r>
      <w:r w:rsidRPr="006C22FF">
        <w:rPr>
          <w:rFonts w:ascii="Times New Roman" w:hAnsi="Times New Roman"/>
          <w:sz w:val="24"/>
          <w:szCs w:val="24"/>
        </w:rPr>
        <w:t xml:space="preserve"> </w:t>
      </w:r>
    </w:p>
    <w:p w14:paraId="135523DC" w14:textId="06D0297A" w:rsidR="002F2866" w:rsidRPr="006C22FF" w:rsidRDefault="002F286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Действията на тези органи и лица трябва да бъдат координирани в ЕСС съгласно ЗЗБ. Плановете за аварийно планиране и готовност за извънредни ситуации съгласно ЗБИЯЕ включват: външен авариен план и вътрешен авариен план.</w:t>
      </w:r>
    </w:p>
    <w:p w14:paraId="7AD3D76D" w14:textId="0E8AE02A" w:rsidR="002F2866" w:rsidRPr="006C22FF" w:rsidRDefault="002F2866" w:rsidP="006C22FF">
      <w:pPr>
        <w:autoSpaceDE w:val="0"/>
        <w:autoSpaceDN w:val="0"/>
        <w:adjustRightInd w:val="0"/>
        <w:spacing w:after="120" w:line="240" w:lineRule="auto"/>
        <w:jc w:val="both"/>
        <w:rPr>
          <w:rFonts w:ascii="Times New Roman" w:eastAsiaTheme="minorHAnsi" w:hAnsi="Times New Roman"/>
          <w:b/>
          <w:bCs/>
          <w:sz w:val="24"/>
          <w:szCs w:val="24"/>
        </w:rPr>
      </w:pPr>
      <w:r w:rsidRPr="006C22FF">
        <w:rPr>
          <w:rFonts w:ascii="Times New Roman" w:eastAsiaTheme="minorHAnsi" w:hAnsi="Times New Roman"/>
          <w:bCs/>
          <w:sz w:val="24"/>
          <w:szCs w:val="24"/>
        </w:rPr>
        <w:t>Наредбата за аварийно планиране и аварийна готовност в случай на ядрена и радиационна авария е приета от МС през 2011 г. и определя условията и редът за разработване на аварийни планове; лицата, които прилагат аварийните планове, и техните задължения; действията и мерките за ограничаване и ликвидиране на последиците от ядрена или радиационна авария; начините за информиране на населението; редът за поддържане и проверка на аварийната готовност</w:t>
      </w:r>
      <w:r w:rsidRPr="006C22FF">
        <w:rPr>
          <w:rFonts w:ascii="Times New Roman" w:eastAsiaTheme="minorHAnsi" w:hAnsi="Times New Roman"/>
          <w:b/>
          <w:bCs/>
          <w:sz w:val="24"/>
          <w:szCs w:val="24"/>
        </w:rPr>
        <w:t>.</w:t>
      </w:r>
    </w:p>
    <w:p w14:paraId="77B8E948" w14:textId="77777777" w:rsidR="006C22FF" w:rsidRDefault="006C22FF" w:rsidP="006C22FF">
      <w:pPr>
        <w:autoSpaceDE w:val="0"/>
        <w:autoSpaceDN w:val="0"/>
        <w:adjustRightInd w:val="0"/>
        <w:spacing w:after="120" w:line="240" w:lineRule="auto"/>
        <w:jc w:val="both"/>
        <w:rPr>
          <w:rFonts w:ascii="Times New Roman" w:eastAsiaTheme="minorHAnsi" w:hAnsi="Times New Roman"/>
          <w:b/>
          <w:bCs/>
          <w:sz w:val="24"/>
          <w:szCs w:val="24"/>
        </w:rPr>
      </w:pPr>
    </w:p>
    <w:p w14:paraId="7697DD1A" w14:textId="121E4A0F" w:rsidR="002F2866" w:rsidRPr="006C22FF" w:rsidRDefault="002F2866" w:rsidP="006C22FF">
      <w:pPr>
        <w:pStyle w:val="Heading2"/>
      </w:pPr>
      <w:bookmarkStart w:id="7" w:name="_Toc79490524"/>
      <w:r w:rsidRPr="006C22FF">
        <w:rPr>
          <w:rFonts w:eastAsiaTheme="minorHAnsi"/>
        </w:rPr>
        <w:t>Закон за администрацията</w:t>
      </w:r>
      <w:r w:rsidR="006C22FF">
        <w:rPr>
          <w:rStyle w:val="FootnoteReference"/>
          <w:rFonts w:ascii="Times New Roman" w:eastAsiaTheme="minorHAnsi" w:hAnsi="Times New Roman"/>
          <w:b/>
          <w:bCs/>
          <w:sz w:val="24"/>
          <w:szCs w:val="24"/>
        </w:rPr>
        <w:footnoteReference w:id="5"/>
      </w:r>
      <w:bookmarkEnd w:id="7"/>
    </w:p>
    <w:p w14:paraId="5990FB2C" w14:textId="60493FE9" w:rsidR="002F2866" w:rsidRPr="006C22FF" w:rsidRDefault="002F286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Този закон упълномощава областния управител да организира и ръководи дейности за защита на населението, културните и материалните ценности, околната среда при бедствие (чл. 31, ал. 1, т. 9 ЗА).</w:t>
      </w:r>
    </w:p>
    <w:p w14:paraId="18510AD1" w14:textId="77777777" w:rsidR="00393773" w:rsidRPr="006C22FF" w:rsidRDefault="00393773" w:rsidP="006C22FF">
      <w:pPr>
        <w:autoSpaceDE w:val="0"/>
        <w:autoSpaceDN w:val="0"/>
        <w:adjustRightInd w:val="0"/>
        <w:spacing w:after="120" w:line="240" w:lineRule="auto"/>
        <w:jc w:val="both"/>
        <w:rPr>
          <w:rFonts w:ascii="Times New Roman" w:eastAsiaTheme="minorHAnsi" w:hAnsi="Times New Roman"/>
          <w:bCs/>
          <w:sz w:val="24"/>
          <w:szCs w:val="24"/>
        </w:rPr>
      </w:pPr>
    </w:p>
    <w:p w14:paraId="5E2F86A6" w14:textId="2453A354" w:rsidR="006C74D5" w:rsidRPr="006C22FF" w:rsidRDefault="002F2866" w:rsidP="006C22FF">
      <w:pPr>
        <w:pStyle w:val="Heading2"/>
        <w:rPr>
          <w:rFonts w:eastAsiaTheme="minorHAnsi"/>
        </w:rPr>
      </w:pPr>
      <w:bookmarkStart w:id="8" w:name="_Toc79490525"/>
      <w:r w:rsidRPr="006C22FF">
        <w:rPr>
          <w:rFonts w:eastAsiaTheme="minorHAnsi"/>
        </w:rPr>
        <w:t>Законът за държавни</w:t>
      </w:r>
      <w:r w:rsidR="00393773" w:rsidRPr="006C22FF">
        <w:rPr>
          <w:rFonts w:eastAsiaTheme="minorHAnsi"/>
        </w:rPr>
        <w:t>я</w:t>
      </w:r>
      <w:r w:rsidRPr="006C22FF">
        <w:rPr>
          <w:rFonts w:eastAsiaTheme="minorHAnsi"/>
        </w:rPr>
        <w:t xml:space="preserve"> служител</w:t>
      </w:r>
      <w:r w:rsidR="00393773" w:rsidRPr="006C22FF">
        <w:rPr>
          <w:rFonts w:eastAsiaTheme="minorHAnsi"/>
        </w:rPr>
        <w:t xml:space="preserve"> (ЗДС)</w:t>
      </w:r>
      <w:r w:rsidR="006C22FF">
        <w:rPr>
          <w:rStyle w:val="FootnoteReference"/>
          <w:rFonts w:ascii="Times New Roman" w:eastAsiaTheme="minorHAnsi" w:hAnsi="Times New Roman"/>
          <w:b/>
          <w:bCs/>
          <w:sz w:val="24"/>
          <w:szCs w:val="24"/>
        </w:rPr>
        <w:footnoteReference w:id="6"/>
      </w:r>
      <w:bookmarkEnd w:id="8"/>
    </w:p>
    <w:p w14:paraId="2A00AE9D" w14:textId="45CCD5B6" w:rsidR="002F2866" w:rsidRPr="006C22FF" w:rsidRDefault="00393773"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ЗДС</w:t>
      </w:r>
      <w:r w:rsidR="002F2866" w:rsidRPr="006C22FF">
        <w:rPr>
          <w:rFonts w:ascii="Times New Roman" w:eastAsiaTheme="minorHAnsi" w:hAnsi="Times New Roman"/>
          <w:bCs/>
          <w:sz w:val="24"/>
          <w:szCs w:val="24"/>
        </w:rPr>
        <w:t xml:space="preserve"> предвижда отпуски и обезщетения за държавни служители, които участват в определени дейности по управление на защитата при бедствия (чл. 62 и чл. 77).</w:t>
      </w:r>
    </w:p>
    <w:p w14:paraId="7818A36D" w14:textId="77777777" w:rsidR="00393773" w:rsidRPr="006C22FF" w:rsidRDefault="00393773" w:rsidP="006C22FF">
      <w:pPr>
        <w:autoSpaceDE w:val="0"/>
        <w:autoSpaceDN w:val="0"/>
        <w:adjustRightInd w:val="0"/>
        <w:spacing w:after="120" w:line="240" w:lineRule="auto"/>
        <w:jc w:val="both"/>
        <w:rPr>
          <w:rFonts w:ascii="Times New Roman" w:eastAsiaTheme="minorHAnsi" w:hAnsi="Times New Roman"/>
          <w:bCs/>
          <w:sz w:val="24"/>
          <w:szCs w:val="24"/>
        </w:rPr>
      </w:pPr>
    </w:p>
    <w:p w14:paraId="108C3DBD" w14:textId="09084AD7" w:rsidR="00393773" w:rsidRPr="006C22FF" w:rsidRDefault="002F2866" w:rsidP="006C22FF">
      <w:pPr>
        <w:pStyle w:val="Heading2"/>
        <w:rPr>
          <w:rFonts w:eastAsiaTheme="minorHAnsi"/>
        </w:rPr>
      </w:pPr>
      <w:bookmarkStart w:id="9" w:name="_Toc79490526"/>
      <w:r w:rsidRPr="006C22FF">
        <w:rPr>
          <w:rFonts w:eastAsiaTheme="minorHAnsi"/>
        </w:rPr>
        <w:t>Закон за местното самоуправление и местна администрация</w:t>
      </w:r>
      <w:r w:rsidR="006C22FF">
        <w:rPr>
          <w:rStyle w:val="FootnoteReference"/>
          <w:rFonts w:ascii="Times New Roman" w:eastAsiaTheme="minorHAnsi" w:hAnsi="Times New Roman"/>
          <w:b/>
          <w:bCs/>
          <w:sz w:val="24"/>
          <w:szCs w:val="24"/>
        </w:rPr>
        <w:footnoteReference w:id="7"/>
      </w:r>
      <w:bookmarkEnd w:id="9"/>
    </w:p>
    <w:p w14:paraId="741A74A7" w14:textId="3EF387A0" w:rsidR="00393773" w:rsidRPr="006C22FF" w:rsidRDefault="00393773"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 xml:space="preserve">В закона </w:t>
      </w:r>
      <w:r w:rsidR="002F2866" w:rsidRPr="006C22FF">
        <w:rPr>
          <w:rFonts w:ascii="Times New Roman" w:eastAsiaTheme="minorHAnsi" w:hAnsi="Times New Roman"/>
          <w:bCs/>
          <w:sz w:val="24"/>
          <w:szCs w:val="24"/>
        </w:rPr>
        <w:t xml:space="preserve">се предвижда, че местното самоуправление се изразява в правото и реалната възможност на гражданите и избраните от тях органи да решават самостоятелно всички </w:t>
      </w:r>
      <w:r w:rsidR="002F2866" w:rsidRPr="006C22FF">
        <w:rPr>
          <w:rFonts w:ascii="Times New Roman" w:eastAsiaTheme="minorHAnsi" w:hAnsi="Times New Roman"/>
          <w:bCs/>
          <w:sz w:val="24"/>
          <w:szCs w:val="24"/>
        </w:rPr>
        <w:lastRenderedPageBreak/>
        <w:t xml:space="preserve">въпроси от местно значение, които законът е предоставил в тяхна компетентност, включително свързани със защитата при бедствия (чл. 17, ал. 1, т. 11 ЗМСМА). </w:t>
      </w:r>
    </w:p>
    <w:p w14:paraId="77377886" w14:textId="35FA2866" w:rsidR="002F2866" w:rsidRPr="006C22FF" w:rsidRDefault="002F286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Кметът на район или кметство е компетентен да организира и ръководи защитата на населението при бедствия и аварии.</w:t>
      </w:r>
    </w:p>
    <w:p w14:paraId="0939F251" w14:textId="77777777" w:rsidR="00393773" w:rsidRPr="006C22FF" w:rsidRDefault="00393773" w:rsidP="006C22FF">
      <w:pPr>
        <w:autoSpaceDE w:val="0"/>
        <w:autoSpaceDN w:val="0"/>
        <w:adjustRightInd w:val="0"/>
        <w:spacing w:after="120" w:line="240" w:lineRule="auto"/>
        <w:jc w:val="both"/>
        <w:rPr>
          <w:rFonts w:ascii="Times New Roman" w:eastAsiaTheme="minorHAnsi" w:hAnsi="Times New Roman"/>
          <w:bCs/>
          <w:sz w:val="24"/>
          <w:szCs w:val="24"/>
        </w:rPr>
      </w:pPr>
    </w:p>
    <w:p w14:paraId="0F11C70D" w14:textId="761B35CF" w:rsidR="00393773" w:rsidRPr="006C22FF" w:rsidRDefault="002F2866" w:rsidP="006C22FF">
      <w:pPr>
        <w:pStyle w:val="Heading2"/>
        <w:rPr>
          <w:rFonts w:eastAsiaTheme="minorHAnsi"/>
        </w:rPr>
      </w:pPr>
      <w:bookmarkStart w:id="10" w:name="_Toc79490527"/>
      <w:r w:rsidRPr="006C22FF">
        <w:rPr>
          <w:rFonts w:eastAsiaTheme="minorHAnsi"/>
        </w:rPr>
        <w:t>Закон за съдебната власт</w:t>
      </w:r>
      <w:r w:rsidR="00393773" w:rsidRPr="006C22FF">
        <w:rPr>
          <w:rFonts w:eastAsiaTheme="minorHAnsi"/>
        </w:rPr>
        <w:t xml:space="preserve"> (ЗСВ)</w:t>
      </w:r>
      <w:r w:rsidR="006C22FF">
        <w:rPr>
          <w:rStyle w:val="FootnoteReference"/>
          <w:rFonts w:ascii="Times New Roman" w:eastAsiaTheme="minorHAnsi" w:hAnsi="Times New Roman"/>
          <w:b/>
          <w:bCs/>
          <w:sz w:val="24"/>
          <w:szCs w:val="24"/>
        </w:rPr>
        <w:footnoteReference w:id="8"/>
      </w:r>
      <w:bookmarkEnd w:id="10"/>
    </w:p>
    <w:p w14:paraId="444D7296" w14:textId="3A3E429A" w:rsidR="002F2866" w:rsidRPr="006C22FF" w:rsidRDefault="006C74D5"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Д</w:t>
      </w:r>
      <w:r w:rsidR="002F2866" w:rsidRPr="006C22FF">
        <w:rPr>
          <w:rFonts w:ascii="Times New Roman" w:eastAsiaTheme="minorHAnsi" w:hAnsi="Times New Roman"/>
          <w:bCs/>
          <w:sz w:val="24"/>
          <w:szCs w:val="24"/>
        </w:rPr>
        <w:t>ава право на отпуск на съдия, прокурор, разследващ магистрат, публичен съдебен изпълнител или съдия по вписванията за времето на обучение и участие в доброволчески формирования по ЗЗБ (чл. 332, ал. 1, т. 5).</w:t>
      </w:r>
    </w:p>
    <w:p w14:paraId="5EE0C977" w14:textId="77777777" w:rsidR="00393773" w:rsidRPr="006C22FF" w:rsidRDefault="00393773" w:rsidP="006C22FF">
      <w:pPr>
        <w:autoSpaceDE w:val="0"/>
        <w:autoSpaceDN w:val="0"/>
        <w:adjustRightInd w:val="0"/>
        <w:spacing w:after="120" w:line="240" w:lineRule="auto"/>
        <w:jc w:val="both"/>
        <w:rPr>
          <w:rFonts w:ascii="Times New Roman" w:eastAsiaTheme="minorHAnsi" w:hAnsi="Times New Roman"/>
          <w:bCs/>
          <w:sz w:val="24"/>
          <w:szCs w:val="24"/>
        </w:rPr>
      </w:pPr>
    </w:p>
    <w:p w14:paraId="2037658D" w14:textId="488B9E88" w:rsidR="00966CF2" w:rsidRPr="006C22FF" w:rsidRDefault="00966CF2" w:rsidP="006C22FF">
      <w:pPr>
        <w:pStyle w:val="Heading2"/>
        <w:rPr>
          <w:rFonts w:eastAsiaTheme="minorHAnsi"/>
        </w:rPr>
      </w:pPr>
      <w:bookmarkStart w:id="11" w:name="_Toc79490528"/>
      <w:r w:rsidRPr="006C22FF">
        <w:rPr>
          <w:rFonts w:eastAsiaTheme="minorHAnsi"/>
        </w:rPr>
        <w:t>Закон за устройство на територията</w:t>
      </w:r>
      <w:r w:rsidR="006C22FF">
        <w:rPr>
          <w:rStyle w:val="FootnoteReference"/>
          <w:rFonts w:ascii="Times New Roman" w:eastAsiaTheme="minorHAnsi" w:hAnsi="Times New Roman"/>
          <w:b/>
          <w:bCs/>
          <w:sz w:val="24"/>
          <w:szCs w:val="24"/>
        </w:rPr>
        <w:footnoteReference w:id="9"/>
      </w:r>
      <w:bookmarkEnd w:id="11"/>
    </w:p>
    <w:p w14:paraId="526CA0EA" w14:textId="4B5CF001" w:rsidR="002E0C5B"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 xml:space="preserve">ЗУТ урежда обществените отношения, свързани с устройството на територията, инвестиционното проектиране и строителството в Република България, и определя ограниченията върху собствеността за устройствени цели. </w:t>
      </w:r>
    </w:p>
    <w:p w14:paraId="235A8545" w14:textId="713F3F02" w:rsidR="00966CF2" w:rsidRPr="006C22FF" w:rsidRDefault="00966CF2"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В България също така, като официален стандарт за проектиране на сгради, се използват Еврокодове, както се предвижда в Наредба № РД-02-20-2 от 2012 г. за проектирането на сгради и съоръжения в райони, застрашени от земетресения.</w:t>
      </w:r>
      <w:r w:rsidRPr="006C22FF">
        <w:rPr>
          <w:rFonts w:ascii="Times New Roman" w:hAnsi="Times New Roman"/>
          <w:sz w:val="24"/>
          <w:szCs w:val="24"/>
        </w:rPr>
        <w:t xml:space="preserve"> </w:t>
      </w:r>
      <w:r w:rsidRPr="006C22FF">
        <w:rPr>
          <w:rFonts w:ascii="Times New Roman" w:eastAsiaTheme="minorHAnsi" w:hAnsi="Times New Roman"/>
          <w:bCs/>
          <w:sz w:val="24"/>
          <w:szCs w:val="24"/>
        </w:rPr>
        <w:t>Еврокодовете включват разпоредби свързани с натоварванията предизвикани от сняг и вятър и термичните въздействия, както и със сеизмичната устойчивост.</w:t>
      </w:r>
      <w:r w:rsidRPr="006C22FF">
        <w:rPr>
          <w:rFonts w:ascii="Times New Roman" w:hAnsi="Times New Roman"/>
          <w:sz w:val="24"/>
          <w:szCs w:val="24"/>
        </w:rPr>
        <w:t xml:space="preserve"> </w:t>
      </w:r>
      <w:r w:rsidRPr="006C22FF">
        <w:rPr>
          <w:rFonts w:ascii="Times New Roman" w:eastAsiaTheme="minorHAnsi" w:hAnsi="Times New Roman"/>
          <w:bCs/>
          <w:sz w:val="24"/>
          <w:szCs w:val="24"/>
        </w:rPr>
        <w:t>Наредба даде на всички частни инвестиционни проекти свободата да избират кой код да използват — Еврокодове или българските национални стандарти. Еврокодовете следва да се прилагат за всички строежи, които принадлежат към първа и втора категория конструкции, както и за всички обекти, възложени съгласно Закона за обществените поръчки</w:t>
      </w:r>
      <w:r w:rsidR="002F2866" w:rsidRPr="006C22FF">
        <w:rPr>
          <w:rFonts w:ascii="Times New Roman" w:eastAsiaTheme="minorHAnsi" w:hAnsi="Times New Roman"/>
          <w:bCs/>
          <w:sz w:val="24"/>
          <w:szCs w:val="24"/>
        </w:rPr>
        <w:t>.</w:t>
      </w:r>
    </w:p>
    <w:p w14:paraId="00C1F052" w14:textId="44467FCD" w:rsidR="002F2866" w:rsidRPr="006C22FF" w:rsidRDefault="002F286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
          <w:bCs/>
          <w:sz w:val="24"/>
          <w:szCs w:val="24"/>
        </w:rPr>
        <w:t>Еврокод 8</w:t>
      </w:r>
      <w:r w:rsidRPr="006C22FF">
        <w:rPr>
          <w:rFonts w:ascii="Times New Roman" w:eastAsiaTheme="minorHAnsi" w:hAnsi="Times New Roman"/>
          <w:bCs/>
          <w:sz w:val="24"/>
          <w:szCs w:val="24"/>
        </w:rPr>
        <w:t xml:space="preserve"> е специално предназначен на сеизмичната устойчивост на конструкциите.</w:t>
      </w:r>
    </w:p>
    <w:p w14:paraId="5FA1B05D" w14:textId="1F1894F2" w:rsidR="002F2866" w:rsidRPr="006C22FF" w:rsidRDefault="002F286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Наредба № 12 на МРРБ от 3 юли 2001 г. определя техническите изисквания при проектиране на геозащитни строежи и мероприятия и на сгради и съоръжения в свлачищни райони.</w:t>
      </w:r>
    </w:p>
    <w:p w14:paraId="0D16BF4A" w14:textId="711F083D" w:rsidR="002F2866" w:rsidRPr="006C22FF" w:rsidRDefault="002F286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Наредба № РД-02-20-1 от 19 юни 2014 г. за условията и реда за вписване и поддържане на регистър на свлачищните райони на територията на Република България, на районите с абразионни и ерозионни процеси по Черноморското и Дунавското крайбрежие и мониторинга им</w:t>
      </w:r>
    </w:p>
    <w:p w14:paraId="5D296EAD" w14:textId="77777777" w:rsidR="006C22FF" w:rsidRDefault="006C22FF" w:rsidP="006C22FF">
      <w:pPr>
        <w:autoSpaceDE w:val="0"/>
        <w:autoSpaceDN w:val="0"/>
        <w:adjustRightInd w:val="0"/>
        <w:spacing w:after="120" w:line="240" w:lineRule="auto"/>
        <w:jc w:val="both"/>
        <w:rPr>
          <w:rFonts w:ascii="Times New Roman" w:eastAsiaTheme="minorHAnsi" w:hAnsi="Times New Roman"/>
          <w:b/>
          <w:bCs/>
          <w:sz w:val="24"/>
          <w:szCs w:val="24"/>
        </w:rPr>
      </w:pPr>
    </w:p>
    <w:p w14:paraId="60C2AE3D" w14:textId="15526045" w:rsidR="002F2866" w:rsidRPr="006C22FF" w:rsidRDefault="002F2866" w:rsidP="006C22FF">
      <w:pPr>
        <w:pStyle w:val="Heading2"/>
        <w:rPr>
          <w:rFonts w:eastAsiaTheme="minorHAnsi"/>
        </w:rPr>
      </w:pPr>
      <w:bookmarkStart w:id="12" w:name="_Toc79490529"/>
      <w:r w:rsidRPr="006C22FF">
        <w:rPr>
          <w:rFonts w:eastAsiaTheme="minorHAnsi"/>
        </w:rPr>
        <w:lastRenderedPageBreak/>
        <w:t>Закон за здравето</w:t>
      </w:r>
      <w:r w:rsidR="006C22FF">
        <w:rPr>
          <w:rStyle w:val="FootnoteReference"/>
          <w:rFonts w:ascii="Times New Roman" w:eastAsiaTheme="minorHAnsi" w:hAnsi="Times New Roman"/>
          <w:b/>
          <w:bCs/>
          <w:sz w:val="24"/>
          <w:szCs w:val="24"/>
        </w:rPr>
        <w:footnoteReference w:id="10"/>
      </w:r>
      <w:bookmarkEnd w:id="12"/>
    </w:p>
    <w:p w14:paraId="31CF17AF" w14:textId="57F4214B" w:rsidR="00966CF2" w:rsidRPr="006C22FF" w:rsidRDefault="002F2866"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Законът за здравето (ЗЗ) описва общите компетенции на изпълнителните органи в националната система за здравна защита. Законът за здравето възлага на главния държавен здравен инспектор да организира и ръководи профилактичните и противоепидемични дейности в случай на бедствия, аварии и катастрофи.</w:t>
      </w:r>
    </w:p>
    <w:p w14:paraId="1EA69440" w14:textId="38EB8D98" w:rsidR="00393773" w:rsidRPr="006C22FF" w:rsidRDefault="00393773" w:rsidP="006C22FF">
      <w:pPr>
        <w:tabs>
          <w:tab w:val="left" w:pos="6220"/>
        </w:tabs>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ab/>
      </w:r>
    </w:p>
    <w:p w14:paraId="3FA3DC9B" w14:textId="369F9262" w:rsidR="00393773" w:rsidRPr="006C22FF" w:rsidRDefault="00393773" w:rsidP="006C22FF">
      <w:pPr>
        <w:pStyle w:val="Heading2"/>
        <w:rPr>
          <w:rFonts w:eastAsiaTheme="minorHAnsi"/>
        </w:rPr>
      </w:pPr>
      <w:bookmarkStart w:id="13" w:name="_Toc79490530"/>
      <w:r w:rsidRPr="006C22FF">
        <w:rPr>
          <w:rFonts w:eastAsiaTheme="minorHAnsi"/>
        </w:rPr>
        <w:t>Закон за националната система за спешни повиквания с единен европейски номер 112</w:t>
      </w:r>
      <w:r w:rsidR="006C22FF">
        <w:rPr>
          <w:rStyle w:val="FootnoteReference"/>
          <w:rFonts w:ascii="Times New Roman" w:eastAsiaTheme="minorHAnsi" w:hAnsi="Times New Roman"/>
          <w:b/>
          <w:bCs/>
          <w:sz w:val="24"/>
          <w:szCs w:val="24"/>
        </w:rPr>
        <w:footnoteReference w:id="11"/>
      </w:r>
      <w:bookmarkEnd w:id="13"/>
    </w:p>
    <w:p w14:paraId="77921D69" w14:textId="07AC22FA" w:rsidR="00393773" w:rsidRPr="006C22FF" w:rsidRDefault="00393773"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 xml:space="preserve">Законът за Националната система за спешни повиквания с единен европейски номер "112" (ЗНССПИЕЕН112) определя структурата и функциите на националната система за спешни повиквания с единния европейски номер "112." </w:t>
      </w:r>
    </w:p>
    <w:p w14:paraId="41665A36" w14:textId="42F2CE0F" w:rsidR="002F2866" w:rsidRPr="006C22FF" w:rsidRDefault="00393773"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Националната система за спешни повиквания включва телефонните центрове, приемащи спешни повиквания към ЕЕН "112", националните служби за спешно реагиране и взаимодействието между тях. Националните служби за спешно реагиране са Националният медицински координационен център, центровете за спешна медицинска помощ, главните и областните дирекции на Министерството на вътрешните работи, Изпълнителна агенция „Морска администрация" и Планинската спасителна служба към Българския Червен кръст. Националните служби за спешно реагиране определят контактните точки за обмен на информация с центровете 112 и създават в тях работни места с обучени служители за осъществяване на директна, автоматична и непрекъсната връзка с информационната система на центровете 112.</w:t>
      </w:r>
    </w:p>
    <w:p w14:paraId="6D9FE0A0" w14:textId="77777777" w:rsidR="006C22FF" w:rsidRDefault="006C22FF" w:rsidP="006C22FF">
      <w:pPr>
        <w:autoSpaceDE w:val="0"/>
        <w:autoSpaceDN w:val="0"/>
        <w:adjustRightInd w:val="0"/>
        <w:spacing w:after="120" w:line="240" w:lineRule="auto"/>
        <w:jc w:val="both"/>
        <w:rPr>
          <w:rFonts w:ascii="Times New Roman" w:eastAsiaTheme="minorHAnsi" w:hAnsi="Times New Roman"/>
          <w:b/>
          <w:bCs/>
          <w:sz w:val="24"/>
          <w:szCs w:val="24"/>
        </w:rPr>
      </w:pPr>
    </w:p>
    <w:p w14:paraId="37A06AEF" w14:textId="19C0D0C9" w:rsidR="006B53B4" w:rsidRPr="006C22FF" w:rsidRDefault="006B53B4" w:rsidP="006C22FF">
      <w:pPr>
        <w:pStyle w:val="Heading2"/>
      </w:pPr>
      <w:bookmarkStart w:id="14" w:name="_Toc79490531"/>
      <w:r w:rsidRPr="006C22FF">
        <w:rPr>
          <w:rFonts w:eastAsiaTheme="minorHAnsi"/>
        </w:rPr>
        <w:t>Закон за ограничаване изменението на климата</w:t>
      </w:r>
      <w:r w:rsidR="006C22FF">
        <w:rPr>
          <w:rStyle w:val="FootnoteReference"/>
          <w:rFonts w:ascii="Times New Roman" w:eastAsiaTheme="minorHAnsi" w:hAnsi="Times New Roman"/>
          <w:b/>
          <w:bCs/>
          <w:sz w:val="24"/>
          <w:szCs w:val="24"/>
        </w:rPr>
        <w:footnoteReference w:id="12"/>
      </w:r>
      <w:bookmarkEnd w:id="14"/>
    </w:p>
    <w:p w14:paraId="275A015B" w14:textId="61AC2727" w:rsidR="00393773" w:rsidRPr="006C22FF" w:rsidRDefault="006B53B4"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t>Законът за ограничаване на изменението на климата е приет през февруари 2014 г. Законът очертава цялостната политика, която трябва да се следва с цел смекчаване на изменението на климата и неговото въздействие и изпълнение на международните задължения съгласно Рамковата конвенция на ООН за изменението на климата и Протокола от Киото, както и правната рамка на ЕС.</w:t>
      </w:r>
    </w:p>
    <w:p w14:paraId="59F13216" w14:textId="2CE58AF8" w:rsidR="00135188" w:rsidRPr="006C22FF" w:rsidRDefault="006865DB" w:rsidP="006C22FF">
      <w:pPr>
        <w:pStyle w:val="Heading2"/>
        <w:rPr>
          <w:rFonts w:eastAsiaTheme="minorHAnsi"/>
        </w:rPr>
      </w:pPr>
      <w:bookmarkStart w:id="15" w:name="_Toc79490532"/>
      <w:r w:rsidRPr="006C22FF">
        <w:rPr>
          <w:rFonts w:eastAsiaTheme="minorHAnsi"/>
        </w:rPr>
        <w:t>Национал</w:t>
      </w:r>
      <w:r w:rsidR="006C74D5" w:rsidRPr="006C22FF">
        <w:rPr>
          <w:rFonts w:eastAsiaTheme="minorHAnsi"/>
        </w:rPr>
        <w:t>ен</w:t>
      </w:r>
      <w:r w:rsidRPr="006C22FF">
        <w:rPr>
          <w:rFonts w:eastAsiaTheme="minorHAnsi"/>
        </w:rPr>
        <w:t xml:space="preserve"> план за защита при бедствия (РМС № 973/2010 г.)</w:t>
      </w:r>
      <w:r w:rsidR="006C22FF">
        <w:rPr>
          <w:rStyle w:val="FootnoteReference"/>
          <w:rFonts w:ascii="Times New Roman" w:eastAsiaTheme="minorHAnsi" w:hAnsi="Times New Roman"/>
          <w:bCs/>
          <w:sz w:val="24"/>
          <w:szCs w:val="24"/>
        </w:rPr>
        <w:footnoteReference w:id="13"/>
      </w:r>
      <w:bookmarkEnd w:id="15"/>
      <w:r w:rsidR="00135188" w:rsidRPr="006C22FF">
        <w:rPr>
          <w:rFonts w:eastAsiaTheme="minorHAnsi"/>
        </w:rPr>
        <w:t xml:space="preserve"> </w:t>
      </w:r>
    </w:p>
    <w:p w14:paraId="7B2C3DA0" w14:textId="77777777" w:rsidR="00135188" w:rsidRPr="006C22FF" w:rsidRDefault="00135188" w:rsidP="006C22FF">
      <w:pPr>
        <w:autoSpaceDE w:val="0"/>
        <w:autoSpaceDN w:val="0"/>
        <w:adjustRightInd w:val="0"/>
        <w:spacing w:after="120" w:line="240" w:lineRule="auto"/>
        <w:jc w:val="both"/>
        <w:rPr>
          <w:rFonts w:ascii="Times New Roman" w:eastAsiaTheme="minorHAnsi" w:hAnsi="Times New Roman"/>
          <w:bCs/>
          <w:sz w:val="24"/>
          <w:szCs w:val="24"/>
        </w:rPr>
      </w:pPr>
    </w:p>
    <w:p w14:paraId="587183D4" w14:textId="3E421FDE" w:rsidR="006865DB" w:rsidRPr="006C22FF" w:rsidRDefault="00135188" w:rsidP="006C22FF">
      <w:pPr>
        <w:autoSpaceDE w:val="0"/>
        <w:autoSpaceDN w:val="0"/>
        <w:adjustRightInd w:val="0"/>
        <w:spacing w:after="120" w:line="240" w:lineRule="auto"/>
        <w:jc w:val="both"/>
        <w:rPr>
          <w:rFonts w:ascii="Times New Roman" w:eastAsiaTheme="minorHAnsi" w:hAnsi="Times New Roman"/>
          <w:bCs/>
          <w:sz w:val="24"/>
          <w:szCs w:val="24"/>
        </w:rPr>
      </w:pPr>
      <w:r w:rsidRPr="006C22FF">
        <w:rPr>
          <w:rFonts w:ascii="Times New Roman" w:eastAsiaTheme="minorHAnsi" w:hAnsi="Times New Roman"/>
          <w:bCs/>
          <w:sz w:val="24"/>
          <w:szCs w:val="24"/>
        </w:rPr>
        <w:lastRenderedPageBreak/>
        <w:t>Националния</w:t>
      </w:r>
      <w:r w:rsidR="006C74D5" w:rsidRPr="006C22FF">
        <w:rPr>
          <w:rFonts w:ascii="Times New Roman" w:eastAsiaTheme="minorHAnsi" w:hAnsi="Times New Roman"/>
          <w:bCs/>
          <w:sz w:val="24"/>
          <w:szCs w:val="24"/>
        </w:rPr>
        <w:t>т</w:t>
      </w:r>
      <w:r w:rsidRPr="006C22FF">
        <w:rPr>
          <w:rFonts w:ascii="Times New Roman" w:eastAsiaTheme="minorHAnsi" w:hAnsi="Times New Roman"/>
          <w:bCs/>
          <w:sz w:val="24"/>
          <w:szCs w:val="24"/>
        </w:rPr>
        <w:t xml:space="preserve"> план за защита п</w:t>
      </w:r>
      <w:r w:rsidR="00C82191" w:rsidRPr="006C22FF">
        <w:rPr>
          <w:rFonts w:ascii="Times New Roman" w:eastAsiaTheme="minorHAnsi" w:hAnsi="Times New Roman"/>
          <w:bCs/>
          <w:sz w:val="24"/>
          <w:szCs w:val="24"/>
        </w:rPr>
        <w:t xml:space="preserve">ри </w:t>
      </w:r>
      <w:r w:rsidRPr="006C22FF">
        <w:rPr>
          <w:rFonts w:ascii="Times New Roman" w:eastAsiaTheme="minorHAnsi" w:hAnsi="Times New Roman"/>
          <w:bCs/>
          <w:sz w:val="24"/>
          <w:szCs w:val="24"/>
        </w:rPr>
        <w:t xml:space="preserve">бедствия </w:t>
      </w:r>
      <w:r w:rsidR="006865DB" w:rsidRPr="006C22FF">
        <w:rPr>
          <w:rFonts w:ascii="Times New Roman" w:eastAsiaTheme="minorHAnsi" w:hAnsi="Times New Roman"/>
          <w:bCs/>
          <w:sz w:val="24"/>
          <w:szCs w:val="24"/>
        </w:rPr>
        <w:t>се изготвя на основание чл. 6, т. 3 и чл. 9 във връзка с чл. 62, ал. 2, т. 3 от Закона за защита при бедствия.</w:t>
      </w:r>
    </w:p>
    <w:p w14:paraId="0C74448F" w14:textId="09CD4F22" w:rsidR="00135188" w:rsidRPr="006C22FF" w:rsidRDefault="00135188" w:rsidP="006C22FF">
      <w:pPr>
        <w:autoSpaceDE w:val="0"/>
        <w:autoSpaceDN w:val="0"/>
        <w:adjustRightInd w:val="0"/>
        <w:spacing w:after="120" w:line="240" w:lineRule="auto"/>
        <w:jc w:val="both"/>
        <w:rPr>
          <w:rFonts w:ascii="Times New Roman" w:hAnsi="Times New Roman"/>
          <w:sz w:val="24"/>
          <w:szCs w:val="24"/>
        </w:rPr>
      </w:pPr>
      <w:r w:rsidRPr="006C22FF">
        <w:rPr>
          <w:rFonts w:ascii="Times New Roman" w:hAnsi="Times New Roman"/>
          <w:sz w:val="24"/>
          <w:szCs w:val="24"/>
        </w:rPr>
        <w:t>Националния</w:t>
      </w:r>
      <w:r w:rsidR="006C74D5" w:rsidRPr="006C22FF">
        <w:rPr>
          <w:rFonts w:ascii="Times New Roman" w:hAnsi="Times New Roman"/>
          <w:sz w:val="24"/>
          <w:szCs w:val="24"/>
        </w:rPr>
        <w:t>т</w:t>
      </w:r>
      <w:r w:rsidRPr="006C22FF">
        <w:rPr>
          <w:rFonts w:ascii="Times New Roman" w:hAnsi="Times New Roman"/>
          <w:sz w:val="24"/>
          <w:szCs w:val="24"/>
        </w:rPr>
        <w:t xml:space="preserve"> план за защита при бедствия представлява основен документ за политиката в областта на предотвратяване, овладяване и преодоляване на последиците от бедствия и аварии и очертава насоките за създаването на ефективна, ресурсно и технически осигурена национална система за превенция и реагиране при бедствия.</w:t>
      </w:r>
    </w:p>
    <w:p w14:paraId="31C1772B" w14:textId="6376D93F" w:rsidR="00135188" w:rsidRPr="006C22FF" w:rsidRDefault="00135188" w:rsidP="006C22FF">
      <w:pPr>
        <w:autoSpaceDE w:val="0"/>
        <w:autoSpaceDN w:val="0"/>
        <w:adjustRightInd w:val="0"/>
        <w:spacing w:after="120" w:line="240" w:lineRule="auto"/>
        <w:jc w:val="both"/>
        <w:rPr>
          <w:rFonts w:ascii="Times New Roman" w:hAnsi="Times New Roman"/>
          <w:sz w:val="24"/>
          <w:szCs w:val="24"/>
        </w:rPr>
      </w:pPr>
      <w:r w:rsidRPr="006C22FF">
        <w:rPr>
          <w:rFonts w:ascii="Times New Roman" w:hAnsi="Times New Roman"/>
          <w:sz w:val="24"/>
          <w:szCs w:val="24"/>
        </w:rPr>
        <w:t>Стратегическа цел на Националната програма и на държавната политика за защита при бедствия е предотвратяване, овладяване и преодоляване на последиците от тях, защита на живота и здравето на населението, и опазване на културните ценности.</w:t>
      </w:r>
    </w:p>
    <w:p w14:paraId="26BE78E9" w14:textId="77777777" w:rsidR="00135188" w:rsidRPr="006C22FF" w:rsidRDefault="006865DB" w:rsidP="006C22FF">
      <w:pPr>
        <w:autoSpaceDE w:val="0"/>
        <w:autoSpaceDN w:val="0"/>
        <w:adjustRightInd w:val="0"/>
        <w:spacing w:after="120" w:line="240" w:lineRule="auto"/>
        <w:jc w:val="both"/>
        <w:rPr>
          <w:rFonts w:ascii="Times New Roman" w:hAnsi="Times New Roman"/>
          <w:sz w:val="24"/>
          <w:szCs w:val="24"/>
        </w:rPr>
      </w:pPr>
      <w:r w:rsidRPr="006C22FF">
        <w:rPr>
          <w:rFonts w:ascii="Times New Roman" w:eastAsiaTheme="minorHAnsi" w:hAnsi="Times New Roman"/>
          <w:bCs/>
          <w:sz w:val="24"/>
          <w:szCs w:val="24"/>
        </w:rPr>
        <w:t>Основната цел на Националния план за защита при бедствия е извършването на анализи и оценки за риска от възникване на бедствия на територията на Република България и набелязване на превантивни мерки за намаляване на неблагоприятните последици в резултат от бедствията, организиране и координиране на действията за предотвратяване или намаляване на последиците от бедствия.</w:t>
      </w:r>
      <w:r w:rsidRPr="006C22FF">
        <w:rPr>
          <w:rFonts w:ascii="Times New Roman" w:hAnsi="Times New Roman"/>
          <w:sz w:val="24"/>
          <w:szCs w:val="24"/>
        </w:rPr>
        <w:t xml:space="preserve"> </w:t>
      </w:r>
    </w:p>
    <w:p w14:paraId="1A9DC2C3" w14:textId="77777777" w:rsidR="002E0C5B" w:rsidRPr="006C22FF" w:rsidRDefault="002E0C5B" w:rsidP="006C22FF">
      <w:pPr>
        <w:autoSpaceDE w:val="0"/>
        <w:autoSpaceDN w:val="0"/>
        <w:adjustRightInd w:val="0"/>
        <w:spacing w:after="120" w:line="240" w:lineRule="auto"/>
        <w:ind w:firstLine="720"/>
        <w:jc w:val="both"/>
        <w:rPr>
          <w:rFonts w:ascii="Times New Roman" w:hAnsi="Times New Roman"/>
          <w:sz w:val="24"/>
          <w:szCs w:val="24"/>
        </w:rPr>
      </w:pPr>
    </w:p>
    <w:p w14:paraId="7AC42975" w14:textId="657D65A7" w:rsidR="006B53B4" w:rsidRPr="006C22FF" w:rsidRDefault="006B53B4" w:rsidP="006C22FF">
      <w:pPr>
        <w:pStyle w:val="Heading3"/>
      </w:pPr>
      <w:bookmarkStart w:id="16" w:name="_Toc79490533"/>
      <w:r w:rsidRPr="006C22FF">
        <w:t>Законодателство на ЕС</w:t>
      </w:r>
      <w:bookmarkEnd w:id="16"/>
    </w:p>
    <w:p w14:paraId="76ECD18A" w14:textId="4310FE1A" w:rsidR="006B53B4" w:rsidRPr="006C22FF" w:rsidRDefault="006B53B4" w:rsidP="0047046D">
      <w:pPr>
        <w:autoSpaceDE w:val="0"/>
        <w:autoSpaceDN w:val="0"/>
        <w:adjustRightInd w:val="0"/>
        <w:spacing w:after="120" w:line="240" w:lineRule="auto"/>
        <w:jc w:val="both"/>
        <w:rPr>
          <w:rFonts w:ascii="Times New Roman" w:hAnsi="Times New Roman"/>
          <w:sz w:val="24"/>
          <w:szCs w:val="24"/>
        </w:rPr>
      </w:pPr>
      <w:r w:rsidRPr="006C22FF">
        <w:rPr>
          <w:rFonts w:ascii="Times New Roman" w:hAnsi="Times New Roman"/>
          <w:sz w:val="24"/>
          <w:szCs w:val="24"/>
        </w:rPr>
        <w:t>Съществуват редица директиви и регламенти на ЕС, свързани с УРБ, като някои избрани от тях са посочени в Таблица 2.</w:t>
      </w:r>
    </w:p>
    <w:p w14:paraId="52A2D951" w14:textId="77777777" w:rsidR="006B53B4" w:rsidRPr="006C22FF" w:rsidRDefault="006B53B4" w:rsidP="006C22FF">
      <w:pPr>
        <w:autoSpaceDE w:val="0"/>
        <w:autoSpaceDN w:val="0"/>
        <w:adjustRightInd w:val="0"/>
        <w:spacing w:after="120" w:line="240" w:lineRule="auto"/>
        <w:ind w:firstLine="720"/>
        <w:jc w:val="both"/>
        <w:rPr>
          <w:rFonts w:ascii="Times New Roman" w:hAnsi="Times New Roman"/>
          <w:sz w:val="24"/>
          <w:szCs w:val="24"/>
        </w:rPr>
      </w:pPr>
    </w:p>
    <w:p w14:paraId="16A3051D" w14:textId="44B9CC3D" w:rsidR="006B53B4" w:rsidRPr="0047046D" w:rsidRDefault="006B53B4" w:rsidP="0047046D">
      <w:pPr>
        <w:autoSpaceDE w:val="0"/>
        <w:autoSpaceDN w:val="0"/>
        <w:adjustRightInd w:val="0"/>
        <w:spacing w:after="120" w:line="240" w:lineRule="auto"/>
        <w:jc w:val="both"/>
        <w:rPr>
          <w:rFonts w:ascii="Times New Roman" w:hAnsi="Times New Roman"/>
          <w:iCs/>
          <w:sz w:val="24"/>
          <w:szCs w:val="24"/>
        </w:rPr>
      </w:pPr>
      <w:r w:rsidRPr="0047046D">
        <w:rPr>
          <w:rFonts w:ascii="Times New Roman" w:hAnsi="Times New Roman"/>
          <w:iCs/>
          <w:sz w:val="24"/>
          <w:szCs w:val="24"/>
        </w:rPr>
        <w:t>Таблица 2</w:t>
      </w:r>
      <w:r w:rsidR="006C74D5" w:rsidRPr="0047046D">
        <w:rPr>
          <w:rFonts w:ascii="Times New Roman" w:hAnsi="Times New Roman"/>
          <w:iCs/>
          <w:sz w:val="24"/>
          <w:szCs w:val="24"/>
        </w:rPr>
        <w:t>.</w:t>
      </w:r>
      <w:r w:rsidRPr="0047046D">
        <w:rPr>
          <w:rFonts w:ascii="Times New Roman" w:hAnsi="Times New Roman"/>
          <w:iCs/>
          <w:sz w:val="24"/>
          <w:szCs w:val="24"/>
        </w:rPr>
        <w:t xml:space="preserve"> Избрани документи на ЕС свързани с Упр</w:t>
      </w:r>
      <w:r w:rsidR="00C82191" w:rsidRPr="0047046D">
        <w:rPr>
          <w:rFonts w:ascii="Times New Roman" w:hAnsi="Times New Roman"/>
          <w:iCs/>
          <w:sz w:val="24"/>
          <w:szCs w:val="24"/>
        </w:rPr>
        <w:t>авление</w:t>
      </w:r>
      <w:r w:rsidRPr="0047046D">
        <w:rPr>
          <w:rFonts w:ascii="Times New Roman" w:hAnsi="Times New Roman"/>
          <w:iCs/>
          <w:sz w:val="24"/>
          <w:szCs w:val="24"/>
        </w:rPr>
        <w:t xml:space="preserve"> риска от бедствия (УРБ)</w:t>
      </w:r>
    </w:p>
    <w:p w14:paraId="0C858BDF" w14:textId="77777777" w:rsidR="006C74D5" w:rsidRPr="006C22FF" w:rsidRDefault="006C74D5" w:rsidP="006C22FF">
      <w:pPr>
        <w:autoSpaceDE w:val="0"/>
        <w:autoSpaceDN w:val="0"/>
        <w:adjustRightInd w:val="0"/>
        <w:spacing w:after="120" w:line="240" w:lineRule="auto"/>
        <w:ind w:firstLine="720"/>
        <w:jc w:val="both"/>
        <w:rPr>
          <w:rFonts w:ascii="Times New Roman" w:hAnsi="Times New Roman"/>
          <w:sz w:val="24"/>
          <w:szCs w:val="24"/>
        </w:rPr>
      </w:pPr>
    </w:p>
    <w:p w14:paraId="597E908E" w14:textId="0035BFB5" w:rsidR="006B53B4" w:rsidRPr="006C22FF" w:rsidRDefault="006B53B4" w:rsidP="006C22FF">
      <w:pPr>
        <w:autoSpaceDE w:val="0"/>
        <w:autoSpaceDN w:val="0"/>
        <w:adjustRightInd w:val="0"/>
        <w:spacing w:after="120" w:line="240" w:lineRule="auto"/>
        <w:jc w:val="both"/>
        <w:rPr>
          <w:rFonts w:ascii="Times New Roman" w:hAnsi="Times New Roman"/>
          <w:sz w:val="24"/>
          <w:szCs w:val="24"/>
        </w:rPr>
      </w:pPr>
      <w:r w:rsidRPr="006C22FF">
        <w:rPr>
          <w:rFonts w:ascii="Times New Roman" w:hAnsi="Times New Roman"/>
          <w:noProof/>
          <w:sz w:val="24"/>
          <w:szCs w:val="24"/>
          <w:lang w:eastAsia="bg-BG"/>
        </w:rPr>
        <w:lastRenderedPageBreak/>
        <w:drawing>
          <wp:inline distT="0" distB="0" distL="0" distR="0" wp14:anchorId="29082692" wp14:editId="597751F2">
            <wp:extent cx="6010275" cy="27246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6054" cy="2740844"/>
                    </a:xfrm>
                    <a:prstGeom prst="rect">
                      <a:avLst/>
                    </a:prstGeom>
                  </pic:spPr>
                </pic:pic>
              </a:graphicData>
            </a:graphic>
          </wp:inline>
        </w:drawing>
      </w:r>
    </w:p>
    <w:p w14:paraId="31457D18" w14:textId="1CF864A8" w:rsidR="002E0C5B" w:rsidRPr="006C22FF" w:rsidRDefault="006B53B4" w:rsidP="0047046D">
      <w:pPr>
        <w:autoSpaceDE w:val="0"/>
        <w:autoSpaceDN w:val="0"/>
        <w:adjustRightInd w:val="0"/>
        <w:spacing w:after="120" w:line="240" w:lineRule="auto"/>
        <w:jc w:val="both"/>
        <w:rPr>
          <w:rFonts w:ascii="Times New Roman" w:hAnsi="Times New Roman"/>
          <w:i/>
          <w:sz w:val="24"/>
          <w:szCs w:val="24"/>
        </w:rPr>
      </w:pPr>
      <w:r w:rsidRPr="006C22FF">
        <w:rPr>
          <w:rFonts w:ascii="Times New Roman" w:hAnsi="Times New Roman"/>
          <w:i/>
          <w:sz w:val="24"/>
          <w:szCs w:val="24"/>
        </w:rPr>
        <w:t>Източник: Република България, МВР, Консултантски услуги за ускоряване на устойчивостта на рисковете от бедствия (P170629). Проект на ДОКЛАД ЗА РЕЗУЛТАТИТЕ (4 декември, 2020 г.)</w:t>
      </w:r>
    </w:p>
    <w:p w14:paraId="51DCDBC8" w14:textId="77777777" w:rsidR="002E0C5B" w:rsidRPr="006C22FF" w:rsidRDefault="002E0C5B" w:rsidP="006C22FF">
      <w:pPr>
        <w:autoSpaceDE w:val="0"/>
        <w:autoSpaceDN w:val="0"/>
        <w:adjustRightInd w:val="0"/>
        <w:spacing w:after="120" w:line="240" w:lineRule="auto"/>
        <w:ind w:firstLine="720"/>
        <w:jc w:val="both"/>
        <w:rPr>
          <w:rFonts w:ascii="Times New Roman" w:hAnsi="Times New Roman"/>
          <w:i/>
          <w:sz w:val="24"/>
          <w:szCs w:val="24"/>
        </w:rPr>
      </w:pPr>
    </w:p>
    <w:p w14:paraId="0CBCF882" w14:textId="77777777" w:rsidR="006C74D5" w:rsidRPr="006C22FF" w:rsidRDefault="006C74D5"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br w:type="page"/>
      </w:r>
    </w:p>
    <w:p w14:paraId="4F5307E3" w14:textId="1D7210BA" w:rsidR="00FD1713" w:rsidRPr="006C22FF" w:rsidRDefault="0047046D" w:rsidP="0047046D">
      <w:pPr>
        <w:pStyle w:val="Heading1"/>
      </w:pPr>
      <w:bookmarkStart w:id="17" w:name="_Toc79490534"/>
      <w:r>
        <w:lastRenderedPageBreak/>
        <w:t xml:space="preserve">Помощен модел </w:t>
      </w:r>
      <w:r w:rsidR="00FD1713" w:rsidRPr="006C22FF">
        <w:t>за изготвяне на План за защита при бедствия</w:t>
      </w:r>
      <w:bookmarkEnd w:id="17"/>
    </w:p>
    <w:p w14:paraId="5DC6B684" w14:textId="77777777" w:rsidR="0047046D" w:rsidRDefault="0047046D" w:rsidP="006C22FF">
      <w:pPr>
        <w:spacing w:after="120" w:line="360" w:lineRule="auto"/>
        <w:jc w:val="both"/>
        <w:rPr>
          <w:rFonts w:ascii="Times New Roman" w:hAnsi="Times New Roman"/>
          <w:b/>
          <w:sz w:val="24"/>
          <w:szCs w:val="24"/>
        </w:rPr>
      </w:pPr>
    </w:p>
    <w:p w14:paraId="3F627DD6" w14:textId="24EAC650" w:rsidR="00FD1713" w:rsidRPr="006C22FF" w:rsidRDefault="00FD1713" w:rsidP="006C22FF">
      <w:pPr>
        <w:spacing w:after="120" w:line="360" w:lineRule="auto"/>
        <w:jc w:val="both"/>
        <w:rPr>
          <w:rFonts w:ascii="Times New Roman" w:hAnsi="Times New Roman"/>
          <w:b/>
          <w:sz w:val="24"/>
          <w:szCs w:val="24"/>
        </w:rPr>
      </w:pPr>
      <w:r w:rsidRPr="006C22FF">
        <w:rPr>
          <w:rFonts w:ascii="Times New Roman" w:hAnsi="Times New Roman"/>
          <w:b/>
          <w:sz w:val="24"/>
          <w:szCs w:val="24"/>
        </w:rPr>
        <w:t>Обща част и приложения.</w:t>
      </w:r>
    </w:p>
    <w:p w14:paraId="2D2DBA2F" w14:textId="77777777" w:rsidR="005F29CE" w:rsidRPr="006C22FF" w:rsidRDefault="005F29CE" w:rsidP="0047046D">
      <w:pPr>
        <w:spacing w:after="120"/>
        <w:jc w:val="both"/>
        <w:rPr>
          <w:rFonts w:ascii="Times New Roman" w:hAnsi="Times New Roman"/>
          <w:sz w:val="24"/>
          <w:szCs w:val="24"/>
        </w:rPr>
      </w:pPr>
      <w:r w:rsidRPr="006C22FF">
        <w:rPr>
          <w:rFonts w:ascii="Times New Roman" w:hAnsi="Times New Roman"/>
          <w:sz w:val="24"/>
          <w:szCs w:val="24"/>
        </w:rPr>
        <w:t xml:space="preserve">Процесът на разработване на областни и общински ПЗБ е напреднал. ПЗБ очертават специфичните за всяка територия опасности и рискове, както и съответните приоритети за тяхното управление. Ръководството за подготовка и внедряване на ПЗБ дава конкретни указания на областните и общинските власти. Според годишния доклад на СНРБ за 2019 г. почти една трета от областните планове са изготвени и са на различни етапи на одобрение. </w:t>
      </w:r>
    </w:p>
    <w:p w14:paraId="40824393" w14:textId="4E4C6EE5" w:rsidR="00FD1713" w:rsidRPr="006C22FF" w:rsidRDefault="005F29CE" w:rsidP="0047046D">
      <w:pPr>
        <w:spacing w:after="120"/>
        <w:jc w:val="both"/>
        <w:rPr>
          <w:rFonts w:ascii="Times New Roman" w:hAnsi="Times New Roman"/>
          <w:sz w:val="24"/>
          <w:szCs w:val="24"/>
        </w:rPr>
      </w:pPr>
      <w:r w:rsidRPr="006C22FF">
        <w:rPr>
          <w:rFonts w:ascii="Times New Roman" w:hAnsi="Times New Roman"/>
          <w:sz w:val="24"/>
          <w:szCs w:val="24"/>
        </w:rPr>
        <w:t>Що се отнася до общинските планове, според наличната информация 171 общински плана са изготвени, от които 44 са разработени и съгласувани от общинските съвети, 40 са разработени, но не са съгласувани, 87 изобщо не са разработени и 7 области не са получи информация за състоянието на планирането на защита при бедствия на общинско ниво.</w:t>
      </w:r>
    </w:p>
    <w:p w14:paraId="60672728" w14:textId="0C7BB34C"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Предлаганата форма следва инструкциите</w:t>
      </w:r>
      <w:r w:rsidR="006C74D5" w:rsidRPr="006C22FF">
        <w:rPr>
          <w:rFonts w:ascii="Times New Roman" w:hAnsi="Times New Roman"/>
          <w:sz w:val="24"/>
          <w:szCs w:val="24"/>
        </w:rPr>
        <w:t xml:space="preserve">, </w:t>
      </w:r>
      <w:r w:rsidRPr="006C22FF">
        <w:rPr>
          <w:rFonts w:ascii="Times New Roman" w:hAnsi="Times New Roman"/>
          <w:sz w:val="24"/>
          <w:szCs w:val="24"/>
        </w:rPr>
        <w:t>дадени от ГД ПБЗН.</w:t>
      </w:r>
    </w:p>
    <w:p w14:paraId="705611AE" w14:textId="48963D09"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Моделът следва общия план.</w:t>
      </w:r>
    </w:p>
    <w:p w14:paraId="30F12C7C"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Всеки план в своята обща част разглежда и оценява всеки вид опасност – наводнени, земетресения и свлачища, химическа и биологическа заплаха, радиационна и ядрена безопасност, пожари и други.</w:t>
      </w:r>
    </w:p>
    <w:p w14:paraId="6BBD3B0D" w14:textId="77777777" w:rsidR="00FD1713" w:rsidRPr="006C22FF" w:rsidRDefault="00FD1713" w:rsidP="0047046D">
      <w:pPr>
        <w:spacing w:after="120"/>
        <w:jc w:val="both"/>
        <w:rPr>
          <w:rFonts w:ascii="Times New Roman" w:hAnsi="Times New Roman"/>
          <w:b/>
          <w:sz w:val="24"/>
          <w:szCs w:val="24"/>
          <w:u w:val="single"/>
        </w:rPr>
      </w:pPr>
      <w:r w:rsidRPr="006C22FF">
        <w:rPr>
          <w:rFonts w:ascii="Times New Roman" w:hAnsi="Times New Roman"/>
          <w:b/>
          <w:sz w:val="24"/>
          <w:szCs w:val="24"/>
          <w:u w:val="single"/>
        </w:rPr>
        <w:t>Задължителните приложения са три на брой:</w:t>
      </w:r>
    </w:p>
    <w:p w14:paraId="78A1135C" w14:textId="77777777" w:rsidR="00FD1713" w:rsidRPr="006C22FF" w:rsidRDefault="00FD1713" w:rsidP="0047046D">
      <w:pPr>
        <w:spacing w:after="120"/>
        <w:jc w:val="both"/>
        <w:rPr>
          <w:rFonts w:ascii="Times New Roman" w:hAnsi="Times New Roman"/>
          <w:b/>
          <w:sz w:val="24"/>
          <w:szCs w:val="24"/>
        </w:rPr>
      </w:pPr>
      <w:r w:rsidRPr="006C22FF">
        <w:rPr>
          <w:rFonts w:ascii="Times New Roman" w:hAnsi="Times New Roman"/>
          <w:b/>
          <w:sz w:val="24"/>
          <w:szCs w:val="24"/>
        </w:rPr>
        <w:t>1. Наводнение</w:t>
      </w:r>
    </w:p>
    <w:p w14:paraId="5670A143" w14:textId="77777777" w:rsidR="00FD1713" w:rsidRPr="006C22FF" w:rsidRDefault="00FD1713" w:rsidP="0047046D">
      <w:pPr>
        <w:spacing w:after="120"/>
        <w:jc w:val="both"/>
        <w:rPr>
          <w:rFonts w:ascii="Times New Roman" w:hAnsi="Times New Roman"/>
          <w:b/>
          <w:sz w:val="24"/>
          <w:szCs w:val="24"/>
        </w:rPr>
      </w:pPr>
      <w:r w:rsidRPr="006C22FF">
        <w:rPr>
          <w:rFonts w:ascii="Times New Roman" w:hAnsi="Times New Roman"/>
          <w:b/>
          <w:sz w:val="24"/>
          <w:szCs w:val="24"/>
        </w:rPr>
        <w:t>2. Земетресение</w:t>
      </w:r>
    </w:p>
    <w:p w14:paraId="39E77676" w14:textId="77777777" w:rsidR="00FD1713" w:rsidRPr="006C22FF" w:rsidRDefault="00FD1713" w:rsidP="0047046D">
      <w:pPr>
        <w:spacing w:after="120"/>
        <w:jc w:val="both"/>
        <w:rPr>
          <w:rFonts w:ascii="Times New Roman" w:hAnsi="Times New Roman"/>
          <w:b/>
          <w:sz w:val="24"/>
          <w:szCs w:val="24"/>
        </w:rPr>
      </w:pPr>
      <w:r w:rsidRPr="006C22FF">
        <w:rPr>
          <w:rFonts w:ascii="Times New Roman" w:hAnsi="Times New Roman"/>
          <w:b/>
          <w:sz w:val="24"/>
          <w:szCs w:val="24"/>
        </w:rPr>
        <w:t>3. Радиационна и ядрена безопасност</w:t>
      </w:r>
    </w:p>
    <w:p w14:paraId="5CAE48F0" w14:textId="4A5786BB"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Планът е структуриран в 8 раздела, като раздел VIII съдържа Допълнения. Препоръчва се в приложенията да са изведени всички допълнителни данни, изчисления, модели, таблици, като най-важно е при промяна и актуализиране да се изменят само Допълненията. Например при посочване на телефони за връзка, сили и средства и др. при промяна се променят само тези листова, които съдържат информацията, която ще се промени.</w:t>
      </w:r>
    </w:p>
    <w:p w14:paraId="25310B29" w14:textId="77777777" w:rsidR="00FD1713" w:rsidRPr="006C22FF" w:rsidRDefault="00FD1713" w:rsidP="0047046D">
      <w:pPr>
        <w:spacing w:after="120"/>
        <w:jc w:val="both"/>
        <w:rPr>
          <w:rFonts w:ascii="Times New Roman" w:hAnsi="Times New Roman"/>
          <w:sz w:val="24"/>
          <w:szCs w:val="24"/>
        </w:rPr>
      </w:pPr>
    </w:p>
    <w:p w14:paraId="6585F3EA" w14:textId="77777777" w:rsidR="00FD1713" w:rsidRPr="006C22FF" w:rsidRDefault="00FD1713" w:rsidP="0047046D">
      <w:pPr>
        <w:spacing w:after="120"/>
        <w:jc w:val="both"/>
        <w:rPr>
          <w:rFonts w:ascii="Times New Roman" w:hAnsi="Times New Roman"/>
          <w:b/>
          <w:sz w:val="24"/>
          <w:szCs w:val="24"/>
        </w:rPr>
      </w:pPr>
      <w:r w:rsidRPr="006C22FF">
        <w:rPr>
          <w:rFonts w:ascii="Times New Roman" w:hAnsi="Times New Roman"/>
          <w:b/>
          <w:sz w:val="24"/>
          <w:szCs w:val="24"/>
        </w:rPr>
        <w:t>Раздел I. Въведение</w:t>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p>
    <w:p w14:paraId="5EEB57E9" w14:textId="77777777" w:rsidR="00FD1713" w:rsidRPr="006C22FF" w:rsidRDefault="00FD1713" w:rsidP="0047046D">
      <w:pPr>
        <w:spacing w:after="120"/>
        <w:jc w:val="both"/>
        <w:rPr>
          <w:rFonts w:ascii="Times New Roman" w:hAnsi="Times New Roman"/>
          <w:b/>
          <w:sz w:val="24"/>
          <w:szCs w:val="24"/>
        </w:rPr>
      </w:pPr>
      <w:r w:rsidRPr="006C22FF">
        <w:rPr>
          <w:rFonts w:ascii="Times New Roman" w:hAnsi="Times New Roman"/>
          <w:b/>
          <w:sz w:val="24"/>
          <w:szCs w:val="24"/>
        </w:rPr>
        <w:t>Раздел II. Профил на риска</w:t>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p>
    <w:p w14:paraId="059861CF" w14:textId="77777777" w:rsidR="00FD1713" w:rsidRPr="006C22FF" w:rsidRDefault="00FD1713" w:rsidP="0047046D">
      <w:pPr>
        <w:spacing w:after="120"/>
        <w:jc w:val="both"/>
        <w:rPr>
          <w:rFonts w:ascii="Times New Roman" w:hAnsi="Times New Roman"/>
          <w:b/>
          <w:sz w:val="24"/>
          <w:szCs w:val="24"/>
        </w:rPr>
      </w:pPr>
      <w:r w:rsidRPr="006C22FF">
        <w:rPr>
          <w:rFonts w:ascii="Times New Roman" w:hAnsi="Times New Roman"/>
          <w:b/>
          <w:sz w:val="24"/>
          <w:szCs w:val="24"/>
        </w:rPr>
        <w:lastRenderedPageBreak/>
        <w:t>Раздел III. Превенция</w:t>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p>
    <w:p w14:paraId="41ED05B6" w14:textId="77777777" w:rsidR="00FD1713" w:rsidRPr="006C22FF" w:rsidRDefault="00FD1713" w:rsidP="0047046D">
      <w:pPr>
        <w:spacing w:after="120"/>
        <w:jc w:val="both"/>
        <w:rPr>
          <w:rFonts w:ascii="Times New Roman" w:hAnsi="Times New Roman"/>
          <w:b/>
          <w:sz w:val="24"/>
          <w:szCs w:val="24"/>
        </w:rPr>
      </w:pPr>
      <w:r w:rsidRPr="006C22FF">
        <w:rPr>
          <w:rFonts w:ascii="Times New Roman" w:hAnsi="Times New Roman"/>
          <w:b/>
          <w:sz w:val="24"/>
          <w:szCs w:val="24"/>
        </w:rPr>
        <w:t>Раздел IV. Готовност</w:t>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p>
    <w:p w14:paraId="3D00E3D8" w14:textId="77777777" w:rsidR="00FD1713" w:rsidRPr="006C22FF" w:rsidRDefault="00FD1713" w:rsidP="0047046D">
      <w:pPr>
        <w:spacing w:after="120"/>
        <w:jc w:val="both"/>
        <w:rPr>
          <w:rFonts w:ascii="Times New Roman" w:hAnsi="Times New Roman"/>
          <w:b/>
          <w:sz w:val="24"/>
          <w:szCs w:val="24"/>
        </w:rPr>
      </w:pPr>
      <w:r w:rsidRPr="006C22FF">
        <w:rPr>
          <w:rFonts w:ascii="Times New Roman" w:hAnsi="Times New Roman"/>
          <w:b/>
          <w:sz w:val="24"/>
          <w:szCs w:val="24"/>
        </w:rPr>
        <w:t>Раздел V. Реагиране</w:t>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p>
    <w:p w14:paraId="6631AF4E" w14:textId="77777777" w:rsidR="00FD1713" w:rsidRPr="006C22FF" w:rsidRDefault="00FD1713" w:rsidP="0047046D">
      <w:pPr>
        <w:spacing w:after="120"/>
        <w:jc w:val="both"/>
        <w:rPr>
          <w:rFonts w:ascii="Times New Roman" w:hAnsi="Times New Roman"/>
          <w:b/>
          <w:sz w:val="24"/>
          <w:szCs w:val="24"/>
        </w:rPr>
      </w:pPr>
      <w:r w:rsidRPr="006C22FF">
        <w:rPr>
          <w:rFonts w:ascii="Times New Roman" w:hAnsi="Times New Roman"/>
          <w:b/>
          <w:sz w:val="24"/>
          <w:szCs w:val="24"/>
        </w:rPr>
        <w:t>Раздел VI. Възстановяване и подпомагане</w:t>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p>
    <w:p w14:paraId="1B1F3B60" w14:textId="77777777" w:rsidR="00FD1713" w:rsidRPr="006C22FF" w:rsidRDefault="00FD1713" w:rsidP="0047046D">
      <w:pPr>
        <w:spacing w:after="120"/>
        <w:jc w:val="both"/>
        <w:rPr>
          <w:rFonts w:ascii="Times New Roman" w:hAnsi="Times New Roman"/>
          <w:b/>
          <w:sz w:val="24"/>
          <w:szCs w:val="24"/>
        </w:rPr>
      </w:pPr>
      <w:r w:rsidRPr="006C22FF">
        <w:rPr>
          <w:rFonts w:ascii="Times New Roman" w:hAnsi="Times New Roman"/>
          <w:b/>
          <w:sz w:val="24"/>
          <w:szCs w:val="24"/>
        </w:rPr>
        <w:t>Раздел VII. Мониторинг и оценка</w:t>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r w:rsidRPr="006C22FF">
        <w:rPr>
          <w:rFonts w:ascii="Times New Roman" w:hAnsi="Times New Roman"/>
          <w:b/>
          <w:sz w:val="24"/>
          <w:szCs w:val="24"/>
        </w:rPr>
        <w:tab/>
      </w:r>
    </w:p>
    <w:p w14:paraId="183584E7" w14:textId="77777777" w:rsidR="00FD1713" w:rsidRPr="006C22FF" w:rsidRDefault="00FD1713" w:rsidP="0047046D">
      <w:pPr>
        <w:spacing w:after="120"/>
        <w:jc w:val="both"/>
        <w:rPr>
          <w:rFonts w:ascii="Times New Roman" w:hAnsi="Times New Roman"/>
          <w:b/>
          <w:sz w:val="24"/>
          <w:szCs w:val="24"/>
        </w:rPr>
      </w:pPr>
      <w:r w:rsidRPr="006C22FF">
        <w:rPr>
          <w:rFonts w:ascii="Times New Roman" w:hAnsi="Times New Roman"/>
          <w:b/>
          <w:sz w:val="24"/>
          <w:szCs w:val="24"/>
        </w:rPr>
        <w:t>Раздел VIII. Допълнения</w:t>
      </w:r>
      <w:r w:rsidRPr="006C22FF">
        <w:rPr>
          <w:rFonts w:ascii="Times New Roman" w:hAnsi="Times New Roman"/>
          <w:b/>
          <w:sz w:val="24"/>
          <w:szCs w:val="24"/>
        </w:rPr>
        <w:tab/>
      </w:r>
      <w:r w:rsidRPr="006C22FF">
        <w:rPr>
          <w:rFonts w:ascii="Times New Roman" w:hAnsi="Times New Roman"/>
          <w:b/>
          <w:sz w:val="24"/>
          <w:szCs w:val="24"/>
        </w:rPr>
        <w:tab/>
      </w:r>
    </w:p>
    <w:p w14:paraId="2F1CD640" w14:textId="0608BC82" w:rsidR="00FD1713" w:rsidRPr="006C22FF" w:rsidRDefault="002E0C5B" w:rsidP="0047046D">
      <w:pPr>
        <w:spacing w:after="120"/>
        <w:jc w:val="both"/>
        <w:rPr>
          <w:rFonts w:ascii="Times New Roman" w:hAnsi="Times New Roman"/>
          <w:sz w:val="24"/>
          <w:szCs w:val="24"/>
        </w:rPr>
      </w:pPr>
      <w:r w:rsidRPr="006C22FF">
        <w:rPr>
          <w:rFonts w:ascii="Times New Roman" w:hAnsi="Times New Roman"/>
          <w:sz w:val="24"/>
          <w:szCs w:val="24"/>
        </w:rPr>
        <w:t>В</w:t>
      </w:r>
      <w:r w:rsidR="00FD1713" w:rsidRPr="006C22FF">
        <w:rPr>
          <w:rFonts w:ascii="Times New Roman" w:hAnsi="Times New Roman"/>
          <w:sz w:val="24"/>
          <w:szCs w:val="24"/>
        </w:rPr>
        <w:t xml:space="preserve">секи раздел се поставя в отделна папка с подробно съдържание. </w:t>
      </w:r>
    </w:p>
    <w:p w14:paraId="00542F3E"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Добра практика е да се посочат и опишат отделно таблиците, графиките, снимките, както и общоприети термини с тяхното тълкуване.</w:t>
      </w:r>
    </w:p>
    <w:p w14:paraId="38A516C5"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Препоръчва се да има азбучен указател на термини, понятия и др. който ще улесни търсенето, ако е необходима бърза справка.</w:t>
      </w:r>
    </w:p>
    <w:p w14:paraId="306754B7"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Във всеки раздел може да се добавят АНЕКСИ, които са характерни само за този раздел.</w:t>
      </w:r>
    </w:p>
    <w:p w14:paraId="69CA9761"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b/>
          <w:sz w:val="24"/>
          <w:szCs w:val="24"/>
        </w:rPr>
        <w:t>За по-голяма прегледност са отразени само наводненията.</w:t>
      </w:r>
      <w:r w:rsidRPr="006C22FF">
        <w:rPr>
          <w:rFonts w:ascii="Times New Roman" w:hAnsi="Times New Roman"/>
          <w:sz w:val="24"/>
          <w:szCs w:val="24"/>
        </w:rPr>
        <w:t xml:space="preserve"> По същия начин се отбелязват на кратко и условията за земетресение, потенциални опасности от ядрени и радиационни аварии и др. </w:t>
      </w:r>
      <w:r w:rsidRPr="006C22FF">
        <w:rPr>
          <w:rFonts w:ascii="Times New Roman" w:hAnsi="Times New Roman"/>
          <w:b/>
          <w:sz w:val="24"/>
          <w:szCs w:val="24"/>
        </w:rPr>
        <w:t>Подробностите за тях са отразени в Плана, като Приложение 2 – Земетресение и Приложение 3 – ядрени и радиационни аварии</w:t>
      </w:r>
      <w:r w:rsidRPr="006C22FF">
        <w:rPr>
          <w:rFonts w:ascii="Times New Roman" w:hAnsi="Times New Roman"/>
          <w:sz w:val="24"/>
          <w:szCs w:val="24"/>
        </w:rPr>
        <w:t>.</w:t>
      </w:r>
    </w:p>
    <w:p w14:paraId="495B972B" w14:textId="77777777" w:rsidR="00FD1713" w:rsidRPr="006C22FF" w:rsidRDefault="00FD1713" w:rsidP="0047046D">
      <w:pPr>
        <w:spacing w:after="120"/>
        <w:jc w:val="both"/>
        <w:rPr>
          <w:rFonts w:ascii="Times New Roman" w:hAnsi="Times New Roman"/>
          <w:b/>
          <w:sz w:val="24"/>
          <w:szCs w:val="24"/>
        </w:rPr>
      </w:pPr>
      <w:r w:rsidRPr="006C22FF">
        <w:rPr>
          <w:rFonts w:ascii="Times New Roman" w:hAnsi="Times New Roman"/>
          <w:b/>
          <w:sz w:val="24"/>
          <w:szCs w:val="24"/>
        </w:rPr>
        <w:t>Раздел I. Въведение</w:t>
      </w:r>
    </w:p>
    <w:p w14:paraId="2D7F3BDC"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I. Въведение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052842CA"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1. Цели и задачи на плана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7496E704"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2. Предназначение на плана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C298807"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3. Профил на района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40544CE2" w14:textId="77777777" w:rsidR="00FD1713" w:rsidRPr="006C22FF" w:rsidRDefault="00FD1713" w:rsidP="0047046D">
      <w:pPr>
        <w:spacing w:after="120"/>
        <w:jc w:val="both"/>
        <w:rPr>
          <w:rFonts w:ascii="Times New Roman" w:eastAsia="Times New Roman" w:hAnsi="Times New Roman"/>
          <w:color w:val="000000"/>
          <w:sz w:val="24"/>
          <w:szCs w:val="24"/>
        </w:rPr>
      </w:pPr>
      <w:r w:rsidRPr="006C22FF">
        <w:rPr>
          <w:rFonts w:ascii="Times New Roman" w:eastAsia="Times New Roman" w:hAnsi="Times New Roman"/>
          <w:color w:val="000000"/>
          <w:sz w:val="24"/>
          <w:szCs w:val="24"/>
        </w:rPr>
        <w:t>3.1 Таблица на населението по постоянен и настоящ адрес</w:t>
      </w:r>
      <w:r w:rsidRPr="006C22FF">
        <w:rPr>
          <w:rFonts w:ascii="Times New Roman" w:eastAsia="Times New Roman" w:hAnsi="Times New Roman"/>
          <w:color w:val="000000"/>
          <w:sz w:val="24"/>
          <w:szCs w:val="24"/>
        </w:rPr>
        <w:tab/>
      </w:r>
      <w:r w:rsidRPr="006C22FF">
        <w:rPr>
          <w:rFonts w:ascii="Times New Roman" w:eastAsia="Times New Roman" w:hAnsi="Times New Roman"/>
          <w:color w:val="000000"/>
          <w:sz w:val="24"/>
          <w:szCs w:val="24"/>
        </w:rPr>
        <w:tab/>
      </w:r>
      <w:r w:rsidRPr="006C22FF">
        <w:rPr>
          <w:rFonts w:ascii="Times New Roman" w:eastAsia="Times New Roman" w:hAnsi="Times New Roman"/>
          <w:color w:val="000000"/>
          <w:sz w:val="24"/>
          <w:szCs w:val="24"/>
        </w:rPr>
        <w:tab/>
      </w:r>
      <w:r w:rsidRPr="006C22FF">
        <w:rPr>
          <w:rFonts w:ascii="Times New Roman" w:eastAsia="Times New Roman" w:hAnsi="Times New Roman"/>
          <w:color w:val="000000"/>
          <w:sz w:val="24"/>
          <w:szCs w:val="24"/>
        </w:rPr>
        <w:tab/>
      </w:r>
      <w:r w:rsidRPr="006C22FF">
        <w:rPr>
          <w:rFonts w:ascii="Times New Roman" w:eastAsia="Times New Roman" w:hAnsi="Times New Roman"/>
          <w:color w:val="000000"/>
          <w:sz w:val="24"/>
          <w:szCs w:val="24"/>
        </w:rPr>
        <w:tab/>
      </w:r>
    </w:p>
    <w:p w14:paraId="7D1659DB"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4. Реки и язовири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D822C01"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4.1 Реки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5DF0F88"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4.2 Язовири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3963C732"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5. Определяне на аудиторията за която е предназначен ПЗБ</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43DDAD7E"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5.1 Целеви групи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2A559CEE"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5.1.1 Членовете на СНРБ. Приложение 1</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31722E5A"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lastRenderedPageBreak/>
        <w:t xml:space="preserve">5.1.2 Общности </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04690F03"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6. Структура и процеси по разработване и актуализиране на ПЗБ</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4D71912C"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6.1 Описание на връзките между ПЗБ част I. Наводнение и другите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18DB2FD6"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 xml:space="preserve">планиращи документи касаещи защитата при природни </w:t>
      </w:r>
    </w:p>
    <w:p w14:paraId="2BC6D8F8"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бедствия – Наводнение</w:t>
      </w:r>
    </w:p>
    <w:p w14:paraId="067E6CBA"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6.2 Ред за актуализация на плана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3B1DCBC0" w14:textId="009A2715" w:rsidR="00FD1713" w:rsidRPr="006C22FF" w:rsidRDefault="00FD1713" w:rsidP="0047046D">
      <w:pPr>
        <w:autoSpaceDE w:val="0"/>
        <w:autoSpaceDN w:val="0"/>
        <w:adjustRightInd w:val="0"/>
        <w:spacing w:after="120"/>
        <w:jc w:val="both"/>
        <w:rPr>
          <w:rFonts w:ascii="Times New Roman" w:hAnsi="Times New Roman"/>
          <w:b/>
          <w:sz w:val="24"/>
          <w:szCs w:val="24"/>
        </w:rPr>
      </w:pPr>
      <w:r w:rsidRPr="006C22FF">
        <w:rPr>
          <w:rFonts w:ascii="Times New Roman" w:hAnsi="Times New Roman"/>
          <w:b/>
          <w:sz w:val="24"/>
          <w:szCs w:val="24"/>
        </w:rPr>
        <w:t xml:space="preserve">Анекс 1: </w:t>
      </w:r>
      <w:r w:rsidRPr="006C22FF">
        <w:rPr>
          <w:rFonts w:ascii="Times New Roman" w:hAnsi="Times New Roman"/>
          <w:sz w:val="24"/>
          <w:szCs w:val="24"/>
        </w:rPr>
        <w:t>1 Заповед № .................за назначаване на .............съвет за намаляване на риска от бедствия; 2. Заповед № .........................от ....20...г. за изменения на длъжностни лица; 4. Заповед за назначаване на ......щаб за изпълнение на ПЗБ</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48B9C3C1" w14:textId="77777777" w:rsidR="0047046D" w:rsidRDefault="00FD1713" w:rsidP="0047046D">
      <w:pPr>
        <w:spacing w:after="120"/>
        <w:jc w:val="both"/>
        <w:rPr>
          <w:rFonts w:ascii="Times New Roman" w:hAnsi="Times New Roman"/>
          <w:sz w:val="24"/>
          <w:szCs w:val="24"/>
        </w:rPr>
      </w:pPr>
      <w:r w:rsidRPr="006C22FF">
        <w:rPr>
          <w:rFonts w:ascii="Times New Roman" w:hAnsi="Times New Roman"/>
          <w:b/>
          <w:sz w:val="24"/>
          <w:szCs w:val="24"/>
        </w:rPr>
        <w:t xml:space="preserve">Анекс 2: </w:t>
      </w:r>
      <w:r w:rsidRPr="006C22FF">
        <w:rPr>
          <w:rFonts w:ascii="Times New Roman" w:hAnsi="Times New Roman"/>
          <w:sz w:val="24"/>
          <w:szCs w:val="24"/>
        </w:rPr>
        <w:t>1. Национална стратегия за намаляване риска от бедствия; 2.  Национална програма за намаляване риска от бедствия;  3. Секторни и регионални програми, свързани с намаляване риска от бедствия; 4. областни програми за намаляване на риска от бедствия; 5. Общински програми за намаляване риска от бедствия.</w:t>
      </w:r>
      <w:r w:rsidRPr="006C22FF">
        <w:rPr>
          <w:rFonts w:ascii="Times New Roman" w:hAnsi="Times New Roman"/>
          <w:sz w:val="24"/>
          <w:szCs w:val="24"/>
        </w:rPr>
        <w:tab/>
        <w:t>6. Други документи, стратегия и препоръки за подобряване защитата и превантивните мерки при различни бедствия през територията на ......... община.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03F1C61C" w14:textId="4CD5FF8E" w:rsidR="00FD1713" w:rsidRPr="006C22FF" w:rsidRDefault="00FD1713" w:rsidP="0047046D">
      <w:pPr>
        <w:spacing w:after="120"/>
        <w:jc w:val="both"/>
        <w:rPr>
          <w:rFonts w:ascii="Times New Roman" w:hAnsi="Times New Roman"/>
          <w:sz w:val="24"/>
          <w:szCs w:val="24"/>
        </w:rPr>
      </w:pPr>
      <w:r w:rsidRPr="006C22FF">
        <w:rPr>
          <w:rFonts w:ascii="Times New Roman" w:hAnsi="Times New Roman"/>
          <w:b/>
          <w:sz w:val="24"/>
          <w:szCs w:val="24"/>
        </w:rPr>
        <w:t xml:space="preserve">Анекс </w:t>
      </w:r>
      <w:r w:rsidRPr="006C22FF">
        <w:rPr>
          <w:rFonts w:ascii="Times New Roman" w:hAnsi="Times New Roman"/>
          <w:sz w:val="24"/>
          <w:szCs w:val="24"/>
        </w:rPr>
        <w:t>3. Районни администрации с адреси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D49DDE9"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Плановете за защита при бедствия са изготвени въз основа на Закона за защита пи бедствия Обн. ДВ. бр.</w:t>
      </w:r>
      <w:r w:rsidRPr="006C22FF">
        <w:rPr>
          <w:rFonts w:ascii="Times New Roman" w:hAnsi="Times New Roman"/>
          <w:b/>
          <w:bCs/>
          <w:i/>
          <w:iCs/>
          <w:sz w:val="24"/>
          <w:szCs w:val="24"/>
          <w:u w:val="single"/>
        </w:rPr>
        <w:t>102</w:t>
      </w:r>
      <w:r w:rsidRPr="006C22FF">
        <w:rPr>
          <w:rFonts w:ascii="Times New Roman" w:hAnsi="Times New Roman"/>
          <w:sz w:val="24"/>
          <w:szCs w:val="24"/>
        </w:rPr>
        <w:t xml:space="preserve"> от 19 декември 2006 г., </w:t>
      </w:r>
      <w:r w:rsidRPr="006C22FF">
        <w:rPr>
          <w:rFonts w:ascii="Times New Roman" w:hAnsi="Times New Roman"/>
          <w:bCs/>
          <w:sz w:val="24"/>
          <w:szCs w:val="24"/>
        </w:rPr>
        <w:t>изм. и доп. ДВ. бр.97 от 5 декември 2017 г</w:t>
      </w:r>
      <w:r w:rsidRPr="006C22FF">
        <w:rPr>
          <w:rFonts w:ascii="Times New Roman" w:hAnsi="Times New Roman"/>
          <w:sz w:val="24"/>
          <w:szCs w:val="24"/>
        </w:rPr>
        <w:t xml:space="preserve"> и Указания за разработването и готовността за изпълнението на плановете за защита при бедствия, дадени от Съвета за намаляване на риска от бедствия към министерски съвет на Република България и на основание чл. 9, ал. 15 от Закона за защита при бедствия.</w:t>
      </w:r>
    </w:p>
    <w:p w14:paraId="3BF8D70D" w14:textId="017DF7DE" w:rsidR="00FD1713" w:rsidRPr="006C22FF" w:rsidRDefault="00FD1713" w:rsidP="0047046D">
      <w:pPr>
        <w:spacing w:after="120"/>
        <w:jc w:val="both"/>
        <w:rPr>
          <w:rFonts w:ascii="Times New Roman" w:hAnsi="Times New Roman"/>
          <w:b/>
          <w:sz w:val="24"/>
          <w:szCs w:val="24"/>
        </w:rPr>
      </w:pPr>
      <w:r w:rsidRPr="006C22FF">
        <w:rPr>
          <w:rFonts w:ascii="Times New Roman" w:hAnsi="Times New Roman"/>
          <w:b/>
          <w:sz w:val="24"/>
          <w:szCs w:val="24"/>
        </w:rPr>
        <w:t>I. ВЪВЕДЕНИЕ</w:t>
      </w:r>
    </w:p>
    <w:p w14:paraId="545EE1DE"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Планът за защита при бедствия е в съответствие с Националната стратегия за намаляване риска при бедствия.</w:t>
      </w:r>
    </w:p>
    <w:p w14:paraId="570BDAD0"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Разработването на ПЗБ логично надгражда и подобрява съществуващото състояние на защита на населението при бедствия и добавя подход за намаляване на риска, свързан с опасностите.</w:t>
      </w:r>
    </w:p>
    <w:p w14:paraId="7CD63D3E"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 xml:space="preserve">Плановете за защита при бедствия са интегрирани с общинските и областните политики и планове и координират ангажиментите на службите за спешно реагиране, на доставчиците на основни стоки/услуги, на териториалните звена на централната администрация на </w:t>
      </w:r>
      <w:r w:rsidRPr="006C22FF">
        <w:rPr>
          <w:rFonts w:ascii="Times New Roman" w:hAnsi="Times New Roman"/>
          <w:sz w:val="24"/>
          <w:szCs w:val="24"/>
        </w:rPr>
        <w:lastRenderedPageBreak/>
        <w:t xml:space="preserve">изпълнителната власт, на юридически лица, включително юридически лица с нестопанска цел и други, имащи отношение към намаляването на риска от бедствия. </w:t>
      </w:r>
    </w:p>
    <w:p w14:paraId="733A5B37" w14:textId="77777777" w:rsidR="00FD1713" w:rsidRPr="006C22FF" w:rsidRDefault="00FD1713" w:rsidP="0047046D">
      <w:pPr>
        <w:autoSpaceDE w:val="0"/>
        <w:autoSpaceDN w:val="0"/>
        <w:adjustRightInd w:val="0"/>
        <w:spacing w:after="120"/>
        <w:jc w:val="both"/>
        <w:rPr>
          <w:rFonts w:ascii="Times New Roman" w:hAnsi="Times New Roman"/>
          <w:b/>
          <w:sz w:val="24"/>
          <w:szCs w:val="24"/>
        </w:rPr>
      </w:pPr>
      <w:r w:rsidRPr="006C22FF">
        <w:rPr>
          <w:rFonts w:ascii="Times New Roman" w:hAnsi="Times New Roman"/>
          <w:b/>
          <w:sz w:val="24"/>
          <w:szCs w:val="24"/>
        </w:rPr>
        <w:t>1. Цели и задачи на плана</w:t>
      </w:r>
    </w:p>
    <w:p w14:paraId="08E399B9"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 xml:space="preserve">Плановете за защита при бедствия имат за цел подобряване на взаимодействието и координацията на </w:t>
      </w:r>
      <w:r w:rsidRPr="006C22FF">
        <w:rPr>
          <w:rFonts w:ascii="Times New Roman" w:hAnsi="Times New Roman"/>
          <w:sz w:val="24"/>
          <w:szCs w:val="24"/>
          <w:highlight w:val="yellow"/>
        </w:rPr>
        <w:t>..............община</w:t>
      </w:r>
      <w:r w:rsidRPr="006C22FF">
        <w:rPr>
          <w:rFonts w:ascii="Times New Roman" w:hAnsi="Times New Roman"/>
          <w:sz w:val="24"/>
          <w:szCs w:val="24"/>
        </w:rPr>
        <w:t xml:space="preserve"> с единната спасителна система с цел намаляване на риска от бедствия. Планът за защита при бедствия е насочен към служителите на </w:t>
      </w:r>
      <w:r w:rsidRPr="006C22FF">
        <w:rPr>
          <w:rFonts w:ascii="Times New Roman" w:hAnsi="Times New Roman"/>
          <w:sz w:val="24"/>
          <w:szCs w:val="24"/>
          <w:highlight w:val="yellow"/>
        </w:rPr>
        <w:t>............община</w:t>
      </w:r>
      <w:r w:rsidRPr="006C22FF">
        <w:rPr>
          <w:rFonts w:ascii="Times New Roman" w:hAnsi="Times New Roman"/>
          <w:sz w:val="24"/>
          <w:szCs w:val="24"/>
        </w:rPr>
        <w:t>, районните администрации, службите за спешно реагиране, министерства и ведомства за изпълнение на задачите по превенция и преодоляване на последствията при бедствия, аварии и кризи. С разработването на стандартни оперативни процедури се цели бърза и точна реакция на силите и средствата на различните министерства и ведомства.</w:t>
      </w:r>
    </w:p>
    <w:p w14:paraId="1E8D05CE"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 xml:space="preserve">В плана са описани ясно и точно задачите за изпълнение от служителите на </w:t>
      </w:r>
      <w:r w:rsidRPr="006C22FF">
        <w:rPr>
          <w:rFonts w:ascii="Times New Roman" w:hAnsi="Times New Roman"/>
          <w:sz w:val="24"/>
          <w:szCs w:val="24"/>
          <w:highlight w:val="yellow"/>
        </w:rPr>
        <w:t>............. община</w:t>
      </w:r>
      <w:r w:rsidRPr="006C22FF">
        <w:rPr>
          <w:rFonts w:ascii="Times New Roman" w:hAnsi="Times New Roman"/>
          <w:sz w:val="24"/>
          <w:szCs w:val="24"/>
        </w:rPr>
        <w:t>, както министерства и ведомства участващи в щаба за защита при бедствия. Планът е интегриран с областните политики имащи отношение към намаляване рискът при бедствия.</w:t>
      </w:r>
    </w:p>
    <w:p w14:paraId="23248123"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В плана са включени ангажиментите за службите за спешно реагиране, доставчиците на основни стоки и услуги, териториалните звена на централната администрация на изпълнителната власт, юридически лица, включително и юридически лица с нестопанска цел.</w:t>
      </w:r>
    </w:p>
    <w:p w14:paraId="64E1372B" w14:textId="77777777" w:rsidR="00FD1713" w:rsidRPr="006C22FF" w:rsidRDefault="00FD1713" w:rsidP="0047046D">
      <w:pPr>
        <w:autoSpaceDE w:val="0"/>
        <w:autoSpaceDN w:val="0"/>
        <w:adjustRightInd w:val="0"/>
        <w:spacing w:after="120"/>
        <w:jc w:val="both"/>
        <w:rPr>
          <w:rFonts w:ascii="Times New Roman" w:hAnsi="Times New Roman"/>
          <w:b/>
          <w:sz w:val="24"/>
          <w:szCs w:val="24"/>
        </w:rPr>
      </w:pPr>
      <w:r w:rsidRPr="006C22FF">
        <w:rPr>
          <w:rFonts w:ascii="Times New Roman" w:hAnsi="Times New Roman"/>
          <w:b/>
          <w:sz w:val="24"/>
          <w:szCs w:val="24"/>
        </w:rPr>
        <w:t>2. Предназначение на плана</w:t>
      </w:r>
    </w:p>
    <w:p w14:paraId="2F0E5CDD" w14:textId="1B1FE917" w:rsidR="00FD1713" w:rsidRPr="006C22FF" w:rsidRDefault="00FD1713" w:rsidP="0047046D">
      <w:pPr>
        <w:autoSpaceDE w:val="0"/>
        <w:autoSpaceDN w:val="0"/>
        <w:adjustRightInd w:val="0"/>
        <w:spacing w:after="120"/>
        <w:jc w:val="both"/>
        <w:rPr>
          <w:rFonts w:ascii="Times New Roman" w:hAnsi="Times New Roman"/>
          <w:b/>
          <w:sz w:val="24"/>
          <w:szCs w:val="24"/>
        </w:rPr>
      </w:pPr>
      <w:r w:rsidRPr="006C22FF">
        <w:rPr>
          <w:rFonts w:ascii="Times New Roman" w:hAnsi="Times New Roman"/>
          <w:sz w:val="24"/>
          <w:szCs w:val="24"/>
        </w:rPr>
        <w:t xml:space="preserve">Планът е изготвен за да даде максимална полза на взимащите решения за предварителна оценка на опасностите породени от потенциални природни бедствия. Планът има за цел да бъде основополагащ документ, който да предостави пълна информация за критичната инфраструктура, силите и средствата за превантивна дейност, както и да даде общите правила и процедури за координирана работа на различните екипи, работещи по време и след възникнало бедствие на територията на </w:t>
      </w:r>
      <w:r w:rsidRPr="006C22FF">
        <w:rPr>
          <w:rFonts w:ascii="Times New Roman" w:hAnsi="Times New Roman"/>
          <w:sz w:val="24"/>
          <w:szCs w:val="24"/>
          <w:highlight w:val="yellow"/>
        </w:rPr>
        <w:t>............... община</w:t>
      </w:r>
      <w:r w:rsidRPr="006C22FF">
        <w:rPr>
          <w:rFonts w:ascii="Times New Roman" w:hAnsi="Times New Roman"/>
          <w:sz w:val="24"/>
          <w:szCs w:val="24"/>
        </w:rPr>
        <w:t>.</w:t>
      </w:r>
      <w:r w:rsidRPr="006C22FF">
        <w:rPr>
          <w:rFonts w:ascii="Times New Roman" w:hAnsi="Times New Roman"/>
          <w:b/>
          <w:sz w:val="24"/>
          <w:szCs w:val="24"/>
        </w:rPr>
        <w:t xml:space="preserve"> </w:t>
      </w:r>
    </w:p>
    <w:p w14:paraId="7E56AAD4" w14:textId="5979DCA3" w:rsidR="00FD1713" w:rsidRPr="0047046D" w:rsidRDefault="00FD1713" w:rsidP="00470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olor w:val="000000"/>
          <w:sz w:val="24"/>
          <w:szCs w:val="24"/>
        </w:rPr>
      </w:pPr>
      <w:r w:rsidRPr="006C22FF">
        <w:rPr>
          <w:rFonts w:ascii="Times New Roman" w:hAnsi="Times New Roman"/>
          <w:b/>
          <w:sz w:val="24"/>
          <w:szCs w:val="24"/>
        </w:rPr>
        <w:t xml:space="preserve">3. Профил на района </w:t>
      </w:r>
      <w:r w:rsidRPr="006C22FF">
        <w:rPr>
          <w:rFonts w:ascii="Times New Roman" w:hAnsi="Times New Roman"/>
          <w:sz w:val="24"/>
          <w:szCs w:val="24"/>
        </w:rPr>
        <w:t>– дава се подробно описание на района</w:t>
      </w:r>
      <w:r w:rsidRPr="006C22FF">
        <w:rPr>
          <w:rFonts w:ascii="Times New Roman" w:eastAsia="Times New Roman" w:hAnsi="Times New Roman"/>
          <w:color w:val="000000"/>
          <w:sz w:val="24"/>
          <w:szCs w:val="24"/>
        </w:rPr>
        <w:t xml:space="preserve"> (По данни на ГРАО , </w:t>
      </w:r>
      <w:r w:rsidRPr="006C22FF">
        <w:rPr>
          <w:rFonts w:ascii="Times New Roman" w:hAnsi="Times New Roman"/>
          <w:sz w:val="24"/>
          <w:szCs w:val="24"/>
        </w:rPr>
        <w:t>НСИ)</w:t>
      </w:r>
    </w:p>
    <w:p w14:paraId="5DE47888"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 xml:space="preserve">Важни населени места и селища, </w:t>
      </w:r>
    </w:p>
    <w:p w14:paraId="20F0DA71"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 xml:space="preserve">Население по възраст, гъстота, динамика и др. </w:t>
      </w:r>
    </w:p>
    <w:p w14:paraId="52F8DD24"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 xml:space="preserve">Етнически състав  </w:t>
      </w:r>
    </w:p>
    <w:p w14:paraId="3048A1D8"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Планини</w:t>
      </w:r>
    </w:p>
    <w:p w14:paraId="6D75A74B"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Реки и речни потоци</w:t>
      </w:r>
    </w:p>
    <w:p w14:paraId="559FE18E"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Климат</w:t>
      </w:r>
    </w:p>
    <w:p w14:paraId="719CE16B"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lastRenderedPageBreak/>
        <w:t>Дъждове</w:t>
      </w:r>
    </w:p>
    <w:p w14:paraId="2A80C819"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Снежна покривка</w:t>
      </w:r>
    </w:p>
    <w:p w14:paraId="2989353C"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Сгради</w:t>
      </w:r>
    </w:p>
    <w:p w14:paraId="0FCC0396"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Пътища и подходи към общината</w:t>
      </w:r>
    </w:p>
    <w:p w14:paraId="6BFE05CE" w14:textId="77777777" w:rsidR="00FD1713" w:rsidRPr="006C22FF" w:rsidRDefault="00FD1713" w:rsidP="0047046D">
      <w:pPr>
        <w:autoSpaceDE w:val="0"/>
        <w:autoSpaceDN w:val="0"/>
        <w:adjustRightInd w:val="0"/>
        <w:spacing w:after="120"/>
        <w:jc w:val="both"/>
        <w:rPr>
          <w:rFonts w:ascii="Times New Roman" w:hAnsi="Times New Roman"/>
          <w:b/>
          <w:sz w:val="24"/>
          <w:szCs w:val="24"/>
        </w:rPr>
      </w:pPr>
      <w:r w:rsidRPr="006C22FF">
        <w:rPr>
          <w:rFonts w:ascii="Times New Roman" w:hAnsi="Times New Roman"/>
          <w:b/>
          <w:sz w:val="24"/>
          <w:szCs w:val="24"/>
        </w:rPr>
        <w:t>4. Реки и язовири</w:t>
      </w:r>
    </w:p>
    <w:p w14:paraId="08F3E725"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b/>
          <w:sz w:val="24"/>
          <w:szCs w:val="24"/>
        </w:rPr>
        <w:t xml:space="preserve">4.1 Реки </w:t>
      </w:r>
      <w:r w:rsidRPr="006C22FF">
        <w:rPr>
          <w:rFonts w:ascii="Times New Roman" w:hAnsi="Times New Roman"/>
          <w:sz w:val="24"/>
          <w:szCs w:val="24"/>
        </w:rPr>
        <w:t>описвате се всички реки и притоци преминаващи през територията на общината</w:t>
      </w:r>
    </w:p>
    <w:p w14:paraId="0FF73E87"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b/>
          <w:sz w:val="24"/>
          <w:szCs w:val="24"/>
        </w:rPr>
        <w:t xml:space="preserve">4.2 Язовири на територията на </w:t>
      </w:r>
      <w:r w:rsidRPr="006C22FF">
        <w:rPr>
          <w:rFonts w:ascii="Times New Roman" w:hAnsi="Times New Roman"/>
          <w:b/>
          <w:sz w:val="24"/>
          <w:szCs w:val="24"/>
          <w:highlight w:val="yellow"/>
        </w:rPr>
        <w:t xml:space="preserve">...... община </w:t>
      </w:r>
      <w:r w:rsidRPr="006C22FF">
        <w:rPr>
          <w:rFonts w:ascii="Times New Roman" w:hAnsi="Times New Roman"/>
          <w:b/>
          <w:sz w:val="24"/>
          <w:szCs w:val="24"/>
        </w:rPr>
        <w:t xml:space="preserve"> </w:t>
      </w:r>
      <w:r w:rsidRPr="006C22FF">
        <w:rPr>
          <w:rFonts w:ascii="Times New Roman" w:hAnsi="Times New Roman"/>
          <w:sz w:val="24"/>
          <w:szCs w:val="24"/>
        </w:rPr>
        <w:t>Описват се</w:t>
      </w:r>
      <w:r w:rsidRPr="006C22FF">
        <w:rPr>
          <w:rFonts w:ascii="Times New Roman" w:hAnsi="Times New Roman"/>
          <w:b/>
          <w:sz w:val="24"/>
          <w:szCs w:val="24"/>
        </w:rPr>
        <w:t xml:space="preserve"> </w:t>
      </w:r>
      <w:r w:rsidRPr="006C22FF">
        <w:rPr>
          <w:rFonts w:ascii="Times New Roman" w:hAnsi="Times New Roman"/>
          <w:sz w:val="24"/>
          <w:szCs w:val="24"/>
        </w:rPr>
        <w:t>тези които са държавна, общинска и частна собственост</w:t>
      </w:r>
    </w:p>
    <w:p w14:paraId="2BCFB552" w14:textId="77777777" w:rsidR="00FD1713" w:rsidRPr="006C22FF" w:rsidRDefault="00FD1713" w:rsidP="0047046D">
      <w:pPr>
        <w:autoSpaceDE w:val="0"/>
        <w:autoSpaceDN w:val="0"/>
        <w:adjustRightInd w:val="0"/>
        <w:spacing w:after="120"/>
        <w:jc w:val="both"/>
        <w:rPr>
          <w:rFonts w:ascii="Times New Roman" w:hAnsi="Times New Roman"/>
          <w:b/>
          <w:sz w:val="24"/>
          <w:szCs w:val="24"/>
        </w:rPr>
      </w:pPr>
      <w:r w:rsidRPr="006C22FF">
        <w:rPr>
          <w:rFonts w:ascii="Times New Roman" w:hAnsi="Times New Roman"/>
          <w:b/>
          <w:sz w:val="24"/>
          <w:szCs w:val="24"/>
        </w:rPr>
        <w:t>5. Определяне на аудиторията за която е предназначен ПЗБ</w:t>
      </w:r>
    </w:p>
    <w:p w14:paraId="74A26F06" w14:textId="77777777" w:rsidR="00FD1713" w:rsidRPr="006C22FF" w:rsidRDefault="00FD1713" w:rsidP="0047046D">
      <w:pPr>
        <w:autoSpaceDE w:val="0"/>
        <w:autoSpaceDN w:val="0"/>
        <w:adjustRightInd w:val="0"/>
        <w:spacing w:after="120"/>
        <w:jc w:val="both"/>
        <w:rPr>
          <w:rFonts w:ascii="Times New Roman" w:hAnsi="Times New Roman"/>
          <w:b/>
          <w:sz w:val="24"/>
          <w:szCs w:val="24"/>
        </w:rPr>
      </w:pPr>
      <w:r w:rsidRPr="006C22FF">
        <w:rPr>
          <w:rFonts w:ascii="Times New Roman" w:hAnsi="Times New Roman"/>
          <w:b/>
          <w:sz w:val="24"/>
          <w:szCs w:val="24"/>
        </w:rPr>
        <w:t>5.1 Целеви групи</w:t>
      </w:r>
    </w:p>
    <w:p w14:paraId="168A36D6"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5.1.1 Членовете на СНРБ имащи отношение към намаляването на риска от бедствия и местните структури и части на ЕСС, които имат отговорности и задължения по изпълнението на ПЗБ.</w:t>
      </w:r>
    </w:p>
    <w:p w14:paraId="297FC469" w14:textId="77777777" w:rsidR="00FD1713" w:rsidRPr="006C22FF" w:rsidRDefault="00FD1713" w:rsidP="0047046D">
      <w:pPr>
        <w:autoSpaceDE w:val="0"/>
        <w:autoSpaceDN w:val="0"/>
        <w:adjustRightInd w:val="0"/>
        <w:spacing w:after="120"/>
        <w:jc w:val="both"/>
        <w:rPr>
          <w:rFonts w:ascii="Times New Roman" w:hAnsi="Times New Roman"/>
          <w:b/>
          <w:sz w:val="24"/>
          <w:szCs w:val="24"/>
        </w:rPr>
      </w:pPr>
      <w:r w:rsidRPr="006C22FF">
        <w:rPr>
          <w:rFonts w:ascii="Times New Roman" w:hAnsi="Times New Roman"/>
          <w:b/>
          <w:sz w:val="24"/>
          <w:szCs w:val="24"/>
        </w:rPr>
        <w:t>Анекс 1:</w:t>
      </w:r>
    </w:p>
    <w:p w14:paraId="259EAD83"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1 Заповед за назначаване на ..... съвет за намаляване на риска от бедствия</w:t>
      </w:r>
    </w:p>
    <w:p w14:paraId="53734B5D"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2. Заповед № ................за изменения на длъжностни лица</w:t>
      </w:r>
    </w:p>
    <w:p w14:paraId="091F0149"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3. Заповед №  за изменения на длъжностни лица</w:t>
      </w:r>
    </w:p>
    <w:p w14:paraId="40FBE937" w14:textId="0652F511" w:rsidR="00FD1713" w:rsidRPr="0047046D"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4. Заповед за назначаване на Об</w:t>
      </w:r>
      <w:r w:rsidR="0047046D">
        <w:rPr>
          <w:rFonts w:ascii="Times New Roman" w:hAnsi="Times New Roman"/>
          <w:sz w:val="24"/>
          <w:szCs w:val="24"/>
        </w:rPr>
        <w:t>щински щаб за изпълнение на ПЗБ</w:t>
      </w:r>
    </w:p>
    <w:p w14:paraId="1B2EB2DB" w14:textId="77777777" w:rsidR="00FD1713" w:rsidRPr="006C22FF" w:rsidRDefault="00FD1713" w:rsidP="0047046D">
      <w:pPr>
        <w:autoSpaceDE w:val="0"/>
        <w:autoSpaceDN w:val="0"/>
        <w:adjustRightInd w:val="0"/>
        <w:spacing w:after="120"/>
        <w:jc w:val="both"/>
        <w:rPr>
          <w:rFonts w:ascii="Times New Roman" w:hAnsi="Times New Roman"/>
          <w:b/>
          <w:sz w:val="24"/>
          <w:szCs w:val="24"/>
        </w:rPr>
      </w:pPr>
      <w:r w:rsidRPr="006C22FF">
        <w:rPr>
          <w:rFonts w:ascii="Times New Roman" w:hAnsi="Times New Roman"/>
          <w:b/>
          <w:sz w:val="24"/>
          <w:szCs w:val="24"/>
        </w:rPr>
        <w:t>6. Структура и процеси по разработване и актуализиране на ПЗБ.</w:t>
      </w:r>
    </w:p>
    <w:p w14:paraId="69904729" w14:textId="08BC020F"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Структурата и процесите по разработване и актуализация на ПЗБ отразяват актуалното състояние на нормативната база, указанията за разработване на ПЗБ, настъпили промени в критичната инфраструктура, наличните сили и средства достъпни при изпълнение на ПЗБ.</w:t>
      </w:r>
    </w:p>
    <w:p w14:paraId="240B50BC"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Проиграването на плана се извършва чрез провеждане на ежегодни тренировки и учения. Целта на проиграването е да се провери реалността на плана, да се установи състоянието на комуникационно-информационната система и готовността на екипите за реагиране. Ученията се планират и провеждат за подобряване на взаимодействието и координацията на съставните части на единната спасителна система и органите на изпълнителната власт за реагиране при бедствия.</w:t>
      </w:r>
    </w:p>
    <w:p w14:paraId="61251011" w14:textId="77777777" w:rsidR="00FD1713" w:rsidRPr="006C22FF" w:rsidRDefault="00FD1713" w:rsidP="0047046D">
      <w:pPr>
        <w:autoSpaceDE w:val="0"/>
        <w:autoSpaceDN w:val="0"/>
        <w:adjustRightInd w:val="0"/>
        <w:spacing w:after="120"/>
        <w:ind w:firstLine="720"/>
        <w:jc w:val="both"/>
        <w:rPr>
          <w:rFonts w:ascii="Times New Roman" w:hAnsi="Times New Roman"/>
          <w:sz w:val="24"/>
          <w:szCs w:val="24"/>
        </w:rPr>
      </w:pPr>
    </w:p>
    <w:p w14:paraId="65E638DC"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lastRenderedPageBreak/>
        <w:t xml:space="preserve">6.1 Описание на връзките между ПЗБ и другите планиращи документи касаещи защитата при природни бедствия </w:t>
      </w:r>
    </w:p>
    <w:p w14:paraId="0CE5A1DD" w14:textId="77777777" w:rsidR="00FD1713" w:rsidRPr="006C22FF" w:rsidRDefault="00FD1713" w:rsidP="0047046D">
      <w:pPr>
        <w:autoSpaceDE w:val="0"/>
        <w:autoSpaceDN w:val="0"/>
        <w:adjustRightInd w:val="0"/>
        <w:spacing w:after="120"/>
        <w:jc w:val="both"/>
        <w:rPr>
          <w:rFonts w:ascii="Times New Roman" w:hAnsi="Times New Roman"/>
          <w:b/>
          <w:sz w:val="24"/>
          <w:szCs w:val="24"/>
        </w:rPr>
      </w:pPr>
      <w:r w:rsidRPr="006C22FF">
        <w:rPr>
          <w:rFonts w:ascii="Times New Roman" w:hAnsi="Times New Roman"/>
          <w:b/>
          <w:sz w:val="24"/>
          <w:szCs w:val="24"/>
        </w:rPr>
        <w:t>Анекс 2:</w:t>
      </w:r>
    </w:p>
    <w:p w14:paraId="607F5162"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1. Национална стратегия за намаляване риска от бедствия;</w:t>
      </w:r>
    </w:p>
    <w:p w14:paraId="0F61FBFD"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2.  Национална програма за намаляване риска от бедствия;</w:t>
      </w:r>
    </w:p>
    <w:p w14:paraId="3D0CD527"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3. Секторни и регионални програми, свързани с намаляване риска от бедствия;</w:t>
      </w:r>
    </w:p>
    <w:p w14:paraId="305A1482"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4. Областни програми за намаляване на риска от бедствия;</w:t>
      </w:r>
    </w:p>
    <w:p w14:paraId="0AD182D1" w14:textId="77777777"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sz w:val="24"/>
          <w:szCs w:val="24"/>
        </w:rPr>
        <w:t>5. Общински програми за намаляване риска от бедствия.</w:t>
      </w:r>
    </w:p>
    <w:p w14:paraId="2B656EB2" w14:textId="50F29B48" w:rsidR="00FD1713" w:rsidRPr="006C22FF" w:rsidRDefault="00FD1713" w:rsidP="0047046D">
      <w:pPr>
        <w:autoSpaceDE w:val="0"/>
        <w:autoSpaceDN w:val="0"/>
        <w:adjustRightInd w:val="0"/>
        <w:spacing w:after="120"/>
        <w:jc w:val="both"/>
        <w:rPr>
          <w:rFonts w:ascii="Times New Roman" w:hAnsi="Times New Roman"/>
          <w:sz w:val="24"/>
          <w:szCs w:val="24"/>
        </w:rPr>
      </w:pPr>
      <w:r w:rsidRPr="006C22FF">
        <w:rPr>
          <w:rFonts w:ascii="Times New Roman" w:hAnsi="Times New Roman"/>
          <w:b/>
          <w:sz w:val="24"/>
          <w:szCs w:val="24"/>
        </w:rPr>
        <w:t>Забележка</w:t>
      </w:r>
      <w:r w:rsidRPr="006C22FF">
        <w:rPr>
          <w:rFonts w:ascii="Times New Roman" w:hAnsi="Times New Roman"/>
          <w:sz w:val="24"/>
          <w:szCs w:val="24"/>
        </w:rPr>
        <w:t xml:space="preserve">: За разработването и изпълнението на областните и общински програми за намаляване риска от бедствия предстои да бъдат издадени </w:t>
      </w:r>
      <w:r w:rsidR="00C82191" w:rsidRPr="006C22FF">
        <w:rPr>
          <w:rFonts w:ascii="Times New Roman" w:hAnsi="Times New Roman"/>
          <w:sz w:val="24"/>
          <w:szCs w:val="24"/>
        </w:rPr>
        <w:t>указания</w:t>
      </w:r>
      <w:r w:rsidRPr="006C22FF">
        <w:rPr>
          <w:rFonts w:ascii="Times New Roman" w:hAnsi="Times New Roman"/>
          <w:sz w:val="24"/>
          <w:szCs w:val="24"/>
        </w:rPr>
        <w:t xml:space="preserve"> от СНРБ към МС, по реда на чл. 6 а, ал.3 от ЗЗБ</w:t>
      </w:r>
    </w:p>
    <w:p w14:paraId="5C0E3FFC" w14:textId="77777777" w:rsidR="00FD1713" w:rsidRPr="0047046D" w:rsidRDefault="00FD1713" w:rsidP="006C22FF">
      <w:pPr>
        <w:autoSpaceDE w:val="0"/>
        <w:autoSpaceDN w:val="0"/>
        <w:adjustRightInd w:val="0"/>
        <w:spacing w:after="120" w:line="360" w:lineRule="auto"/>
        <w:jc w:val="both"/>
        <w:rPr>
          <w:rFonts w:ascii="Times New Roman" w:hAnsi="Times New Roman"/>
          <w:b/>
          <w:sz w:val="24"/>
          <w:szCs w:val="24"/>
        </w:rPr>
      </w:pPr>
      <w:r w:rsidRPr="0047046D">
        <w:rPr>
          <w:rFonts w:ascii="Times New Roman" w:hAnsi="Times New Roman"/>
          <w:b/>
          <w:sz w:val="24"/>
          <w:szCs w:val="24"/>
        </w:rPr>
        <w:t>6.2 Ред за актуализация на плана</w:t>
      </w:r>
    </w:p>
    <w:p w14:paraId="29B986AE" w14:textId="77777777" w:rsidR="00FD1713" w:rsidRPr="006C22FF" w:rsidRDefault="00FD1713" w:rsidP="0047046D">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sz w:val="24"/>
          <w:szCs w:val="24"/>
        </w:rPr>
        <w:t>Планът  за защита при бедствия или приложенията към него се актуализират при :</w:t>
      </w:r>
    </w:p>
    <w:p w14:paraId="4D709CC6" w14:textId="1C9686A9" w:rsidR="00FD1713" w:rsidRPr="0047046D" w:rsidRDefault="00FD1713" w:rsidP="00AD5A38">
      <w:pPr>
        <w:pStyle w:val="ListParagraph"/>
        <w:numPr>
          <w:ilvl w:val="0"/>
          <w:numId w:val="7"/>
        </w:numPr>
        <w:rPr>
          <w:rFonts w:ascii="Times New Roman" w:hAnsi="Times New Roman"/>
        </w:rPr>
      </w:pPr>
      <w:r w:rsidRPr="0047046D">
        <w:rPr>
          <w:rFonts w:ascii="Times New Roman" w:hAnsi="Times New Roman"/>
        </w:rPr>
        <w:t>всяка персонална  промяна на длъжностни лица  обвързани с неговото изпълнение;</w:t>
      </w:r>
    </w:p>
    <w:p w14:paraId="743B306B" w14:textId="7D337B1F" w:rsidR="00FD1713" w:rsidRPr="0047046D" w:rsidRDefault="00FD1713" w:rsidP="00AD5A38">
      <w:pPr>
        <w:pStyle w:val="ListParagraph"/>
        <w:numPr>
          <w:ilvl w:val="0"/>
          <w:numId w:val="7"/>
        </w:numPr>
        <w:rPr>
          <w:rFonts w:ascii="Times New Roman" w:hAnsi="Times New Roman"/>
        </w:rPr>
      </w:pPr>
      <w:r w:rsidRPr="0047046D">
        <w:rPr>
          <w:rFonts w:ascii="Times New Roman" w:hAnsi="Times New Roman"/>
        </w:rPr>
        <w:t>промяна в нормативната база;</w:t>
      </w:r>
    </w:p>
    <w:p w14:paraId="1DBD6692" w14:textId="605EC8BC" w:rsidR="00FD1713" w:rsidRPr="0047046D" w:rsidRDefault="00FD1713" w:rsidP="00AD5A38">
      <w:pPr>
        <w:pStyle w:val="ListParagraph"/>
        <w:numPr>
          <w:ilvl w:val="0"/>
          <w:numId w:val="7"/>
        </w:numPr>
        <w:rPr>
          <w:rFonts w:ascii="Times New Roman" w:hAnsi="Times New Roman"/>
        </w:rPr>
      </w:pPr>
      <w:r w:rsidRPr="0047046D">
        <w:rPr>
          <w:rFonts w:ascii="Times New Roman" w:hAnsi="Times New Roman"/>
        </w:rPr>
        <w:t>изграждане на нови инфраструктурни обекти или премахването на такива;</w:t>
      </w:r>
    </w:p>
    <w:p w14:paraId="06149F86" w14:textId="79CB853F" w:rsidR="00FD1713" w:rsidRPr="0047046D" w:rsidRDefault="00FD1713" w:rsidP="00AD5A38">
      <w:pPr>
        <w:pStyle w:val="ListParagraph"/>
        <w:numPr>
          <w:ilvl w:val="0"/>
          <w:numId w:val="7"/>
        </w:numPr>
        <w:rPr>
          <w:rFonts w:ascii="Times New Roman" w:hAnsi="Times New Roman"/>
        </w:rPr>
      </w:pPr>
      <w:r w:rsidRPr="0047046D">
        <w:rPr>
          <w:rFonts w:ascii="Times New Roman" w:hAnsi="Times New Roman"/>
        </w:rPr>
        <w:t>структурна промяна в елементите на единната спасителна система.</w:t>
      </w:r>
    </w:p>
    <w:p w14:paraId="6B3820F5" w14:textId="77777777" w:rsidR="00FD1713" w:rsidRPr="006C22FF" w:rsidRDefault="00FD1713" w:rsidP="006C22FF">
      <w:pPr>
        <w:spacing w:after="120" w:line="360" w:lineRule="auto"/>
        <w:jc w:val="both"/>
        <w:rPr>
          <w:rFonts w:ascii="Times New Roman" w:hAnsi="Times New Roman"/>
          <w:b/>
          <w:sz w:val="24"/>
          <w:szCs w:val="24"/>
        </w:rPr>
      </w:pPr>
    </w:p>
    <w:p w14:paraId="6355394F" w14:textId="77777777" w:rsidR="00FD1713" w:rsidRPr="006C22FF" w:rsidRDefault="00FD1713" w:rsidP="006C22FF">
      <w:pPr>
        <w:spacing w:after="120" w:line="360" w:lineRule="auto"/>
        <w:jc w:val="both"/>
        <w:rPr>
          <w:rFonts w:ascii="Times New Roman" w:hAnsi="Times New Roman"/>
          <w:b/>
          <w:sz w:val="24"/>
          <w:szCs w:val="24"/>
        </w:rPr>
      </w:pPr>
    </w:p>
    <w:p w14:paraId="57847187" w14:textId="77777777" w:rsidR="00FD1713" w:rsidRPr="006C22FF" w:rsidRDefault="00FD1713" w:rsidP="006C22FF">
      <w:pPr>
        <w:spacing w:after="120" w:line="360" w:lineRule="auto"/>
        <w:jc w:val="both"/>
        <w:rPr>
          <w:rFonts w:ascii="Times New Roman" w:hAnsi="Times New Roman"/>
          <w:b/>
          <w:sz w:val="24"/>
          <w:szCs w:val="24"/>
        </w:rPr>
      </w:pPr>
    </w:p>
    <w:p w14:paraId="0F041C1E" w14:textId="77777777" w:rsidR="00FD1713" w:rsidRPr="006C22FF" w:rsidRDefault="00FD1713" w:rsidP="006C22FF">
      <w:pPr>
        <w:spacing w:after="120" w:line="360" w:lineRule="auto"/>
        <w:jc w:val="both"/>
        <w:rPr>
          <w:rFonts w:ascii="Times New Roman" w:hAnsi="Times New Roman"/>
          <w:b/>
          <w:sz w:val="24"/>
          <w:szCs w:val="24"/>
        </w:rPr>
      </w:pPr>
    </w:p>
    <w:p w14:paraId="1F706C42" w14:textId="77777777" w:rsidR="006C74D5" w:rsidRPr="006C22FF" w:rsidRDefault="006C74D5"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br w:type="page"/>
      </w:r>
    </w:p>
    <w:p w14:paraId="1909B3EE" w14:textId="58A7262D"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lastRenderedPageBreak/>
        <w:t>Раздел II. ПРОФИЛ НА РИСКА</w:t>
      </w:r>
    </w:p>
    <w:p w14:paraId="24485F3F"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I. Опасности и рискове от бедствия</w:t>
      </w:r>
    </w:p>
    <w:p w14:paraId="7E4B5697"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1. Рискове от наводнения, определени като приоритетни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2B45CA4E"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1.1 Основни причини за наводненията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954CF85" w14:textId="77777777" w:rsidR="006C74D5"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1.2 Речни наводнения</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1D255A83" w14:textId="5D1CC564"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1.3 Срутване на язовирни стени, преливания през язовирните стени и разкъсване</w:t>
      </w:r>
      <w:r w:rsidR="006C74D5" w:rsidRPr="006C22FF">
        <w:rPr>
          <w:rFonts w:ascii="Times New Roman" w:hAnsi="Times New Roman"/>
          <w:sz w:val="24"/>
          <w:szCs w:val="24"/>
        </w:rPr>
        <w:t xml:space="preserve"> </w:t>
      </w:r>
      <w:r w:rsidRPr="006C22FF">
        <w:rPr>
          <w:rFonts w:ascii="Times New Roman" w:hAnsi="Times New Roman"/>
          <w:sz w:val="24"/>
          <w:szCs w:val="24"/>
        </w:rPr>
        <w:t>на напорни тръби.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3D0E0A23"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2. Физическо въздействие на приливната вълна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EA7C38B"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3. Определяне на риска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5059BBD"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4. Компоненти определящи социалният риск</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23347F3F"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5. Критична инфраструктура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300268B5"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6. Инфраструктура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777B2E8"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6.1 Сгради София, НСИ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76174F3C"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6.2 Обществени сгради и търговски обекти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7747B2A5"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 xml:space="preserve">6.3 Транспортна инфраструктура </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73DB7F69" w14:textId="21B98888"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6.4 Инфраструктура за доставка на основни стоки/услуги (доставка на енергия,</w:t>
      </w:r>
      <w:r w:rsidR="006C74D5" w:rsidRPr="006C22FF">
        <w:rPr>
          <w:rFonts w:ascii="Times New Roman" w:hAnsi="Times New Roman"/>
          <w:sz w:val="24"/>
          <w:szCs w:val="24"/>
        </w:rPr>
        <w:t xml:space="preserve"> </w:t>
      </w:r>
      <w:r w:rsidRPr="006C22FF">
        <w:rPr>
          <w:rFonts w:ascii="Times New Roman" w:hAnsi="Times New Roman"/>
          <w:sz w:val="24"/>
          <w:szCs w:val="24"/>
        </w:rPr>
        <w:t>питейна вода, здравни услуги и др.)</w:t>
      </w:r>
    </w:p>
    <w:p w14:paraId="46B3DED2"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6.5 Промишлена и селскостопанска инфраструктура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7D780BE8"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6.6 Предприятия и/или съоръжения с висок /нисък рисков потенциал – приложение 5</w:t>
      </w:r>
      <w:r w:rsidRPr="006C22FF">
        <w:rPr>
          <w:rFonts w:ascii="Times New Roman" w:hAnsi="Times New Roman"/>
          <w:sz w:val="24"/>
          <w:szCs w:val="24"/>
        </w:rPr>
        <w:tab/>
      </w:r>
    </w:p>
    <w:p w14:paraId="016DB986"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7. Критерии за преценяване на риска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972EF11"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8. Зони за наводнения</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794A5184"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ПРИЛОЖЕНИЯ</w:t>
      </w:r>
    </w:p>
    <w:p w14:paraId="3326214D"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 xml:space="preserve">Анекс 1 – Регионална дирекция „Социално подпомагане“ – </w:t>
      </w:r>
      <w:r w:rsidRPr="006C22FF">
        <w:rPr>
          <w:rFonts w:ascii="Times New Roman" w:hAnsi="Times New Roman"/>
          <w:sz w:val="24"/>
          <w:szCs w:val="24"/>
          <w:highlight w:val="yellow"/>
        </w:rPr>
        <w:t>община, ...... град ....</w:t>
      </w:r>
    </w:p>
    <w:p w14:paraId="58D853A0"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 xml:space="preserve">Анекс 2 – Критична инфраструктура </w:t>
      </w:r>
    </w:p>
    <w:p w14:paraId="7E0CF3FE"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Анекс 3 – Критична инфраструктура</w:t>
      </w:r>
    </w:p>
    <w:p w14:paraId="51F9536E"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Анекс 4 – Транспортна схема  – карта</w:t>
      </w:r>
    </w:p>
    <w:p w14:paraId="65027C0C"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 xml:space="preserve">Анекс 5 - Предприятия и/или съоръжения с висок /нисък рисков потенциал </w:t>
      </w:r>
    </w:p>
    <w:p w14:paraId="4FAB48D2" w14:textId="77777777" w:rsidR="006C74D5" w:rsidRPr="006C22FF" w:rsidRDefault="006C74D5" w:rsidP="006C22FF">
      <w:pPr>
        <w:spacing w:after="120" w:line="360" w:lineRule="auto"/>
        <w:jc w:val="both"/>
        <w:rPr>
          <w:rFonts w:ascii="Times New Roman" w:hAnsi="Times New Roman"/>
          <w:b/>
          <w:sz w:val="24"/>
          <w:szCs w:val="24"/>
        </w:rPr>
      </w:pPr>
    </w:p>
    <w:p w14:paraId="04A8FBEE" w14:textId="0DE16B41" w:rsidR="0047046D" w:rsidRPr="0047046D" w:rsidRDefault="00FD1713" w:rsidP="00AD5A38">
      <w:pPr>
        <w:pStyle w:val="ListParagraph"/>
        <w:numPr>
          <w:ilvl w:val="0"/>
          <w:numId w:val="8"/>
        </w:numPr>
        <w:spacing w:after="120" w:line="360" w:lineRule="auto"/>
        <w:jc w:val="both"/>
        <w:rPr>
          <w:rFonts w:ascii="Times New Roman" w:hAnsi="Times New Roman"/>
          <w:b/>
          <w:sz w:val="24"/>
          <w:szCs w:val="24"/>
        </w:rPr>
      </w:pPr>
      <w:r w:rsidRPr="0047046D">
        <w:rPr>
          <w:rFonts w:ascii="Times New Roman" w:hAnsi="Times New Roman"/>
          <w:b/>
          <w:sz w:val="24"/>
          <w:szCs w:val="24"/>
        </w:rPr>
        <w:t>О</w:t>
      </w:r>
      <w:r w:rsidR="0047046D" w:rsidRPr="0047046D">
        <w:rPr>
          <w:rFonts w:ascii="Times New Roman" w:hAnsi="Times New Roman"/>
          <w:b/>
          <w:sz w:val="24"/>
          <w:szCs w:val="24"/>
        </w:rPr>
        <w:t xml:space="preserve">пасности и рискове от бедствия </w:t>
      </w:r>
    </w:p>
    <w:p w14:paraId="4A1EBFED" w14:textId="41A57C93" w:rsidR="00FD1713" w:rsidRPr="0047046D" w:rsidRDefault="00FD1713" w:rsidP="0047046D">
      <w:pPr>
        <w:spacing w:after="120" w:line="360" w:lineRule="auto"/>
        <w:jc w:val="both"/>
        <w:rPr>
          <w:rFonts w:ascii="Times New Roman" w:hAnsi="Times New Roman"/>
          <w:b/>
          <w:sz w:val="24"/>
          <w:szCs w:val="24"/>
        </w:rPr>
      </w:pPr>
      <w:r w:rsidRPr="0047046D">
        <w:rPr>
          <w:rFonts w:ascii="Times New Roman" w:hAnsi="Times New Roman"/>
          <w:sz w:val="24"/>
          <w:szCs w:val="24"/>
        </w:rPr>
        <w:t xml:space="preserve">Рисков профил на </w:t>
      </w:r>
      <w:r w:rsidRPr="0047046D">
        <w:rPr>
          <w:rFonts w:ascii="Times New Roman" w:hAnsi="Times New Roman"/>
          <w:sz w:val="24"/>
          <w:szCs w:val="24"/>
          <w:highlight w:val="yellow"/>
        </w:rPr>
        <w:t>............Община</w:t>
      </w:r>
      <w:r w:rsidRPr="0047046D">
        <w:rPr>
          <w:rFonts w:ascii="Times New Roman" w:hAnsi="Times New Roman"/>
          <w:sz w:val="24"/>
          <w:szCs w:val="24"/>
        </w:rPr>
        <w:t>. Видове наводнения</w:t>
      </w:r>
    </w:p>
    <w:p w14:paraId="18B5B194" w14:textId="270C7237" w:rsidR="00FD1713" w:rsidRPr="006C22FF" w:rsidRDefault="00FD1713" w:rsidP="006C22FF">
      <w:pPr>
        <w:tabs>
          <w:tab w:val="left" w:pos="709"/>
        </w:tabs>
        <w:spacing w:after="120"/>
        <w:jc w:val="both"/>
        <w:rPr>
          <w:rFonts w:ascii="Times New Roman" w:hAnsi="Times New Roman"/>
          <w:sz w:val="24"/>
          <w:szCs w:val="24"/>
        </w:rPr>
      </w:pPr>
      <w:r w:rsidRPr="006C22FF">
        <w:rPr>
          <w:rFonts w:ascii="Times New Roman" w:hAnsi="Times New Roman"/>
          <w:sz w:val="24"/>
          <w:szCs w:val="24"/>
        </w:rPr>
        <w:t>Дава се общо описание на видовете наводнения</w:t>
      </w:r>
    </w:p>
    <w:p w14:paraId="0D6A4360" w14:textId="79156D3D" w:rsidR="00FD1713" w:rsidRPr="006C22FF" w:rsidRDefault="00FD1713" w:rsidP="006C22FF">
      <w:pPr>
        <w:spacing w:after="120" w:line="360" w:lineRule="auto"/>
        <w:jc w:val="both"/>
        <w:rPr>
          <w:rFonts w:ascii="Times New Roman" w:hAnsi="Times New Roman"/>
          <w:b/>
          <w:sz w:val="24"/>
          <w:szCs w:val="24"/>
        </w:rPr>
      </w:pPr>
      <w:r w:rsidRPr="006C22FF">
        <w:rPr>
          <w:rFonts w:ascii="Times New Roman" w:hAnsi="Times New Roman"/>
          <w:b/>
          <w:sz w:val="24"/>
          <w:szCs w:val="24"/>
        </w:rPr>
        <w:t>1. Рискове от наводнения, определени като приоритетни</w:t>
      </w:r>
      <w:r w:rsidRPr="006C22FF">
        <w:rPr>
          <w:rFonts w:ascii="Times New Roman" w:hAnsi="Times New Roman"/>
          <w:sz w:val="24"/>
          <w:szCs w:val="24"/>
        </w:rPr>
        <w:t>: определят се от закона за водите и други източници.</w:t>
      </w:r>
    </w:p>
    <w:p w14:paraId="40A76DBA" w14:textId="77777777" w:rsidR="00FD1713" w:rsidRPr="006C22FF" w:rsidRDefault="00FD1713" w:rsidP="0047046D">
      <w:pPr>
        <w:spacing w:after="120" w:line="360" w:lineRule="auto"/>
        <w:jc w:val="both"/>
        <w:rPr>
          <w:rFonts w:ascii="Times New Roman" w:hAnsi="Times New Roman"/>
          <w:sz w:val="24"/>
          <w:szCs w:val="24"/>
        </w:rPr>
      </w:pPr>
      <w:r w:rsidRPr="006C22FF">
        <w:rPr>
          <w:rFonts w:ascii="Times New Roman" w:hAnsi="Times New Roman"/>
          <w:sz w:val="24"/>
          <w:szCs w:val="24"/>
        </w:rPr>
        <w:t xml:space="preserve">Основни типове наводнения съгласно чл. 137 (2) т. 1 и т.2 от закона за водите: </w:t>
      </w:r>
    </w:p>
    <w:p w14:paraId="722946B8"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 Техногенни наводнения, които са причинени от други влияния - при повреда на хидротехническо съоръжение, което може да доведе до авария, или при предотвратяване на критични ситуации в хидротехническо съоръжение.</w:t>
      </w:r>
    </w:p>
    <w:p w14:paraId="348AEBFE" w14:textId="77777777" w:rsidR="00FD1713" w:rsidRPr="006C22FF" w:rsidRDefault="00FD1713" w:rsidP="0047046D">
      <w:pPr>
        <w:spacing w:after="120" w:line="360" w:lineRule="auto"/>
        <w:jc w:val="both"/>
        <w:rPr>
          <w:rFonts w:ascii="Times New Roman" w:hAnsi="Times New Roman"/>
          <w:sz w:val="24"/>
          <w:szCs w:val="24"/>
        </w:rPr>
      </w:pPr>
      <w:r w:rsidRPr="006C22FF">
        <w:rPr>
          <w:rFonts w:ascii="Times New Roman" w:hAnsi="Times New Roman"/>
          <w:sz w:val="24"/>
          <w:szCs w:val="24"/>
        </w:rPr>
        <w:t>Наводненията могат да са с различна степен на интензивност, повторяемост и въздействие: описват се</w:t>
      </w:r>
    </w:p>
    <w:p w14:paraId="508C3F85" w14:textId="67976960" w:rsidR="00FD1713" w:rsidRPr="0047046D" w:rsidRDefault="00FD1713" w:rsidP="00AD5A38">
      <w:pPr>
        <w:pStyle w:val="ListParagraph"/>
        <w:numPr>
          <w:ilvl w:val="0"/>
          <w:numId w:val="9"/>
        </w:numPr>
        <w:jc w:val="both"/>
        <w:rPr>
          <w:rFonts w:ascii="Times New Roman" w:hAnsi="Times New Roman"/>
        </w:rPr>
      </w:pPr>
      <w:r w:rsidRPr="0047046D">
        <w:rPr>
          <w:rFonts w:ascii="Times New Roman" w:hAnsi="Times New Roman"/>
        </w:rPr>
        <w:t>Малки – не причиняват  щети;</w:t>
      </w:r>
    </w:p>
    <w:p w14:paraId="2F6DBFC3" w14:textId="5862719C" w:rsidR="00FD1713" w:rsidRPr="0047046D" w:rsidRDefault="00FD1713" w:rsidP="00AD5A38">
      <w:pPr>
        <w:pStyle w:val="ListParagraph"/>
        <w:numPr>
          <w:ilvl w:val="0"/>
          <w:numId w:val="9"/>
        </w:numPr>
        <w:jc w:val="both"/>
        <w:rPr>
          <w:rFonts w:ascii="Times New Roman" w:hAnsi="Times New Roman"/>
        </w:rPr>
      </w:pPr>
      <w:r w:rsidRPr="0047046D">
        <w:rPr>
          <w:rFonts w:ascii="Times New Roman" w:hAnsi="Times New Roman"/>
        </w:rPr>
        <w:t>Опасни – причиняват щети на земи, имоти, постройки и съоръжения в близост на реките;</w:t>
      </w:r>
    </w:p>
    <w:p w14:paraId="20626BA4" w14:textId="44F3F4BA" w:rsidR="00FD1713" w:rsidRPr="0047046D" w:rsidRDefault="00FD1713" w:rsidP="00AD5A38">
      <w:pPr>
        <w:pStyle w:val="ListParagraph"/>
        <w:numPr>
          <w:ilvl w:val="0"/>
          <w:numId w:val="9"/>
        </w:numPr>
        <w:jc w:val="both"/>
        <w:rPr>
          <w:rFonts w:ascii="Times New Roman" w:hAnsi="Times New Roman"/>
        </w:rPr>
      </w:pPr>
      <w:r w:rsidRPr="0047046D">
        <w:rPr>
          <w:rFonts w:ascii="Times New Roman" w:hAnsi="Times New Roman"/>
        </w:rPr>
        <w:t>Силно опасни – причиняват повреди на мостове, стени,  земи, сгради, опасни са за хора и животни;</w:t>
      </w:r>
    </w:p>
    <w:p w14:paraId="7AC83736" w14:textId="765F0304" w:rsidR="00FD1713" w:rsidRPr="0047046D" w:rsidRDefault="00FD1713" w:rsidP="00AD5A38">
      <w:pPr>
        <w:pStyle w:val="ListParagraph"/>
        <w:numPr>
          <w:ilvl w:val="0"/>
          <w:numId w:val="9"/>
        </w:numPr>
        <w:jc w:val="both"/>
        <w:rPr>
          <w:rFonts w:ascii="Times New Roman" w:hAnsi="Times New Roman"/>
        </w:rPr>
      </w:pPr>
      <w:r w:rsidRPr="0047046D">
        <w:rPr>
          <w:rFonts w:ascii="Times New Roman" w:hAnsi="Times New Roman"/>
        </w:rPr>
        <w:t>Опустошителни – появяват се на 80-150 години, причиняват огромни щети;</w:t>
      </w:r>
    </w:p>
    <w:p w14:paraId="6DFAFB24" w14:textId="75AB75C1" w:rsidR="00FD1713" w:rsidRPr="0047046D" w:rsidRDefault="00FD1713" w:rsidP="00AD5A38">
      <w:pPr>
        <w:pStyle w:val="ListParagraph"/>
        <w:numPr>
          <w:ilvl w:val="0"/>
          <w:numId w:val="9"/>
        </w:numPr>
        <w:jc w:val="both"/>
        <w:rPr>
          <w:rFonts w:ascii="Times New Roman" w:hAnsi="Times New Roman"/>
        </w:rPr>
      </w:pPr>
      <w:r w:rsidRPr="0047046D">
        <w:rPr>
          <w:rFonts w:ascii="Times New Roman" w:hAnsi="Times New Roman"/>
        </w:rPr>
        <w:t>Катастрофални - появяват се на 150 - 200 години, причиняват затлачвания, срутвания, свличания на скални маси, причиняват големи материални щети и гибел на хора и животни.</w:t>
      </w:r>
    </w:p>
    <w:p w14:paraId="50817CE7"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Какво причиняват наводненията – описание</w:t>
      </w:r>
    </w:p>
    <w:p w14:paraId="12A18841" w14:textId="77777777" w:rsidR="00FD1713" w:rsidRPr="006C22FF" w:rsidRDefault="00FD1713" w:rsidP="0047046D">
      <w:pPr>
        <w:spacing w:after="120" w:line="360" w:lineRule="auto"/>
        <w:jc w:val="both"/>
        <w:rPr>
          <w:rFonts w:ascii="Times New Roman" w:hAnsi="Times New Roman"/>
          <w:sz w:val="24"/>
          <w:szCs w:val="24"/>
        </w:rPr>
      </w:pPr>
      <w:r w:rsidRPr="006C22FF">
        <w:rPr>
          <w:rFonts w:ascii="Times New Roman" w:hAnsi="Times New Roman"/>
          <w:sz w:val="24"/>
          <w:szCs w:val="24"/>
        </w:rPr>
        <w:t xml:space="preserve">При по-продължителни и проливни валежи на големи участъци от територията на </w:t>
      </w:r>
      <w:r w:rsidRPr="006C22FF">
        <w:rPr>
          <w:rFonts w:ascii="Times New Roman" w:hAnsi="Times New Roman"/>
          <w:sz w:val="24"/>
          <w:szCs w:val="24"/>
          <w:highlight w:val="yellow"/>
        </w:rPr>
        <w:t>.......... община</w:t>
      </w:r>
      <w:r w:rsidRPr="006C22FF">
        <w:rPr>
          <w:rFonts w:ascii="Times New Roman" w:hAnsi="Times New Roman"/>
          <w:sz w:val="24"/>
          <w:szCs w:val="24"/>
        </w:rPr>
        <w:t>, както и при бързо снеготопене могат да възникнат наводнения в населените места по поречията на реките ..........</w:t>
      </w:r>
      <w:r w:rsidRPr="006C22FF">
        <w:rPr>
          <w:rFonts w:ascii="Times New Roman" w:hAnsi="Times New Roman"/>
          <w:sz w:val="24"/>
          <w:szCs w:val="24"/>
          <w:highlight w:val="yellow"/>
        </w:rPr>
        <w:t>описват се</w:t>
      </w:r>
      <w:r w:rsidRPr="006C22FF">
        <w:rPr>
          <w:rFonts w:ascii="Times New Roman" w:hAnsi="Times New Roman"/>
          <w:sz w:val="24"/>
          <w:szCs w:val="24"/>
        </w:rPr>
        <w:t xml:space="preserve"> и по булеварди, улици и подлези, където канализационната система не може да поеме водите.</w:t>
      </w:r>
    </w:p>
    <w:p w14:paraId="59F4F363"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 xml:space="preserve">Значителни наводнения на територията на </w:t>
      </w:r>
      <w:r w:rsidRPr="006C22FF">
        <w:rPr>
          <w:rFonts w:ascii="Times New Roman" w:hAnsi="Times New Roman"/>
          <w:sz w:val="24"/>
          <w:szCs w:val="24"/>
          <w:highlight w:val="yellow"/>
        </w:rPr>
        <w:t>населеното място</w:t>
      </w:r>
      <w:r w:rsidRPr="006C22FF">
        <w:rPr>
          <w:rFonts w:ascii="Times New Roman" w:hAnsi="Times New Roman"/>
          <w:sz w:val="24"/>
          <w:szCs w:val="24"/>
        </w:rPr>
        <w:t xml:space="preserve"> могат да настъпят при излизане на реките от коритата им, скъсване на диги, преливане, частично или пълно разрушаване на </w:t>
      </w:r>
      <w:r w:rsidRPr="006C22FF">
        <w:rPr>
          <w:rFonts w:ascii="Times New Roman" w:hAnsi="Times New Roman"/>
          <w:sz w:val="24"/>
          <w:szCs w:val="24"/>
        </w:rPr>
        <w:lastRenderedPageBreak/>
        <w:t xml:space="preserve">стените на язовирите, хвостохранилищата и сгуроотвала, при което ще бъдат залети населени места в районите </w:t>
      </w:r>
      <w:r w:rsidRPr="006C22FF">
        <w:rPr>
          <w:rFonts w:ascii="Times New Roman" w:hAnsi="Times New Roman"/>
          <w:sz w:val="24"/>
          <w:szCs w:val="24"/>
          <w:highlight w:val="yellow"/>
        </w:rPr>
        <w:t>ОПИСВАТ СЕ</w:t>
      </w:r>
    </w:p>
    <w:p w14:paraId="252A0BA3" w14:textId="34B1AAC4" w:rsidR="00FD1713" w:rsidRPr="0047046D" w:rsidRDefault="00FD1713" w:rsidP="00AD5A38">
      <w:pPr>
        <w:pStyle w:val="ListParagraph"/>
        <w:numPr>
          <w:ilvl w:val="1"/>
          <w:numId w:val="8"/>
        </w:numPr>
        <w:spacing w:after="120" w:line="360" w:lineRule="auto"/>
        <w:jc w:val="both"/>
        <w:rPr>
          <w:rFonts w:ascii="Times New Roman" w:hAnsi="Times New Roman"/>
          <w:b/>
          <w:sz w:val="24"/>
          <w:szCs w:val="24"/>
        </w:rPr>
      </w:pPr>
      <w:r w:rsidRPr="0047046D">
        <w:rPr>
          <w:rFonts w:ascii="Times New Roman" w:hAnsi="Times New Roman"/>
          <w:b/>
          <w:sz w:val="24"/>
          <w:szCs w:val="24"/>
        </w:rPr>
        <w:t xml:space="preserve">Основни причини за наводненията </w:t>
      </w:r>
    </w:p>
    <w:p w14:paraId="513CEFE7" w14:textId="77777777" w:rsidR="0047046D" w:rsidRPr="0047046D" w:rsidRDefault="00FD1713" w:rsidP="00AD5A38">
      <w:pPr>
        <w:pStyle w:val="ListParagraph"/>
        <w:numPr>
          <w:ilvl w:val="0"/>
          <w:numId w:val="10"/>
        </w:numPr>
        <w:jc w:val="both"/>
        <w:rPr>
          <w:rFonts w:ascii="Times New Roman" w:hAnsi="Times New Roman"/>
          <w:sz w:val="24"/>
          <w:szCs w:val="24"/>
        </w:rPr>
      </w:pPr>
      <w:r w:rsidRPr="0047046D">
        <w:rPr>
          <w:rFonts w:ascii="Times New Roman" w:hAnsi="Times New Roman"/>
          <w:sz w:val="24"/>
          <w:szCs w:val="24"/>
        </w:rPr>
        <w:t>Интензивни валежи с голяма валежна височина;</w:t>
      </w:r>
    </w:p>
    <w:p w14:paraId="19B67723" w14:textId="77777777" w:rsidR="0047046D" w:rsidRPr="0047046D" w:rsidRDefault="00FD1713" w:rsidP="00AD5A38">
      <w:pPr>
        <w:pStyle w:val="ListParagraph"/>
        <w:numPr>
          <w:ilvl w:val="0"/>
          <w:numId w:val="10"/>
        </w:numPr>
        <w:jc w:val="both"/>
        <w:rPr>
          <w:rFonts w:ascii="Times New Roman" w:hAnsi="Times New Roman"/>
          <w:sz w:val="24"/>
          <w:szCs w:val="24"/>
        </w:rPr>
      </w:pPr>
      <w:r w:rsidRPr="0047046D">
        <w:rPr>
          <w:rFonts w:ascii="Times New Roman" w:hAnsi="Times New Roman"/>
          <w:sz w:val="24"/>
          <w:szCs w:val="24"/>
        </w:rPr>
        <w:t>Несъответствия на действащите норми за проектиране със съществуващи инфраструктурни обекти за предпазване от наводнения. Валежи над проектираните 5 и 10 годишни преливания;</w:t>
      </w:r>
    </w:p>
    <w:p w14:paraId="437CE35E" w14:textId="77777777" w:rsidR="0047046D" w:rsidRPr="0047046D" w:rsidRDefault="00FD1713" w:rsidP="00AD5A38">
      <w:pPr>
        <w:pStyle w:val="ListParagraph"/>
        <w:numPr>
          <w:ilvl w:val="0"/>
          <w:numId w:val="10"/>
        </w:numPr>
        <w:jc w:val="both"/>
        <w:rPr>
          <w:rFonts w:ascii="Times New Roman" w:hAnsi="Times New Roman"/>
          <w:sz w:val="24"/>
          <w:szCs w:val="24"/>
        </w:rPr>
      </w:pPr>
      <w:r w:rsidRPr="0047046D">
        <w:rPr>
          <w:rFonts w:ascii="Times New Roman" w:hAnsi="Times New Roman"/>
          <w:sz w:val="24"/>
          <w:szCs w:val="24"/>
        </w:rPr>
        <w:t>Несъответствие и не обвързване на нормите за проектиране на инфраструктурни обекти с оглед на предпазване от наводнения;</w:t>
      </w:r>
    </w:p>
    <w:p w14:paraId="6E10E54D" w14:textId="77777777" w:rsidR="0047046D" w:rsidRPr="0047046D" w:rsidRDefault="00FD1713" w:rsidP="00AD5A38">
      <w:pPr>
        <w:pStyle w:val="ListParagraph"/>
        <w:numPr>
          <w:ilvl w:val="0"/>
          <w:numId w:val="10"/>
        </w:numPr>
        <w:jc w:val="both"/>
        <w:rPr>
          <w:rFonts w:ascii="Times New Roman" w:hAnsi="Times New Roman"/>
          <w:sz w:val="24"/>
          <w:szCs w:val="24"/>
        </w:rPr>
      </w:pPr>
      <w:r w:rsidRPr="0047046D">
        <w:rPr>
          <w:rFonts w:ascii="Times New Roman" w:hAnsi="Times New Roman"/>
          <w:sz w:val="24"/>
          <w:szCs w:val="24"/>
        </w:rPr>
        <w:t>Не поддържането на съществуващи речните русла извън населените места и в най-голяма степен в некоригираните участъци;</w:t>
      </w:r>
    </w:p>
    <w:p w14:paraId="72554715" w14:textId="77777777" w:rsidR="0047046D" w:rsidRPr="0047046D" w:rsidRDefault="00FD1713" w:rsidP="00AD5A38">
      <w:pPr>
        <w:pStyle w:val="ListParagraph"/>
        <w:numPr>
          <w:ilvl w:val="0"/>
          <w:numId w:val="10"/>
        </w:numPr>
        <w:jc w:val="both"/>
        <w:rPr>
          <w:rFonts w:ascii="Times New Roman" w:hAnsi="Times New Roman"/>
          <w:sz w:val="24"/>
          <w:szCs w:val="24"/>
        </w:rPr>
      </w:pPr>
      <w:r w:rsidRPr="0047046D">
        <w:rPr>
          <w:rFonts w:ascii="Times New Roman" w:hAnsi="Times New Roman"/>
          <w:sz w:val="24"/>
          <w:szCs w:val="24"/>
        </w:rPr>
        <w:t>Застрояването на част от заливаемите тераси на реки и дерета;</w:t>
      </w:r>
    </w:p>
    <w:p w14:paraId="03E657EB" w14:textId="77777777" w:rsidR="0047046D" w:rsidRPr="0047046D" w:rsidRDefault="00FD1713" w:rsidP="00AD5A38">
      <w:pPr>
        <w:pStyle w:val="ListParagraph"/>
        <w:numPr>
          <w:ilvl w:val="0"/>
          <w:numId w:val="10"/>
        </w:numPr>
        <w:jc w:val="both"/>
        <w:rPr>
          <w:rFonts w:ascii="Times New Roman" w:hAnsi="Times New Roman"/>
          <w:sz w:val="24"/>
          <w:szCs w:val="24"/>
        </w:rPr>
      </w:pPr>
      <w:r w:rsidRPr="0047046D">
        <w:rPr>
          <w:rFonts w:ascii="Times New Roman" w:hAnsi="Times New Roman"/>
          <w:sz w:val="24"/>
          <w:szCs w:val="24"/>
        </w:rPr>
        <w:t>Натрупването на строителни отпадъци в границите на населените места и липса на канализационна система;</w:t>
      </w:r>
    </w:p>
    <w:p w14:paraId="434A031D" w14:textId="159157EA" w:rsidR="00FD1713" w:rsidRPr="0047046D" w:rsidRDefault="00FD1713" w:rsidP="00AD5A38">
      <w:pPr>
        <w:pStyle w:val="ListParagraph"/>
        <w:numPr>
          <w:ilvl w:val="0"/>
          <w:numId w:val="10"/>
        </w:numPr>
        <w:jc w:val="both"/>
        <w:rPr>
          <w:rFonts w:ascii="Times New Roman" w:hAnsi="Times New Roman"/>
          <w:sz w:val="24"/>
          <w:szCs w:val="24"/>
        </w:rPr>
      </w:pPr>
      <w:r w:rsidRPr="0047046D">
        <w:rPr>
          <w:rFonts w:ascii="Times New Roman" w:hAnsi="Times New Roman"/>
          <w:sz w:val="24"/>
          <w:szCs w:val="24"/>
        </w:rPr>
        <w:t>Мостове с недостатъчна проводимост.</w:t>
      </w:r>
    </w:p>
    <w:p w14:paraId="09664615" w14:textId="77777777" w:rsidR="00FD1713" w:rsidRPr="0047046D" w:rsidRDefault="00FD1713" w:rsidP="0047046D">
      <w:pPr>
        <w:spacing w:after="120" w:line="360" w:lineRule="auto"/>
        <w:ind w:firstLine="720"/>
        <w:jc w:val="both"/>
        <w:rPr>
          <w:rFonts w:ascii="Times New Roman" w:hAnsi="Times New Roman"/>
          <w:b/>
          <w:sz w:val="24"/>
          <w:szCs w:val="24"/>
        </w:rPr>
      </w:pPr>
      <w:r w:rsidRPr="0047046D">
        <w:rPr>
          <w:rFonts w:ascii="Times New Roman" w:hAnsi="Times New Roman"/>
          <w:b/>
          <w:sz w:val="24"/>
          <w:szCs w:val="24"/>
        </w:rPr>
        <w:t xml:space="preserve">1.2 Речни наводнения </w:t>
      </w:r>
    </w:p>
    <w:p w14:paraId="339B3F3D" w14:textId="77777777" w:rsidR="00FD1713" w:rsidRPr="0047046D" w:rsidRDefault="00FD1713" w:rsidP="0047046D">
      <w:pPr>
        <w:spacing w:after="120" w:line="360" w:lineRule="auto"/>
        <w:ind w:firstLine="720"/>
        <w:jc w:val="both"/>
        <w:rPr>
          <w:rFonts w:ascii="Times New Roman" w:hAnsi="Times New Roman"/>
          <w:sz w:val="24"/>
          <w:szCs w:val="24"/>
        </w:rPr>
      </w:pPr>
      <w:r w:rsidRPr="0047046D">
        <w:rPr>
          <w:rFonts w:ascii="Times New Roman" w:hAnsi="Times New Roman"/>
          <w:sz w:val="24"/>
          <w:szCs w:val="24"/>
        </w:rPr>
        <w:t>Описание</w:t>
      </w:r>
    </w:p>
    <w:p w14:paraId="65D5D60F" w14:textId="77777777" w:rsidR="00FD1713" w:rsidRPr="006C22FF" w:rsidRDefault="00FD1713" w:rsidP="006C22FF">
      <w:pPr>
        <w:spacing w:after="120" w:line="360" w:lineRule="auto"/>
        <w:ind w:firstLine="720"/>
        <w:jc w:val="both"/>
        <w:rPr>
          <w:rFonts w:ascii="Times New Roman" w:hAnsi="Times New Roman"/>
          <w:sz w:val="24"/>
          <w:szCs w:val="24"/>
        </w:rPr>
      </w:pPr>
      <w:r w:rsidRPr="006C22FF">
        <w:rPr>
          <w:rFonts w:ascii="Times New Roman" w:hAnsi="Times New Roman"/>
          <w:sz w:val="24"/>
          <w:szCs w:val="24"/>
          <w:highlight w:val="yellow"/>
        </w:rPr>
        <w:t>........</w:t>
      </w:r>
    </w:p>
    <w:p w14:paraId="5781E18D"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С НАРЕДБА № РД-02-20-8 от 17 май 2013 г. за проектиране, изграждане и експлоатация на канализационни системи</w:t>
      </w:r>
      <w:r w:rsidRPr="006C22FF">
        <w:rPr>
          <w:rFonts w:ascii="Times New Roman" w:hAnsi="Times New Roman"/>
          <w:b/>
          <w:sz w:val="24"/>
          <w:szCs w:val="24"/>
        </w:rPr>
        <w:t xml:space="preserve"> </w:t>
      </w:r>
      <w:r w:rsidRPr="006C22FF">
        <w:rPr>
          <w:rFonts w:ascii="Times New Roman" w:hAnsi="Times New Roman"/>
          <w:sz w:val="24"/>
          <w:szCs w:val="24"/>
        </w:rPr>
        <w:t>(Обн., ДВ, бр. 49 от 2013 г.; изм. и доп., бр. 82 от 2014 г.) се определят техническите изисквания при проектиране, изграждане и експлоатация на нови, както и при реконструкции на съществуващи канализационни системи на урбанизирани територии</w:t>
      </w:r>
      <w:r w:rsidRPr="006C22FF">
        <w:rPr>
          <w:rFonts w:ascii="Times New Roman" w:hAnsi="Times New Roman"/>
          <w:b/>
          <w:sz w:val="24"/>
          <w:szCs w:val="24"/>
        </w:rPr>
        <w:t>.</w:t>
      </w:r>
    </w:p>
    <w:p w14:paraId="2CB6D1D7"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Тежестта на речното наводнение се определя от количеството на валежите в дадена област, колко време е необходимо да се натрупат утайки, предишното насищане на местните почви и терена около речната система. Състоянието на каналите, деретата, залесяването на хълмовете около населените места или незаконните сечища могат да предизвикат значителни натрупвания на водни маси, които в даден момент да пробият образувалите се бентове и да доведат до силна приливна вълна.</w:t>
      </w:r>
    </w:p>
    <w:p w14:paraId="7C9CE2FE"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Повърхностно наводнение се получава, вследствие на силен дъжд, особено и ако е продължителен.</w:t>
      </w:r>
    </w:p>
    <w:p w14:paraId="594719BD" w14:textId="433F8E3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lastRenderedPageBreak/>
        <w:t xml:space="preserve">Дават се примери, снимки и др. </w:t>
      </w:r>
      <w:r w:rsidRPr="006C22FF">
        <w:rPr>
          <w:rFonts w:ascii="Times New Roman" w:hAnsi="Times New Roman"/>
          <w:sz w:val="24"/>
          <w:szCs w:val="24"/>
          <w:highlight w:val="yellow"/>
        </w:rPr>
        <w:t>.....</w:t>
      </w:r>
    </w:p>
    <w:p w14:paraId="17B34A91" w14:textId="783F9EAE" w:rsidR="00FD1713" w:rsidRPr="006C22FF" w:rsidRDefault="00FD1713" w:rsidP="0047046D">
      <w:pPr>
        <w:shd w:val="clear" w:color="auto" w:fill="D9E2F3" w:themeFill="accent1" w:themeFillTint="33"/>
        <w:spacing w:after="120"/>
        <w:jc w:val="both"/>
        <w:rPr>
          <w:rFonts w:ascii="Times New Roman" w:hAnsi="Times New Roman"/>
          <w:sz w:val="24"/>
          <w:szCs w:val="24"/>
        </w:rPr>
      </w:pPr>
      <w:r w:rsidRPr="006C22FF">
        <w:rPr>
          <w:rFonts w:ascii="Times New Roman" w:hAnsi="Times New Roman"/>
          <w:sz w:val="24"/>
          <w:szCs w:val="24"/>
        </w:rPr>
        <w:t xml:space="preserve">Така </w:t>
      </w:r>
      <w:r w:rsidRPr="006C22FF">
        <w:rPr>
          <w:rFonts w:ascii="Times New Roman" w:hAnsi="Times New Roman"/>
          <w:b/>
          <w:sz w:val="24"/>
          <w:szCs w:val="24"/>
        </w:rPr>
        <w:t>например</w:t>
      </w:r>
      <w:r w:rsidRPr="006C22FF">
        <w:rPr>
          <w:rFonts w:ascii="Times New Roman" w:hAnsi="Times New Roman"/>
          <w:sz w:val="24"/>
          <w:szCs w:val="24"/>
        </w:rPr>
        <w:t>, интензивното наводнение в  София през 2005 г. наводни повече от 11 квартала. Наводнението предизвика наводняване на къщи, магазини, подлези и пътни съоръжения.. Транспортът беше блокиран особено в подхода към София и магистрала Хемус.</w:t>
      </w:r>
    </w:p>
    <w:p w14:paraId="54406D86" w14:textId="77777777" w:rsidR="00FD1713" w:rsidRPr="006C22FF" w:rsidRDefault="00FD1713" w:rsidP="006C22FF">
      <w:pPr>
        <w:spacing w:after="120" w:line="360" w:lineRule="auto"/>
        <w:ind w:firstLine="720"/>
        <w:jc w:val="both"/>
        <w:rPr>
          <w:rFonts w:ascii="Times New Roman" w:hAnsi="Times New Roman"/>
          <w:sz w:val="24"/>
          <w:szCs w:val="24"/>
        </w:rPr>
      </w:pPr>
    </w:p>
    <w:p w14:paraId="46B68725" w14:textId="77777777" w:rsidR="00FD1713" w:rsidRPr="006C22FF" w:rsidRDefault="00FD1713" w:rsidP="006C22FF">
      <w:pPr>
        <w:spacing w:after="120" w:line="360" w:lineRule="auto"/>
        <w:ind w:firstLine="720"/>
        <w:jc w:val="both"/>
        <w:rPr>
          <w:rFonts w:ascii="Times New Roman" w:hAnsi="Times New Roman"/>
          <w:sz w:val="24"/>
          <w:szCs w:val="24"/>
        </w:rPr>
      </w:pPr>
      <w:r w:rsidRPr="006C22FF">
        <w:rPr>
          <w:rFonts w:ascii="Times New Roman" w:hAnsi="Times New Roman"/>
          <w:noProof/>
          <w:sz w:val="24"/>
          <w:szCs w:val="24"/>
          <w:lang w:eastAsia="bg-BG"/>
        </w:rPr>
        <w:drawing>
          <wp:inline distT="0" distB="0" distL="0" distR="0" wp14:anchorId="09700ACA" wp14:editId="2A5A9743">
            <wp:extent cx="2648103" cy="19301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6346" cy="1943476"/>
                    </a:xfrm>
                    <a:prstGeom prst="rect">
                      <a:avLst/>
                    </a:prstGeom>
                    <a:noFill/>
                    <a:ln>
                      <a:noFill/>
                    </a:ln>
                  </pic:spPr>
                </pic:pic>
              </a:graphicData>
            </a:graphic>
          </wp:inline>
        </w:drawing>
      </w:r>
      <w:r w:rsidRPr="006C22FF">
        <w:rPr>
          <w:rFonts w:ascii="Times New Roman" w:hAnsi="Times New Roman"/>
          <w:sz w:val="24"/>
          <w:szCs w:val="24"/>
        </w:rPr>
        <w:t xml:space="preserve"> </w:t>
      </w:r>
      <w:r w:rsidRPr="006C22FF">
        <w:rPr>
          <w:rFonts w:ascii="Times New Roman" w:hAnsi="Times New Roman"/>
          <w:noProof/>
          <w:sz w:val="24"/>
          <w:szCs w:val="24"/>
          <w:lang w:eastAsia="bg-BG"/>
        </w:rPr>
        <w:drawing>
          <wp:inline distT="0" distB="0" distL="0" distR="0" wp14:anchorId="7069C1CC" wp14:editId="243CB4DC">
            <wp:extent cx="2623233" cy="1914576"/>
            <wp:effectExtent l="0" t="0" r="5715" b="9525"/>
            <wp:docPr id="144388" name="Picture 4" descr="13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88" name="Picture 4" descr="13_2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2773" cy="1928837"/>
                    </a:xfrm>
                    <a:prstGeom prst="rect">
                      <a:avLst/>
                    </a:prstGeom>
                    <a:noFill/>
                    <a:ln>
                      <a:noFill/>
                    </a:ln>
                    <a:effectLst/>
                  </pic:spPr>
                </pic:pic>
              </a:graphicData>
            </a:graphic>
          </wp:inline>
        </w:drawing>
      </w:r>
    </w:p>
    <w:p w14:paraId="636B6BA2" w14:textId="77777777" w:rsidR="00FD1713" w:rsidRPr="006C22FF" w:rsidRDefault="00FD1713" w:rsidP="006C22FF">
      <w:pPr>
        <w:spacing w:after="120" w:line="360" w:lineRule="auto"/>
        <w:ind w:firstLine="720"/>
        <w:jc w:val="both"/>
        <w:rPr>
          <w:rFonts w:ascii="Times New Roman" w:hAnsi="Times New Roman"/>
          <w:sz w:val="24"/>
          <w:szCs w:val="24"/>
        </w:rPr>
      </w:pPr>
    </w:p>
    <w:p w14:paraId="2B0D13D9" w14:textId="711667BD" w:rsidR="00FD1713" w:rsidRPr="006C22FF" w:rsidRDefault="00FD1713" w:rsidP="0047046D">
      <w:pPr>
        <w:spacing w:after="120" w:line="360" w:lineRule="auto"/>
        <w:jc w:val="both"/>
        <w:rPr>
          <w:rFonts w:ascii="Times New Roman" w:hAnsi="Times New Roman"/>
          <w:sz w:val="24"/>
          <w:szCs w:val="24"/>
        </w:rPr>
      </w:pPr>
      <w:r w:rsidRPr="006C22FF">
        <w:rPr>
          <w:rFonts w:ascii="Times New Roman" w:hAnsi="Times New Roman"/>
          <w:sz w:val="24"/>
          <w:szCs w:val="24"/>
        </w:rPr>
        <w:t xml:space="preserve">Анализите за рисковете от </w:t>
      </w:r>
      <w:r w:rsidR="00D40DFB" w:rsidRPr="006C22FF">
        <w:rPr>
          <w:rFonts w:ascii="Times New Roman" w:hAnsi="Times New Roman"/>
          <w:sz w:val="24"/>
          <w:szCs w:val="24"/>
        </w:rPr>
        <w:t>наводнения</w:t>
      </w:r>
      <w:r w:rsidRPr="006C22FF">
        <w:rPr>
          <w:rFonts w:ascii="Times New Roman" w:hAnsi="Times New Roman"/>
          <w:sz w:val="24"/>
          <w:szCs w:val="24"/>
        </w:rPr>
        <w:t xml:space="preserve"> се съсредоточат върху два аспекта: броят на засегнатите хора (смъртни случаи, ранени, бездомни) и цялостната икономическа вреда.</w:t>
      </w:r>
    </w:p>
    <w:p w14:paraId="2FBF382F" w14:textId="77777777" w:rsidR="00FD1713" w:rsidRPr="006C22FF" w:rsidRDefault="00FD1713" w:rsidP="0047046D">
      <w:pPr>
        <w:spacing w:after="120" w:line="360" w:lineRule="auto"/>
        <w:jc w:val="both"/>
        <w:rPr>
          <w:rFonts w:ascii="Times New Roman" w:hAnsi="Times New Roman"/>
          <w:sz w:val="24"/>
          <w:szCs w:val="24"/>
        </w:rPr>
      </w:pPr>
      <w:r w:rsidRPr="006C22FF">
        <w:rPr>
          <w:rFonts w:ascii="Times New Roman" w:hAnsi="Times New Roman"/>
          <w:sz w:val="24"/>
          <w:szCs w:val="24"/>
        </w:rPr>
        <w:t>Наводненията са причина за повече щети отколкото всички други разрушителни природни събития. Освен това, финансовите средства, изразходвани за контрол на наводненията (диги, езера, язовири и др.) са многократно по-висока от разходите, които се отделят за защита срещу други въздействия от природата.</w:t>
      </w:r>
    </w:p>
    <w:p w14:paraId="55DB406F" w14:textId="77777777" w:rsidR="00FD1713" w:rsidRPr="006C22FF" w:rsidRDefault="00FD1713" w:rsidP="0047046D">
      <w:pPr>
        <w:spacing w:after="120" w:line="360" w:lineRule="auto"/>
        <w:jc w:val="both"/>
        <w:rPr>
          <w:rFonts w:ascii="Times New Roman" w:hAnsi="Times New Roman"/>
          <w:b/>
          <w:sz w:val="24"/>
          <w:szCs w:val="24"/>
        </w:rPr>
      </w:pPr>
      <w:r w:rsidRPr="006C22FF">
        <w:rPr>
          <w:rFonts w:ascii="Times New Roman" w:hAnsi="Times New Roman"/>
          <w:b/>
          <w:sz w:val="24"/>
          <w:szCs w:val="24"/>
        </w:rPr>
        <w:t>1.3 Срутване на язовирни стени, преливания през язовирните стени и разкъсване на напорни тръби.</w:t>
      </w:r>
      <w:r w:rsidRPr="006C22FF">
        <w:rPr>
          <w:rFonts w:ascii="Times New Roman" w:hAnsi="Times New Roman"/>
          <w:sz w:val="24"/>
          <w:szCs w:val="24"/>
        </w:rPr>
        <w:t xml:space="preserve"> </w:t>
      </w:r>
      <w:r w:rsidRPr="006C22FF">
        <w:rPr>
          <w:rFonts w:ascii="Times New Roman" w:hAnsi="Times New Roman"/>
          <w:sz w:val="24"/>
          <w:szCs w:val="24"/>
          <w:highlight w:val="yellow"/>
        </w:rPr>
        <w:t>Описание</w:t>
      </w:r>
      <w:r w:rsidRPr="006C22FF">
        <w:rPr>
          <w:rFonts w:ascii="Times New Roman" w:hAnsi="Times New Roman"/>
          <w:sz w:val="24"/>
          <w:szCs w:val="24"/>
        </w:rPr>
        <w:t>....</w:t>
      </w:r>
    </w:p>
    <w:p w14:paraId="5743C89A" w14:textId="77777777" w:rsidR="00FD1713" w:rsidRPr="006C22FF" w:rsidRDefault="00FD1713" w:rsidP="006C22FF">
      <w:pPr>
        <w:spacing w:after="120" w:line="360" w:lineRule="auto"/>
        <w:ind w:firstLine="720"/>
        <w:jc w:val="both"/>
        <w:rPr>
          <w:rFonts w:ascii="Times New Roman" w:hAnsi="Times New Roman"/>
          <w:b/>
          <w:sz w:val="24"/>
          <w:szCs w:val="24"/>
        </w:rPr>
      </w:pPr>
      <w:r w:rsidRPr="006C22FF">
        <w:rPr>
          <w:rFonts w:ascii="Times New Roman" w:hAnsi="Times New Roman"/>
          <w:b/>
          <w:sz w:val="24"/>
          <w:szCs w:val="24"/>
        </w:rPr>
        <w:t xml:space="preserve">2. Физическо въздействие на приливната вълна </w:t>
      </w:r>
      <w:r w:rsidRPr="006C22FF">
        <w:rPr>
          <w:rFonts w:ascii="Times New Roman" w:hAnsi="Times New Roman"/>
          <w:sz w:val="24"/>
          <w:szCs w:val="24"/>
          <w:highlight w:val="yellow"/>
        </w:rPr>
        <w:t>Описание</w:t>
      </w:r>
      <w:r w:rsidRPr="006C22FF">
        <w:rPr>
          <w:rFonts w:ascii="Times New Roman" w:hAnsi="Times New Roman"/>
          <w:sz w:val="24"/>
          <w:szCs w:val="24"/>
        </w:rPr>
        <w:t xml:space="preserve"> .....</w:t>
      </w:r>
    </w:p>
    <w:p w14:paraId="5E739376" w14:textId="77777777" w:rsidR="00FD1713" w:rsidRPr="006C22FF" w:rsidRDefault="00FD1713" w:rsidP="006C22FF">
      <w:pPr>
        <w:spacing w:after="120" w:line="360" w:lineRule="auto"/>
        <w:ind w:firstLine="720"/>
        <w:jc w:val="both"/>
        <w:rPr>
          <w:rFonts w:ascii="Times New Roman" w:hAnsi="Times New Roman"/>
          <w:b/>
          <w:sz w:val="24"/>
          <w:szCs w:val="24"/>
        </w:rPr>
      </w:pPr>
      <w:r w:rsidRPr="006C22FF">
        <w:rPr>
          <w:rFonts w:ascii="Times New Roman" w:hAnsi="Times New Roman"/>
          <w:b/>
          <w:sz w:val="24"/>
          <w:szCs w:val="24"/>
        </w:rPr>
        <w:t>3. Определяне на риска</w:t>
      </w:r>
    </w:p>
    <w:p w14:paraId="12ECF5B4" w14:textId="77777777" w:rsidR="00FD1713" w:rsidRPr="006C22FF" w:rsidRDefault="00FD1713" w:rsidP="0047046D">
      <w:pPr>
        <w:spacing w:after="120" w:line="360" w:lineRule="auto"/>
        <w:jc w:val="both"/>
        <w:rPr>
          <w:rFonts w:ascii="Times New Roman" w:hAnsi="Times New Roman"/>
          <w:sz w:val="24"/>
          <w:szCs w:val="24"/>
        </w:rPr>
      </w:pPr>
      <w:r w:rsidRPr="006C22FF">
        <w:rPr>
          <w:rFonts w:ascii="Times New Roman" w:hAnsi="Times New Roman"/>
          <w:color w:val="000000"/>
          <w:sz w:val="24"/>
          <w:szCs w:val="24"/>
        </w:rPr>
        <w:t xml:space="preserve">Съгласно НАРЕДБА ЗА УСЛОВИЯТА, РЕДА И ОРГАНИТЕ ЗА ИЗВЪРШВАНЕ НА АНАЛИЗ, ОЦЕНКА И КАРТОГРАФИРАНЕ НА РИСКОВЕТЕ ОТ БЕДСТВИЯ, </w:t>
      </w:r>
      <w:r w:rsidRPr="006C22FF">
        <w:rPr>
          <w:rFonts w:ascii="Times New Roman" w:hAnsi="Times New Roman"/>
          <w:sz w:val="24"/>
          <w:szCs w:val="24"/>
        </w:rPr>
        <w:t xml:space="preserve">министърът </w:t>
      </w:r>
      <w:r w:rsidRPr="006C22FF">
        <w:rPr>
          <w:rFonts w:ascii="Times New Roman" w:hAnsi="Times New Roman"/>
          <w:sz w:val="24"/>
          <w:szCs w:val="24"/>
        </w:rPr>
        <w:lastRenderedPageBreak/>
        <w:t>на околната среда и водите чрез директорите на басейнови дирекции е компетентен орган, които извършва анализ и оценка на рисковете от наводнение.</w:t>
      </w:r>
      <w:r w:rsidRPr="006C22FF">
        <w:rPr>
          <w:rFonts w:ascii="Times New Roman" w:eastAsia="Times New Roman" w:hAnsi="Times New Roman"/>
          <w:color w:val="000000"/>
          <w:sz w:val="24"/>
          <w:szCs w:val="24"/>
        </w:rPr>
        <w:t xml:space="preserve"> </w:t>
      </w:r>
      <w:r w:rsidRPr="006C22FF">
        <w:rPr>
          <w:rFonts w:ascii="Times New Roman" w:hAnsi="Times New Roman"/>
          <w:sz w:val="24"/>
          <w:szCs w:val="24"/>
        </w:rPr>
        <w:t xml:space="preserve">Картите за опасността и за риска от наводнения се изготвят съгласно изискванията на </w:t>
      </w:r>
      <w:r w:rsidRPr="006C22FF">
        <w:rPr>
          <w:rFonts w:ascii="Times New Roman" w:hAnsi="Times New Roman"/>
          <w:sz w:val="24"/>
          <w:szCs w:val="24"/>
          <w:u w:val="single"/>
        </w:rPr>
        <w:t>Закона за водите</w:t>
      </w:r>
      <w:r w:rsidRPr="006C22FF">
        <w:rPr>
          <w:rFonts w:ascii="Times New Roman" w:hAnsi="Times New Roman"/>
          <w:sz w:val="24"/>
          <w:szCs w:val="24"/>
        </w:rPr>
        <w:t>.</w:t>
      </w:r>
    </w:p>
    <w:p w14:paraId="279ABA15" w14:textId="77777777" w:rsidR="00FD1713" w:rsidRPr="006C22FF" w:rsidRDefault="00FD1713" w:rsidP="0047046D">
      <w:pPr>
        <w:spacing w:after="120" w:line="360" w:lineRule="auto"/>
        <w:jc w:val="both"/>
        <w:rPr>
          <w:rFonts w:ascii="Times New Roman" w:eastAsia="Times New Roman" w:hAnsi="Times New Roman"/>
          <w:color w:val="000000"/>
          <w:sz w:val="24"/>
          <w:szCs w:val="24"/>
        </w:rPr>
      </w:pPr>
      <w:r w:rsidRPr="006C22FF">
        <w:rPr>
          <w:rFonts w:ascii="Times New Roman" w:hAnsi="Times New Roman"/>
          <w:sz w:val="24"/>
          <w:szCs w:val="24"/>
        </w:rPr>
        <w:t>(9) Изготвените карти за опасностите и за риска се съхраняват от компетентния орган и в Главна дирекция "Пожарна безопасност и защита на населението" на Министерството на вътрешните работи, като се разпространяват чрез геоинформационния портал на Центъра за аерокосмическо наблюдение (Чл. 6 (9)).</w:t>
      </w:r>
      <w:r w:rsidRPr="006C22FF">
        <w:rPr>
          <w:rFonts w:ascii="Times New Roman" w:eastAsia="Times New Roman" w:hAnsi="Times New Roman"/>
          <w:color w:val="000000"/>
          <w:sz w:val="24"/>
          <w:szCs w:val="24"/>
        </w:rPr>
        <w:t xml:space="preserve"> </w:t>
      </w:r>
    </w:p>
    <w:p w14:paraId="75E17A3D" w14:textId="77777777" w:rsidR="00FD1713" w:rsidRPr="006C22FF" w:rsidRDefault="00FD1713" w:rsidP="0047046D">
      <w:pPr>
        <w:spacing w:after="120" w:line="360" w:lineRule="auto"/>
        <w:jc w:val="both"/>
        <w:rPr>
          <w:rFonts w:ascii="Times New Roman" w:hAnsi="Times New Roman"/>
          <w:sz w:val="24"/>
          <w:szCs w:val="24"/>
        </w:rPr>
      </w:pPr>
      <w:r w:rsidRPr="006C22FF">
        <w:rPr>
          <w:rFonts w:ascii="Times New Roman" w:hAnsi="Times New Roman"/>
          <w:sz w:val="24"/>
          <w:szCs w:val="24"/>
        </w:rPr>
        <w:t xml:space="preserve">На картите на рисковете от бедствия по </w:t>
      </w:r>
      <w:r w:rsidRPr="006C22FF">
        <w:rPr>
          <w:rFonts w:ascii="Times New Roman" w:hAnsi="Times New Roman"/>
          <w:sz w:val="24"/>
          <w:szCs w:val="24"/>
          <w:u w:val="single"/>
        </w:rPr>
        <w:t>чл. 4, ал. 1, т. 5</w:t>
      </w:r>
      <w:r w:rsidRPr="006C22FF">
        <w:rPr>
          <w:rFonts w:ascii="Times New Roman" w:hAnsi="Times New Roman"/>
          <w:sz w:val="24"/>
          <w:szCs w:val="24"/>
        </w:rPr>
        <w:t xml:space="preserve"> се нанасят застрашените територии и определените при оценката на риска неблагоприятни последици от бедствията за всяка от вероятностите по ал. 1, изразени чрез следните показатели:</w:t>
      </w:r>
    </w:p>
    <w:p w14:paraId="661B625B" w14:textId="77777777" w:rsidR="00FD1713" w:rsidRPr="006C22FF" w:rsidRDefault="00FD1713" w:rsidP="006C22FF">
      <w:pPr>
        <w:spacing w:after="120" w:line="360" w:lineRule="auto"/>
        <w:ind w:firstLine="720"/>
        <w:jc w:val="both"/>
        <w:rPr>
          <w:rFonts w:ascii="Times New Roman" w:hAnsi="Times New Roman"/>
          <w:sz w:val="24"/>
          <w:szCs w:val="24"/>
        </w:rPr>
      </w:pPr>
      <w:r w:rsidRPr="006C22FF">
        <w:rPr>
          <w:rFonts w:ascii="Times New Roman" w:hAnsi="Times New Roman"/>
          <w:sz w:val="24"/>
          <w:szCs w:val="24"/>
        </w:rPr>
        <w:t>1. приблизителен брой на евентуално засегнати жители (загинали, ранени и с опасност за здравето);</w:t>
      </w:r>
    </w:p>
    <w:p w14:paraId="439921FD" w14:textId="77777777" w:rsidR="00FD1713" w:rsidRPr="006C22FF" w:rsidRDefault="00FD1713" w:rsidP="006C22FF">
      <w:pPr>
        <w:spacing w:after="120" w:line="360" w:lineRule="auto"/>
        <w:ind w:firstLine="720"/>
        <w:jc w:val="both"/>
        <w:rPr>
          <w:rFonts w:ascii="Times New Roman" w:hAnsi="Times New Roman"/>
          <w:sz w:val="24"/>
          <w:szCs w:val="24"/>
        </w:rPr>
      </w:pPr>
      <w:r w:rsidRPr="006C22FF">
        <w:rPr>
          <w:rFonts w:ascii="Times New Roman" w:hAnsi="Times New Roman"/>
          <w:sz w:val="24"/>
          <w:szCs w:val="24"/>
        </w:rPr>
        <w:t>2. материални загуби;</w:t>
      </w:r>
    </w:p>
    <w:p w14:paraId="64B9B416" w14:textId="77777777" w:rsidR="00FD1713" w:rsidRPr="006C22FF" w:rsidRDefault="00FD1713" w:rsidP="006C22FF">
      <w:pPr>
        <w:spacing w:after="120" w:line="360" w:lineRule="auto"/>
        <w:ind w:firstLine="720"/>
        <w:jc w:val="both"/>
        <w:rPr>
          <w:rFonts w:ascii="Times New Roman" w:hAnsi="Times New Roman"/>
          <w:sz w:val="24"/>
          <w:szCs w:val="24"/>
        </w:rPr>
      </w:pPr>
      <w:r w:rsidRPr="006C22FF">
        <w:rPr>
          <w:rFonts w:ascii="Times New Roman" w:hAnsi="Times New Roman"/>
          <w:sz w:val="24"/>
          <w:szCs w:val="24"/>
        </w:rPr>
        <w:t>3. засегната техническа инфраструктура;</w:t>
      </w:r>
    </w:p>
    <w:p w14:paraId="433E8D47" w14:textId="77777777" w:rsidR="00FD1713" w:rsidRPr="006C22FF" w:rsidRDefault="00FD1713" w:rsidP="006C22FF">
      <w:pPr>
        <w:spacing w:after="120" w:line="360" w:lineRule="auto"/>
        <w:ind w:firstLine="720"/>
        <w:jc w:val="both"/>
        <w:rPr>
          <w:rFonts w:ascii="Times New Roman" w:hAnsi="Times New Roman"/>
          <w:sz w:val="24"/>
          <w:szCs w:val="24"/>
        </w:rPr>
      </w:pPr>
      <w:r w:rsidRPr="006C22FF">
        <w:rPr>
          <w:rFonts w:ascii="Times New Roman" w:hAnsi="Times New Roman"/>
          <w:sz w:val="24"/>
          <w:szCs w:val="24"/>
        </w:rPr>
        <w:t>4. засегната стопанска дейност в евентуално засегнатия район;</w:t>
      </w:r>
    </w:p>
    <w:p w14:paraId="51BEBC1A" w14:textId="77777777" w:rsidR="00FD1713" w:rsidRPr="006C22FF" w:rsidRDefault="00FD1713" w:rsidP="006C22FF">
      <w:pPr>
        <w:spacing w:after="120" w:line="360" w:lineRule="auto"/>
        <w:ind w:firstLine="720"/>
        <w:jc w:val="both"/>
        <w:rPr>
          <w:rFonts w:ascii="Times New Roman" w:hAnsi="Times New Roman"/>
          <w:sz w:val="24"/>
          <w:szCs w:val="24"/>
        </w:rPr>
      </w:pPr>
      <w:r w:rsidRPr="006C22FF">
        <w:rPr>
          <w:rFonts w:ascii="Times New Roman" w:hAnsi="Times New Roman"/>
          <w:sz w:val="24"/>
          <w:szCs w:val="24"/>
        </w:rPr>
        <w:t xml:space="preserve">5. засегнати инсталации съгласно </w:t>
      </w:r>
      <w:r w:rsidRPr="006C22FF">
        <w:rPr>
          <w:rFonts w:ascii="Times New Roman" w:hAnsi="Times New Roman"/>
          <w:sz w:val="24"/>
          <w:szCs w:val="24"/>
          <w:u w:val="single"/>
        </w:rPr>
        <w:t>приложение № 4 към чл. 117, ал. 1</w:t>
      </w:r>
      <w:r w:rsidRPr="006C22FF">
        <w:rPr>
          <w:rFonts w:ascii="Times New Roman" w:hAnsi="Times New Roman"/>
          <w:sz w:val="24"/>
          <w:szCs w:val="24"/>
        </w:rPr>
        <w:t xml:space="preserve"> от Закона за опазване на околната среда, които могат да предизвикат допълнително замърсяване поради авария в случай на бедствие;</w:t>
      </w:r>
    </w:p>
    <w:p w14:paraId="1D430D16" w14:textId="77777777" w:rsidR="00FD1713" w:rsidRPr="006C22FF" w:rsidRDefault="00FD1713" w:rsidP="006C22FF">
      <w:pPr>
        <w:spacing w:after="120" w:line="360" w:lineRule="auto"/>
        <w:ind w:firstLine="720"/>
        <w:jc w:val="both"/>
        <w:rPr>
          <w:rFonts w:ascii="Times New Roman" w:hAnsi="Times New Roman"/>
          <w:sz w:val="24"/>
          <w:szCs w:val="24"/>
        </w:rPr>
      </w:pPr>
      <w:r w:rsidRPr="006C22FF">
        <w:rPr>
          <w:rFonts w:ascii="Times New Roman" w:hAnsi="Times New Roman"/>
          <w:sz w:val="24"/>
          <w:szCs w:val="24"/>
        </w:rPr>
        <w:t xml:space="preserve">6. зони за защита на водите, посочени в </w:t>
      </w:r>
      <w:r w:rsidRPr="006C22FF">
        <w:rPr>
          <w:rFonts w:ascii="Times New Roman" w:hAnsi="Times New Roman"/>
          <w:sz w:val="24"/>
          <w:szCs w:val="24"/>
          <w:u w:val="single"/>
        </w:rPr>
        <w:t>чл. 119а, ал. 1 от Закона за водите</w:t>
      </w:r>
      <w:r w:rsidRPr="006C22FF">
        <w:rPr>
          <w:rFonts w:ascii="Times New Roman" w:hAnsi="Times New Roman"/>
          <w:sz w:val="24"/>
          <w:szCs w:val="24"/>
        </w:rPr>
        <w:t>;</w:t>
      </w:r>
    </w:p>
    <w:p w14:paraId="3059BE17" w14:textId="77777777" w:rsidR="00FD1713" w:rsidRPr="006C22FF" w:rsidRDefault="00FD1713" w:rsidP="006C22FF">
      <w:pPr>
        <w:spacing w:after="120" w:line="360" w:lineRule="auto"/>
        <w:ind w:firstLine="720"/>
        <w:jc w:val="both"/>
        <w:rPr>
          <w:rFonts w:ascii="Times New Roman" w:hAnsi="Times New Roman"/>
          <w:sz w:val="24"/>
          <w:szCs w:val="24"/>
        </w:rPr>
      </w:pPr>
      <w:r w:rsidRPr="006C22FF">
        <w:rPr>
          <w:rFonts w:ascii="Times New Roman" w:hAnsi="Times New Roman"/>
          <w:sz w:val="24"/>
          <w:szCs w:val="24"/>
        </w:rPr>
        <w:t xml:space="preserve">7. (доп. - ДВ, бр. 44 от 2016 г., в сила от 10.06.2016 г.) защитени зони по </w:t>
      </w:r>
      <w:r w:rsidRPr="006C22FF">
        <w:rPr>
          <w:rFonts w:ascii="Times New Roman" w:hAnsi="Times New Roman"/>
          <w:sz w:val="24"/>
          <w:szCs w:val="24"/>
          <w:u w:val="single"/>
        </w:rPr>
        <w:t>чл. 6 от Закона за биологичното разнообразие</w:t>
      </w:r>
      <w:r w:rsidRPr="006C22FF">
        <w:rPr>
          <w:rFonts w:ascii="Times New Roman" w:hAnsi="Times New Roman"/>
          <w:sz w:val="24"/>
          <w:szCs w:val="24"/>
        </w:rPr>
        <w:t xml:space="preserve"> и защитени територии по </w:t>
      </w:r>
      <w:r w:rsidRPr="006C22FF">
        <w:rPr>
          <w:rFonts w:ascii="Times New Roman" w:hAnsi="Times New Roman"/>
          <w:sz w:val="24"/>
          <w:szCs w:val="24"/>
          <w:u w:val="single"/>
        </w:rPr>
        <w:t>чл. 5 от Закона за защитените територии</w:t>
      </w:r>
      <w:r w:rsidRPr="006C22FF">
        <w:rPr>
          <w:rFonts w:ascii="Times New Roman" w:hAnsi="Times New Roman"/>
          <w:sz w:val="24"/>
          <w:szCs w:val="24"/>
        </w:rPr>
        <w:t>, за които съществува възможност от засягане;</w:t>
      </w:r>
    </w:p>
    <w:p w14:paraId="7DDE3B90" w14:textId="77777777" w:rsidR="00FD1713" w:rsidRPr="006C22FF" w:rsidRDefault="00FD1713" w:rsidP="006C22FF">
      <w:pPr>
        <w:spacing w:after="120" w:line="360" w:lineRule="auto"/>
        <w:ind w:firstLine="720"/>
        <w:jc w:val="both"/>
        <w:rPr>
          <w:rFonts w:ascii="Times New Roman" w:hAnsi="Times New Roman"/>
          <w:sz w:val="24"/>
          <w:szCs w:val="24"/>
        </w:rPr>
      </w:pPr>
      <w:r w:rsidRPr="006C22FF">
        <w:rPr>
          <w:rFonts w:ascii="Times New Roman" w:hAnsi="Times New Roman"/>
          <w:sz w:val="24"/>
          <w:szCs w:val="24"/>
        </w:rPr>
        <w:t>8. ниво на нарушаване на нормалното функциониране на обществото;</w:t>
      </w:r>
    </w:p>
    <w:p w14:paraId="51A000E4" w14:textId="77777777" w:rsidR="00FD1713" w:rsidRPr="006C22FF" w:rsidRDefault="00FD1713" w:rsidP="006C22FF">
      <w:pPr>
        <w:spacing w:after="120" w:line="360" w:lineRule="auto"/>
        <w:ind w:firstLine="720"/>
        <w:jc w:val="both"/>
        <w:rPr>
          <w:rFonts w:ascii="Times New Roman" w:hAnsi="Times New Roman"/>
          <w:sz w:val="24"/>
          <w:szCs w:val="24"/>
        </w:rPr>
      </w:pPr>
      <w:r w:rsidRPr="006C22FF">
        <w:rPr>
          <w:rFonts w:ascii="Times New Roman" w:hAnsi="Times New Roman"/>
          <w:sz w:val="24"/>
          <w:szCs w:val="24"/>
        </w:rPr>
        <w:t>9. обекти със статут на недвижими културни ценности;</w:t>
      </w:r>
    </w:p>
    <w:p w14:paraId="024F1528" w14:textId="77777777" w:rsidR="00FD1713" w:rsidRPr="006C22FF" w:rsidRDefault="00FD1713" w:rsidP="006C22FF">
      <w:pPr>
        <w:spacing w:after="120" w:line="360" w:lineRule="auto"/>
        <w:ind w:firstLine="720"/>
        <w:jc w:val="both"/>
        <w:rPr>
          <w:rFonts w:ascii="Times New Roman" w:hAnsi="Times New Roman"/>
          <w:sz w:val="24"/>
          <w:szCs w:val="24"/>
        </w:rPr>
      </w:pPr>
      <w:r w:rsidRPr="006C22FF">
        <w:rPr>
          <w:rFonts w:ascii="Times New Roman" w:hAnsi="Times New Roman"/>
          <w:sz w:val="24"/>
          <w:szCs w:val="24"/>
        </w:rPr>
        <w:lastRenderedPageBreak/>
        <w:t>10. друга информация, която съответните компетентни органи смятат за полезна.</w:t>
      </w:r>
    </w:p>
    <w:p w14:paraId="2EEB4958" w14:textId="77777777" w:rsidR="00FD1713" w:rsidRPr="006C22FF" w:rsidRDefault="00FD1713" w:rsidP="006C22FF">
      <w:pPr>
        <w:spacing w:after="120" w:line="360" w:lineRule="auto"/>
        <w:ind w:firstLine="720"/>
        <w:jc w:val="both"/>
        <w:rPr>
          <w:rFonts w:ascii="Times New Roman" w:hAnsi="Times New Roman"/>
          <w:sz w:val="24"/>
          <w:szCs w:val="24"/>
        </w:rPr>
      </w:pPr>
      <w:r w:rsidRPr="006C22FF">
        <w:rPr>
          <w:rFonts w:ascii="Times New Roman" w:hAnsi="Times New Roman"/>
          <w:sz w:val="24"/>
          <w:szCs w:val="24"/>
        </w:rPr>
        <w:t xml:space="preserve">(4) Материали, данни и обекти, представляващи класифицирана информация съгласно </w:t>
      </w:r>
      <w:r w:rsidRPr="006C22FF">
        <w:rPr>
          <w:rFonts w:ascii="Times New Roman" w:hAnsi="Times New Roman"/>
          <w:sz w:val="24"/>
          <w:szCs w:val="24"/>
          <w:u w:val="single"/>
        </w:rPr>
        <w:t>Закона за защита на класифицираната информация</w:t>
      </w:r>
      <w:r w:rsidRPr="006C22FF">
        <w:rPr>
          <w:rFonts w:ascii="Times New Roman" w:hAnsi="Times New Roman"/>
          <w:sz w:val="24"/>
          <w:szCs w:val="24"/>
        </w:rPr>
        <w:t>, не се нанасят на картите.</w:t>
      </w:r>
    </w:p>
    <w:p w14:paraId="13697616" w14:textId="77777777" w:rsidR="00FD1713" w:rsidRPr="006C22FF" w:rsidRDefault="00FD1713" w:rsidP="006C22FF">
      <w:pPr>
        <w:spacing w:after="120" w:line="360" w:lineRule="auto"/>
        <w:ind w:firstLine="720"/>
        <w:jc w:val="both"/>
        <w:rPr>
          <w:rFonts w:ascii="Times New Roman" w:hAnsi="Times New Roman"/>
          <w:sz w:val="24"/>
          <w:szCs w:val="24"/>
        </w:rPr>
      </w:pPr>
      <w:r w:rsidRPr="006C22FF">
        <w:rPr>
          <w:rFonts w:ascii="Times New Roman" w:hAnsi="Times New Roman"/>
          <w:sz w:val="24"/>
          <w:szCs w:val="24"/>
        </w:rPr>
        <w:t xml:space="preserve">(5) Картите за опасността и за риска от наводнения се изготвят съгласно изискванията на </w:t>
      </w:r>
      <w:r w:rsidRPr="006C22FF">
        <w:rPr>
          <w:rFonts w:ascii="Times New Roman" w:hAnsi="Times New Roman"/>
          <w:sz w:val="24"/>
          <w:szCs w:val="24"/>
          <w:u w:val="single"/>
        </w:rPr>
        <w:t>Закона за водите</w:t>
      </w:r>
      <w:r w:rsidRPr="006C22FF">
        <w:rPr>
          <w:rFonts w:ascii="Times New Roman" w:hAnsi="Times New Roman"/>
          <w:sz w:val="24"/>
          <w:szCs w:val="24"/>
        </w:rPr>
        <w:t>.</w:t>
      </w:r>
    </w:p>
    <w:p w14:paraId="4FE3EE8D" w14:textId="4A014D64" w:rsidR="00FD1713" w:rsidRPr="006C22FF" w:rsidRDefault="00FD1713" w:rsidP="0047046D">
      <w:pPr>
        <w:spacing w:after="120" w:line="360" w:lineRule="auto"/>
        <w:jc w:val="both"/>
        <w:rPr>
          <w:rFonts w:ascii="Times New Roman" w:hAnsi="Times New Roman"/>
          <w:b/>
          <w:sz w:val="24"/>
          <w:szCs w:val="24"/>
        </w:rPr>
      </w:pPr>
      <w:r w:rsidRPr="006C22FF">
        <w:rPr>
          <w:rFonts w:ascii="Times New Roman" w:hAnsi="Times New Roman"/>
          <w:b/>
          <w:sz w:val="24"/>
          <w:szCs w:val="24"/>
        </w:rPr>
        <w:t>4. Компоненти</w:t>
      </w:r>
      <w:r w:rsidR="00D40DFB" w:rsidRPr="006C22FF">
        <w:rPr>
          <w:rFonts w:ascii="Times New Roman" w:hAnsi="Times New Roman"/>
          <w:b/>
          <w:sz w:val="24"/>
          <w:szCs w:val="24"/>
        </w:rPr>
        <w:t>,</w:t>
      </w:r>
      <w:r w:rsidRPr="006C22FF">
        <w:rPr>
          <w:rFonts w:ascii="Times New Roman" w:hAnsi="Times New Roman"/>
          <w:b/>
          <w:sz w:val="24"/>
          <w:szCs w:val="24"/>
        </w:rPr>
        <w:t xml:space="preserve"> определящи социалния риск</w:t>
      </w:r>
    </w:p>
    <w:p w14:paraId="764378C7"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1. Опасност: застрашаващото природно събитие, включително неговата вероятност за възникване;</w:t>
      </w:r>
    </w:p>
    <w:p w14:paraId="157D572B"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 Обекти и хора в риск: сградите / предметите ,/ хората, които присъстват на съответното място;</w:t>
      </w:r>
    </w:p>
    <w:p w14:paraId="0485BD41"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3. Уязвимост: липсата на устойчивост на увреждане /разрушителни сили.</w:t>
      </w:r>
    </w:p>
    <w:p w14:paraId="19BA15AC"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5. Обстоятелства, свързани с процеса на управление на риска</w:t>
      </w:r>
    </w:p>
    <w:p w14:paraId="12DE1DA9" w14:textId="77777777" w:rsidR="00FD1713" w:rsidRPr="006C22FF" w:rsidRDefault="00FD1713" w:rsidP="0047046D">
      <w:pPr>
        <w:spacing w:after="120" w:line="360" w:lineRule="auto"/>
        <w:jc w:val="both"/>
        <w:rPr>
          <w:rFonts w:ascii="Times New Roman" w:hAnsi="Times New Roman"/>
          <w:sz w:val="24"/>
          <w:szCs w:val="24"/>
        </w:rPr>
      </w:pPr>
      <w:r w:rsidRPr="006C22FF">
        <w:rPr>
          <w:rFonts w:ascii="Times New Roman" w:hAnsi="Times New Roman"/>
          <w:sz w:val="24"/>
          <w:szCs w:val="24"/>
        </w:rPr>
        <w:t>От изготвения анализ на ситуацията и потребностите от социални услуги на територията на област София – град, се очертаха следните направления:</w:t>
      </w:r>
    </w:p>
    <w:p w14:paraId="6E249C61" w14:textId="77777777" w:rsidR="00FD1713" w:rsidRPr="006C22FF" w:rsidRDefault="00FD1713" w:rsidP="0047046D">
      <w:pPr>
        <w:spacing w:after="120" w:line="360" w:lineRule="auto"/>
        <w:jc w:val="both"/>
        <w:rPr>
          <w:rFonts w:ascii="Times New Roman" w:hAnsi="Times New Roman"/>
          <w:sz w:val="24"/>
          <w:szCs w:val="24"/>
        </w:rPr>
      </w:pPr>
      <w:r w:rsidRPr="006C22FF">
        <w:rPr>
          <w:rFonts w:ascii="Times New Roman" w:hAnsi="Times New Roman"/>
          <w:sz w:val="24"/>
          <w:szCs w:val="24"/>
        </w:rPr>
        <w:t>Направление 1:  Подкрепа за децата в риск и техните семейства. Към първото направление са идентифицирани следните целеви групи:</w:t>
      </w:r>
    </w:p>
    <w:p w14:paraId="1E62719F" w14:textId="77777777" w:rsidR="0047046D" w:rsidRDefault="00FD1713" w:rsidP="00AD5A38">
      <w:pPr>
        <w:pStyle w:val="ListParagraph"/>
        <w:numPr>
          <w:ilvl w:val="0"/>
          <w:numId w:val="11"/>
        </w:numPr>
        <w:spacing w:after="120" w:line="360" w:lineRule="auto"/>
        <w:jc w:val="both"/>
        <w:rPr>
          <w:rFonts w:ascii="Times New Roman" w:hAnsi="Times New Roman"/>
          <w:sz w:val="24"/>
          <w:szCs w:val="24"/>
        </w:rPr>
      </w:pPr>
      <w:r w:rsidRPr="0047046D">
        <w:rPr>
          <w:rFonts w:ascii="Times New Roman" w:hAnsi="Times New Roman"/>
          <w:sz w:val="24"/>
          <w:szCs w:val="24"/>
        </w:rPr>
        <w:t>Лица/деца и младежи в специализирани институции и услуги в общността:</w:t>
      </w:r>
    </w:p>
    <w:p w14:paraId="711139C7" w14:textId="77F61392" w:rsidR="00FD1713" w:rsidRPr="0047046D" w:rsidRDefault="0047046D" w:rsidP="00AD5A38">
      <w:pPr>
        <w:pStyle w:val="ListParagraph"/>
        <w:numPr>
          <w:ilvl w:val="0"/>
          <w:numId w:val="11"/>
        </w:numPr>
        <w:spacing w:after="120" w:line="360" w:lineRule="auto"/>
        <w:jc w:val="both"/>
        <w:rPr>
          <w:rFonts w:ascii="Times New Roman" w:hAnsi="Times New Roman"/>
          <w:sz w:val="24"/>
          <w:szCs w:val="24"/>
        </w:rPr>
      </w:pPr>
      <w:r>
        <w:rPr>
          <w:rFonts w:ascii="Times New Roman" w:hAnsi="Times New Roman"/>
          <w:sz w:val="24"/>
          <w:szCs w:val="24"/>
        </w:rPr>
        <w:t>Д</w:t>
      </w:r>
      <w:r w:rsidR="00FD1713" w:rsidRPr="0047046D">
        <w:rPr>
          <w:rFonts w:ascii="Times New Roman" w:hAnsi="Times New Roman"/>
          <w:sz w:val="24"/>
          <w:szCs w:val="24"/>
        </w:rPr>
        <w:t>еца, настанени в ДМСГД и деца, изоставени на ниво родилен дом;</w:t>
      </w:r>
    </w:p>
    <w:p w14:paraId="3CE274B0" w14:textId="1CDF1A7E" w:rsidR="00FD1713" w:rsidRPr="006C22FF" w:rsidRDefault="0047046D" w:rsidP="0047046D">
      <w:pPr>
        <w:spacing w:after="120" w:line="360" w:lineRule="auto"/>
        <w:jc w:val="both"/>
        <w:rPr>
          <w:rFonts w:ascii="Times New Roman" w:hAnsi="Times New Roman"/>
          <w:sz w:val="24"/>
          <w:szCs w:val="24"/>
        </w:rPr>
      </w:pPr>
      <w:r>
        <w:rPr>
          <w:rFonts w:ascii="Times New Roman" w:hAnsi="Times New Roman"/>
          <w:sz w:val="24"/>
          <w:szCs w:val="24"/>
          <w:highlight w:val="yellow"/>
        </w:rPr>
        <w:t>и</w:t>
      </w:r>
      <w:r w:rsidR="00FD1713" w:rsidRPr="006C22FF">
        <w:rPr>
          <w:rFonts w:ascii="Times New Roman" w:hAnsi="Times New Roman"/>
          <w:sz w:val="24"/>
          <w:szCs w:val="24"/>
          <w:highlight w:val="yellow"/>
        </w:rPr>
        <w:t xml:space="preserve"> т.н.</w:t>
      </w:r>
    </w:p>
    <w:p w14:paraId="56A36545" w14:textId="77777777" w:rsidR="00FD1713" w:rsidRPr="006C22FF" w:rsidRDefault="00FD1713" w:rsidP="0047046D">
      <w:pPr>
        <w:spacing w:after="120" w:line="360" w:lineRule="auto"/>
        <w:jc w:val="both"/>
        <w:rPr>
          <w:rFonts w:ascii="Times New Roman" w:hAnsi="Times New Roman"/>
          <w:sz w:val="24"/>
          <w:szCs w:val="24"/>
        </w:rPr>
      </w:pPr>
      <w:r w:rsidRPr="006C22FF">
        <w:rPr>
          <w:rFonts w:ascii="Times New Roman" w:hAnsi="Times New Roman"/>
          <w:sz w:val="24"/>
          <w:szCs w:val="24"/>
        </w:rPr>
        <w:t>Направление 2:  Социално включване за хората с увреждания</w:t>
      </w:r>
    </w:p>
    <w:p w14:paraId="5570E008" w14:textId="77777777" w:rsidR="00FD1713" w:rsidRPr="006C22FF" w:rsidRDefault="00FD1713" w:rsidP="0047046D">
      <w:pPr>
        <w:spacing w:after="120" w:line="360" w:lineRule="auto"/>
        <w:jc w:val="both"/>
        <w:rPr>
          <w:rFonts w:ascii="Times New Roman" w:hAnsi="Times New Roman"/>
          <w:sz w:val="24"/>
          <w:szCs w:val="24"/>
        </w:rPr>
      </w:pPr>
      <w:r w:rsidRPr="006C22FF">
        <w:rPr>
          <w:rFonts w:ascii="Times New Roman" w:hAnsi="Times New Roman"/>
          <w:sz w:val="24"/>
          <w:szCs w:val="24"/>
        </w:rPr>
        <w:t>Към второто направление са идентифицирани следните приоритетни целеви групи:</w:t>
      </w:r>
    </w:p>
    <w:p w14:paraId="664F762F" w14:textId="77777777" w:rsidR="00FD1713" w:rsidRPr="0047046D" w:rsidRDefault="00FD1713" w:rsidP="00AD5A38">
      <w:pPr>
        <w:pStyle w:val="ListParagraph"/>
        <w:numPr>
          <w:ilvl w:val="0"/>
          <w:numId w:val="12"/>
        </w:numPr>
        <w:spacing w:after="120" w:line="360" w:lineRule="auto"/>
        <w:jc w:val="both"/>
        <w:rPr>
          <w:rFonts w:ascii="Times New Roman" w:hAnsi="Times New Roman"/>
          <w:sz w:val="24"/>
          <w:szCs w:val="24"/>
        </w:rPr>
      </w:pPr>
      <w:r w:rsidRPr="0047046D">
        <w:rPr>
          <w:rFonts w:ascii="Times New Roman" w:hAnsi="Times New Roman"/>
          <w:sz w:val="24"/>
          <w:szCs w:val="24"/>
        </w:rPr>
        <w:t>лица с физически увреждания;</w:t>
      </w:r>
    </w:p>
    <w:p w14:paraId="1175DCC4" w14:textId="77777777" w:rsidR="00FD1713" w:rsidRPr="0047046D" w:rsidRDefault="00FD1713" w:rsidP="00AD5A38">
      <w:pPr>
        <w:pStyle w:val="ListParagraph"/>
        <w:numPr>
          <w:ilvl w:val="0"/>
          <w:numId w:val="12"/>
        </w:numPr>
        <w:spacing w:after="120" w:line="360" w:lineRule="auto"/>
        <w:jc w:val="both"/>
        <w:rPr>
          <w:rFonts w:ascii="Times New Roman" w:hAnsi="Times New Roman"/>
          <w:sz w:val="24"/>
          <w:szCs w:val="24"/>
        </w:rPr>
      </w:pPr>
      <w:r w:rsidRPr="0047046D">
        <w:rPr>
          <w:rFonts w:ascii="Times New Roman" w:hAnsi="Times New Roman"/>
          <w:sz w:val="24"/>
          <w:szCs w:val="24"/>
        </w:rPr>
        <w:t>лица с интелектуални увреждания (лека, умерена, тежка и дълбока степен в т.ч. множествени увреждания);</w:t>
      </w:r>
    </w:p>
    <w:p w14:paraId="71A3100F" w14:textId="77777777" w:rsidR="00FD1713" w:rsidRPr="0047046D" w:rsidRDefault="00FD1713" w:rsidP="00AD5A38">
      <w:pPr>
        <w:pStyle w:val="ListParagraph"/>
        <w:numPr>
          <w:ilvl w:val="0"/>
          <w:numId w:val="12"/>
        </w:numPr>
        <w:spacing w:after="120" w:line="360" w:lineRule="auto"/>
        <w:jc w:val="both"/>
        <w:rPr>
          <w:rFonts w:ascii="Times New Roman" w:hAnsi="Times New Roman"/>
          <w:sz w:val="24"/>
          <w:szCs w:val="24"/>
        </w:rPr>
      </w:pPr>
      <w:r w:rsidRPr="0047046D">
        <w:rPr>
          <w:rFonts w:ascii="Times New Roman" w:hAnsi="Times New Roman"/>
          <w:sz w:val="24"/>
          <w:szCs w:val="24"/>
        </w:rPr>
        <w:lastRenderedPageBreak/>
        <w:t>лица с ментални проблеми, с психични заболявания и разстройства.</w:t>
      </w:r>
    </w:p>
    <w:p w14:paraId="17AC0CE2" w14:textId="77777777" w:rsidR="00FD1713" w:rsidRPr="006C22FF" w:rsidRDefault="00FD1713" w:rsidP="0047046D">
      <w:pPr>
        <w:spacing w:after="120" w:line="360" w:lineRule="auto"/>
        <w:jc w:val="both"/>
        <w:rPr>
          <w:rFonts w:ascii="Times New Roman" w:hAnsi="Times New Roman"/>
          <w:sz w:val="24"/>
          <w:szCs w:val="24"/>
        </w:rPr>
      </w:pPr>
      <w:r w:rsidRPr="006C22FF">
        <w:rPr>
          <w:rFonts w:ascii="Times New Roman" w:hAnsi="Times New Roman"/>
          <w:sz w:val="24"/>
          <w:szCs w:val="24"/>
        </w:rPr>
        <w:t>Направление 3:  Достоен живот за старите хора</w:t>
      </w:r>
    </w:p>
    <w:p w14:paraId="3E76F046" w14:textId="77777777" w:rsidR="00FD1713" w:rsidRPr="006C22FF" w:rsidRDefault="00FD1713" w:rsidP="0047046D">
      <w:pPr>
        <w:spacing w:after="120" w:line="360" w:lineRule="auto"/>
        <w:jc w:val="both"/>
        <w:rPr>
          <w:rFonts w:ascii="Times New Roman" w:hAnsi="Times New Roman"/>
          <w:sz w:val="24"/>
          <w:szCs w:val="24"/>
        </w:rPr>
      </w:pPr>
      <w:r w:rsidRPr="006C22FF">
        <w:rPr>
          <w:rFonts w:ascii="Times New Roman" w:hAnsi="Times New Roman"/>
          <w:sz w:val="24"/>
          <w:szCs w:val="24"/>
        </w:rPr>
        <w:t>Към третото направление са идентифицирани следните целеви групи:</w:t>
      </w:r>
    </w:p>
    <w:p w14:paraId="73EC93C7" w14:textId="77777777" w:rsidR="00FD1713" w:rsidRPr="0047046D" w:rsidRDefault="00FD1713" w:rsidP="00AD5A38">
      <w:pPr>
        <w:pStyle w:val="ListParagraph"/>
        <w:numPr>
          <w:ilvl w:val="0"/>
          <w:numId w:val="13"/>
        </w:numPr>
        <w:spacing w:after="120" w:line="360" w:lineRule="auto"/>
        <w:jc w:val="both"/>
        <w:rPr>
          <w:rFonts w:ascii="Times New Roman" w:hAnsi="Times New Roman"/>
          <w:sz w:val="24"/>
          <w:szCs w:val="24"/>
        </w:rPr>
      </w:pPr>
      <w:r w:rsidRPr="0047046D">
        <w:rPr>
          <w:rFonts w:ascii="Times New Roman" w:hAnsi="Times New Roman"/>
          <w:sz w:val="24"/>
          <w:szCs w:val="24"/>
        </w:rPr>
        <w:t>стари хора с увреждания и хронични заболявания;</w:t>
      </w:r>
    </w:p>
    <w:p w14:paraId="55EE3E24" w14:textId="77777777" w:rsidR="00FD1713" w:rsidRPr="0047046D" w:rsidRDefault="00FD1713" w:rsidP="00AD5A38">
      <w:pPr>
        <w:pStyle w:val="ListParagraph"/>
        <w:numPr>
          <w:ilvl w:val="0"/>
          <w:numId w:val="13"/>
        </w:numPr>
        <w:spacing w:after="120"/>
        <w:jc w:val="both"/>
        <w:rPr>
          <w:rFonts w:ascii="Times New Roman" w:hAnsi="Times New Roman"/>
          <w:sz w:val="24"/>
          <w:szCs w:val="24"/>
        </w:rPr>
      </w:pPr>
      <w:r w:rsidRPr="0047046D">
        <w:rPr>
          <w:rFonts w:ascii="Times New Roman" w:hAnsi="Times New Roman"/>
          <w:sz w:val="24"/>
          <w:szCs w:val="24"/>
        </w:rPr>
        <w:t>стари хора, настанени в институции;</w:t>
      </w:r>
    </w:p>
    <w:p w14:paraId="5D3C4BDF" w14:textId="77777777" w:rsidR="0047046D" w:rsidRDefault="00FD1713" w:rsidP="00AD5A38">
      <w:pPr>
        <w:pStyle w:val="ListParagraph"/>
        <w:numPr>
          <w:ilvl w:val="0"/>
          <w:numId w:val="13"/>
        </w:numPr>
        <w:spacing w:after="120"/>
        <w:jc w:val="both"/>
        <w:rPr>
          <w:rFonts w:ascii="Times New Roman" w:hAnsi="Times New Roman"/>
          <w:sz w:val="24"/>
          <w:szCs w:val="24"/>
        </w:rPr>
      </w:pPr>
      <w:r w:rsidRPr="0047046D">
        <w:rPr>
          <w:rFonts w:ascii="Times New Roman" w:hAnsi="Times New Roman"/>
          <w:sz w:val="24"/>
          <w:szCs w:val="24"/>
        </w:rPr>
        <w:t>самотно живеещи стари хора.</w:t>
      </w:r>
    </w:p>
    <w:p w14:paraId="4423F9AE" w14:textId="492CF83E" w:rsidR="00FD1713" w:rsidRPr="0047046D" w:rsidRDefault="00FD1713" w:rsidP="0047046D">
      <w:pPr>
        <w:spacing w:after="120"/>
        <w:jc w:val="both"/>
        <w:rPr>
          <w:rFonts w:ascii="Times New Roman" w:hAnsi="Times New Roman"/>
          <w:sz w:val="24"/>
          <w:szCs w:val="24"/>
        </w:rPr>
      </w:pPr>
      <w:r w:rsidRPr="0047046D">
        <w:rPr>
          <w:rFonts w:ascii="Times New Roman" w:hAnsi="Times New Roman"/>
          <w:sz w:val="24"/>
          <w:szCs w:val="24"/>
        </w:rPr>
        <w:t>Направление 4:  Услуги за други рискови групи и изолирани общност</w:t>
      </w:r>
    </w:p>
    <w:p w14:paraId="332E698B"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b/>
          <w:sz w:val="24"/>
          <w:szCs w:val="24"/>
        </w:rPr>
        <w:t>Анекс 1</w:t>
      </w:r>
      <w:r w:rsidRPr="006C22FF">
        <w:rPr>
          <w:rFonts w:ascii="Times New Roman" w:hAnsi="Times New Roman"/>
          <w:sz w:val="24"/>
          <w:szCs w:val="24"/>
        </w:rPr>
        <w:t xml:space="preserve"> „Регионална дирекция социално подпомагане“</w:t>
      </w:r>
    </w:p>
    <w:p w14:paraId="3FD77F26" w14:textId="77777777" w:rsidR="00FD1713" w:rsidRPr="006C22FF" w:rsidRDefault="00FD1713" w:rsidP="0047046D">
      <w:pPr>
        <w:spacing w:after="120"/>
        <w:ind w:firstLine="720"/>
        <w:jc w:val="both"/>
        <w:rPr>
          <w:rFonts w:ascii="Times New Roman" w:hAnsi="Times New Roman"/>
          <w:b/>
          <w:sz w:val="24"/>
          <w:szCs w:val="24"/>
        </w:rPr>
      </w:pPr>
      <w:r w:rsidRPr="006C22FF">
        <w:rPr>
          <w:rFonts w:ascii="Times New Roman" w:hAnsi="Times New Roman"/>
          <w:b/>
          <w:sz w:val="24"/>
          <w:szCs w:val="24"/>
        </w:rPr>
        <w:t xml:space="preserve">5. Критична инфраструктура </w:t>
      </w:r>
      <w:r w:rsidRPr="006C22FF">
        <w:rPr>
          <w:rFonts w:ascii="Times New Roman" w:hAnsi="Times New Roman"/>
          <w:sz w:val="24"/>
          <w:szCs w:val="24"/>
        </w:rPr>
        <w:t>дава се описание</w:t>
      </w:r>
    </w:p>
    <w:p w14:paraId="4935A221" w14:textId="77777777" w:rsidR="00FD1713" w:rsidRPr="006C22FF" w:rsidRDefault="00FD1713" w:rsidP="0047046D">
      <w:pPr>
        <w:spacing w:after="120"/>
        <w:ind w:firstLine="720"/>
        <w:jc w:val="both"/>
        <w:rPr>
          <w:rFonts w:ascii="Times New Roman" w:hAnsi="Times New Roman"/>
          <w:b/>
          <w:sz w:val="24"/>
          <w:szCs w:val="24"/>
        </w:rPr>
      </w:pPr>
      <w:r w:rsidRPr="006C22FF">
        <w:rPr>
          <w:rFonts w:ascii="Times New Roman" w:hAnsi="Times New Roman"/>
          <w:b/>
          <w:sz w:val="24"/>
          <w:szCs w:val="24"/>
        </w:rPr>
        <w:t>6. Инфраструктура</w:t>
      </w:r>
    </w:p>
    <w:p w14:paraId="2999B736"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Инфраструктурата се определя като съчетание от действащи съоръжения, мрежи и системи, които не се отнасят пряко към производството на материалните блага, но са необходими както на самия процес на производството (производствена инфраструктура), така и за осигуряване нуждите на населението (социална).</w:t>
      </w:r>
    </w:p>
    <w:p w14:paraId="091669B0" w14:textId="77777777" w:rsidR="00FD1713" w:rsidRPr="006C22FF" w:rsidRDefault="00FD1713" w:rsidP="0047046D">
      <w:pPr>
        <w:spacing w:after="120"/>
        <w:ind w:firstLine="720"/>
        <w:jc w:val="both"/>
        <w:rPr>
          <w:rFonts w:ascii="Times New Roman" w:hAnsi="Times New Roman"/>
          <w:sz w:val="24"/>
          <w:szCs w:val="24"/>
        </w:rPr>
      </w:pPr>
      <w:r w:rsidRPr="006C22FF">
        <w:rPr>
          <w:rFonts w:ascii="Times New Roman" w:hAnsi="Times New Roman"/>
          <w:sz w:val="24"/>
          <w:szCs w:val="24"/>
        </w:rPr>
        <w:t>6.2 Обществени сгради и търговски обекти</w:t>
      </w:r>
    </w:p>
    <w:p w14:paraId="3BE13AF6" w14:textId="77777777" w:rsidR="00FD1713" w:rsidRPr="006C22FF" w:rsidRDefault="00FD1713" w:rsidP="0047046D">
      <w:pPr>
        <w:spacing w:after="120"/>
        <w:ind w:firstLine="720"/>
        <w:jc w:val="both"/>
        <w:rPr>
          <w:rFonts w:ascii="Times New Roman" w:hAnsi="Times New Roman"/>
          <w:sz w:val="24"/>
          <w:szCs w:val="24"/>
        </w:rPr>
      </w:pPr>
      <w:r w:rsidRPr="006C22FF">
        <w:rPr>
          <w:rFonts w:ascii="Times New Roman" w:hAnsi="Times New Roman"/>
          <w:sz w:val="24"/>
          <w:szCs w:val="24"/>
        </w:rPr>
        <w:t>6.3 Транспортна инфраструктура – Анекс 4</w:t>
      </w:r>
    </w:p>
    <w:p w14:paraId="4A9FC7C8" w14:textId="77777777" w:rsidR="00FD1713" w:rsidRPr="006C22FF" w:rsidRDefault="00FD1713" w:rsidP="0047046D">
      <w:pPr>
        <w:spacing w:after="120"/>
        <w:ind w:firstLine="720"/>
        <w:jc w:val="both"/>
        <w:rPr>
          <w:rFonts w:ascii="Times New Roman" w:hAnsi="Times New Roman"/>
          <w:sz w:val="24"/>
          <w:szCs w:val="24"/>
        </w:rPr>
      </w:pPr>
      <w:r w:rsidRPr="006C22FF">
        <w:rPr>
          <w:rFonts w:ascii="Times New Roman" w:hAnsi="Times New Roman"/>
          <w:sz w:val="24"/>
          <w:szCs w:val="24"/>
        </w:rPr>
        <w:t>6.4 Инфраструктура за доставка на основни стоки/услуги (доставка на енергия, питейна вода, здравни услуги и др.)</w:t>
      </w:r>
    </w:p>
    <w:p w14:paraId="6EC02A61" w14:textId="77777777" w:rsidR="00FD1713" w:rsidRPr="006C22FF" w:rsidRDefault="00FD1713" w:rsidP="0047046D">
      <w:pPr>
        <w:spacing w:after="120"/>
        <w:ind w:firstLine="720"/>
        <w:jc w:val="both"/>
        <w:rPr>
          <w:rFonts w:ascii="Times New Roman" w:hAnsi="Times New Roman"/>
          <w:sz w:val="24"/>
          <w:szCs w:val="24"/>
        </w:rPr>
      </w:pPr>
      <w:r w:rsidRPr="006C22FF">
        <w:rPr>
          <w:rFonts w:ascii="Times New Roman" w:hAnsi="Times New Roman"/>
          <w:sz w:val="24"/>
          <w:szCs w:val="24"/>
        </w:rPr>
        <w:t>6.5 Промишлена и селскостопанска инфраструктура</w:t>
      </w:r>
    </w:p>
    <w:p w14:paraId="5D26CC90" w14:textId="77777777" w:rsidR="00FD1713" w:rsidRPr="006C22FF" w:rsidRDefault="00FD1713" w:rsidP="0047046D">
      <w:pPr>
        <w:spacing w:after="120"/>
        <w:ind w:firstLine="720"/>
        <w:jc w:val="both"/>
        <w:rPr>
          <w:rFonts w:ascii="Times New Roman" w:hAnsi="Times New Roman"/>
          <w:sz w:val="24"/>
          <w:szCs w:val="24"/>
        </w:rPr>
      </w:pPr>
      <w:r w:rsidRPr="006C22FF">
        <w:rPr>
          <w:rFonts w:ascii="Times New Roman" w:hAnsi="Times New Roman"/>
          <w:sz w:val="24"/>
          <w:szCs w:val="24"/>
        </w:rPr>
        <w:t>6.6 Предприятия и/или съоръжения с висок /нисък рисков потенциал – приложение 5</w:t>
      </w:r>
    </w:p>
    <w:p w14:paraId="34829DEF" w14:textId="77777777" w:rsidR="00FD1713" w:rsidRPr="006C22FF" w:rsidRDefault="00FD1713" w:rsidP="0047046D">
      <w:pPr>
        <w:spacing w:after="120"/>
        <w:ind w:firstLine="720"/>
        <w:jc w:val="both"/>
        <w:rPr>
          <w:rFonts w:ascii="Times New Roman" w:hAnsi="Times New Roman"/>
          <w:b/>
          <w:sz w:val="24"/>
          <w:szCs w:val="24"/>
        </w:rPr>
      </w:pPr>
      <w:r w:rsidRPr="006C22FF">
        <w:rPr>
          <w:rFonts w:ascii="Times New Roman" w:hAnsi="Times New Roman"/>
          <w:b/>
          <w:sz w:val="24"/>
          <w:szCs w:val="24"/>
        </w:rPr>
        <w:t>7. Критерии за преценяване на риска</w:t>
      </w:r>
    </w:p>
    <w:p w14:paraId="11F1A9B3"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Разбирането на риска от наводнения е ключова стъпка в управлението на въздействията от наводненията.</w:t>
      </w:r>
    </w:p>
    <w:p w14:paraId="7F0803A0"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Рискът от наводнения е комбинация от вероятността от наводнение и потенциалните последици, които възникват. Тези насоки препоръчват поетапен подход към оценката на риска от наводнения, който обхваща както вероятността от наводнения, така и потенциалните последствия.</w:t>
      </w:r>
    </w:p>
    <w:p w14:paraId="71801BE4"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lastRenderedPageBreak/>
        <w:t>Съществуват два компонента на риска от наводнения, които трябва да бъдат взети предвид при последователно прилагане на настоящите насоки:</w:t>
      </w:r>
    </w:p>
    <w:p w14:paraId="5ABAE2F4"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Вероятността за наводняване обикновено се определя като процентната вероятност за наводнение с определена величина или тежест, възникващо или превишено през дадена година. Например, 1% вероятност показва тежестта на наводнението, което се очаква да бъде надвишено средно веднъж на 100 години, т.е. има 1 на 100 (1%) шанс да се случи през една година.</w:t>
      </w:r>
    </w:p>
    <w:p w14:paraId="4EA17E7C"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Последиците от наводняването зависят от опасностите, свързани с наводнението (напр. Дълбочината на водата, скоростта на потока, скоростта на навлизане, продължителността, ефекта на вълната, качеството на водата) и уязвимостта на хората, имуществото и околната среда, потенциално засегнати от наводнения напр. възрастовия профил на населението, вида на развитието, наличието и надеждността на мерките за смекчаване на последиците и т.н.).</w:t>
      </w:r>
    </w:p>
    <w:p w14:paraId="247E3EB4"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Рискът от наводнение обикновено се изразява в следната зависимост:</w:t>
      </w:r>
    </w:p>
    <w:p w14:paraId="7C5CD9C7" w14:textId="77777777" w:rsidR="00FD1713" w:rsidRPr="006C22FF" w:rsidRDefault="00FD1713" w:rsidP="0047046D">
      <w:pPr>
        <w:shd w:val="clear" w:color="auto" w:fill="D9E2F3" w:themeFill="accent1" w:themeFillTint="33"/>
        <w:spacing w:after="120"/>
        <w:jc w:val="both"/>
        <w:rPr>
          <w:rFonts w:ascii="Times New Roman" w:hAnsi="Times New Roman"/>
          <w:b/>
          <w:sz w:val="24"/>
          <w:szCs w:val="24"/>
        </w:rPr>
      </w:pPr>
      <w:r w:rsidRPr="006C22FF">
        <w:rPr>
          <w:rFonts w:ascii="Times New Roman" w:hAnsi="Times New Roman"/>
          <w:b/>
          <w:sz w:val="24"/>
          <w:szCs w:val="24"/>
        </w:rPr>
        <w:t>Риск от наводнения = Вероятност от наводняване x Последствия от наводненията</w:t>
      </w:r>
    </w:p>
    <w:p w14:paraId="6CD3066F"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Рискът от наводнения може да бъде измерен в парично отношение, като потенциал за загуба на живот или нараняване, като въздействие върху околната среда или като комбинация от всички тези показатели.</w:t>
      </w:r>
    </w:p>
    <w:p w14:paraId="76AABBC5"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 xml:space="preserve">Уязвимостта от наводнения зависи от инженерната инфраструктура и използваните строителни методи. </w:t>
      </w:r>
    </w:p>
    <w:p w14:paraId="0EF260B1"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Транспортната инфраструктура и стратегическата инфраструктура могат да бъдат особено уязвими от наводнения, защото прекъсването на тяхната функция може да доведе до последици далеч извън района, който е наводнен. Това засилва необходимостта от решения за районите изложени на потенциална опасност от наводнения и правилното планиране за устойчиво развитие.</w:t>
      </w:r>
    </w:p>
    <w:p w14:paraId="03741DFA" w14:textId="77777777" w:rsidR="00FD1713" w:rsidRPr="006C22FF" w:rsidRDefault="00FD1713" w:rsidP="006C22FF">
      <w:pPr>
        <w:spacing w:after="120"/>
        <w:jc w:val="both"/>
        <w:rPr>
          <w:rFonts w:ascii="Times New Roman" w:hAnsi="Times New Roman"/>
          <w:b/>
          <w:sz w:val="24"/>
          <w:szCs w:val="24"/>
        </w:rPr>
      </w:pPr>
    </w:p>
    <w:p w14:paraId="030D0473" w14:textId="77777777" w:rsidR="00E83323" w:rsidRPr="006C22FF" w:rsidRDefault="00E83323" w:rsidP="006C22FF">
      <w:pPr>
        <w:spacing w:after="120"/>
        <w:jc w:val="both"/>
        <w:rPr>
          <w:rFonts w:ascii="Times New Roman" w:hAnsi="Times New Roman"/>
          <w:b/>
          <w:sz w:val="24"/>
          <w:szCs w:val="24"/>
        </w:rPr>
      </w:pPr>
    </w:p>
    <w:p w14:paraId="25706D5F" w14:textId="77777777" w:rsidR="00E83323" w:rsidRPr="006C22FF" w:rsidRDefault="00E83323" w:rsidP="006C22FF">
      <w:pPr>
        <w:spacing w:after="120"/>
        <w:jc w:val="both"/>
        <w:rPr>
          <w:rFonts w:ascii="Times New Roman" w:hAnsi="Times New Roman"/>
          <w:b/>
          <w:sz w:val="24"/>
          <w:szCs w:val="24"/>
        </w:rPr>
      </w:pPr>
    </w:p>
    <w:p w14:paraId="652094D4" w14:textId="77777777" w:rsidR="00E83323" w:rsidRPr="006C22FF" w:rsidRDefault="00E83323" w:rsidP="006C22FF">
      <w:pPr>
        <w:spacing w:after="120"/>
        <w:jc w:val="both"/>
        <w:rPr>
          <w:rFonts w:ascii="Times New Roman" w:hAnsi="Times New Roman"/>
          <w:b/>
          <w:sz w:val="24"/>
          <w:szCs w:val="24"/>
        </w:rPr>
      </w:pPr>
    </w:p>
    <w:p w14:paraId="1CB5350F" w14:textId="77777777" w:rsidR="00D40DFB" w:rsidRPr="006C22FF" w:rsidRDefault="00D40DFB"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br w:type="page"/>
      </w:r>
    </w:p>
    <w:p w14:paraId="3896166F" w14:textId="3A9A7266" w:rsidR="00FD1713" w:rsidRPr="006C22FF" w:rsidRDefault="0047046D" w:rsidP="006C22FF">
      <w:pPr>
        <w:spacing w:after="120"/>
        <w:jc w:val="both"/>
        <w:rPr>
          <w:rFonts w:ascii="Times New Roman" w:hAnsi="Times New Roman"/>
          <w:b/>
          <w:sz w:val="24"/>
          <w:szCs w:val="24"/>
        </w:rPr>
      </w:pPr>
      <w:r>
        <w:rPr>
          <w:rFonts w:ascii="Times New Roman" w:hAnsi="Times New Roman"/>
          <w:b/>
          <w:sz w:val="24"/>
          <w:szCs w:val="24"/>
        </w:rPr>
        <w:lastRenderedPageBreak/>
        <w:t xml:space="preserve">Раздел </w:t>
      </w:r>
      <w:r w:rsidR="00FD1713" w:rsidRPr="006C22FF">
        <w:rPr>
          <w:rFonts w:ascii="Times New Roman" w:hAnsi="Times New Roman"/>
          <w:b/>
          <w:sz w:val="24"/>
          <w:szCs w:val="24"/>
        </w:rPr>
        <w:t xml:space="preserve"> ПРОФИЛ НА РИСКА</w:t>
      </w:r>
    </w:p>
    <w:p w14:paraId="70E76FAC"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II. Мерки за предотвратяване или намаляване риска от наводнения</w:t>
      </w:r>
    </w:p>
    <w:p w14:paraId="09989150"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1. Поддържане на съоръженията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764FDCFA" w14:textId="69A25A5F"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1.1.Съоръжения, оказващи влияние за предотвратяване възникването или</w:t>
      </w:r>
      <w:r w:rsidR="00D40DFB" w:rsidRPr="006C22FF">
        <w:rPr>
          <w:rFonts w:ascii="Times New Roman" w:hAnsi="Times New Roman"/>
          <w:sz w:val="24"/>
          <w:szCs w:val="24"/>
        </w:rPr>
        <w:t xml:space="preserve"> </w:t>
      </w:r>
      <w:r w:rsidRPr="006C22FF">
        <w:rPr>
          <w:rFonts w:ascii="Times New Roman" w:hAnsi="Times New Roman"/>
          <w:sz w:val="24"/>
          <w:szCs w:val="24"/>
        </w:rPr>
        <w:t>намаляването на  риска и последиците от наводнения</w:t>
      </w:r>
    </w:p>
    <w:p w14:paraId="76B6FFBC" w14:textId="2D8188A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1.2.Провеждане на мероприятия и мерки за поддържане на нормална</w:t>
      </w:r>
      <w:r w:rsidR="00D40DFB" w:rsidRPr="006C22FF">
        <w:rPr>
          <w:rFonts w:ascii="Times New Roman" w:hAnsi="Times New Roman"/>
          <w:sz w:val="24"/>
          <w:szCs w:val="24"/>
        </w:rPr>
        <w:t xml:space="preserve"> </w:t>
      </w:r>
      <w:r w:rsidRPr="006C22FF">
        <w:rPr>
          <w:rFonts w:ascii="Times New Roman" w:hAnsi="Times New Roman"/>
          <w:sz w:val="24"/>
          <w:szCs w:val="24"/>
        </w:rPr>
        <w:t>пропускателна способност</w:t>
      </w:r>
    </w:p>
    <w:p w14:paraId="657DD4BE"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2. Дейности за намаляване на риска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40FE47FC" w14:textId="77777777" w:rsidR="00D40DFB"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2.1 Карти на районите с риск от наводнения</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F91CC97" w14:textId="63B20F35"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3. Възстановяване / изграждане / на съоръжения</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7762A12E"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3.1 Критерии за определяне на съоръжения за възстановяване или изграждане</w:t>
      </w:r>
      <w:r w:rsidRPr="006C22FF">
        <w:rPr>
          <w:rFonts w:ascii="Times New Roman" w:hAnsi="Times New Roman"/>
          <w:sz w:val="24"/>
          <w:szCs w:val="24"/>
        </w:rPr>
        <w:tab/>
      </w:r>
      <w:r w:rsidRPr="006C22FF">
        <w:rPr>
          <w:rFonts w:ascii="Times New Roman" w:hAnsi="Times New Roman"/>
          <w:sz w:val="24"/>
          <w:szCs w:val="24"/>
        </w:rPr>
        <w:tab/>
      </w:r>
    </w:p>
    <w:p w14:paraId="1DCE6A3C"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4.  Оценка на риска - вероятност от възникване на наводнение или авария</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12CE317A"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 xml:space="preserve"> на ХТ съоръжение</w:t>
      </w:r>
    </w:p>
    <w:p w14:paraId="0B4CD935"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5. Набелязване на конкретни съоръжения за възстановяване или изграждане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1E358F76"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6. Експертиза за състоянието на критичните и потенциално опасните обекти и съоръжения</w:t>
      </w:r>
      <w:r w:rsidRPr="006C22FF">
        <w:rPr>
          <w:rFonts w:ascii="Times New Roman" w:hAnsi="Times New Roman"/>
          <w:sz w:val="24"/>
          <w:szCs w:val="24"/>
        </w:rPr>
        <w:tab/>
      </w:r>
    </w:p>
    <w:p w14:paraId="07CD671B"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7. Дейности за намаляване на риска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DF923FD"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8. Дейности при непосредствена опасност от наводнение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09E68F0F"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9. Дейности по време на наводнение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D0AE686"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10. Дейности след наводнение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1E295C3C"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АНЕКСИ</w:t>
      </w:r>
    </w:p>
    <w:p w14:paraId="33C42298"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b/>
          <w:sz w:val="24"/>
          <w:szCs w:val="24"/>
        </w:rPr>
        <w:t>Анекс 1</w:t>
      </w:r>
      <w:r w:rsidRPr="006C22FF">
        <w:rPr>
          <w:rFonts w:ascii="Times New Roman" w:hAnsi="Times New Roman"/>
          <w:sz w:val="24"/>
          <w:szCs w:val="24"/>
        </w:rPr>
        <w:t xml:space="preserve"> Задължения на личния състав от </w:t>
      </w:r>
      <w:r w:rsidRPr="006C22FF">
        <w:rPr>
          <w:rFonts w:ascii="Times New Roman" w:hAnsi="Times New Roman"/>
          <w:sz w:val="24"/>
          <w:szCs w:val="24"/>
          <w:highlight w:val="yellow"/>
        </w:rPr>
        <w:t>община</w:t>
      </w:r>
      <w:r w:rsidRPr="006C22FF">
        <w:rPr>
          <w:rFonts w:ascii="Times New Roman" w:hAnsi="Times New Roman"/>
          <w:sz w:val="24"/>
          <w:szCs w:val="24"/>
        </w:rPr>
        <w:t xml:space="preserve"> .....</w:t>
      </w:r>
    </w:p>
    <w:p w14:paraId="066FEEEC"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b/>
          <w:sz w:val="24"/>
          <w:szCs w:val="24"/>
        </w:rPr>
        <w:t xml:space="preserve"> Анекс 2</w:t>
      </w:r>
      <w:r w:rsidRPr="006C22FF">
        <w:rPr>
          <w:rFonts w:ascii="Times New Roman" w:hAnsi="Times New Roman"/>
          <w:sz w:val="24"/>
          <w:szCs w:val="24"/>
        </w:rPr>
        <w:t>: Карти на районите с риск от наводнения</w:t>
      </w:r>
    </w:p>
    <w:p w14:paraId="31E20F20" w14:textId="77777777" w:rsidR="00FD1713" w:rsidRPr="006C22FF" w:rsidRDefault="00FD1713" w:rsidP="0047046D">
      <w:pPr>
        <w:spacing w:after="120"/>
        <w:jc w:val="both"/>
        <w:rPr>
          <w:rFonts w:ascii="Times New Roman" w:hAnsi="Times New Roman"/>
          <w:sz w:val="24"/>
          <w:szCs w:val="24"/>
        </w:rPr>
      </w:pPr>
      <w:r w:rsidRPr="006C22FF">
        <w:rPr>
          <w:rFonts w:ascii="Times New Roman" w:hAnsi="Times New Roman"/>
          <w:sz w:val="24"/>
          <w:szCs w:val="24"/>
        </w:rPr>
        <w:t xml:space="preserve">Мерките за намаляване на риска от наводнения са част от превантивната дейност по смисъла на Закона за защита при бедствия. По приоритет те следва за бъдат залагани в годишните планове за изпълнение на Националната програма за защита при бедствия, както и да бъдат съобразени при разработване на Плановете за защита при бедствия на съответното ниво. </w:t>
      </w:r>
    </w:p>
    <w:p w14:paraId="486B038F"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1. Поддържане на съоръженията</w:t>
      </w:r>
    </w:p>
    <w:p w14:paraId="4C7462FC" w14:textId="11D5A84D"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lastRenderedPageBreak/>
        <w:t>1.1.Съоръжения, оказващи влияние за предотвратяване възникването или намаляването на  риска и последиците от наводнения: охранителни и отводнителни канали, дерета, канавки и изградената канализационна мрежа за повърхностни води.</w:t>
      </w:r>
    </w:p>
    <w:p w14:paraId="280635D0" w14:textId="780767DF"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1.2.Провеждане на мероприятия по почистване и мерки за поддържане на нормална пропускателна способност:</w:t>
      </w:r>
    </w:p>
    <w:p w14:paraId="114B455B" w14:textId="31C8720F" w:rsidR="00FD1713" w:rsidRPr="004B5425" w:rsidRDefault="00FD1713" w:rsidP="00AD5A38">
      <w:pPr>
        <w:pStyle w:val="ListParagraph"/>
        <w:numPr>
          <w:ilvl w:val="0"/>
          <w:numId w:val="14"/>
        </w:numPr>
        <w:jc w:val="both"/>
        <w:rPr>
          <w:rFonts w:ascii="Times New Roman" w:hAnsi="Times New Roman"/>
        </w:rPr>
      </w:pPr>
      <w:r w:rsidRPr="004B5425">
        <w:rPr>
          <w:rFonts w:ascii="Times New Roman" w:hAnsi="Times New Roman"/>
        </w:rPr>
        <w:t xml:space="preserve">непрекъснат мониторинг за пропускателната способност на реки и дерета минаващи през територията на </w:t>
      </w:r>
      <w:r w:rsidRPr="004B5425">
        <w:rPr>
          <w:rFonts w:ascii="Times New Roman" w:hAnsi="Times New Roman"/>
          <w:highlight w:val="yellow"/>
        </w:rPr>
        <w:t>община</w:t>
      </w:r>
      <w:r w:rsidRPr="004B5425">
        <w:rPr>
          <w:rFonts w:ascii="Times New Roman" w:hAnsi="Times New Roman"/>
        </w:rPr>
        <w:t>....;</w:t>
      </w:r>
    </w:p>
    <w:p w14:paraId="0FB070E7" w14:textId="000E6F52" w:rsidR="00FD1713" w:rsidRPr="004B5425" w:rsidRDefault="00FD1713" w:rsidP="00AD5A38">
      <w:pPr>
        <w:pStyle w:val="ListParagraph"/>
        <w:numPr>
          <w:ilvl w:val="0"/>
          <w:numId w:val="14"/>
        </w:numPr>
        <w:jc w:val="both"/>
        <w:rPr>
          <w:rFonts w:ascii="Times New Roman" w:hAnsi="Times New Roman"/>
        </w:rPr>
      </w:pPr>
      <w:r w:rsidRPr="004B5425">
        <w:rPr>
          <w:rFonts w:ascii="Times New Roman" w:hAnsi="Times New Roman"/>
        </w:rPr>
        <w:t>системен контрол за недопускане замърсяване /изхвърляне/ с битови и строителни отпадъци на каналите и водосборните дерета;</w:t>
      </w:r>
    </w:p>
    <w:p w14:paraId="7EE81446" w14:textId="22330334" w:rsidR="00FD1713" w:rsidRPr="004B5425" w:rsidRDefault="00FD1713" w:rsidP="00AD5A38">
      <w:pPr>
        <w:pStyle w:val="ListParagraph"/>
        <w:numPr>
          <w:ilvl w:val="0"/>
          <w:numId w:val="14"/>
        </w:numPr>
        <w:jc w:val="both"/>
        <w:rPr>
          <w:rFonts w:ascii="Times New Roman" w:hAnsi="Times New Roman"/>
        </w:rPr>
      </w:pPr>
      <w:r w:rsidRPr="004B5425">
        <w:rPr>
          <w:rFonts w:ascii="Times New Roman" w:hAnsi="Times New Roman"/>
        </w:rPr>
        <w:t>своевременно събиране и изнасяне на сухите листа и окосените треви, почистване от паднала листна маса и клони причинени от градушки;</w:t>
      </w:r>
    </w:p>
    <w:p w14:paraId="285EB0C6" w14:textId="449A2106" w:rsidR="00FD1713" w:rsidRPr="004B5425" w:rsidRDefault="00FD1713" w:rsidP="00AD5A38">
      <w:pPr>
        <w:pStyle w:val="ListParagraph"/>
        <w:numPr>
          <w:ilvl w:val="0"/>
          <w:numId w:val="14"/>
        </w:numPr>
        <w:jc w:val="both"/>
        <w:rPr>
          <w:rFonts w:ascii="Times New Roman" w:hAnsi="Times New Roman"/>
        </w:rPr>
      </w:pPr>
      <w:r w:rsidRPr="004B5425">
        <w:rPr>
          <w:rFonts w:ascii="Times New Roman" w:hAnsi="Times New Roman"/>
        </w:rPr>
        <w:t>регулярно почистване на шахтите и оттоците на дъждовно-приемната канализация;</w:t>
      </w:r>
    </w:p>
    <w:p w14:paraId="53B072C5" w14:textId="6BB711BF" w:rsidR="00FD1713" w:rsidRPr="004B5425" w:rsidRDefault="00FD1713" w:rsidP="00AD5A38">
      <w:pPr>
        <w:pStyle w:val="ListParagraph"/>
        <w:numPr>
          <w:ilvl w:val="0"/>
          <w:numId w:val="14"/>
        </w:numPr>
        <w:jc w:val="both"/>
        <w:rPr>
          <w:rFonts w:ascii="Times New Roman" w:hAnsi="Times New Roman"/>
        </w:rPr>
      </w:pPr>
      <w:r w:rsidRPr="004B5425">
        <w:rPr>
          <w:rFonts w:ascii="Times New Roman" w:hAnsi="Times New Roman"/>
        </w:rPr>
        <w:t xml:space="preserve">периодично почистване и осигуряване проводимостта на водостоците, речните корита и дерета на територията на </w:t>
      </w:r>
      <w:r w:rsidRPr="004B5425">
        <w:rPr>
          <w:rFonts w:ascii="Times New Roman" w:hAnsi="Times New Roman"/>
          <w:highlight w:val="yellow"/>
        </w:rPr>
        <w:t>община</w:t>
      </w:r>
      <w:r w:rsidRPr="004B5425">
        <w:rPr>
          <w:rFonts w:ascii="Times New Roman" w:hAnsi="Times New Roman"/>
        </w:rPr>
        <w:t xml:space="preserve"> ....;</w:t>
      </w:r>
    </w:p>
    <w:p w14:paraId="332FDD6A" w14:textId="7D117316" w:rsidR="00FD1713" w:rsidRPr="004B5425" w:rsidRDefault="00FD1713" w:rsidP="00AD5A38">
      <w:pPr>
        <w:pStyle w:val="ListParagraph"/>
        <w:numPr>
          <w:ilvl w:val="0"/>
          <w:numId w:val="14"/>
        </w:numPr>
        <w:jc w:val="both"/>
        <w:rPr>
          <w:rFonts w:ascii="Times New Roman" w:hAnsi="Times New Roman"/>
        </w:rPr>
      </w:pPr>
      <w:r w:rsidRPr="004B5425">
        <w:rPr>
          <w:rFonts w:ascii="Times New Roman" w:hAnsi="Times New Roman"/>
        </w:rPr>
        <w:t>постоянно видеонаблюдение и обход от екипите на Дирекция „Аварийна помощи  превенция“ по основните булеварди и критични места в столицата.</w:t>
      </w:r>
    </w:p>
    <w:p w14:paraId="4E4DE9EC" w14:textId="68690060"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2. Дейности за намаляване на риска</w:t>
      </w:r>
    </w:p>
    <w:p w14:paraId="1E13E857" w14:textId="77777777" w:rsidR="00FD1713" w:rsidRPr="006C22FF" w:rsidRDefault="00FD1713" w:rsidP="004B5425">
      <w:pPr>
        <w:spacing w:after="120"/>
        <w:jc w:val="both"/>
        <w:rPr>
          <w:rFonts w:ascii="Times New Roman" w:hAnsi="Times New Roman"/>
          <w:sz w:val="24"/>
          <w:szCs w:val="24"/>
        </w:rPr>
      </w:pPr>
      <w:r w:rsidRPr="006C22FF">
        <w:rPr>
          <w:rFonts w:ascii="Times New Roman" w:hAnsi="Times New Roman"/>
          <w:sz w:val="24"/>
          <w:szCs w:val="24"/>
        </w:rPr>
        <w:t xml:space="preserve">За намаляване на последиците от наводнения се извършва предварителна оценка на риска от наводнения, която има за цел да определи районите с потенциален риск от наводнения или вероятността за значителен потенциален риск от наводнения. </w:t>
      </w:r>
    </w:p>
    <w:p w14:paraId="7CC510C4" w14:textId="77777777" w:rsidR="00FD1713" w:rsidRPr="006C22FF" w:rsidRDefault="00FD1713" w:rsidP="004B5425">
      <w:pPr>
        <w:spacing w:after="120"/>
        <w:jc w:val="both"/>
        <w:rPr>
          <w:rFonts w:ascii="Times New Roman" w:hAnsi="Times New Roman"/>
          <w:b/>
          <w:sz w:val="24"/>
          <w:szCs w:val="24"/>
        </w:rPr>
      </w:pPr>
      <w:r w:rsidRPr="006C22FF">
        <w:rPr>
          <w:rFonts w:ascii="Times New Roman" w:hAnsi="Times New Roman"/>
          <w:b/>
          <w:sz w:val="24"/>
          <w:szCs w:val="24"/>
        </w:rPr>
        <w:t>За определените райони се съставят:</w:t>
      </w:r>
    </w:p>
    <w:p w14:paraId="2F213421" w14:textId="26EC35C9" w:rsidR="00FD1713" w:rsidRPr="004B5425" w:rsidRDefault="00FD1713" w:rsidP="00AD5A38">
      <w:pPr>
        <w:pStyle w:val="ListParagraph"/>
        <w:numPr>
          <w:ilvl w:val="0"/>
          <w:numId w:val="15"/>
        </w:numPr>
        <w:spacing w:after="120"/>
        <w:jc w:val="both"/>
        <w:rPr>
          <w:rFonts w:ascii="Times New Roman" w:hAnsi="Times New Roman"/>
          <w:sz w:val="24"/>
          <w:szCs w:val="24"/>
        </w:rPr>
      </w:pPr>
      <w:r w:rsidRPr="004B5425">
        <w:rPr>
          <w:rFonts w:ascii="Times New Roman" w:hAnsi="Times New Roman"/>
          <w:sz w:val="24"/>
          <w:szCs w:val="24"/>
        </w:rPr>
        <w:t>карти на райони за евентуални наводнения и  карти на райони с риск от наводнения.</w:t>
      </w:r>
    </w:p>
    <w:p w14:paraId="27D99275" w14:textId="77777777" w:rsidR="00FD1713" w:rsidRPr="006C22FF" w:rsidRDefault="00FD1713" w:rsidP="004B5425">
      <w:pPr>
        <w:spacing w:after="120"/>
        <w:jc w:val="both"/>
        <w:rPr>
          <w:rFonts w:ascii="Times New Roman" w:hAnsi="Times New Roman"/>
          <w:b/>
          <w:sz w:val="24"/>
          <w:szCs w:val="24"/>
        </w:rPr>
      </w:pPr>
      <w:r w:rsidRPr="006C22FF">
        <w:rPr>
          <w:rFonts w:ascii="Times New Roman" w:hAnsi="Times New Roman"/>
          <w:b/>
          <w:sz w:val="24"/>
          <w:szCs w:val="24"/>
        </w:rPr>
        <w:t>Разработват се планове за защита от наводнения, които разглеждат всички аспекти на управлението на риска от наводнение на ниво речен басейн и се съсредоточават върху:</w:t>
      </w:r>
    </w:p>
    <w:p w14:paraId="60D45C62" w14:textId="29034149" w:rsidR="00FD1713" w:rsidRPr="004B5425" w:rsidRDefault="00FD1713" w:rsidP="00AD5A38">
      <w:pPr>
        <w:pStyle w:val="ListParagraph"/>
        <w:numPr>
          <w:ilvl w:val="0"/>
          <w:numId w:val="16"/>
        </w:numPr>
        <w:spacing w:after="120"/>
        <w:jc w:val="both"/>
        <w:rPr>
          <w:rFonts w:ascii="Times New Roman" w:hAnsi="Times New Roman"/>
          <w:sz w:val="24"/>
          <w:szCs w:val="24"/>
        </w:rPr>
      </w:pPr>
      <w:r w:rsidRPr="004B5425">
        <w:rPr>
          <w:rFonts w:ascii="Times New Roman" w:hAnsi="Times New Roman"/>
          <w:sz w:val="24"/>
          <w:szCs w:val="24"/>
        </w:rPr>
        <w:t>предотвратяване на наводнение;</w:t>
      </w:r>
    </w:p>
    <w:p w14:paraId="4DE8F930" w14:textId="56DF623F" w:rsidR="00FD1713" w:rsidRPr="004B5425" w:rsidRDefault="00FD1713" w:rsidP="00AD5A38">
      <w:pPr>
        <w:pStyle w:val="ListParagraph"/>
        <w:numPr>
          <w:ilvl w:val="0"/>
          <w:numId w:val="16"/>
        </w:numPr>
        <w:spacing w:after="120"/>
        <w:jc w:val="both"/>
        <w:rPr>
          <w:rFonts w:ascii="Times New Roman" w:hAnsi="Times New Roman"/>
          <w:sz w:val="24"/>
          <w:szCs w:val="24"/>
        </w:rPr>
      </w:pPr>
      <w:r w:rsidRPr="004B5425">
        <w:rPr>
          <w:rFonts w:ascii="Times New Roman" w:hAnsi="Times New Roman"/>
          <w:sz w:val="24"/>
          <w:szCs w:val="24"/>
        </w:rPr>
        <w:t xml:space="preserve">защита от наводнение; </w:t>
      </w:r>
    </w:p>
    <w:p w14:paraId="7DAC7B41" w14:textId="03679508" w:rsidR="00FD1713" w:rsidRPr="004B5425" w:rsidRDefault="00FD1713" w:rsidP="00AD5A38">
      <w:pPr>
        <w:pStyle w:val="ListParagraph"/>
        <w:numPr>
          <w:ilvl w:val="0"/>
          <w:numId w:val="16"/>
        </w:numPr>
        <w:spacing w:after="120"/>
        <w:jc w:val="both"/>
        <w:rPr>
          <w:rFonts w:ascii="Times New Roman" w:hAnsi="Times New Roman"/>
          <w:sz w:val="24"/>
          <w:szCs w:val="24"/>
        </w:rPr>
      </w:pPr>
      <w:r w:rsidRPr="004B5425">
        <w:rPr>
          <w:rFonts w:ascii="Times New Roman" w:hAnsi="Times New Roman"/>
          <w:sz w:val="24"/>
          <w:szCs w:val="24"/>
        </w:rPr>
        <w:t>подготвеност за наводнение, на база предварителни  прогнози;</w:t>
      </w:r>
    </w:p>
    <w:p w14:paraId="5D015E21" w14:textId="22A0F451" w:rsidR="00FD1713" w:rsidRPr="004B5425" w:rsidRDefault="00FD1713" w:rsidP="00AD5A38">
      <w:pPr>
        <w:pStyle w:val="ListParagraph"/>
        <w:numPr>
          <w:ilvl w:val="0"/>
          <w:numId w:val="16"/>
        </w:numPr>
        <w:spacing w:after="120"/>
        <w:jc w:val="both"/>
        <w:rPr>
          <w:rFonts w:ascii="Times New Roman" w:hAnsi="Times New Roman"/>
          <w:sz w:val="24"/>
          <w:szCs w:val="24"/>
        </w:rPr>
      </w:pPr>
      <w:r w:rsidRPr="004B5425">
        <w:rPr>
          <w:rFonts w:ascii="Times New Roman" w:hAnsi="Times New Roman"/>
          <w:sz w:val="24"/>
          <w:szCs w:val="24"/>
        </w:rPr>
        <w:t>изграждане на система за ранно предупреждение.</w:t>
      </w:r>
    </w:p>
    <w:p w14:paraId="1884F906" w14:textId="77777777" w:rsidR="00FD1713" w:rsidRPr="006C22FF" w:rsidRDefault="00FD1713" w:rsidP="004B5425">
      <w:pPr>
        <w:spacing w:after="120"/>
        <w:jc w:val="both"/>
        <w:rPr>
          <w:rFonts w:ascii="Times New Roman" w:hAnsi="Times New Roman"/>
          <w:sz w:val="24"/>
          <w:szCs w:val="24"/>
        </w:rPr>
      </w:pPr>
      <w:r w:rsidRPr="006C22FF">
        <w:rPr>
          <w:rFonts w:ascii="Times New Roman" w:hAnsi="Times New Roman"/>
          <w:sz w:val="24"/>
          <w:szCs w:val="24"/>
        </w:rPr>
        <w:t>Първоначалната реакция на централните и местните органи на властта показва, че усилията за превенция и защита при наводнения са недостатъчни. Предприеманите тогава мерки не даваха дългосрочно решение на проблема с ефективната защита от наводнения.</w:t>
      </w:r>
    </w:p>
    <w:p w14:paraId="40521746" w14:textId="77777777" w:rsidR="00FD1713" w:rsidRPr="006C22FF" w:rsidRDefault="00FD1713" w:rsidP="004B5425">
      <w:pPr>
        <w:spacing w:after="120"/>
        <w:jc w:val="both"/>
        <w:rPr>
          <w:rFonts w:ascii="Times New Roman" w:hAnsi="Times New Roman"/>
          <w:b/>
          <w:sz w:val="24"/>
          <w:szCs w:val="24"/>
        </w:rPr>
      </w:pPr>
      <w:r w:rsidRPr="006C22FF">
        <w:rPr>
          <w:rFonts w:ascii="Times New Roman" w:hAnsi="Times New Roman"/>
          <w:b/>
          <w:sz w:val="24"/>
          <w:szCs w:val="24"/>
        </w:rPr>
        <w:t>Съгласно  чл. 5 от ЗЗБ защитата при бедствия трябва да се осъществява чрез:</w:t>
      </w:r>
    </w:p>
    <w:p w14:paraId="2853A5D5" w14:textId="4DA5FAC4" w:rsidR="00FD1713" w:rsidRPr="004B5425" w:rsidRDefault="00FD1713" w:rsidP="00AD5A38">
      <w:pPr>
        <w:pStyle w:val="ListParagraph"/>
        <w:numPr>
          <w:ilvl w:val="0"/>
          <w:numId w:val="17"/>
        </w:numPr>
        <w:rPr>
          <w:rFonts w:ascii="Times New Roman" w:hAnsi="Times New Roman"/>
          <w:sz w:val="24"/>
          <w:szCs w:val="24"/>
        </w:rPr>
      </w:pPr>
      <w:r w:rsidRPr="004B5425">
        <w:rPr>
          <w:rFonts w:ascii="Times New Roman" w:hAnsi="Times New Roman"/>
          <w:sz w:val="24"/>
          <w:szCs w:val="24"/>
        </w:rPr>
        <w:lastRenderedPageBreak/>
        <w:t>провеждане на превантивна дейност;</w:t>
      </w:r>
    </w:p>
    <w:p w14:paraId="2C0DA835" w14:textId="653ECBE2" w:rsidR="00FD1713" w:rsidRPr="004B5425" w:rsidRDefault="00FD1713" w:rsidP="00AD5A38">
      <w:pPr>
        <w:pStyle w:val="ListParagraph"/>
        <w:numPr>
          <w:ilvl w:val="0"/>
          <w:numId w:val="17"/>
        </w:numPr>
        <w:rPr>
          <w:rFonts w:ascii="Times New Roman" w:hAnsi="Times New Roman"/>
          <w:sz w:val="24"/>
          <w:szCs w:val="24"/>
        </w:rPr>
      </w:pPr>
      <w:r w:rsidRPr="004B5425">
        <w:rPr>
          <w:rFonts w:ascii="Times New Roman" w:hAnsi="Times New Roman"/>
          <w:sz w:val="24"/>
          <w:szCs w:val="24"/>
        </w:rPr>
        <w:t>провеждане на дейности по защитата при възникване на бедствия;</w:t>
      </w:r>
    </w:p>
    <w:p w14:paraId="22FACC34" w14:textId="7CEC5389" w:rsidR="00FD1713" w:rsidRPr="004B5425" w:rsidRDefault="00FD1713" w:rsidP="00AD5A38">
      <w:pPr>
        <w:pStyle w:val="ListParagraph"/>
        <w:numPr>
          <w:ilvl w:val="0"/>
          <w:numId w:val="17"/>
        </w:numPr>
        <w:rPr>
          <w:rFonts w:ascii="Times New Roman" w:hAnsi="Times New Roman"/>
          <w:sz w:val="24"/>
          <w:szCs w:val="24"/>
        </w:rPr>
      </w:pPr>
      <w:r w:rsidRPr="004B5425">
        <w:rPr>
          <w:rFonts w:ascii="Times New Roman" w:hAnsi="Times New Roman"/>
          <w:sz w:val="24"/>
          <w:szCs w:val="24"/>
        </w:rPr>
        <w:t>подпомагане и възстановяване при наводнения;</w:t>
      </w:r>
    </w:p>
    <w:p w14:paraId="0A789D4B" w14:textId="19CA844E" w:rsidR="00FD1713" w:rsidRPr="004B5425" w:rsidRDefault="00FD1713" w:rsidP="00AD5A38">
      <w:pPr>
        <w:pStyle w:val="ListParagraph"/>
        <w:numPr>
          <w:ilvl w:val="0"/>
          <w:numId w:val="17"/>
        </w:numPr>
        <w:rPr>
          <w:rFonts w:ascii="Times New Roman" w:hAnsi="Times New Roman"/>
          <w:sz w:val="24"/>
          <w:szCs w:val="24"/>
        </w:rPr>
      </w:pPr>
      <w:r w:rsidRPr="004B5425">
        <w:rPr>
          <w:rFonts w:ascii="Times New Roman" w:hAnsi="Times New Roman"/>
          <w:sz w:val="24"/>
          <w:szCs w:val="24"/>
        </w:rPr>
        <w:t>ресурсно осигуряване;</w:t>
      </w:r>
    </w:p>
    <w:p w14:paraId="5036F4C7" w14:textId="13477237" w:rsidR="00FD1713" w:rsidRPr="004B5425" w:rsidRDefault="00FD1713" w:rsidP="00AD5A38">
      <w:pPr>
        <w:pStyle w:val="ListParagraph"/>
        <w:numPr>
          <w:ilvl w:val="0"/>
          <w:numId w:val="17"/>
        </w:numPr>
        <w:rPr>
          <w:rFonts w:ascii="Times New Roman" w:hAnsi="Times New Roman"/>
          <w:sz w:val="24"/>
          <w:szCs w:val="24"/>
        </w:rPr>
      </w:pPr>
      <w:r w:rsidRPr="004B5425">
        <w:rPr>
          <w:rFonts w:ascii="Times New Roman" w:hAnsi="Times New Roman"/>
          <w:sz w:val="24"/>
          <w:szCs w:val="24"/>
        </w:rPr>
        <w:t>предоставяне и приемане на помощи.</w:t>
      </w:r>
    </w:p>
    <w:p w14:paraId="6759486A" w14:textId="77777777" w:rsidR="00FD1713" w:rsidRPr="006C22FF" w:rsidRDefault="00FD1713" w:rsidP="004B5425">
      <w:pPr>
        <w:spacing w:after="120"/>
        <w:jc w:val="both"/>
        <w:rPr>
          <w:rFonts w:ascii="Times New Roman" w:hAnsi="Times New Roman"/>
          <w:sz w:val="24"/>
          <w:szCs w:val="24"/>
        </w:rPr>
      </w:pPr>
      <w:r w:rsidRPr="006C22FF">
        <w:rPr>
          <w:rFonts w:ascii="Times New Roman" w:hAnsi="Times New Roman"/>
          <w:sz w:val="24"/>
          <w:szCs w:val="24"/>
        </w:rPr>
        <w:t>В принципите за осъществяване на защитата се дава приоритет на превантивната дейност. Такова е съдържанието и смисъла на Директива 2007/60/ЕО/относно оценката и управлението на риска от наводнения.</w:t>
      </w:r>
    </w:p>
    <w:p w14:paraId="673BE758" w14:textId="77777777" w:rsidR="00FD1713" w:rsidRPr="006C22FF" w:rsidRDefault="00FD1713" w:rsidP="004B5425">
      <w:pPr>
        <w:spacing w:after="120"/>
        <w:jc w:val="both"/>
        <w:rPr>
          <w:rFonts w:ascii="Times New Roman" w:hAnsi="Times New Roman"/>
          <w:b/>
          <w:sz w:val="24"/>
          <w:szCs w:val="24"/>
        </w:rPr>
      </w:pPr>
      <w:r w:rsidRPr="006C22FF">
        <w:rPr>
          <w:rFonts w:ascii="Times New Roman" w:hAnsi="Times New Roman"/>
          <w:b/>
          <w:sz w:val="24"/>
          <w:szCs w:val="24"/>
        </w:rPr>
        <w:t>Във връзка с това, за подобряване на защитата при наводнения се поставят следните изисквания:</w:t>
      </w:r>
    </w:p>
    <w:p w14:paraId="0026F6D6"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Първоначална оценка на риска от наводнения, включваща три фази:</w:t>
      </w:r>
    </w:p>
    <w:p w14:paraId="71D81760"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1. Изготвяне на карти на речните басейни, с посочване на границите на басейните и подбасейните, както и вида и размера на земеползването;</w:t>
      </w:r>
    </w:p>
    <w:p w14:paraId="0A05C174"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2. Описание на минали наводнения във всеки басейн, включващо мащаба на наводнението, неговото териториално разпределение и оценката на нанесените щети;</w:t>
      </w:r>
    </w:p>
    <w:p w14:paraId="19DB3F82"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3. Оценка на възможностите за настъпване на бъдещи значими наводнения, въз основа на географските условия, разположението на реките, хидрологичните данни за тях, състоянието и ефективността на защитните съоръжения (включително и на налични ретензионни обеми), разположението на населените места, благоустройственото състояние и очакваните промени в климата.</w:t>
      </w:r>
    </w:p>
    <w:p w14:paraId="0B2012D4" w14:textId="77777777" w:rsidR="00FD1713" w:rsidRPr="006C22FF" w:rsidRDefault="00FD1713" w:rsidP="004B5425">
      <w:pPr>
        <w:spacing w:after="120"/>
        <w:jc w:val="both"/>
        <w:rPr>
          <w:rFonts w:ascii="Times New Roman" w:hAnsi="Times New Roman"/>
          <w:b/>
          <w:sz w:val="24"/>
          <w:szCs w:val="24"/>
        </w:rPr>
      </w:pPr>
      <w:r w:rsidRPr="006C22FF">
        <w:rPr>
          <w:rFonts w:ascii="Times New Roman" w:hAnsi="Times New Roman"/>
          <w:b/>
          <w:sz w:val="24"/>
          <w:szCs w:val="24"/>
        </w:rPr>
        <w:t>Основните мерки за намаляване на риска от наводнения, които следва да бъдат изпълнявани са следните:</w:t>
      </w:r>
    </w:p>
    <w:p w14:paraId="687F161F" w14:textId="38766DB2" w:rsidR="00FD1713" w:rsidRPr="004B5425" w:rsidRDefault="00FD1713" w:rsidP="00AD5A38">
      <w:pPr>
        <w:pStyle w:val="ListParagraph"/>
        <w:numPr>
          <w:ilvl w:val="0"/>
          <w:numId w:val="18"/>
        </w:numPr>
        <w:rPr>
          <w:rFonts w:ascii="Times New Roman" w:hAnsi="Times New Roman"/>
        </w:rPr>
      </w:pPr>
      <w:r w:rsidRPr="004B5425">
        <w:rPr>
          <w:rFonts w:ascii="Times New Roman" w:hAnsi="Times New Roman"/>
        </w:rPr>
        <w:t xml:space="preserve">почистване и осигуряване на проводимост на речните корита на територията на </w:t>
      </w:r>
      <w:r w:rsidRPr="004B5425">
        <w:rPr>
          <w:rFonts w:ascii="Times New Roman" w:hAnsi="Times New Roman"/>
          <w:highlight w:val="yellow"/>
        </w:rPr>
        <w:t>община</w:t>
      </w:r>
      <w:r w:rsidRPr="004B5425">
        <w:rPr>
          <w:rFonts w:ascii="Times New Roman" w:hAnsi="Times New Roman"/>
        </w:rPr>
        <w:t>......</w:t>
      </w:r>
    </w:p>
    <w:p w14:paraId="6E808B8F" w14:textId="2281BF42" w:rsidR="00FD1713" w:rsidRPr="004B5425" w:rsidRDefault="00FD1713" w:rsidP="00AD5A38">
      <w:pPr>
        <w:pStyle w:val="ListParagraph"/>
        <w:numPr>
          <w:ilvl w:val="0"/>
          <w:numId w:val="18"/>
        </w:numPr>
        <w:rPr>
          <w:rFonts w:ascii="Times New Roman" w:hAnsi="Times New Roman"/>
        </w:rPr>
      </w:pPr>
      <w:r w:rsidRPr="004B5425">
        <w:rPr>
          <w:rFonts w:ascii="Times New Roman" w:hAnsi="Times New Roman"/>
        </w:rPr>
        <w:t>поддържане проводимостта на речните легла, вкл. в 500-метровата зона след язовирите;</w:t>
      </w:r>
    </w:p>
    <w:p w14:paraId="5476E728" w14:textId="0DF7642B" w:rsidR="00FD1713" w:rsidRPr="004B5425" w:rsidRDefault="00FD1713" w:rsidP="00AD5A38">
      <w:pPr>
        <w:pStyle w:val="ListParagraph"/>
        <w:numPr>
          <w:ilvl w:val="0"/>
          <w:numId w:val="18"/>
        </w:numPr>
        <w:rPr>
          <w:rFonts w:ascii="Times New Roman" w:hAnsi="Times New Roman"/>
        </w:rPr>
      </w:pPr>
      <w:r w:rsidRPr="004B5425">
        <w:rPr>
          <w:rFonts w:ascii="Times New Roman" w:hAnsi="Times New Roman"/>
        </w:rPr>
        <w:t>поддържане и експлоатация на диги, корекции на реки и дерета и други хидротехнически и защитни съоръжения, отводнителни системи и полета, отводнителни помпени станции (ОПС);</w:t>
      </w:r>
    </w:p>
    <w:p w14:paraId="708ECD42" w14:textId="663524A0" w:rsidR="00FD1713" w:rsidRPr="004B5425" w:rsidRDefault="00FD1713" w:rsidP="00AD5A38">
      <w:pPr>
        <w:pStyle w:val="ListParagraph"/>
        <w:numPr>
          <w:ilvl w:val="0"/>
          <w:numId w:val="18"/>
        </w:numPr>
        <w:rPr>
          <w:rFonts w:ascii="Times New Roman" w:hAnsi="Times New Roman"/>
        </w:rPr>
      </w:pPr>
      <w:r w:rsidRPr="004B5425">
        <w:rPr>
          <w:rFonts w:ascii="Times New Roman" w:hAnsi="Times New Roman"/>
        </w:rPr>
        <w:t>ежегодни пролетни и есенни технически прегледи на хидротехническите съоръжения, приключващи с изготвяне на протоколи, в които се набелязват ремонтните и инвестиционни работи за следващата година;</w:t>
      </w:r>
    </w:p>
    <w:p w14:paraId="3165541D" w14:textId="6A99DE4F" w:rsidR="00FD1713" w:rsidRPr="004B5425" w:rsidRDefault="00FD1713" w:rsidP="00AD5A38">
      <w:pPr>
        <w:pStyle w:val="ListParagraph"/>
        <w:numPr>
          <w:ilvl w:val="0"/>
          <w:numId w:val="18"/>
        </w:numPr>
        <w:rPr>
          <w:rFonts w:ascii="Times New Roman" w:hAnsi="Times New Roman"/>
        </w:rPr>
      </w:pPr>
      <w:r w:rsidRPr="004B5425">
        <w:rPr>
          <w:rFonts w:ascii="Times New Roman" w:hAnsi="Times New Roman"/>
        </w:rPr>
        <w:t xml:space="preserve">изготвяне на анализ на техническото състояние на всяка язовирна стена веднъж на три години; </w:t>
      </w:r>
    </w:p>
    <w:p w14:paraId="1758AF2F" w14:textId="571ED8A0" w:rsidR="00FD1713" w:rsidRPr="004B5425" w:rsidRDefault="00FD1713" w:rsidP="00AD5A38">
      <w:pPr>
        <w:pStyle w:val="ListParagraph"/>
        <w:numPr>
          <w:ilvl w:val="0"/>
          <w:numId w:val="18"/>
        </w:numPr>
        <w:rPr>
          <w:rFonts w:ascii="Times New Roman" w:hAnsi="Times New Roman"/>
        </w:rPr>
      </w:pPr>
      <w:r w:rsidRPr="004B5425">
        <w:rPr>
          <w:rFonts w:ascii="Times New Roman" w:hAnsi="Times New Roman"/>
        </w:rPr>
        <w:lastRenderedPageBreak/>
        <w:t>изготвяне и проиграване на аварийни планове на язовирни райони и обособяване на аварийни складове, оборудвани с необходимите техника и материали;</w:t>
      </w:r>
    </w:p>
    <w:p w14:paraId="40455EF6" w14:textId="6FC56726" w:rsidR="00FD1713" w:rsidRPr="004B5425" w:rsidRDefault="00FD1713" w:rsidP="00AD5A38">
      <w:pPr>
        <w:pStyle w:val="ListParagraph"/>
        <w:numPr>
          <w:ilvl w:val="0"/>
          <w:numId w:val="18"/>
        </w:numPr>
        <w:rPr>
          <w:rFonts w:ascii="Times New Roman" w:hAnsi="Times New Roman"/>
        </w:rPr>
      </w:pPr>
      <w:r w:rsidRPr="004B5425">
        <w:rPr>
          <w:rFonts w:ascii="Times New Roman" w:hAnsi="Times New Roman"/>
        </w:rPr>
        <w:t>изграждане на съвременни системи за оповестяване;</w:t>
      </w:r>
    </w:p>
    <w:p w14:paraId="4058E8BF" w14:textId="04439023" w:rsidR="00FD1713" w:rsidRPr="004B5425" w:rsidRDefault="00FD1713" w:rsidP="00AD5A38">
      <w:pPr>
        <w:pStyle w:val="ListParagraph"/>
        <w:numPr>
          <w:ilvl w:val="0"/>
          <w:numId w:val="18"/>
        </w:numPr>
        <w:rPr>
          <w:rFonts w:ascii="Times New Roman" w:hAnsi="Times New Roman"/>
        </w:rPr>
      </w:pPr>
      <w:r w:rsidRPr="004B5425">
        <w:rPr>
          <w:rFonts w:ascii="Times New Roman" w:hAnsi="Times New Roman"/>
        </w:rPr>
        <w:t>ликвидиране на потенциално опасни язовири, чието техническо състояние не позволява по-нататъшната им експлоатация.</w:t>
      </w:r>
    </w:p>
    <w:p w14:paraId="2DE5B803" w14:textId="263AEC4B" w:rsidR="00FD1713" w:rsidRPr="004B5425" w:rsidRDefault="00FD1713" w:rsidP="00AD5A38">
      <w:pPr>
        <w:pStyle w:val="ListParagraph"/>
        <w:numPr>
          <w:ilvl w:val="0"/>
          <w:numId w:val="18"/>
        </w:numPr>
        <w:rPr>
          <w:rFonts w:ascii="Times New Roman" w:hAnsi="Times New Roman"/>
        </w:rPr>
      </w:pPr>
      <w:r w:rsidRPr="004B5425">
        <w:rPr>
          <w:rFonts w:ascii="Times New Roman" w:hAnsi="Times New Roman"/>
        </w:rPr>
        <w:t>изграждане на нова и поддържане на съществуваща дъждовна канализация;</w:t>
      </w:r>
    </w:p>
    <w:p w14:paraId="60D10FA6" w14:textId="0407B517" w:rsidR="00FD1713" w:rsidRPr="004B5425" w:rsidRDefault="00FD1713" w:rsidP="00AD5A38">
      <w:pPr>
        <w:pStyle w:val="ListParagraph"/>
        <w:numPr>
          <w:ilvl w:val="0"/>
          <w:numId w:val="18"/>
        </w:numPr>
        <w:rPr>
          <w:rFonts w:ascii="Times New Roman" w:hAnsi="Times New Roman"/>
        </w:rPr>
      </w:pPr>
      <w:r w:rsidRPr="004B5425">
        <w:rPr>
          <w:rFonts w:ascii="Times New Roman" w:hAnsi="Times New Roman"/>
        </w:rPr>
        <w:t>изграждане на прагове и прегради пред входовете на сградите в застрашените ниски участъци на терена;</w:t>
      </w:r>
    </w:p>
    <w:p w14:paraId="4F5234DC" w14:textId="7743A87B" w:rsidR="00FD1713" w:rsidRPr="004B5425" w:rsidRDefault="00FD1713" w:rsidP="00AD5A38">
      <w:pPr>
        <w:pStyle w:val="ListParagraph"/>
        <w:numPr>
          <w:ilvl w:val="0"/>
          <w:numId w:val="18"/>
        </w:numPr>
        <w:rPr>
          <w:rFonts w:ascii="Times New Roman" w:hAnsi="Times New Roman"/>
        </w:rPr>
      </w:pPr>
      <w:r w:rsidRPr="004B5425">
        <w:rPr>
          <w:rFonts w:ascii="Times New Roman" w:hAnsi="Times New Roman"/>
        </w:rPr>
        <w:t>плътно затваряне на съдовете в шахтите, в които се съхраняват замърсяващи материали и опасни отпадъци;</w:t>
      </w:r>
    </w:p>
    <w:p w14:paraId="1FC2C8CC" w14:textId="4EB98FD0" w:rsidR="00FD1713" w:rsidRPr="004B5425" w:rsidRDefault="00FD1713" w:rsidP="00AD5A38">
      <w:pPr>
        <w:pStyle w:val="ListParagraph"/>
        <w:numPr>
          <w:ilvl w:val="0"/>
          <w:numId w:val="18"/>
        </w:numPr>
        <w:rPr>
          <w:rFonts w:ascii="Times New Roman" w:hAnsi="Times New Roman"/>
        </w:rPr>
      </w:pPr>
      <w:r w:rsidRPr="004B5425">
        <w:rPr>
          <w:rFonts w:ascii="Times New Roman" w:hAnsi="Times New Roman"/>
        </w:rPr>
        <w:t>осигуряване на необходимите средства за защитни и спасителни дейности и за оказване на първа помощ, периодично проверяване на годността им и своевременната им подмяна;</w:t>
      </w:r>
    </w:p>
    <w:p w14:paraId="0E9DEAAB" w14:textId="64D503EB" w:rsidR="00FD1713" w:rsidRPr="004B5425" w:rsidRDefault="00FD1713" w:rsidP="00AD5A38">
      <w:pPr>
        <w:pStyle w:val="ListParagraph"/>
        <w:numPr>
          <w:ilvl w:val="0"/>
          <w:numId w:val="18"/>
        </w:numPr>
        <w:rPr>
          <w:rFonts w:ascii="Times New Roman" w:hAnsi="Times New Roman"/>
        </w:rPr>
      </w:pPr>
      <w:r w:rsidRPr="004B5425">
        <w:rPr>
          <w:rFonts w:ascii="Times New Roman" w:hAnsi="Times New Roman"/>
        </w:rPr>
        <w:t>осигуряване и поддържане в изправност на средствата за оповестяване;</w:t>
      </w:r>
    </w:p>
    <w:p w14:paraId="5B404A35" w14:textId="2E0E3F6E" w:rsidR="00FD1713" w:rsidRPr="004B5425" w:rsidRDefault="00FD1713" w:rsidP="00AD5A38">
      <w:pPr>
        <w:pStyle w:val="ListParagraph"/>
        <w:numPr>
          <w:ilvl w:val="0"/>
          <w:numId w:val="18"/>
        </w:numPr>
        <w:rPr>
          <w:rFonts w:ascii="Times New Roman" w:hAnsi="Times New Roman"/>
        </w:rPr>
      </w:pPr>
      <w:r w:rsidRPr="004B5425">
        <w:rPr>
          <w:rFonts w:ascii="Times New Roman" w:hAnsi="Times New Roman"/>
        </w:rPr>
        <w:t>провеждане на периодични тренировки за привеждане на терминалите в готовност за действия в условия на бедствие;</w:t>
      </w:r>
    </w:p>
    <w:p w14:paraId="4C6BB3E9" w14:textId="459CFB56" w:rsidR="00FD1713" w:rsidRPr="004B5425" w:rsidRDefault="00FD1713" w:rsidP="00AD5A38">
      <w:pPr>
        <w:pStyle w:val="ListParagraph"/>
        <w:numPr>
          <w:ilvl w:val="0"/>
          <w:numId w:val="18"/>
        </w:numPr>
        <w:rPr>
          <w:rFonts w:ascii="Times New Roman" w:hAnsi="Times New Roman"/>
        </w:rPr>
      </w:pPr>
      <w:r w:rsidRPr="004B5425">
        <w:rPr>
          <w:rFonts w:ascii="Times New Roman" w:hAnsi="Times New Roman"/>
        </w:rPr>
        <w:t>оптимизиране на организацията за провеждането на защитните и спасителни дейности на територията на общината (областта, обекта);</w:t>
      </w:r>
    </w:p>
    <w:p w14:paraId="5AE1D79F" w14:textId="55B94B4D" w:rsidR="00FD1713" w:rsidRPr="004B5425" w:rsidRDefault="00FD1713" w:rsidP="00AD5A38">
      <w:pPr>
        <w:pStyle w:val="ListParagraph"/>
        <w:numPr>
          <w:ilvl w:val="0"/>
          <w:numId w:val="18"/>
        </w:numPr>
        <w:rPr>
          <w:rFonts w:ascii="Times New Roman" w:hAnsi="Times New Roman"/>
        </w:rPr>
      </w:pPr>
      <w:r w:rsidRPr="004B5425">
        <w:rPr>
          <w:rFonts w:ascii="Times New Roman" w:hAnsi="Times New Roman"/>
        </w:rPr>
        <w:t>осигуряване на готовност за извършване на ремонтно-възстановителни работи на територията на общината (областта, обекта), при разрушения и повреди;</w:t>
      </w:r>
    </w:p>
    <w:p w14:paraId="2519D0C5"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b/>
          <w:sz w:val="24"/>
          <w:szCs w:val="24"/>
        </w:rPr>
        <w:t>2.1 Карти на районите с риск от наводнения</w:t>
      </w:r>
    </w:p>
    <w:p w14:paraId="6A6ADF85"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Карти на районите с риск от наводнения, разработени в подходящ мащаб при обезпеченост на високите води 0,1 %, 1 % и 5 %, включващи:</w:t>
      </w:r>
    </w:p>
    <w:p w14:paraId="210DD5DF" w14:textId="0AEB9CF5" w:rsidR="00FD1713" w:rsidRPr="004B5425" w:rsidRDefault="00FD1713" w:rsidP="00AD5A38">
      <w:pPr>
        <w:pStyle w:val="ListParagraph"/>
        <w:numPr>
          <w:ilvl w:val="0"/>
          <w:numId w:val="19"/>
        </w:numPr>
        <w:spacing w:after="120"/>
        <w:jc w:val="both"/>
        <w:rPr>
          <w:rFonts w:ascii="Times New Roman" w:hAnsi="Times New Roman"/>
          <w:sz w:val="24"/>
          <w:szCs w:val="24"/>
        </w:rPr>
      </w:pPr>
      <w:r w:rsidRPr="004B5425">
        <w:rPr>
          <w:rFonts w:ascii="Times New Roman" w:hAnsi="Times New Roman"/>
          <w:sz w:val="24"/>
          <w:szCs w:val="24"/>
        </w:rPr>
        <w:t>разпространение на наводнението по площ;</w:t>
      </w:r>
    </w:p>
    <w:p w14:paraId="2AD29CB6" w14:textId="23633598" w:rsidR="00FD1713" w:rsidRPr="004B5425" w:rsidRDefault="00FD1713" w:rsidP="00AD5A38">
      <w:pPr>
        <w:pStyle w:val="ListParagraph"/>
        <w:numPr>
          <w:ilvl w:val="0"/>
          <w:numId w:val="19"/>
        </w:numPr>
        <w:spacing w:after="120"/>
        <w:jc w:val="both"/>
        <w:rPr>
          <w:rFonts w:ascii="Times New Roman" w:hAnsi="Times New Roman"/>
          <w:sz w:val="24"/>
          <w:szCs w:val="24"/>
        </w:rPr>
      </w:pPr>
      <w:r w:rsidRPr="004B5425">
        <w:rPr>
          <w:rFonts w:ascii="Times New Roman" w:hAnsi="Times New Roman"/>
          <w:sz w:val="24"/>
          <w:szCs w:val="24"/>
        </w:rPr>
        <w:t>максимално водно количество в характерни пунктове;</w:t>
      </w:r>
    </w:p>
    <w:p w14:paraId="6CD2BDA4" w14:textId="33031F2E" w:rsidR="00FD1713" w:rsidRPr="004B5425" w:rsidRDefault="00FD1713" w:rsidP="00AD5A38">
      <w:pPr>
        <w:pStyle w:val="ListParagraph"/>
        <w:numPr>
          <w:ilvl w:val="0"/>
          <w:numId w:val="19"/>
        </w:numPr>
        <w:spacing w:after="120"/>
        <w:jc w:val="both"/>
        <w:rPr>
          <w:rFonts w:ascii="Times New Roman" w:hAnsi="Times New Roman"/>
          <w:sz w:val="24"/>
          <w:szCs w:val="24"/>
        </w:rPr>
      </w:pPr>
      <w:r w:rsidRPr="004B5425">
        <w:rPr>
          <w:rFonts w:ascii="Times New Roman" w:hAnsi="Times New Roman"/>
          <w:sz w:val="24"/>
          <w:szCs w:val="24"/>
        </w:rPr>
        <w:t>максимални коти на водното ниво (максимална дълбочина на водата) в същите характерни пунктове.</w:t>
      </w:r>
    </w:p>
    <w:p w14:paraId="6BC24060"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Карти на риска от наводнения, разработени в същия мащаб и обезпеченост на максималните водни количества, включващи:</w:t>
      </w:r>
    </w:p>
    <w:p w14:paraId="162C9033" w14:textId="7695113F" w:rsidR="00FD1713" w:rsidRPr="004B5425" w:rsidRDefault="00FD1713" w:rsidP="00AD5A38">
      <w:pPr>
        <w:pStyle w:val="ListParagraph"/>
        <w:numPr>
          <w:ilvl w:val="0"/>
          <w:numId w:val="20"/>
        </w:numPr>
        <w:spacing w:after="120"/>
        <w:jc w:val="both"/>
        <w:rPr>
          <w:rFonts w:ascii="Times New Roman" w:hAnsi="Times New Roman"/>
          <w:sz w:val="24"/>
          <w:szCs w:val="24"/>
        </w:rPr>
      </w:pPr>
      <w:r w:rsidRPr="004B5425">
        <w:rPr>
          <w:rFonts w:ascii="Times New Roman" w:hAnsi="Times New Roman"/>
          <w:sz w:val="24"/>
          <w:szCs w:val="24"/>
        </w:rPr>
        <w:t>брой на засегнатото население;</w:t>
      </w:r>
    </w:p>
    <w:p w14:paraId="46A4A89A" w14:textId="7A005B12" w:rsidR="00FD1713" w:rsidRPr="004B5425" w:rsidRDefault="00FD1713" w:rsidP="00AD5A38">
      <w:pPr>
        <w:pStyle w:val="ListParagraph"/>
        <w:numPr>
          <w:ilvl w:val="0"/>
          <w:numId w:val="20"/>
        </w:numPr>
        <w:spacing w:after="120"/>
        <w:jc w:val="both"/>
        <w:rPr>
          <w:rFonts w:ascii="Times New Roman" w:hAnsi="Times New Roman"/>
          <w:sz w:val="24"/>
          <w:szCs w:val="24"/>
        </w:rPr>
      </w:pPr>
      <w:r w:rsidRPr="004B5425">
        <w:rPr>
          <w:rFonts w:ascii="Times New Roman" w:hAnsi="Times New Roman"/>
          <w:sz w:val="24"/>
          <w:szCs w:val="24"/>
        </w:rPr>
        <w:t>вид и размер на засегнатата стопанска дейност;</w:t>
      </w:r>
    </w:p>
    <w:p w14:paraId="35E4FF00" w14:textId="3232017A" w:rsidR="00FD1713" w:rsidRPr="004B5425" w:rsidRDefault="00FD1713" w:rsidP="00AD5A38">
      <w:pPr>
        <w:pStyle w:val="ListParagraph"/>
        <w:numPr>
          <w:ilvl w:val="0"/>
          <w:numId w:val="20"/>
        </w:numPr>
        <w:spacing w:after="120"/>
        <w:jc w:val="both"/>
        <w:rPr>
          <w:rFonts w:ascii="Times New Roman" w:hAnsi="Times New Roman"/>
          <w:sz w:val="24"/>
          <w:szCs w:val="24"/>
        </w:rPr>
      </w:pPr>
      <w:r w:rsidRPr="004B5425">
        <w:rPr>
          <w:rFonts w:ascii="Times New Roman" w:hAnsi="Times New Roman"/>
          <w:sz w:val="24"/>
          <w:szCs w:val="24"/>
        </w:rPr>
        <w:t>обекти, които могат да причинят замърсяване на околната среда при наводняване.</w:t>
      </w:r>
    </w:p>
    <w:p w14:paraId="2D1781C9"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 xml:space="preserve"> Карти на районите с риск от наводнение при обезпеченост на високи води. </w:t>
      </w:r>
    </w:p>
    <w:p w14:paraId="79DACD3D"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sz w:val="24"/>
          <w:szCs w:val="24"/>
        </w:rPr>
        <w:t>Подробни карти</w:t>
      </w:r>
      <w:r w:rsidRPr="006C22FF">
        <w:rPr>
          <w:rFonts w:ascii="Times New Roman" w:hAnsi="Times New Roman"/>
          <w:i/>
          <w:sz w:val="24"/>
          <w:szCs w:val="24"/>
        </w:rPr>
        <w:t xml:space="preserve"> </w:t>
      </w:r>
      <w:r w:rsidRPr="006C22FF">
        <w:rPr>
          <w:rFonts w:ascii="Times New Roman" w:hAnsi="Times New Roman"/>
          <w:sz w:val="24"/>
          <w:szCs w:val="24"/>
        </w:rPr>
        <w:t>Анекс 2</w:t>
      </w:r>
    </w:p>
    <w:p w14:paraId="5A009977"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3. Възстановяване / изграждане / на съоръжения</w:t>
      </w:r>
    </w:p>
    <w:p w14:paraId="640C5141"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lastRenderedPageBreak/>
        <w:t xml:space="preserve"> 3.1 Критерии за определяне на съоръжения за възстановяване или изграждане</w:t>
      </w:r>
    </w:p>
    <w:p w14:paraId="47962173"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Ниво на водата:</w:t>
      </w:r>
    </w:p>
    <w:p w14:paraId="658E15C3" w14:textId="72DE9D70" w:rsidR="00FD1713" w:rsidRPr="004B5425" w:rsidRDefault="00FD1713" w:rsidP="00AD5A38">
      <w:pPr>
        <w:pStyle w:val="ListParagraph"/>
        <w:numPr>
          <w:ilvl w:val="0"/>
          <w:numId w:val="21"/>
        </w:numPr>
        <w:spacing w:after="120"/>
        <w:jc w:val="both"/>
        <w:rPr>
          <w:rFonts w:ascii="Times New Roman" w:hAnsi="Times New Roman"/>
          <w:sz w:val="24"/>
          <w:szCs w:val="24"/>
        </w:rPr>
      </w:pPr>
      <w:r w:rsidRPr="004B5425">
        <w:rPr>
          <w:rFonts w:ascii="Times New Roman" w:hAnsi="Times New Roman"/>
          <w:sz w:val="24"/>
          <w:szCs w:val="24"/>
        </w:rPr>
        <w:t>ниво на водата до 0,5 м;</w:t>
      </w:r>
    </w:p>
    <w:p w14:paraId="16E5C3A4" w14:textId="0B157B9A" w:rsidR="00FD1713" w:rsidRPr="004B5425" w:rsidRDefault="00FD1713" w:rsidP="00AD5A38">
      <w:pPr>
        <w:pStyle w:val="ListParagraph"/>
        <w:numPr>
          <w:ilvl w:val="0"/>
          <w:numId w:val="21"/>
        </w:numPr>
        <w:spacing w:after="120"/>
        <w:jc w:val="both"/>
        <w:rPr>
          <w:rFonts w:ascii="Times New Roman" w:hAnsi="Times New Roman"/>
          <w:sz w:val="24"/>
          <w:szCs w:val="24"/>
        </w:rPr>
      </w:pPr>
      <w:r w:rsidRPr="004B5425">
        <w:rPr>
          <w:rFonts w:ascii="Times New Roman" w:hAnsi="Times New Roman"/>
          <w:sz w:val="24"/>
          <w:szCs w:val="24"/>
        </w:rPr>
        <w:t>ниво на водата до 1 м;</w:t>
      </w:r>
    </w:p>
    <w:p w14:paraId="078F3057" w14:textId="63E1E49B" w:rsidR="00FD1713" w:rsidRPr="004B5425" w:rsidRDefault="00FD1713" w:rsidP="00AD5A38">
      <w:pPr>
        <w:pStyle w:val="ListParagraph"/>
        <w:numPr>
          <w:ilvl w:val="0"/>
          <w:numId w:val="21"/>
        </w:numPr>
        <w:spacing w:after="120"/>
        <w:jc w:val="both"/>
        <w:rPr>
          <w:rFonts w:ascii="Times New Roman" w:hAnsi="Times New Roman"/>
          <w:sz w:val="24"/>
          <w:szCs w:val="24"/>
        </w:rPr>
      </w:pPr>
      <w:r w:rsidRPr="004B5425">
        <w:rPr>
          <w:rFonts w:ascii="Times New Roman" w:hAnsi="Times New Roman"/>
          <w:sz w:val="24"/>
          <w:szCs w:val="24"/>
        </w:rPr>
        <w:t>ниво на водата до 2 м;</w:t>
      </w:r>
    </w:p>
    <w:p w14:paraId="1B3E3134" w14:textId="79292235" w:rsidR="00FD1713" w:rsidRPr="004B5425" w:rsidRDefault="00FD1713" w:rsidP="00AD5A38">
      <w:pPr>
        <w:pStyle w:val="ListParagraph"/>
        <w:numPr>
          <w:ilvl w:val="0"/>
          <w:numId w:val="21"/>
        </w:numPr>
        <w:spacing w:after="120"/>
        <w:jc w:val="both"/>
        <w:rPr>
          <w:rFonts w:ascii="Times New Roman" w:hAnsi="Times New Roman"/>
          <w:sz w:val="24"/>
          <w:szCs w:val="24"/>
        </w:rPr>
      </w:pPr>
      <w:r w:rsidRPr="004B5425">
        <w:rPr>
          <w:rFonts w:ascii="Times New Roman" w:hAnsi="Times New Roman"/>
          <w:sz w:val="24"/>
          <w:szCs w:val="24"/>
        </w:rPr>
        <w:t>ниво на водата над 2 м.</w:t>
      </w:r>
    </w:p>
    <w:p w14:paraId="3BF26930"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 xml:space="preserve">    Залети площи:</w:t>
      </w:r>
    </w:p>
    <w:p w14:paraId="5DBA3359" w14:textId="035FB412" w:rsidR="00FD1713" w:rsidRPr="004B5425" w:rsidRDefault="00FD1713" w:rsidP="00AD5A38">
      <w:pPr>
        <w:pStyle w:val="ListParagraph"/>
        <w:numPr>
          <w:ilvl w:val="0"/>
          <w:numId w:val="22"/>
        </w:numPr>
        <w:spacing w:after="120"/>
        <w:jc w:val="both"/>
        <w:rPr>
          <w:rFonts w:ascii="Times New Roman" w:hAnsi="Times New Roman"/>
          <w:sz w:val="24"/>
          <w:szCs w:val="24"/>
        </w:rPr>
      </w:pPr>
      <w:r w:rsidRPr="004B5425">
        <w:rPr>
          <w:rFonts w:ascii="Times New Roman" w:hAnsi="Times New Roman"/>
          <w:sz w:val="24"/>
          <w:szCs w:val="24"/>
        </w:rPr>
        <w:t>залети площи до 10 дка;</w:t>
      </w:r>
    </w:p>
    <w:p w14:paraId="4B50C029" w14:textId="7D4A82FB" w:rsidR="00FD1713" w:rsidRPr="004B5425" w:rsidRDefault="00FD1713" w:rsidP="00AD5A38">
      <w:pPr>
        <w:pStyle w:val="ListParagraph"/>
        <w:numPr>
          <w:ilvl w:val="0"/>
          <w:numId w:val="22"/>
        </w:numPr>
        <w:spacing w:after="120"/>
        <w:jc w:val="both"/>
        <w:rPr>
          <w:rFonts w:ascii="Times New Roman" w:hAnsi="Times New Roman"/>
          <w:sz w:val="24"/>
          <w:szCs w:val="24"/>
        </w:rPr>
      </w:pPr>
      <w:r w:rsidRPr="004B5425">
        <w:rPr>
          <w:rFonts w:ascii="Times New Roman" w:hAnsi="Times New Roman"/>
          <w:sz w:val="24"/>
          <w:szCs w:val="24"/>
        </w:rPr>
        <w:t>залети площи до 10 км 2;</w:t>
      </w:r>
    </w:p>
    <w:p w14:paraId="73E8D522" w14:textId="30398CED" w:rsidR="00FD1713" w:rsidRPr="004B5425" w:rsidRDefault="00FD1713" w:rsidP="00AD5A38">
      <w:pPr>
        <w:pStyle w:val="ListParagraph"/>
        <w:numPr>
          <w:ilvl w:val="0"/>
          <w:numId w:val="22"/>
        </w:numPr>
        <w:spacing w:after="120"/>
        <w:jc w:val="both"/>
        <w:rPr>
          <w:rFonts w:ascii="Times New Roman" w:hAnsi="Times New Roman"/>
          <w:sz w:val="24"/>
          <w:szCs w:val="24"/>
        </w:rPr>
      </w:pPr>
      <w:r w:rsidRPr="004B5425">
        <w:rPr>
          <w:rFonts w:ascii="Times New Roman" w:hAnsi="Times New Roman"/>
          <w:sz w:val="24"/>
          <w:szCs w:val="24"/>
        </w:rPr>
        <w:t>залети площи над 10 км 2.</w:t>
      </w:r>
    </w:p>
    <w:p w14:paraId="46457D4D"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 xml:space="preserve">    Скорост на водата:</w:t>
      </w:r>
    </w:p>
    <w:p w14:paraId="72E4C7DD" w14:textId="33969D04" w:rsidR="00FD1713" w:rsidRPr="004B5425" w:rsidRDefault="00FD1713" w:rsidP="00AD5A38">
      <w:pPr>
        <w:pStyle w:val="ListParagraph"/>
        <w:numPr>
          <w:ilvl w:val="0"/>
          <w:numId w:val="23"/>
        </w:numPr>
        <w:spacing w:after="120"/>
        <w:jc w:val="both"/>
        <w:rPr>
          <w:rFonts w:ascii="Times New Roman" w:hAnsi="Times New Roman"/>
          <w:sz w:val="24"/>
          <w:szCs w:val="24"/>
        </w:rPr>
      </w:pPr>
      <w:r w:rsidRPr="004B5425">
        <w:rPr>
          <w:rFonts w:ascii="Times New Roman" w:hAnsi="Times New Roman"/>
          <w:sz w:val="24"/>
          <w:szCs w:val="24"/>
        </w:rPr>
        <w:t>скорост на водата до 1–2 м / сек;</w:t>
      </w:r>
    </w:p>
    <w:p w14:paraId="4DD461C5" w14:textId="1571A6BA" w:rsidR="00FD1713" w:rsidRPr="004B5425" w:rsidRDefault="00FD1713" w:rsidP="00AD5A38">
      <w:pPr>
        <w:pStyle w:val="ListParagraph"/>
        <w:numPr>
          <w:ilvl w:val="0"/>
          <w:numId w:val="23"/>
        </w:numPr>
        <w:spacing w:after="120"/>
        <w:jc w:val="both"/>
        <w:rPr>
          <w:rFonts w:ascii="Times New Roman" w:hAnsi="Times New Roman"/>
          <w:sz w:val="24"/>
          <w:szCs w:val="24"/>
        </w:rPr>
      </w:pPr>
      <w:r w:rsidRPr="004B5425">
        <w:rPr>
          <w:rFonts w:ascii="Times New Roman" w:hAnsi="Times New Roman"/>
          <w:sz w:val="24"/>
          <w:szCs w:val="24"/>
        </w:rPr>
        <w:t>скорост на водата до 5 м / сек;</w:t>
      </w:r>
    </w:p>
    <w:p w14:paraId="67B79F67" w14:textId="2BE3CED1" w:rsidR="00FD1713" w:rsidRPr="004B5425" w:rsidRDefault="00FD1713" w:rsidP="00AD5A38">
      <w:pPr>
        <w:pStyle w:val="ListParagraph"/>
        <w:numPr>
          <w:ilvl w:val="0"/>
          <w:numId w:val="23"/>
        </w:numPr>
        <w:spacing w:after="120"/>
        <w:jc w:val="both"/>
        <w:rPr>
          <w:rFonts w:ascii="Times New Roman" w:hAnsi="Times New Roman"/>
          <w:sz w:val="24"/>
          <w:szCs w:val="24"/>
        </w:rPr>
      </w:pPr>
      <w:r w:rsidRPr="004B5425">
        <w:rPr>
          <w:rFonts w:ascii="Times New Roman" w:hAnsi="Times New Roman"/>
          <w:sz w:val="24"/>
          <w:szCs w:val="24"/>
        </w:rPr>
        <w:t>скорост на водата до 10 м / сек;</w:t>
      </w:r>
    </w:p>
    <w:p w14:paraId="64BD3433" w14:textId="77777777" w:rsidR="004B5425" w:rsidRDefault="00FD1713" w:rsidP="00AD5A38">
      <w:pPr>
        <w:pStyle w:val="ListParagraph"/>
        <w:numPr>
          <w:ilvl w:val="0"/>
          <w:numId w:val="23"/>
        </w:numPr>
        <w:spacing w:after="120"/>
        <w:jc w:val="both"/>
        <w:rPr>
          <w:rFonts w:ascii="Times New Roman" w:hAnsi="Times New Roman"/>
          <w:sz w:val="24"/>
          <w:szCs w:val="24"/>
        </w:rPr>
      </w:pPr>
      <w:r w:rsidRPr="004B5425">
        <w:rPr>
          <w:rFonts w:ascii="Times New Roman" w:hAnsi="Times New Roman"/>
          <w:sz w:val="24"/>
          <w:szCs w:val="24"/>
        </w:rPr>
        <w:t>скорост на водата над 10 м / сек.</w:t>
      </w:r>
    </w:p>
    <w:p w14:paraId="480FAE28" w14:textId="6C9F81C4" w:rsidR="00FD1713" w:rsidRPr="004B5425" w:rsidRDefault="00FD1713" w:rsidP="004B5425">
      <w:pPr>
        <w:spacing w:after="120"/>
        <w:jc w:val="both"/>
        <w:rPr>
          <w:rFonts w:ascii="Times New Roman" w:hAnsi="Times New Roman"/>
          <w:sz w:val="24"/>
          <w:szCs w:val="24"/>
        </w:rPr>
      </w:pPr>
      <w:r w:rsidRPr="004B5425">
        <w:rPr>
          <w:rFonts w:ascii="Times New Roman" w:hAnsi="Times New Roman"/>
          <w:sz w:val="24"/>
          <w:szCs w:val="24"/>
        </w:rPr>
        <w:t>Пълно или частично разрушаване на диги описани от съответните РА.</w:t>
      </w:r>
    </w:p>
    <w:p w14:paraId="1C9911BF" w14:textId="49FDF32D"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Дънни или основни прагове, описани от съответните РА.</w:t>
      </w:r>
    </w:p>
    <w:p w14:paraId="374A7E5D" w14:textId="77DFC9C3"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Мостови съоръжения.</w:t>
      </w:r>
    </w:p>
    <w:p w14:paraId="3FDE958B" w14:textId="434FBA9E"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Облицовка на речното корито.</w:t>
      </w:r>
    </w:p>
    <w:p w14:paraId="591BD494" w14:textId="17D97720"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Почистване на отложените наноси по бермите или кюнето.</w:t>
      </w:r>
    </w:p>
    <w:p w14:paraId="1BB71EDD" w14:textId="37F2022F"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Тип на язовирната стена:</w:t>
      </w:r>
    </w:p>
    <w:p w14:paraId="5B27C9BE" w14:textId="54D9D44A" w:rsidR="00FD1713" w:rsidRPr="004B5425" w:rsidRDefault="00FD1713" w:rsidP="00AD5A38">
      <w:pPr>
        <w:pStyle w:val="ListParagraph"/>
        <w:numPr>
          <w:ilvl w:val="0"/>
          <w:numId w:val="24"/>
        </w:numPr>
        <w:spacing w:after="120"/>
        <w:jc w:val="both"/>
        <w:rPr>
          <w:rFonts w:ascii="Times New Roman" w:hAnsi="Times New Roman"/>
          <w:sz w:val="24"/>
          <w:szCs w:val="24"/>
        </w:rPr>
      </w:pPr>
      <w:r w:rsidRPr="004B5425">
        <w:rPr>
          <w:rFonts w:ascii="Times New Roman" w:hAnsi="Times New Roman"/>
          <w:sz w:val="24"/>
          <w:szCs w:val="24"/>
        </w:rPr>
        <w:t>бетонова стена;</w:t>
      </w:r>
      <w:r w:rsidRPr="004B5425">
        <w:rPr>
          <w:rFonts w:ascii="Times New Roman" w:hAnsi="Times New Roman"/>
          <w:sz w:val="24"/>
          <w:szCs w:val="24"/>
        </w:rPr>
        <w:tab/>
      </w:r>
      <w:r w:rsidRPr="004B5425">
        <w:rPr>
          <w:rFonts w:ascii="Times New Roman" w:hAnsi="Times New Roman"/>
          <w:sz w:val="24"/>
          <w:szCs w:val="24"/>
        </w:rPr>
        <w:tab/>
      </w:r>
    </w:p>
    <w:p w14:paraId="2073667A" w14:textId="1E95B6BA" w:rsidR="00FD1713" w:rsidRPr="004B5425" w:rsidRDefault="00FD1713" w:rsidP="00AD5A38">
      <w:pPr>
        <w:pStyle w:val="ListParagraph"/>
        <w:numPr>
          <w:ilvl w:val="0"/>
          <w:numId w:val="24"/>
        </w:numPr>
        <w:spacing w:after="120"/>
        <w:jc w:val="both"/>
        <w:rPr>
          <w:rFonts w:ascii="Times New Roman" w:hAnsi="Times New Roman"/>
          <w:sz w:val="24"/>
          <w:szCs w:val="24"/>
        </w:rPr>
      </w:pPr>
      <w:r w:rsidRPr="004B5425">
        <w:rPr>
          <w:rFonts w:ascii="Times New Roman" w:hAnsi="Times New Roman"/>
          <w:sz w:val="24"/>
          <w:szCs w:val="24"/>
        </w:rPr>
        <w:t>каменнонасипна стена;</w:t>
      </w:r>
      <w:r w:rsidRPr="004B5425">
        <w:rPr>
          <w:rFonts w:ascii="Times New Roman" w:hAnsi="Times New Roman"/>
          <w:sz w:val="24"/>
          <w:szCs w:val="24"/>
        </w:rPr>
        <w:tab/>
      </w:r>
      <w:r w:rsidRPr="004B5425">
        <w:rPr>
          <w:rFonts w:ascii="Times New Roman" w:hAnsi="Times New Roman"/>
          <w:sz w:val="24"/>
          <w:szCs w:val="24"/>
        </w:rPr>
        <w:tab/>
      </w:r>
    </w:p>
    <w:p w14:paraId="2C9D6CA4" w14:textId="77777777" w:rsidR="004B5425" w:rsidRDefault="00FD1713" w:rsidP="00AD5A38">
      <w:pPr>
        <w:pStyle w:val="ListParagraph"/>
        <w:numPr>
          <w:ilvl w:val="0"/>
          <w:numId w:val="24"/>
        </w:numPr>
        <w:spacing w:after="120"/>
        <w:jc w:val="both"/>
        <w:rPr>
          <w:rFonts w:ascii="Times New Roman" w:hAnsi="Times New Roman"/>
          <w:sz w:val="24"/>
          <w:szCs w:val="24"/>
        </w:rPr>
      </w:pPr>
      <w:r w:rsidRPr="004B5425">
        <w:rPr>
          <w:rFonts w:ascii="Times New Roman" w:hAnsi="Times New Roman"/>
          <w:sz w:val="24"/>
          <w:szCs w:val="24"/>
        </w:rPr>
        <w:t>земнонасипна стена.</w:t>
      </w:r>
    </w:p>
    <w:p w14:paraId="56C85B12" w14:textId="770597CC" w:rsidR="00FD1713" w:rsidRPr="004B5425" w:rsidRDefault="00FD1713" w:rsidP="004B5425">
      <w:pPr>
        <w:spacing w:after="120"/>
        <w:jc w:val="both"/>
        <w:rPr>
          <w:rFonts w:ascii="Times New Roman" w:hAnsi="Times New Roman"/>
          <w:sz w:val="24"/>
          <w:szCs w:val="24"/>
        </w:rPr>
      </w:pPr>
      <w:r w:rsidRPr="004B5425">
        <w:rPr>
          <w:rFonts w:ascii="Times New Roman" w:hAnsi="Times New Roman"/>
          <w:b/>
          <w:sz w:val="24"/>
          <w:szCs w:val="24"/>
        </w:rPr>
        <w:t>Съответствие на действителната проводимост на преливника с нормативната обезпеченост при проектирането му:</w:t>
      </w:r>
    </w:p>
    <w:p w14:paraId="5F5AB274" w14:textId="61333988" w:rsidR="00FD1713" w:rsidRPr="004B5425" w:rsidRDefault="00FD1713" w:rsidP="00AD5A38">
      <w:pPr>
        <w:pStyle w:val="ListParagraph"/>
        <w:numPr>
          <w:ilvl w:val="0"/>
          <w:numId w:val="25"/>
        </w:numPr>
        <w:spacing w:after="120"/>
        <w:jc w:val="both"/>
        <w:rPr>
          <w:rFonts w:ascii="Times New Roman" w:hAnsi="Times New Roman"/>
          <w:sz w:val="24"/>
          <w:szCs w:val="24"/>
        </w:rPr>
      </w:pPr>
      <w:r w:rsidRPr="004B5425">
        <w:rPr>
          <w:rFonts w:ascii="Times New Roman" w:hAnsi="Times New Roman"/>
          <w:sz w:val="24"/>
          <w:szCs w:val="24"/>
        </w:rPr>
        <w:t>за клас І;</w:t>
      </w:r>
      <w:r w:rsidRPr="004B5425">
        <w:rPr>
          <w:rFonts w:ascii="Times New Roman" w:hAnsi="Times New Roman"/>
          <w:sz w:val="24"/>
          <w:szCs w:val="24"/>
        </w:rPr>
        <w:tab/>
      </w:r>
      <w:r w:rsidRPr="004B5425">
        <w:rPr>
          <w:rFonts w:ascii="Times New Roman" w:hAnsi="Times New Roman"/>
          <w:sz w:val="24"/>
          <w:szCs w:val="24"/>
        </w:rPr>
        <w:tab/>
      </w:r>
      <w:r w:rsidRPr="004B5425">
        <w:rPr>
          <w:rFonts w:ascii="Times New Roman" w:hAnsi="Times New Roman"/>
          <w:sz w:val="24"/>
          <w:szCs w:val="24"/>
        </w:rPr>
        <w:tab/>
      </w:r>
      <w:r w:rsidRPr="004B5425">
        <w:rPr>
          <w:rFonts w:ascii="Times New Roman" w:hAnsi="Times New Roman"/>
          <w:sz w:val="24"/>
          <w:szCs w:val="24"/>
        </w:rPr>
        <w:tab/>
      </w:r>
    </w:p>
    <w:p w14:paraId="357D0214" w14:textId="0305532A" w:rsidR="00FD1713" w:rsidRPr="004B5425" w:rsidRDefault="00FD1713" w:rsidP="00AD5A38">
      <w:pPr>
        <w:pStyle w:val="ListParagraph"/>
        <w:numPr>
          <w:ilvl w:val="0"/>
          <w:numId w:val="25"/>
        </w:numPr>
        <w:spacing w:after="120"/>
        <w:jc w:val="both"/>
        <w:rPr>
          <w:rFonts w:ascii="Times New Roman" w:hAnsi="Times New Roman"/>
          <w:sz w:val="24"/>
          <w:szCs w:val="24"/>
        </w:rPr>
      </w:pPr>
      <w:r w:rsidRPr="004B5425">
        <w:rPr>
          <w:rFonts w:ascii="Times New Roman" w:hAnsi="Times New Roman"/>
          <w:sz w:val="24"/>
          <w:szCs w:val="24"/>
        </w:rPr>
        <w:t>за клас ІІ;</w:t>
      </w:r>
      <w:r w:rsidRPr="004B5425">
        <w:rPr>
          <w:rFonts w:ascii="Times New Roman" w:hAnsi="Times New Roman"/>
          <w:sz w:val="24"/>
          <w:szCs w:val="24"/>
        </w:rPr>
        <w:tab/>
      </w:r>
      <w:r w:rsidRPr="004B5425">
        <w:rPr>
          <w:rFonts w:ascii="Times New Roman" w:hAnsi="Times New Roman"/>
          <w:sz w:val="24"/>
          <w:szCs w:val="24"/>
        </w:rPr>
        <w:tab/>
      </w:r>
      <w:r w:rsidRPr="004B5425">
        <w:rPr>
          <w:rFonts w:ascii="Times New Roman" w:hAnsi="Times New Roman"/>
          <w:sz w:val="24"/>
          <w:szCs w:val="24"/>
        </w:rPr>
        <w:tab/>
      </w:r>
      <w:r w:rsidRPr="004B5425">
        <w:rPr>
          <w:rFonts w:ascii="Times New Roman" w:hAnsi="Times New Roman"/>
          <w:sz w:val="24"/>
          <w:szCs w:val="24"/>
        </w:rPr>
        <w:tab/>
      </w:r>
    </w:p>
    <w:p w14:paraId="17C58F5C" w14:textId="76EEF004" w:rsidR="00FD1713" w:rsidRPr="004B5425" w:rsidRDefault="00FD1713" w:rsidP="00AD5A38">
      <w:pPr>
        <w:pStyle w:val="ListParagraph"/>
        <w:numPr>
          <w:ilvl w:val="0"/>
          <w:numId w:val="25"/>
        </w:numPr>
        <w:spacing w:after="120"/>
        <w:jc w:val="both"/>
        <w:rPr>
          <w:rFonts w:ascii="Times New Roman" w:hAnsi="Times New Roman"/>
          <w:sz w:val="24"/>
          <w:szCs w:val="24"/>
        </w:rPr>
      </w:pPr>
      <w:r w:rsidRPr="004B5425">
        <w:rPr>
          <w:rFonts w:ascii="Times New Roman" w:hAnsi="Times New Roman"/>
          <w:sz w:val="24"/>
          <w:szCs w:val="24"/>
        </w:rPr>
        <w:t>за клас ІІІ;</w:t>
      </w:r>
      <w:r w:rsidRPr="004B5425">
        <w:rPr>
          <w:rFonts w:ascii="Times New Roman" w:hAnsi="Times New Roman"/>
          <w:sz w:val="24"/>
          <w:szCs w:val="24"/>
        </w:rPr>
        <w:tab/>
      </w:r>
      <w:r w:rsidRPr="004B5425">
        <w:rPr>
          <w:rFonts w:ascii="Times New Roman" w:hAnsi="Times New Roman"/>
          <w:sz w:val="24"/>
          <w:szCs w:val="24"/>
        </w:rPr>
        <w:tab/>
      </w:r>
      <w:r w:rsidRPr="004B5425">
        <w:rPr>
          <w:rFonts w:ascii="Times New Roman" w:hAnsi="Times New Roman"/>
          <w:sz w:val="24"/>
          <w:szCs w:val="24"/>
        </w:rPr>
        <w:tab/>
      </w:r>
      <w:r w:rsidRPr="004B5425">
        <w:rPr>
          <w:rFonts w:ascii="Times New Roman" w:hAnsi="Times New Roman"/>
          <w:sz w:val="24"/>
          <w:szCs w:val="24"/>
        </w:rPr>
        <w:tab/>
      </w:r>
      <w:r w:rsidRPr="004B5425">
        <w:rPr>
          <w:rFonts w:ascii="Times New Roman" w:hAnsi="Times New Roman"/>
          <w:sz w:val="24"/>
          <w:szCs w:val="24"/>
        </w:rPr>
        <w:tab/>
      </w:r>
    </w:p>
    <w:p w14:paraId="2582DF7D" w14:textId="77777777" w:rsidR="004B5425" w:rsidRDefault="00FD1713" w:rsidP="00AD5A38">
      <w:pPr>
        <w:pStyle w:val="ListParagraph"/>
        <w:numPr>
          <w:ilvl w:val="0"/>
          <w:numId w:val="25"/>
        </w:numPr>
        <w:spacing w:after="120"/>
        <w:jc w:val="both"/>
        <w:rPr>
          <w:rFonts w:ascii="Times New Roman" w:hAnsi="Times New Roman"/>
          <w:sz w:val="24"/>
          <w:szCs w:val="24"/>
        </w:rPr>
      </w:pPr>
      <w:r w:rsidRPr="004B5425">
        <w:rPr>
          <w:rFonts w:ascii="Times New Roman" w:hAnsi="Times New Roman"/>
          <w:sz w:val="24"/>
          <w:szCs w:val="24"/>
        </w:rPr>
        <w:t>по-малка от норматива за ІІІ клас.</w:t>
      </w:r>
      <w:r w:rsidRPr="004B5425">
        <w:rPr>
          <w:rFonts w:ascii="Times New Roman" w:hAnsi="Times New Roman"/>
          <w:sz w:val="24"/>
          <w:szCs w:val="24"/>
        </w:rPr>
        <w:tab/>
      </w:r>
    </w:p>
    <w:p w14:paraId="1BF44D8B" w14:textId="49AA4E19" w:rsidR="00FD1713" w:rsidRPr="004B5425" w:rsidRDefault="00FD1713" w:rsidP="004B5425">
      <w:pPr>
        <w:spacing w:after="120"/>
        <w:jc w:val="both"/>
        <w:rPr>
          <w:rFonts w:ascii="Times New Roman" w:hAnsi="Times New Roman"/>
          <w:sz w:val="24"/>
          <w:szCs w:val="24"/>
        </w:rPr>
      </w:pPr>
      <w:r w:rsidRPr="004B5425">
        <w:rPr>
          <w:rFonts w:ascii="Times New Roman" w:hAnsi="Times New Roman"/>
          <w:b/>
          <w:sz w:val="24"/>
          <w:szCs w:val="24"/>
        </w:rPr>
        <w:lastRenderedPageBreak/>
        <w:t>Конструкция на преливника:</w:t>
      </w:r>
    </w:p>
    <w:p w14:paraId="064F88FE" w14:textId="6F21DCB9" w:rsidR="00FD1713" w:rsidRPr="006C22FF" w:rsidRDefault="00FD1713" w:rsidP="00AD5A38">
      <w:pPr>
        <w:pStyle w:val="ListParagraph"/>
        <w:numPr>
          <w:ilvl w:val="0"/>
          <w:numId w:val="26"/>
        </w:numPr>
        <w:spacing w:after="120"/>
        <w:jc w:val="both"/>
        <w:rPr>
          <w:rFonts w:ascii="Times New Roman" w:hAnsi="Times New Roman"/>
          <w:sz w:val="24"/>
          <w:szCs w:val="24"/>
        </w:rPr>
      </w:pPr>
      <w:r w:rsidRPr="006C22FF">
        <w:rPr>
          <w:rFonts w:ascii="Times New Roman" w:hAnsi="Times New Roman"/>
          <w:sz w:val="24"/>
          <w:szCs w:val="24"/>
        </w:rPr>
        <w:t>без клапи;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D2EE7A7" w14:textId="77777777" w:rsidR="004B5425" w:rsidRDefault="00FD1713" w:rsidP="00AD5A38">
      <w:pPr>
        <w:pStyle w:val="ListParagraph"/>
        <w:numPr>
          <w:ilvl w:val="0"/>
          <w:numId w:val="26"/>
        </w:numPr>
        <w:spacing w:after="120"/>
        <w:jc w:val="both"/>
        <w:rPr>
          <w:rFonts w:ascii="Times New Roman" w:hAnsi="Times New Roman"/>
          <w:sz w:val="24"/>
          <w:szCs w:val="24"/>
        </w:rPr>
      </w:pPr>
      <w:r w:rsidRPr="006C22FF">
        <w:rPr>
          <w:rFonts w:ascii="Times New Roman" w:hAnsi="Times New Roman"/>
          <w:sz w:val="24"/>
          <w:szCs w:val="24"/>
        </w:rPr>
        <w:t>с клапи.</w:t>
      </w:r>
      <w:r w:rsidRPr="006C22FF">
        <w:rPr>
          <w:rFonts w:ascii="Times New Roman" w:hAnsi="Times New Roman"/>
          <w:sz w:val="24"/>
          <w:szCs w:val="24"/>
        </w:rPr>
        <w:tab/>
      </w:r>
    </w:p>
    <w:p w14:paraId="2AADE7AE" w14:textId="2638D422" w:rsidR="00FD1713" w:rsidRPr="004B5425" w:rsidRDefault="00FD1713" w:rsidP="004B5425">
      <w:pPr>
        <w:spacing w:after="120"/>
        <w:jc w:val="both"/>
        <w:rPr>
          <w:rFonts w:ascii="Times New Roman" w:hAnsi="Times New Roman"/>
          <w:sz w:val="24"/>
          <w:szCs w:val="24"/>
        </w:rPr>
      </w:pPr>
      <w:r w:rsidRPr="004B5425">
        <w:rPr>
          <w:rFonts w:ascii="Times New Roman" w:hAnsi="Times New Roman"/>
          <w:b/>
          <w:sz w:val="24"/>
          <w:szCs w:val="24"/>
        </w:rPr>
        <w:t>Диаметър на основния изпускател:</w:t>
      </w:r>
    </w:p>
    <w:p w14:paraId="6C9DCE28" w14:textId="16E02D47" w:rsidR="00FD1713" w:rsidRPr="004B5425" w:rsidRDefault="00FD1713" w:rsidP="00AD5A38">
      <w:pPr>
        <w:pStyle w:val="ListParagraph"/>
        <w:numPr>
          <w:ilvl w:val="0"/>
          <w:numId w:val="27"/>
        </w:numPr>
        <w:spacing w:after="120"/>
        <w:jc w:val="both"/>
        <w:rPr>
          <w:rFonts w:ascii="Times New Roman" w:hAnsi="Times New Roman"/>
          <w:sz w:val="24"/>
          <w:szCs w:val="24"/>
        </w:rPr>
      </w:pPr>
      <w:r w:rsidRPr="004B5425">
        <w:rPr>
          <w:rFonts w:ascii="Times New Roman" w:hAnsi="Times New Roman"/>
          <w:sz w:val="24"/>
          <w:szCs w:val="24"/>
        </w:rPr>
        <w:t>по-малък от 500 мм;</w:t>
      </w:r>
      <w:r w:rsidRPr="004B5425">
        <w:rPr>
          <w:rFonts w:ascii="Times New Roman" w:hAnsi="Times New Roman"/>
          <w:sz w:val="24"/>
          <w:szCs w:val="24"/>
        </w:rPr>
        <w:tab/>
      </w:r>
      <w:r w:rsidRPr="004B5425">
        <w:rPr>
          <w:rFonts w:ascii="Times New Roman" w:hAnsi="Times New Roman"/>
          <w:sz w:val="24"/>
          <w:szCs w:val="24"/>
        </w:rPr>
        <w:tab/>
      </w:r>
    </w:p>
    <w:p w14:paraId="7CFACD76" w14:textId="6CDE81A6" w:rsidR="00FD1713" w:rsidRPr="004B5425" w:rsidRDefault="00FD1713" w:rsidP="00AD5A38">
      <w:pPr>
        <w:pStyle w:val="ListParagraph"/>
        <w:numPr>
          <w:ilvl w:val="0"/>
          <w:numId w:val="27"/>
        </w:numPr>
        <w:spacing w:after="120"/>
        <w:jc w:val="both"/>
        <w:rPr>
          <w:rFonts w:ascii="Times New Roman" w:hAnsi="Times New Roman"/>
          <w:sz w:val="24"/>
          <w:szCs w:val="24"/>
        </w:rPr>
      </w:pPr>
      <w:r w:rsidRPr="004B5425">
        <w:rPr>
          <w:rFonts w:ascii="Times New Roman" w:hAnsi="Times New Roman"/>
          <w:sz w:val="24"/>
          <w:szCs w:val="24"/>
        </w:rPr>
        <w:t>от 500 до 1000 мм;</w:t>
      </w:r>
      <w:r w:rsidRPr="004B5425">
        <w:rPr>
          <w:rFonts w:ascii="Times New Roman" w:hAnsi="Times New Roman"/>
          <w:sz w:val="24"/>
          <w:szCs w:val="24"/>
        </w:rPr>
        <w:tab/>
      </w:r>
      <w:r w:rsidRPr="004B5425">
        <w:rPr>
          <w:rFonts w:ascii="Times New Roman" w:hAnsi="Times New Roman"/>
          <w:sz w:val="24"/>
          <w:szCs w:val="24"/>
        </w:rPr>
        <w:tab/>
      </w:r>
    </w:p>
    <w:p w14:paraId="3CA92EAA" w14:textId="3F75015E" w:rsidR="00FD1713" w:rsidRPr="004B5425" w:rsidRDefault="00FD1713" w:rsidP="00AD5A38">
      <w:pPr>
        <w:pStyle w:val="ListParagraph"/>
        <w:numPr>
          <w:ilvl w:val="0"/>
          <w:numId w:val="27"/>
        </w:numPr>
        <w:spacing w:after="120"/>
        <w:jc w:val="both"/>
        <w:rPr>
          <w:rFonts w:ascii="Times New Roman" w:hAnsi="Times New Roman"/>
          <w:sz w:val="24"/>
          <w:szCs w:val="24"/>
        </w:rPr>
      </w:pPr>
      <w:r w:rsidRPr="004B5425">
        <w:rPr>
          <w:rFonts w:ascii="Times New Roman" w:hAnsi="Times New Roman"/>
          <w:sz w:val="24"/>
          <w:szCs w:val="24"/>
        </w:rPr>
        <w:t>от 1000 до 2000 мм;</w:t>
      </w:r>
      <w:r w:rsidRPr="004B5425">
        <w:rPr>
          <w:rFonts w:ascii="Times New Roman" w:hAnsi="Times New Roman"/>
          <w:sz w:val="24"/>
          <w:szCs w:val="24"/>
        </w:rPr>
        <w:tab/>
      </w:r>
      <w:r w:rsidRPr="004B5425">
        <w:rPr>
          <w:rFonts w:ascii="Times New Roman" w:hAnsi="Times New Roman"/>
          <w:sz w:val="24"/>
          <w:szCs w:val="24"/>
        </w:rPr>
        <w:tab/>
      </w:r>
    </w:p>
    <w:p w14:paraId="4039AD24" w14:textId="77777777" w:rsidR="004B5425" w:rsidRDefault="00FD1713" w:rsidP="00AD5A38">
      <w:pPr>
        <w:pStyle w:val="ListParagraph"/>
        <w:numPr>
          <w:ilvl w:val="0"/>
          <w:numId w:val="27"/>
        </w:numPr>
        <w:spacing w:after="120"/>
        <w:jc w:val="both"/>
        <w:rPr>
          <w:rFonts w:ascii="Times New Roman" w:hAnsi="Times New Roman"/>
          <w:sz w:val="24"/>
          <w:szCs w:val="24"/>
        </w:rPr>
      </w:pPr>
      <w:r w:rsidRPr="004B5425">
        <w:rPr>
          <w:rFonts w:ascii="Times New Roman" w:hAnsi="Times New Roman"/>
          <w:sz w:val="24"/>
          <w:szCs w:val="24"/>
        </w:rPr>
        <w:t>над 2000 мм.</w:t>
      </w:r>
    </w:p>
    <w:p w14:paraId="00DF9343" w14:textId="4585FCA2" w:rsidR="00FD1713" w:rsidRPr="004B5425" w:rsidRDefault="00FD1713" w:rsidP="004B5425">
      <w:pPr>
        <w:spacing w:after="120"/>
        <w:jc w:val="both"/>
        <w:rPr>
          <w:rFonts w:ascii="Times New Roman" w:hAnsi="Times New Roman"/>
          <w:sz w:val="24"/>
          <w:szCs w:val="24"/>
        </w:rPr>
      </w:pPr>
      <w:r w:rsidRPr="004B5425">
        <w:rPr>
          <w:rFonts w:ascii="Times New Roman" w:hAnsi="Times New Roman"/>
          <w:b/>
          <w:sz w:val="24"/>
          <w:szCs w:val="24"/>
        </w:rPr>
        <w:t>Инстанции, даващи периодични експертни оценки на всеки 2 месеца:</w:t>
      </w:r>
    </w:p>
    <w:p w14:paraId="1C210FB0"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Описват се</w:t>
      </w:r>
    </w:p>
    <w:p w14:paraId="3B639C12"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4.  Оценка на риска - вероятност от възникване на наводнение или авария на ХТ съоръжение, уязвимост на съоръжението и тежест на последствията от протичането на аварията.</w:t>
      </w:r>
    </w:p>
    <w:p w14:paraId="7767284E"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Предварителната оценка се извършва съгласно наръчник “Изисквания за оценка на риска и съществени изисквания към обема и съдържанието на експертизите на потенциално опасните обекти”:</w:t>
      </w:r>
    </w:p>
    <w:p w14:paraId="4B821EB0" w14:textId="4CBC72B3" w:rsidR="00FD1713" w:rsidRPr="004B5425" w:rsidRDefault="00FD1713" w:rsidP="00AD5A38">
      <w:pPr>
        <w:pStyle w:val="ListParagraph"/>
        <w:numPr>
          <w:ilvl w:val="0"/>
          <w:numId w:val="28"/>
        </w:numPr>
        <w:spacing w:after="120"/>
        <w:jc w:val="both"/>
        <w:rPr>
          <w:rFonts w:ascii="Times New Roman" w:hAnsi="Times New Roman"/>
          <w:sz w:val="24"/>
          <w:szCs w:val="24"/>
        </w:rPr>
      </w:pPr>
      <w:r w:rsidRPr="004B5425">
        <w:rPr>
          <w:rFonts w:ascii="Times New Roman" w:hAnsi="Times New Roman"/>
          <w:sz w:val="24"/>
          <w:szCs w:val="24"/>
        </w:rPr>
        <w:t>степен на опасност на съоръженията;</w:t>
      </w:r>
    </w:p>
    <w:p w14:paraId="59E02492" w14:textId="20BF7B1D" w:rsidR="00FD1713" w:rsidRPr="004B5425" w:rsidRDefault="00FD1713" w:rsidP="00AD5A38">
      <w:pPr>
        <w:pStyle w:val="ListParagraph"/>
        <w:numPr>
          <w:ilvl w:val="0"/>
          <w:numId w:val="28"/>
        </w:numPr>
        <w:spacing w:after="120"/>
        <w:jc w:val="both"/>
        <w:rPr>
          <w:rFonts w:ascii="Times New Roman" w:hAnsi="Times New Roman"/>
          <w:sz w:val="24"/>
          <w:szCs w:val="24"/>
        </w:rPr>
      </w:pPr>
      <w:r w:rsidRPr="004B5425">
        <w:rPr>
          <w:rFonts w:ascii="Times New Roman" w:hAnsi="Times New Roman"/>
          <w:sz w:val="24"/>
          <w:szCs w:val="24"/>
        </w:rPr>
        <w:t>степен на опасност за населението и обектите от националното стопанство;</w:t>
      </w:r>
    </w:p>
    <w:p w14:paraId="06E7DEB1" w14:textId="21037E0D" w:rsidR="00FD1713" w:rsidRPr="004B5425" w:rsidRDefault="00FD1713" w:rsidP="00AD5A38">
      <w:pPr>
        <w:pStyle w:val="ListParagraph"/>
        <w:numPr>
          <w:ilvl w:val="0"/>
          <w:numId w:val="28"/>
        </w:numPr>
        <w:spacing w:after="120"/>
        <w:jc w:val="both"/>
        <w:rPr>
          <w:rFonts w:ascii="Times New Roman" w:hAnsi="Times New Roman"/>
          <w:sz w:val="24"/>
          <w:szCs w:val="24"/>
        </w:rPr>
      </w:pPr>
      <w:r w:rsidRPr="004B5425">
        <w:rPr>
          <w:rFonts w:ascii="Times New Roman" w:hAnsi="Times New Roman"/>
          <w:sz w:val="24"/>
          <w:szCs w:val="24"/>
        </w:rPr>
        <w:t>необходимост от рехабилитация или изграждане на обекти и съоръжения;</w:t>
      </w:r>
    </w:p>
    <w:p w14:paraId="0856E420" w14:textId="4CD7E535" w:rsidR="00FD1713" w:rsidRPr="004B5425" w:rsidRDefault="00FD1713" w:rsidP="00AD5A38">
      <w:pPr>
        <w:pStyle w:val="ListParagraph"/>
        <w:numPr>
          <w:ilvl w:val="0"/>
          <w:numId w:val="28"/>
        </w:numPr>
        <w:spacing w:after="120"/>
        <w:jc w:val="both"/>
        <w:rPr>
          <w:rFonts w:ascii="Times New Roman" w:hAnsi="Times New Roman"/>
          <w:sz w:val="24"/>
          <w:szCs w:val="24"/>
        </w:rPr>
      </w:pPr>
      <w:r w:rsidRPr="004B5425">
        <w:rPr>
          <w:rFonts w:ascii="Times New Roman" w:hAnsi="Times New Roman"/>
          <w:sz w:val="24"/>
          <w:szCs w:val="24"/>
        </w:rPr>
        <w:t>намаляване на последствията от „значителни” към „минимални”.</w:t>
      </w:r>
    </w:p>
    <w:p w14:paraId="087A5F78"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 xml:space="preserve">Оценка и категоризация на останалите хидротехнически обекти - </w:t>
      </w:r>
      <w:r w:rsidRPr="006C22FF">
        <w:rPr>
          <w:rFonts w:ascii="Times New Roman" w:hAnsi="Times New Roman"/>
          <w:sz w:val="24"/>
          <w:szCs w:val="24"/>
        </w:rPr>
        <w:t>описват се</w:t>
      </w:r>
    </w:p>
    <w:p w14:paraId="59AD28C7"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5. Набелязване на конкретни съоръжения за възстановяване или изграждане</w:t>
      </w:r>
      <w:r w:rsidRPr="006C22FF">
        <w:rPr>
          <w:rFonts w:ascii="Times New Roman" w:hAnsi="Times New Roman"/>
          <w:sz w:val="24"/>
          <w:szCs w:val="24"/>
        </w:rPr>
        <w:t xml:space="preserve"> описват се</w:t>
      </w:r>
    </w:p>
    <w:p w14:paraId="63023E3F"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6. Експертиза за състоянието на критичните и потенциално опасните обекти и съоръжения</w:t>
      </w:r>
      <w:r w:rsidRPr="006C22FF">
        <w:rPr>
          <w:rFonts w:ascii="Times New Roman" w:hAnsi="Times New Roman"/>
          <w:sz w:val="24"/>
          <w:szCs w:val="24"/>
        </w:rPr>
        <w:t xml:space="preserve"> описват се</w:t>
      </w:r>
    </w:p>
    <w:p w14:paraId="681ADC90"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7. Дейности за намаляване на риска</w:t>
      </w:r>
      <w:r w:rsidRPr="006C22FF">
        <w:rPr>
          <w:rFonts w:ascii="Times New Roman" w:hAnsi="Times New Roman"/>
          <w:sz w:val="24"/>
          <w:szCs w:val="24"/>
        </w:rPr>
        <w:t xml:space="preserve"> описват се</w:t>
      </w:r>
    </w:p>
    <w:p w14:paraId="698C6CCE" w14:textId="77777777" w:rsidR="00FD1713" w:rsidRPr="006C22FF" w:rsidRDefault="00FD1713" w:rsidP="006C22FF">
      <w:pPr>
        <w:spacing w:after="120"/>
        <w:jc w:val="both"/>
        <w:rPr>
          <w:rFonts w:ascii="Times New Roman" w:hAnsi="Times New Roman"/>
          <w:b/>
          <w:color w:val="000000" w:themeColor="text1"/>
          <w:sz w:val="24"/>
          <w:szCs w:val="24"/>
        </w:rPr>
      </w:pPr>
      <w:r w:rsidRPr="006C22FF">
        <w:rPr>
          <w:rFonts w:ascii="Times New Roman" w:hAnsi="Times New Roman"/>
          <w:b/>
          <w:color w:val="000000" w:themeColor="text1"/>
          <w:sz w:val="24"/>
          <w:szCs w:val="24"/>
        </w:rPr>
        <w:t>8. Дейности при непосредствена опасност от наводнение</w:t>
      </w:r>
      <w:r w:rsidRPr="006C22FF">
        <w:rPr>
          <w:rFonts w:ascii="Times New Roman" w:hAnsi="Times New Roman"/>
          <w:sz w:val="24"/>
          <w:szCs w:val="24"/>
        </w:rPr>
        <w:t xml:space="preserve"> описват се</w:t>
      </w:r>
    </w:p>
    <w:p w14:paraId="4B371BA3" w14:textId="77777777" w:rsidR="00FD1713" w:rsidRPr="006C22FF" w:rsidRDefault="00FD1713" w:rsidP="006C22FF">
      <w:pPr>
        <w:spacing w:after="120"/>
        <w:jc w:val="both"/>
        <w:rPr>
          <w:rFonts w:ascii="Times New Roman" w:hAnsi="Times New Roman"/>
          <w:b/>
          <w:color w:val="000000" w:themeColor="text1"/>
          <w:sz w:val="24"/>
          <w:szCs w:val="24"/>
        </w:rPr>
      </w:pPr>
      <w:r w:rsidRPr="006C22FF">
        <w:rPr>
          <w:rFonts w:ascii="Times New Roman" w:hAnsi="Times New Roman"/>
          <w:b/>
          <w:sz w:val="24"/>
          <w:szCs w:val="24"/>
        </w:rPr>
        <w:t>9. Дейности по време на наводнение</w:t>
      </w:r>
      <w:r w:rsidRPr="006C22FF">
        <w:rPr>
          <w:rFonts w:ascii="Times New Roman" w:hAnsi="Times New Roman"/>
          <w:sz w:val="24"/>
          <w:szCs w:val="24"/>
        </w:rPr>
        <w:t xml:space="preserve"> описват се</w:t>
      </w:r>
    </w:p>
    <w:p w14:paraId="1C2C1F46"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b/>
          <w:sz w:val="24"/>
          <w:szCs w:val="24"/>
        </w:rPr>
        <w:t>10. Дейности след наводнение</w:t>
      </w:r>
      <w:r w:rsidRPr="006C22FF">
        <w:rPr>
          <w:rFonts w:ascii="Times New Roman" w:hAnsi="Times New Roman"/>
          <w:sz w:val="24"/>
          <w:szCs w:val="24"/>
        </w:rPr>
        <w:t xml:space="preserve"> описват се</w:t>
      </w:r>
    </w:p>
    <w:p w14:paraId="02F32B7A" w14:textId="77777777" w:rsidR="00FD1713" w:rsidRPr="006C22FF" w:rsidRDefault="00FD1713" w:rsidP="006C22FF">
      <w:pPr>
        <w:spacing w:after="120"/>
        <w:jc w:val="both"/>
        <w:rPr>
          <w:rFonts w:ascii="Times New Roman" w:hAnsi="Times New Roman"/>
          <w:sz w:val="24"/>
          <w:szCs w:val="24"/>
        </w:rPr>
      </w:pPr>
    </w:p>
    <w:p w14:paraId="45D7AB35" w14:textId="77777777" w:rsidR="00FD1713" w:rsidRPr="006C22FF" w:rsidRDefault="00FD1713" w:rsidP="006C22FF">
      <w:pPr>
        <w:spacing w:after="120"/>
        <w:jc w:val="both"/>
        <w:rPr>
          <w:rFonts w:ascii="Times New Roman" w:hAnsi="Times New Roman"/>
          <w:sz w:val="24"/>
          <w:szCs w:val="24"/>
        </w:rPr>
      </w:pPr>
    </w:p>
    <w:p w14:paraId="03EC86C6" w14:textId="77777777" w:rsidR="00FD1713" w:rsidRPr="006C22FF" w:rsidRDefault="00FD1713" w:rsidP="006C22FF">
      <w:pPr>
        <w:spacing w:after="120" w:line="360" w:lineRule="auto"/>
        <w:jc w:val="both"/>
        <w:rPr>
          <w:rFonts w:ascii="Times New Roman" w:hAnsi="Times New Roman"/>
          <w:b/>
          <w:sz w:val="24"/>
          <w:szCs w:val="24"/>
        </w:rPr>
      </w:pPr>
      <w:r w:rsidRPr="006C22FF">
        <w:rPr>
          <w:rFonts w:ascii="Times New Roman" w:hAnsi="Times New Roman"/>
          <w:b/>
          <w:sz w:val="24"/>
          <w:szCs w:val="24"/>
        </w:rPr>
        <w:t>III. Мерки за защита на населението</w:t>
      </w:r>
    </w:p>
    <w:p w14:paraId="032D6FFB" w14:textId="77777777" w:rsidR="00D40DFB" w:rsidRPr="006C22FF" w:rsidRDefault="00FD1713" w:rsidP="006C22FF">
      <w:pPr>
        <w:spacing w:after="120" w:line="360" w:lineRule="auto"/>
        <w:jc w:val="both"/>
        <w:rPr>
          <w:rFonts w:ascii="Times New Roman" w:hAnsi="Times New Roman"/>
          <w:bCs/>
          <w:iCs/>
          <w:sz w:val="24"/>
          <w:szCs w:val="24"/>
        </w:rPr>
      </w:pPr>
      <w:r w:rsidRPr="006C22FF">
        <w:rPr>
          <w:rFonts w:ascii="Times New Roman" w:hAnsi="Times New Roman"/>
          <w:bCs/>
          <w:iCs/>
          <w:sz w:val="24"/>
          <w:szCs w:val="24"/>
        </w:rPr>
        <w:t xml:space="preserve">1. Поведение на населението </w:t>
      </w:r>
      <w:r w:rsidRPr="006C22FF">
        <w:rPr>
          <w:rFonts w:ascii="Times New Roman" w:hAnsi="Times New Roman"/>
          <w:bCs/>
          <w:iCs/>
          <w:sz w:val="24"/>
          <w:szCs w:val="24"/>
        </w:rPr>
        <w:tab/>
      </w:r>
      <w:r w:rsidRPr="006C22FF">
        <w:rPr>
          <w:rFonts w:ascii="Times New Roman" w:hAnsi="Times New Roman"/>
          <w:bCs/>
          <w:iCs/>
          <w:sz w:val="24"/>
          <w:szCs w:val="24"/>
        </w:rPr>
        <w:tab/>
      </w:r>
      <w:r w:rsidRPr="006C22FF">
        <w:rPr>
          <w:rFonts w:ascii="Times New Roman" w:hAnsi="Times New Roman"/>
          <w:bCs/>
          <w:iCs/>
          <w:sz w:val="24"/>
          <w:szCs w:val="24"/>
        </w:rPr>
        <w:tab/>
      </w:r>
      <w:r w:rsidRPr="006C22FF">
        <w:rPr>
          <w:rFonts w:ascii="Times New Roman" w:hAnsi="Times New Roman"/>
          <w:bCs/>
          <w:iCs/>
          <w:sz w:val="24"/>
          <w:szCs w:val="24"/>
        </w:rPr>
        <w:tab/>
      </w:r>
      <w:r w:rsidRPr="006C22FF">
        <w:rPr>
          <w:rFonts w:ascii="Times New Roman" w:hAnsi="Times New Roman"/>
          <w:bCs/>
          <w:iCs/>
          <w:sz w:val="24"/>
          <w:szCs w:val="24"/>
        </w:rPr>
        <w:tab/>
      </w:r>
      <w:r w:rsidRPr="006C22FF">
        <w:rPr>
          <w:rFonts w:ascii="Times New Roman" w:hAnsi="Times New Roman"/>
          <w:bCs/>
          <w:iCs/>
          <w:sz w:val="24"/>
          <w:szCs w:val="24"/>
        </w:rPr>
        <w:tab/>
      </w:r>
      <w:r w:rsidRPr="006C22FF">
        <w:rPr>
          <w:rFonts w:ascii="Times New Roman" w:hAnsi="Times New Roman"/>
          <w:bCs/>
          <w:iCs/>
          <w:sz w:val="24"/>
          <w:szCs w:val="24"/>
        </w:rPr>
        <w:tab/>
      </w:r>
      <w:r w:rsidRPr="006C22FF">
        <w:rPr>
          <w:rFonts w:ascii="Times New Roman" w:hAnsi="Times New Roman"/>
          <w:bCs/>
          <w:iCs/>
          <w:sz w:val="24"/>
          <w:szCs w:val="24"/>
        </w:rPr>
        <w:tab/>
      </w:r>
    </w:p>
    <w:p w14:paraId="12CB0312" w14:textId="731EE468"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 Оперативна защита при наводнения. Фази: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45860713" w14:textId="77777777" w:rsidR="00D40DFB"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3. Непосредствена опасност от наводнение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25528BD8" w14:textId="77777777" w:rsidR="00D40DFB"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4. Приливна вълна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D9159D3" w14:textId="77777777" w:rsidR="00D40DFB"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5. Физическо въздействие на приливната вълна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114175D3" w14:textId="21EB5E6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6. Превантивни инженерни съоръжения</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t>6.1 Диги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t>6.2 Насипни съоръжения и стени.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t>6.2 Насипни съоръжения и стени.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1751E08B" w14:textId="26B485AC"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 xml:space="preserve">6.3 Водни диги </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3B1FF383"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7. Дейности по време на наводнението</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3CDB936" w14:textId="012DAFF4"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 xml:space="preserve">8. Планиране при бедствия, аварии и катастрофи  </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1647378B"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9. Дейности след наводнението</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7A02D21D" w14:textId="7F09E022"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10. Планиране и провеждане на мерки за защита на населението при наводнения,</w:t>
      </w:r>
      <w:r w:rsidR="00D40DFB" w:rsidRPr="006C22FF">
        <w:rPr>
          <w:rFonts w:ascii="Times New Roman" w:hAnsi="Times New Roman"/>
          <w:sz w:val="24"/>
          <w:szCs w:val="24"/>
        </w:rPr>
        <w:t xml:space="preserve"> </w:t>
      </w:r>
      <w:r w:rsidRPr="006C22FF">
        <w:rPr>
          <w:rFonts w:ascii="Times New Roman" w:hAnsi="Times New Roman"/>
          <w:sz w:val="24"/>
          <w:szCs w:val="24"/>
        </w:rPr>
        <w:t>с взаимодействието на ЕСС и останалите органи на изпълнителната власт /МВР, МО, МЗ, МОСВ и др.</w:t>
      </w:r>
    </w:p>
    <w:p w14:paraId="59439759" w14:textId="77777777" w:rsidR="00FD1713" w:rsidRPr="006C22FF" w:rsidRDefault="00FD1713" w:rsidP="006C22FF">
      <w:pPr>
        <w:autoSpaceDE w:val="0"/>
        <w:autoSpaceDN w:val="0"/>
        <w:adjustRightInd w:val="0"/>
        <w:spacing w:after="120" w:line="360" w:lineRule="auto"/>
        <w:jc w:val="both"/>
        <w:rPr>
          <w:rFonts w:ascii="Times New Roman" w:hAnsi="Times New Roman"/>
          <w:bCs/>
          <w:sz w:val="24"/>
          <w:szCs w:val="24"/>
        </w:rPr>
      </w:pPr>
      <w:r w:rsidRPr="006C22FF">
        <w:rPr>
          <w:rFonts w:ascii="Times New Roman" w:hAnsi="Times New Roman"/>
          <w:bCs/>
          <w:sz w:val="24"/>
          <w:szCs w:val="24"/>
        </w:rPr>
        <w:t xml:space="preserve">11. Временното извеждане </w:t>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p>
    <w:p w14:paraId="11121211" w14:textId="77777777" w:rsidR="00FD1713" w:rsidRPr="006C22FF" w:rsidRDefault="00FD1713" w:rsidP="006C22FF">
      <w:pPr>
        <w:autoSpaceDE w:val="0"/>
        <w:autoSpaceDN w:val="0"/>
        <w:adjustRightInd w:val="0"/>
        <w:spacing w:after="120" w:line="360" w:lineRule="auto"/>
        <w:jc w:val="both"/>
        <w:rPr>
          <w:rFonts w:ascii="Times New Roman" w:hAnsi="Times New Roman"/>
          <w:bCs/>
          <w:sz w:val="24"/>
          <w:szCs w:val="24"/>
        </w:rPr>
      </w:pPr>
      <w:r w:rsidRPr="006C22FF">
        <w:rPr>
          <w:rFonts w:ascii="Times New Roman" w:hAnsi="Times New Roman"/>
          <w:bCs/>
          <w:sz w:val="24"/>
          <w:szCs w:val="24"/>
        </w:rPr>
        <w:t>12. Способи за извеждане</w:t>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p>
    <w:p w14:paraId="72E20485" w14:textId="77777777" w:rsidR="00D40DFB" w:rsidRPr="006C22FF" w:rsidRDefault="00FD1713" w:rsidP="006C22FF">
      <w:pPr>
        <w:spacing w:after="120" w:line="360" w:lineRule="auto"/>
        <w:jc w:val="both"/>
        <w:rPr>
          <w:rFonts w:ascii="Times New Roman" w:hAnsi="Times New Roman"/>
          <w:bCs/>
          <w:sz w:val="24"/>
          <w:szCs w:val="24"/>
        </w:rPr>
      </w:pPr>
      <w:r w:rsidRPr="006C22FF">
        <w:rPr>
          <w:rFonts w:ascii="Times New Roman" w:hAnsi="Times New Roman"/>
          <w:bCs/>
          <w:sz w:val="24"/>
          <w:szCs w:val="24"/>
        </w:rPr>
        <w:t>13. Длъжностни лица, които могат да разпореждат временно извеждане</w:t>
      </w:r>
      <w:r w:rsidRPr="006C22FF">
        <w:rPr>
          <w:rFonts w:ascii="Times New Roman" w:hAnsi="Times New Roman"/>
          <w:bCs/>
          <w:sz w:val="24"/>
          <w:szCs w:val="24"/>
        </w:rPr>
        <w:tab/>
      </w:r>
      <w:r w:rsidRPr="006C22FF">
        <w:rPr>
          <w:rFonts w:ascii="Times New Roman" w:hAnsi="Times New Roman"/>
          <w:bCs/>
          <w:sz w:val="24"/>
          <w:szCs w:val="24"/>
        </w:rPr>
        <w:tab/>
      </w:r>
    </w:p>
    <w:p w14:paraId="38F2A631" w14:textId="5963160C"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bCs/>
          <w:sz w:val="24"/>
          <w:szCs w:val="24"/>
        </w:rPr>
        <w:t xml:space="preserve">13.1 Длъжностни лица от </w:t>
      </w:r>
      <w:r w:rsidRPr="006C22FF">
        <w:rPr>
          <w:rFonts w:ascii="Times New Roman" w:hAnsi="Times New Roman"/>
          <w:bCs/>
          <w:sz w:val="24"/>
          <w:szCs w:val="24"/>
          <w:highlight w:val="yellow"/>
        </w:rPr>
        <w:t>................. община</w:t>
      </w:r>
      <w:r w:rsidRPr="006C22FF">
        <w:rPr>
          <w:rFonts w:ascii="Times New Roman" w:hAnsi="Times New Roman"/>
          <w:bCs/>
          <w:sz w:val="24"/>
          <w:szCs w:val="24"/>
        </w:rPr>
        <w:t>, отговорни за осигуряване на наличното</w:t>
      </w:r>
      <w:r w:rsidR="00D40DFB" w:rsidRPr="006C22FF">
        <w:rPr>
          <w:rFonts w:ascii="Times New Roman" w:hAnsi="Times New Roman"/>
          <w:bCs/>
          <w:sz w:val="24"/>
          <w:szCs w:val="24"/>
        </w:rPr>
        <w:t xml:space="preserve"> </w:t>
      </w:r>
      <w:r w:rsidRPr="006C22FF">
        <w:rPr>
          <w:rFonts w:ascii="Times New Roman" w:hAnsi="Times New Roman"/>
          <w:bCs/>
          <w:sz w:val="24"/>
          <w:szCs w:val="24"/>
        </w:rPr>
        <w:t>оборудване</w:t>
      </w:r>
    </w:p>
    <w:p w14:paraId="4FDE6770" w14:textId="63D449B7" w:rsidR="00FD1713" w:rsidRPr="006C22FF" w:rsidRDefault="00FD1713" w:rsidP="006C22FF">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bCs/>
          <w:sz w:val="24"/>
          <w:szCs w:val="24"/>
        </w:rPr>
        <w:lastRenderedPageBreak/>
        <w:t xml:space="preserve">13.2 Длъжностни лица от </w:t>
      </w:r>
      <w:r w:rsidRPr="006C22FF">
        <w:rPr>
          <w:rFonts w:ascii="Times New Roman" w:hAnsi="Times New Roman"/>
          <w:bCs/>
          <w:sz w:val="24"/>
          <w:szCs w:val="24"/>
          <w:highlight w:val="yellow"/>
        </w:rPr>
        <w:t>............... община</w:t>
      </w:r>
      <w:r w:rsidRPr="006C22FF">
        <w:rPr>
          <w:rFonts w:ascii="Times New Roman" w:hAnsi="Times New Roman"/>
          <w:bCs/>
          <w:sz w:val="24"/>
          <w:szCs w:val="24"/>
        </w:rPr>
        <w:t xml:space="preserve">, управляващи местата за временното настаняване </w:t>
      </w:r>
    </w:p>
    <w:p w14:paraId="22331206" w14:textId="13F867F0"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bCs/>
          <w:sz w:val="24"/>
          <w:szCs w:val="24"/>
        </w:rPr>
        <w:t>13.3 Длъжностни лица, извършващи оценка на нуждите от храна, вода,</w:t>
      </w:r>
      <w:r w:rsidR="00D40DFB" w:rsidRPr="006C22FF">
        <w:rPr>
          <w:rFonts w:ascii="Times New Roman" w:hAnsi="Times New Roman"/>
          <w:bCs/>
          <w:sz w:val="24"/>
          <w:szCs w:val="24"/>
        </w:rPr>
        <w:t xml:space="preserve"> </w:t>
      </w:r>
      <w:r w:rsidRPr="006C22FF">
        <w:rPr>
          <w:rFonts w:ascii="Times New Roman" w:hAnsi="Times New Roman"/>
          <w:bCs/>
          <w:sz w:val="24"/>
          <w:szCs w:val="24"/>
        </w:rPr>
        <w:t>медицински изделия и лекарствени продукти в местата за временно настаняване</w:t>
      </w:r>
    </w:p>
    <w:p w14:paraId="7420A84F" w14:textId="22295527" w:rsidR="00FD1713" w:rsidRPr="006C22FF" w:rsidRDefault="00FD1713" w:rsidP="006C22FF">
      <w:pPr>
        <w:spacing w:after="120" w:line="360" w:lineRule="auto"/>
        <w:jc w:val="both"/>
        <w:rPr>
          <w:rFonts w:ascii="Times New Roman" w:hAnsi="Times New Roman"/>
          <w:bCs/>
          <w:sz w:val="24"/>
          <w:szCs w:val="24"/>
        </w:rPr>
      </w:pPr>
      <w:r w:rsidRPr="006C22FF">
        <w:rPr>
          <w:rFonts w:ascii="Times New Roman" w:hAnsi="Times New Roman"/>
          <w:bCs/>
          <w:sz w:val="24"/>
          <w:szCs w:val="24"/>
        </w:rPr>
        <w:t xml:space="preserve">13.4 Длъжностни лица от </w:t>
      </w:r>
      <w:r w:rsidRPr="006C22FF">
        <w:rPr>
          <w:rFonts w:ascii="Times New Roman" w:hAnsi="Times New Roman"/>
          <w:bCs/>
          <w:sz w:val="24"/>
          <w:szCs w:val="24"/>
          <w:highlight w:val="yellow"/>
        </w:rPr>
        <w:t>............. община</w:t>
      </w:r>
      <w:r w:rsidRPr="006C22FF">
        <w:rPr>
          <w:rFonts w:ascii="Times New Roman" w:hAnsi="Times New Roman"/>
          <w:sz w:val="24"/>
          <w:szCs w:val="24"/>
        </w:rPr>
        <w:t xml:space="preserve">, </w:t>
      </w:r>
      <w:r w:rsidRPr="006C22FF">
        <w:rPr>
          <w:rFonts w:ascii="Times New Roman" w:hAnsi="Times New Roman"/>
          <w:bCs/>
          <w:sz w:val="24"/>
          <w:szCs w:val="24"/>
        </w:rPr>
        <w:t>отговорни за извеждане и грижи за хора,</w:t>
      </w:r>
      <w:r w:rsidR="00D40DFB" w:rsidRPr="006C22FF">
        <w:rPr>
          <w:rFonts w:ascii="Times New Roman" w:hAnsi="Times New Roman"/>
          <w:bCs/>
          <w:sz w:val="24"/>
          <w:szCs w:val="24"/>
        </w:rPr>
        <w:t xml:space="preserve"> </w:t>
      </w:r>
      <w:r w:rsidRPr="006C22FF">
        <w:rPr>
          <w:rFonts w:ascii="Times New Roman" w:hAnsi="Times New Roman"/>
          <w:bCs/>
          <w:sz w:val="24"/>
          <w:szCs w:val="24"/>
        </w:rPr>
        <w:t>нуждаещи се от специална помощ /децата и хората в неравностойно положение, ако тези грижи не могат да бъдат осъществявани от хората, които обичайно ги полагат</w:t>
      </w:r>
      <w:r w:rsidRPr="006C22FF">
        <w:rPr>
          <w:rFonts w:ascii="Times New Roman" w:hAnsi="Times New Roman"/>
          <w:bCs/>
          <w:sz w:val="24"/>
          <w:szCs w:val="24"/>
        </w:rPr>
        <w:tab/>
      </w:r>
    </w:p>
    <w:p w14:paraId="23E5C368" w14:textId="66971D42"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bCs/>
          <w:sz w:val="24"/>
          <w:szCs w:val="24"/>
        </w:rPr>
        <w:t>13.5 Отговорни длъжностни лица от СО, координиращи потребностите от храна, вода, медицински изделия и лекарствени продукти</w:t>
      </w:r>
    </w:p>
    <w:p w14:paraId="4086250D" w14:textId="09822E7E" w:rsidR="00FD1713" w:rsidRPr="006C22FF" w:rsidRDefault="00FD1713" w:rsidP="006C22FF">
      <w:pPr>
        <w:autoSpaceDE w:val="0"/>
        <w:autoSpaceDN w:val="0"/>
        <w:adjustRightInd w:val="0"/>
        <w:spacing w:after="120" w:line="360" w:lineRule="auto"/>
        <w:jc w:val="both"/>
        <w:rPr>
          <w:rFonts w:ascii="Times New Roman" w:hAnsi="Times New Roman"/>
          <w:bCs/>
          <w:sz w:val="24"/>
          <w:szCs w:val="24"/>
        </w:rPr>
      </w:pPr>
      <w:r w:rsidRPr="006C22FF">
        <w:rPr>
          <w:rFonts w:ascii="Times New Roman" w:hAnsi="Times New Roman"/>
          <w:bCs/>
          <w:sz w:val="24"/>
          <w:szCs w:val="24"/>
        </w:rPr>
        <w:t>14. Места за временно настаняване</w:t>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p>
    <w:p w14:paraId="75484D5E" w14:textId="77777777" w:rsidR="00FD1713" w:rsidRPr="006C22FF" w:rsidRDefault="00FD1713" w:rsidP="006C22FF">
      <w:pPr>
        <w:autoSpaceDE w:val="0"/>
        <w:autoSpaceDN w:val="0"/>
        <w:adjustRightInd w:val="0"/>
        <w:spacing w:after="120" w:line="360" w:lineRule="auto"/>
        <w:jc w:val="both"/>
        <w:rPr>
          <w:rFonts w:ascii="Times New Roman" w:hAnsi="Times New Roman"/>
          <w:bCs/>
          <w:sz w:val="24"/>
          <w:szCs w:val="24"/>
        </w:rPr>
      </w:pPr>
      <w:r w:rsidRPr="006C22FF">
        <w:rPr>
          <w:rFonts w:ascii="Times New Roman" w:hAnsi="Times New Roman"/>
          <w:bCs/>
          <w:sz w:val="24"/>
          <w:szCs w:val="24"/>
        </w:rPr>
        <w:t>15. Оценка на наличното и недостигащото оборудване</w:t>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p>
    <w:p w14:paraId="71CD13B2" w14:textId="1C3CEDD5" w:rsidR="00FD1713" w:rsidRPr="006C22FF" w:rsidRDefault="00FD1713" w:rsidP="006C22FF">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bCs/>
          <w:sz w:val="24"/>
          <w:szCs w:val="24"/>
        </w:rPr>
        <w:t>15.1 Оценка на нуждите от снабдяване с храна, вода, лекарствени продукти и</w:t>
      </w:r>
      <w:r w:rsidR="00D40DFB" w:rsidRPr="006C22FF">
        <w:rPr>
          <w:rFonts w:ascii="Times New Roman" w:hAnsi="Times New Roman"/>
          <w:bCs/>
          <w:sz w:val="24"/>
          <w:szCs w:val="24"/>
        </w:rPr>
        <w:t xml:space="preserve"> </w:t>
      </w:r>
      <w:r w:rsidRPr="006C22FF">
        <w:rPr>
          <w:rFonts w:ascii="Times New Roman" w:hAnsi="Times New Roman"/>
          <w:bCs/>
          <w:sz w:val="24"/>
          <w:szCs w:val="24"/>
        </w:rPr>
        <w:t xml:space="preserve">медикаменти от първа необходимост </w:t>
      </w:r>
    </w:p>
    <w:p w14:paraId="29B4E7DB" w14:textId="77777777" w:rsidR="00D40DFB" w:rsidRPr="006C22FF" w:rsidRDefault="00FD1713" w:rsidP="006C22FF">
      <w:pPr>
        <w:autoSpaceDE w:val="0"/>
        <w:autoSpaceDN w:val="0"/>
        <w:adjustRightInd w:val="0"/>
        <w:spacing w:after="120" w:line="360" w:lineRule="auto"/>
        <w:jc w:val="both"/>
        <w:rPr>
          <w:rFonts w:ascii="Times New Roman" w:hAnsi="Times New Roman"/>
          <w:bCs/>
          <w:color w:val="000000"/>
          <w:sz w:val="24"/>
          <w:szCs w:val="24"/>
        </w:rPr>
      </w:pPr>
      <w:r w:rsidRPr="006C22FF">
        <w:rPr>
          <w:rFonts w:ascii="Times New Roman" w:hAnsi="Times New Roman"/>
          <w:bCs/>
          <w:color w:val="000000"/>
          <w:sz w:val="24"/>
          <w:szCs w:val="24"/>
        </w:rPr>
        <w:t xml:space="preserve">16. Разчистване на пътищата и осигуряване на проходимост </w:t>
      </w:r>
      <w:r w:rsidRPr="006C22FF">
        <w:rPr>
          <w:rFonts w:ascii="Times New Roman" w:hAnsi="Times New Roman"/>
          <w:bCs/>
          <w:color w:val="000000"/>
          <w:sz w:val="24"/>
          <w:szCs w:val="24"/>
        </w:rPr>
        <w:tab/>
      </w:r>
      <w:r w:rsidRPr="006C22FF">
        <w:rPr>
          <w:rFonts w:ascii="Times New Roman" w:hAnsi="Times New Roman"/>
          <w:bCs/>
          <w:color w:val="000000"/>
          <w:sz w:val="24"/>
          <w:szCs w:val="24"/>
        </w:rPr>
        <w:tab/>
      </w:r>
      <w:r w:rsidRPr="006C22FF">
        <w:rPr>
          <w:rFonts w:ascii="Times New Roman" w:hAnsi="Times New Roman"/>
          <w:bCs/>
          <w:color w:val="000000"/>
          <w:sz w:val="24"/>
          <w:szCs w:val="24"/>
        </w:rPr>
        <w:tab/>
      </w:r>
      <w:r w:rsidRPr="006C22FF">
        <w:rPr>
          <w:rFonts w:ascii="Times New Roman" w:hAnsi="Times New Roman"/>
          <w:bCs/>
          <w:color w:val="000000"/>
          <w:sz w:val="24"/>
          <w:szCs w:val="24"/>
        </w:rPr>
        <w:tab/>
      </w:r>
    </w:p>
    <w:p w14:paraId="637979F0" w14:textId="5EC7953B" w:rsidR="00FD1713" w:rsidRPr="006C22FF" w:rsidRDefault="00FD1713" w:rsidP="006C22FF">
      <w:pPr>
        <w:autoSpaceDE w:val="0"/>
        <w:autoSpaceDN w:val="0"/>
        <w:adjustRightInd w:val="0"/>
        <w:spacing w:after="120" w:line="360" w:lineRule="auto"/>
        <w:jc w:val="both"/>
        <w:rPr>
          <w:rFonts w:ascii="Times New Roman" w:hAnsi="Times New Roman"/>
          <w:bCs/>
          <w:color w:val="000000"/>
          <w:sz w:val="24"/>
          <w:szCs w:val="24"/>
        </w:rPr>
      </w:pPr>
      <w:r w:rsidRPr="006C22FF">
        <w:rPr>
          <w:rFonts w:ascii="Times New Roman" w:hAnsi="Times New Roman"/>
          <w:bCs/>
          <w:color w:val="000000"/>
          <w:sz w:val="24"/>
          <w:szCs w:val="24"/>
        </w:rPr>
        <w:t xml:space="preserve">17. Законност и ред </w:t>
      </w:r>
      <w:r w:rsidRPr="006C22FF">
        <w:rPr>
          <w:rFonts w:ascii="Times New Roman" w:hAnsi="Times New Roman"/>
          <w:bCs/>
          <w:color w:val="000000"/>
          <w:sz w:val="24"/>
          <w:szCs w:val="24"/>
        </w:rPr>
        <w:tab/>
      </w:r>
      <w:r w:rsidRPr="006C22FF">
        <w:rPr>
          <w:rFonts w:ascii="Times New Roman" w:hAnsi="Times New Roman"/>
          <w:bCs/>
          <w:color w:val="000000"/>
          <w:sz w:val="24"/>
          <w:szCs w:val="24"/>
        </w:rPr>
        <w:tab/>
      </w:r>
      <w:r w:rsidRPr="006C22FF">
        <w:rPr>
          <w:rFonts w:ascii="Times New Roman" w:hAnsi="Times New Roman"/>
          <w:bCs/>
          <w:color w:val="000000"/>
          <w:sz w:val="24"/>
          <w:szCs w:val="24"/>
        </w:rPr>
        <w:tab/>
      </w:r>
      <w:r w:rsidRPr="006C22FF">
        <w:rPr>
          <w:rFonts w:ascii="Times New Roman" w:hAnsi="Times New Roman"/>
          <w:bCs/>
          <w:color w:val="000000"/>
          <w:sz w:val="24"/>
          <w:szCs w:val="24"/>
        </w:rPr>
        <w:tab/>
      </w:r>
      <w:r w:rsidRPr="006C22FF">
        <w:rPr>
          <w:rFonts w:ascii="Times New Roman" w:hAnsi="Times New Roman"/>
          <w:bCs/>
          <w:color w:val="000000"/>
          <w:sz w:val="24"/>
          <w:szCs w:val="24"/>
        </w:rPr>
        <w:tab/>
      </w:r>
      <w:r w:rsidRPr="006C22FF">
        <w:rPr>
          <w:rFonts w:ascii="Times New Roman" w:hAnsi="Times New Roman"/>
          <w:bCs/>
          <w:color w:val="000000"/>
          <w:sz w:val="24"/>
          <w:szCs w:val="24"/>
        </w:rPr>
        <w:tab/>
      </w:r>
      <w:r w:rsidRPr="006C22FF">
        <w:rPr>
          <w:rFonts w:ascii="Times New Roman" w:hAnsi="Times New Roman"/>
          <w:bCs/>
          <w:color w:val="000000"/>
          <w:sz w:val="24"/>
          <w:szCs w:val="24"/>
        </w:rPr>
        <w:tab/>
      </w:r>
      <w:r w:rsidRPr="006C22FF">
        <w:rPr>
          <w:rFonts w:ascii="Times New Roman" w:hAnsi="Times New Roman"/>
          <w:bCs/>
          <w:color w:val="000000"/>
          <w:sz w:val="24"/>
          <w:szCs w:val="24"/>
        </w:rPr>
        <w:tab/>
      </w:r>
      <w:r w:rsidRPr="006C22FF">
        <w:rPr>
          <w:rFonts w:ascii="Times New Roman" w:hAnsi="Times New Roman"/>
          <w:bCs/>
          <w:color w:val="000000"/>
          <w:sz w:val="24"/>
          <w:szCs w:val="24"/>
        </w:rPr>
        <w:tab/>
      </w:r>
      <w:r w:rsidRPr="006C22FF">
        <w:rPr>
          <w:rFonts w:ascii="Times New Roman" w:hAnsi="Times New Roman"/>
          <w:bCs/>
          <w:color w:val="000000"/>
          <w:sz w:val="24"/>
          <w:szCs w:val="24"/>
        </w:rPr>
        <w:tab/>
      </w:r>
    </w:p>
    <w:p w14:paraId="5E406E1E" w14:textId="77777777" w:rsidR="00D40DFB"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18. Задачи изпълнявани от органи на СДВР</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4647EA24" w14:textId="3888415D"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19. Отговорни длъжностни лица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D4B9100" w14:textId="77777777" w:rsidR="00D40DFB"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20. Логистика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2993404D" w14:textId="270A9D91" w:rsidR="00D40DFB"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21. Транспорт</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4FEE4DE1" w14:textId="030673C0"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21.1. Отговорни длъжностни лица от общинската администрация, координиращи осигуряването на транспорта</w:t>
      </w:r>
    </w:p>
    <w:p w14:paraId="042E92AC" w14:textId="7678DC6A"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21.2. Налични МПС и местонахождението им</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09BD9379" w14:textId="3BB8232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21.3. Налично оборудване в определените здравни заведения</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48CF4B45" w14:textId="63F08506"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lastRenderedPageBreak/>
        <w:t>22.Налични запаси от медицински изделия и лекар</w:t>
      </w:r>
      <w:r w:rsidR="004B5425">
        <w:rPr>
          <w:rFonts w:ascii="Times New Roman" w:hAnsi="Times New Roman"/>
          <w:sz w:val="24"/>
          <w:szCs w:val="24"/>
        </w:rPr>
        <w:t xml:space="preserve">ствени продукти в определените </w:t>
      </w:r>
      <w:r w:rsidRPr="006C22FF">
        <w:rPr>
          <w:rFonts w:ascii="Times New Roman" w:hAnsi="Times New Roman"/>
          <w:sz w:val="24"/>
          <w:szCs w:val="24"/>
        </w:rPr>
        <w:t>здравни заведения и за какъв период от време запасите ще бъдат достатъчни.</w:t>
      </w:r>
    </w:p>
    <w:p w14:paraId="53876663"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22.1. Длъжностни лица, отговорни за координацията на действията за оказване на първа помощ</w:t>
      </w:r>
    </w:p>
    <w:p w14:paraId="0C6FD962" w14:textId="18BA1D52"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22.2. Възможност за оказване на квалифицирана и специализирана медицинска помощ</w:t>
      </w:r>
      <w:r w:rsidRPr="006C22FF">
        <w:rPr>
          <w:rFonts w:ascii="Times New Roman" w:hAnsi="Times New Roman"/>
          <w:sz w:val="24"/>
          <w:szCs w:val="24"/>
        </w:rPr>
        <w:tab/>
      </w:r>
    </w:p>
    <w:p w14:paraId="39F329EB"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 xml:space="preserve">22.3. Налично оборудване в определените здравни заведения. </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409BE161"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22.4.Налични запаси от медицински изделия и лекарствени продукти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37222B3E"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23. Възстановяване на инфраструктурата на общината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34E1BDAB" w14:textId="68D875A0"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23.1. Ръководство на дейността по възстановяване на услугите и инфраструктурата</w:t>
      </w:r>
      <w:r w:rsidRPr="006C22FF">
        <w:rPr>
          <w:rFonts w:ascii="Times New Roman" w:hAnsi="Times New Roman"/>
          <w:sz w:val="24"/>
          <w:szCs w:val="24"/>
        </w:rPr>
        <w:tab/>
      </w:r>
    </w:p>
    <w:p w14:paraId="53362249" w14:textId="11CFB827" w:rsidR="00FD1713" w:rsidRPr="006C22FF" w:rsidRDefault="00FD1713" w:rsidP="006C22FF">
      <w:pPr>
        <w:autoSpaceDE w:val="0"/>
        <w:autoSpaceDN w:val="0"/>
        <w:adjustRightInd w:val="0"/>
        <w:spacing w:after="120" w:line="360" w:lineRule="auto"/>
        <w:jc w:val="both"/>
        <w:rPr>
          <w:rFonts w:ascii="Times New Roman" w:hAnsi="Times New Roman"/>
          <w:color w:val="000000"/>
          <w:sz w:val="24"/>
          <w:szCs w:val="24"/>
        </w:rPr>
      </w:pPr>
      <w:r w:rsidRPr="006C22FF">
        <w:rPr>
          <w:rFonts w:ascii="Times New Roman" w:hAnsi="Times New Roman"/>
          <w:color w:val="000000"/>
          <w:sz w:val="24"/>
          <w:szCs w:val="24"/>
        </w:rPr>
        <w:t xml:space="preserve">23.2. Отговорни лица, ангажирани за определяне на местата и обектите </w:t>
      </w:r>
      <w:r w:rsidR="00D40DFB" w:rsidRPr="006C22FF">
        <w:rPr>
          <w:rFonts w:ascii="Times New Roman" w:hAnsi="Times New Roman"/>
          <w:color w:val="000000"/>
          <w:sz w:val="24"/>
          <w:szCs w:val="24"/>
        </w:rPr>
        <w:t xml:space="preserve"> </w:t>
      </w:r>
      <w:r w:rsidRPr="006C22FF">
        <w:rPr>
          <w:rFonts w:ascii="Times New Roman" w:hAnsi="Times New Roman"/>
          <w:color w:val="000000"/>
          <w:sz w:val="24"/>
          <w:szCs w:val="24"/>
        </w:rPr>
        <w:t>/инфраструктурата/</w:t>
      </w:r>
    </w:p>
    <w:p w14:paraId="5ECE2A34"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23.3. Ред за координация на дейностите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2635E502"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24. Подпомагане на засегнатото население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7C9F4894" w14:textId="53256393"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24.1 Вътрешно подпомагане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05B04137"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24.2. Външно подпомагане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5C2A0BD"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24.3 Места и капацитет при евакуация</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269D509F" w14:textId="77777777" w:rsidR="00FD1713" w:rsidRPr="006C22FF" w:rsidRDefault="00FD1713" w:rsidP="006C22FF">
      <w:pPr>
        <w:autoSpaceDE w:val="0"/>
        <w:autoSpaceDN w:val="0"/>
        <w:adjustRightInd w:val="0"/>
        <w:spacing w:after="120" w:line="360" w:lineRule="auto"/>
        <w:jc w:val="both"/>
        <w:rPr>
          <w:rFonts w:ascii="Times New Roman" w:hAnsi="Times New Roman"/>
          <w:bCs/>
          <w:color w:val="000000"/>
          <w:sz w:val="24"/>
          <w:szCs w:val="24"/>
        </w:rPr>
      </w:pPr>
      <w:r w:rsidRPr="006C22FF">
        <w:rPr>
          <w:rFonts w:ascii="Times New Roman" w:hAnsi="Times New Roman"/>
          <w:bCs/>
          <w:color w:val="000000"/>
          <w:sz w:val="24"/>
          <w:szCs w:val="24"/>
        </w:rPr>
        <w:t>25. Плановете на районните администрации съдържат следната информация</w:t>
      </w:r>
      <w:r w:rsidRPr="006C22FF">
        <w:rPr>
          <w:rFonts w:ascii="Times New Roman" w:hAnsi="Times New Roman"/>
          <w:bCs/>
          <w:color w:val="000000"/>
          <w:sz w:val="24"/>
          <w:szCs w:val="24"/>
        </w:rPr>
        <w:tab/>
      </w:r>
      <w:r w:rsidRPr="006C22FF">
        <w:rPr>
          <w:rFonts w:ascii="Times New Roman" w:hAnsi="Times New Roman"/>
          <w:bCs/>
          <w:color w:val="000000"/>
          <w:sz w:val="24"/>
          <w:szCs w:val="24"/>
        </w:rPr>
        <w:tab/>
      </w:r>
      <w:r w:rsidRPr="006C22FF">
        <w:rPr>
          <w:rFonts w:ascii="Times New Roman" w:hAnsi="Times New Roman"/>
          <w:bCs/>
          <w:color w:val="000000"/>
          <w:sz w:val="24"/>
          <w:szCs w:val="24"/>
        </w:rPr>
        <w:tab/>
      </w:r>
    </w:p>
    <w:p w14:paraId="7C2AB50E" w14:textId="77777777" w:rsidR="00FD1713" w:rsidRPr="006C22FF" w:rsidRDefault="00FD1713" w:rsidP="006C22FF">
      <w:pPr>
        <w:spacing w:after="120" w:line="360" w:lineRule="auto"/>
        <w:jc w:val="both"/>
        <w:rPr>
          <w:rFonts w:ascii="Times New Roman" w:hAnsi="Times New Roman"/>
          <w:b/>
          <w:sz w:val="24"/>
          <w:szCs w:val="24"/>
        </w:rPr>
      </w:pPr>
    </w:p>
    <w:p w14:paraId="02495466" w14:textId="77777777" w:rsidR="00FD1713" w:rsidRPr="006C22FF" w:rsidRDefault="00FD1713" w:rsidP="006C22FF">
      <w:pPr>
        <w:spacing w:after="120" w:line="360" w:lineRule="auto"/>
        <w:jc w:val="both"/>
        <w:rPr>
          <w:rFonts w:ascii="Times New Roman" w:hAnsi="Times New Roman"/>
          <w:b/>
          <w:sz w:val="24"/>
          <w:szCs w:val="24"/>
        </w:rPr>
      </w:pPr>
      <w:r w:rsidRPr="006C22FF">
        <w:rPr>
          <w:rFonts w:ascii="Times New Roman" w:hAnsi="Times New Roman"/>
          <w:b/>
          <w:sz w:val="24"/>
          <w:szCs w:val="24"/>
        </w:rPr>
        <w:t>ПРИЛОЖЕНИЯ</w:t>
      </w:r>
    </w:p>
    <w:p w14:paraId="35509E55"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Приложение № 1 Информация за опасни съоръжения над реки и дерета на територията на район „.............“  и списък на опасни реки и дерета на територията на район  „............“, нанесени на административна карти.</w:t>
      </w:r>
    </w:p>
    <w:p w14:paraId="70D6FA2B"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Приложение № 2 Списък на опасни мостове и съоръжения на територията на район ............</w:t>
      </w:r>
    </w:p>
    <w:p w14:paraId="024834EB"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 xml:space="preserve">Приложение № 3 Агенция за ядрено регулиране – Списък на юридическите лица, собственици и ползватели на обекти от националното стопанство, използващи и съхранявщи </w:t>
      </w:r>
      <w:r w:rsidRPr="006C22FF">
        <w:rPr>
          <w:rFonts w:ascii="Times New Roman" w:hAnsi="Times New Roman"/>
          <w:sz w:val="24"/>
          <w:szCs w:val="24"/>
        </w:rPr>
        <w:lastRenderedPageBreak/>
        <w:t>високоактивни радиоактивни източници на йонизиращи лъчения на територията на Столична община и списък на приборите за радиометрични и дозиметрични измервания, собственост на АЯР.</w:t>
      </w:r>
    </w:p>
    <w:p w14:paraId="2722C110"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Приложение № 4 Потенциално опасни обекти на територията на район „................“, нанесени на административна карти.</w:t>
      </w:r>
    </w:p>
    <w:p w14:paraId="7B55444D"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Приложение № 5 Потенциално опасни обекти на територията на район „..............“, нанесени на административна карти.</w:t>
      </w:r>
    </w:p>
    <w:p w14:paraId="112A2560" w14:textId="70CEF39D" w:rsidR="00FD1713" w:rsidRPr="006C22FF" w:rsidRDefault="00FD1713" w:rsidP="006C22FF">
      <w:pPr>
        <w:spacing w:after="120"/>
        <w:jc w:val="both"/>
        <w:rPr>
          <w:rFonts w:ascii="Times New Roman" w:hAnsi="Times New Roman"/>
          <w:bCs/>
          <w:sz w:val="24"/>
          <w:szCs w:val="24"/>
        </w:rPr>
      </w:pPr>
      <w:r w:rsidRPr="006C22FF">
        <w:rPr>
          <w:rFonts w:ascii="Times New Roman" w:hAnsi="Times New Roman"/>
          <w:bCs/>
          <w:sz w:val="24"/>
          <w:szCs w:val="24"/>
        </w:rPr>
        <w:t>Приложение № 6 Карти на районите, включително и на</w:t>
      </w:r>
      <w:r w:rsidR="00C82191" w:rsidRPr="006C22FF">
        <w:rPr>
          <w:rFonts w:ascii="Times New Roman" w:hAnsi="Times New Roman"/>
          <w:bCs/>
          <w:sz w:val="24"/>
          <w:szCs w:val="24"/>
        </w:rPr>
        <w:t xml:space="preserve"> </w:t>
      </w:r>
      <w:r w:rsidRPr="006C22FF">
        <w:rPr>
          <w:rFonts w:ascii="Times New Roman" w:hAnsi="Times New Roman"/>
          <w:bCs/>
          <w:sz w:val="24"/>
          <w:szCs w:val="24"/>
        </w:rPr>
        <w:t xml:space="preserve">местата за временно извеждане </w:t>
      </w:r>
    </w:p>
    <w:p w14:paraId="18E8A0D4"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Приложение № 7 Потенциално опасни обекти на територията на район „.............“, нанесени на административна карти.</w:t>
      </w:r>
    </w:p>
    <w:p w14:paraId="2F6EAD66" w14:textId="6247C5E1" w:rsidR="00FD1713" w:rsidRPr="006C22FF" w:rsidRDefault="00FD1713" w:rsidP="006C22FF">
      <w:pPr>
        <w:spacing w:after="120"/>
        <w:jc w:val="both"/>
        <w:rPr>
          <w:rFonts w:ascii="Times New Roman" w:hAnsi="Times New Roman"/>
          <w:bCs/>
          <w:sz w:val="24"/>
          <w:szCs w:val="24"/>
        </w:rPr>
      </w:pPr>
      <w:r w:rsidRPr="006C22FF">
        <w:rPr>
          <w:rFonts w:ascii="Times New Roman" w:hAnsi="Times New Roman"/>
          <w:bCs/>
          <w:sz w:val="24"/>
          <w:szCs w:val="24"/>
        </w:rPr>
        <w:t>Приложение 8 Карти на опасни мостове и съоръжения и инсталации на територията</w:t>
      </w:r>
      <w:r w:rsidR="00C82191" w:rsidRPr="006C22FF">
        <w:rPr>
          <w:rFonts w:ascii="Times New Roman" w:hAnsi="Times New Roman"/>
          <w:bCs/>
          <w:sz w:val="24"/>
          <w:szCs w:val="24"/>
        </w:rPr>
        <w:t xml:space="preserve"> </w:t>
      </w:r>
      <w:r w:rsidRPr="006C22FF">
        <w:rPr>
          <w:rFonts w:ascii="Times New Roman" w:hAnsi="Times New Roman"/>
          <w:bCs/>
          <w:sz w:val="24"/>
          <w:szCs w:val="24"/>
        </w:rPr>
        <w:t>на район „........“.</w:t>
      </w:r>
    </w:p>
    <w:p w14:paraId="43FEE75D"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Приложение № 9 Потенциално опасни язовири на територията на .....за 2018</w:t>
      </w:r>
    </w:p>
    <w:p w14:paraId="64CA467C" w14:textId="34E0A994" w:rsidR="00D40DFB" w:rsidRPr="006C22FF" w:rsidRDefault="00D40DFB" w:rsidP="006C22FF">
      <w:pPr>
        <w:spacing w:after="120" w:line="259" w:lineRule="auto"/>
        <w:jc w:val="both"/>
        <w:rPr>
          <w:rFonts w:ascii="Times New Roman" w:hAnsi="Times New Roman"/>
          <w:b/>
          <w:sz w:val="24"/>
          <w:szCs w:val="24"/>
        </w:rPr>
      </w:pPr>
    </w:p>
    <w:p w14:paraId="37D92D3D" w14:textId="5C69E02F"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Раздел II. ПРОФИЛ НА РИСКА</w:t>
      </w:r>
    </w:p>
    <w:p w14:paraId="7761B958" w14:textId="375E5628" w:rsidR="00FD1713" w:rsidRPr="006C22FF" w:rsidRDefault="00FD1713" w:rsidP="006C22FF">
      <w:pPr>
        <w:spacing w:after="120"/>
        <w:jc w:val="both"/>
        <w:rPr>
          <w:rFonts w:ascii="Times New Roman" w:hAnsi="Times New Roman"/>
          <w:sz w:val="24"/>
          <w:szCs w:val="24"/>
        </w:rPr>
      </w:pPr>
      <w:r w:rsidRPr="006C22FF">
        <w:rPr>
          <w:rFonts w:ascii="Times New Roman" w:hAnsi="Times New Roman"/>
          <w:b/>
          <w:sz w:val="24"/>
          <w:szCs w:val="24"/>
        </w:rPr>
        <w:t>IV. Разпределение на задълженията и отговорните органи и лица за изпълнение на предвидените мерки</w:t>
      </w:r>
    </w:p>
    <w:p w14:paraId="1405C37C"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 xml:space="preserve">1. Задължения на личния състав от .......................при наводнения на територията на </w:t>
      </w:r>
      <w:r w:rsidRPr="006C22FF">
        <w:rPr>
          <w:rFonts w:ascii="Times New Roman" w:hAnsi="Times New Roman"/>
          <w:sz w:val="24"/>
          <w:szCs w:val="24"/>
          <w:highlight w:val="yellow"/>
        </w:rPr>
        <w:t>община</w:t>
      </w:r>
      <w:r w:rsidRPr="006C22FF">
        <w:rPr>
          <w:rFonts w:ascii="Times New Roman" w:hAnsi="Times New Roman"/>
          <w:sz w:val="24"/>
          <w:szCs w:val="24"/>
        </w:rPr>
        <w:t>....</w:t>
      </w:r>
      <w:r w:rsidRPr="006C22FF">
        <w:rPr>
          <w:rFonts w:ascii="Times New Roman" w:hAnsi="Times New Roman"/>
          <w:sz w:val="24"/>
          <w:szCs w:val="24"/>
        </w:rPr>
        <w:tab/>
      </w:r>
    </w:p>
    <w:p w14:paraId="3C292CEF"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А) Превантивна дейност</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12ADB235"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Б) При опасност от наводнения</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2C9A4584"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В) при повишаване нивото на реките и преливане на същите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35699D83"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2. ГДПБЗН - МВР</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2FCC8C26"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3. Представителят на  СДВР</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5295450"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4. Задължения на физическите лица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2D9457FB"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5. Координиране структурите от единната спасителна система (ЕСС) при наводнение</w:t>
      </w:r>
    </w:p>
    <w:p w14:paraId="2F0006A3"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 xml:space="preserve">6. Информационен поток при бедствия на територията на </w:t>
      </w:r>
      <w:r w:rsidRPr="006C22FF">
        <w:rPr>
          <w:rFonts w:ascii="Times New Roman" w:hAnsi="Times New Roman"/>
          <w:sz w:val="24"/>
          <w:szCs w:val="24"/>
          <w:highlight w:val="yellow"/>
        </w:rPr>
        <w:t>............ община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AE38F82"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Приложение</w:t>
      </w:r>
    </w:p>
    <w:p w14:paraId="370552DB"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lastRenderedPageBreak/>
        <w:t xml:space="preserve">Приложение 1 </w:t>
      </w:r>
      <w:r w:rsidRPr="006C22FF">
        <w:rPr>
          <w:rFonts w:ascii="Times New Roman" w:hAnsi="Times New Roman"/>
          <w:sz w:val="24"/>
          <w:szCs w:val="24"/>
        </w:rPr>
        <w:t xml:space="preserve">Заповед: Щаб за изпълнение на общинския план за защита при бедствия и за взаимодействие, под ръководството на кмета на </w:t>
      </w:r>
      <w:r w:rsidRPr="006C22FF">
        <w:rPr>
          <w:rFonts w:ascii="Times New Roman" w:hAnsi="Times New Roman"/>
          <w:sz w:val="24"/>
          <w:szCs w:val="24"/>
          <w:highlight w:val="yellow"/>
        </w:rPr>
        <w:t>........</w:t>
      </w:r>
      <w:r w:rsidRPr="006C22FF">
        <w:rPr>
          <w:rFonts w:ascii="Times New Roman" w:hAnsi="Times New Roman"/>
          <w:sz w:val="24"/>
          <w:szCs w:val="24"/>
        </w:rPr>
        <w:t xml:space="preserve"> </w:t>
      </w:r>
    </w:p>
    <w:p w14:paraId="6248734C"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 xml:space="preserve">Приложение 2. </w:t>
      </w:r>
      <w:r w:rsidRPr="006C22FF">
        <w:rPr>
          <w:rFonts w:ascii="Times New Roman" w:hAnsi="Times New Roman"/>
          <w:sz w:val="24"/>
          <w:szCs w:val="24"/>
        </w:rPr>
        <w:t xml:space="preserve">Процедурата определя реда за привеждане на силите и средствата от ЕСС и </w:t>
      </w:r>
      <w:r w:rsidRPr="006C22FF">
        <w:rPr>
          <w:rFonts w:ascii="Times New Roman" w:hAnsi="Times New Roman"/>
          <w:sz w:val="24"/>
          <w:szCs w:val="24"/>
          <w:highlight w:val="yellow"/>
        </w:rPr>
        <w:t>община</w:t>
      </w:r>
      <w:r w:rsidRPr="006C22FF">
        <w:rPr>
          <w:rFonts w:ascii="Times New Roman" w:hAnsi="Times New Roman"/>
          <w:sz w:val="24"/>
          <w:szCs w:val="24"/>
        </w:rPr>
        <w:t xml:space="preserve">.... за действие при наводнение. </w:t>
      </w:r>
    </w:p>
    <w:p w14:paraId="107C1F5A" w14:textId="77777777"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t xml:space="preserve">Приложение 3. </w:t>
      </w:r>
      <w:r w:rsidRPr="006C22FF">
        <w:rPr>
          <w:rFonts w:ascii="Times New Roman" w:hAnsi="Times New Roman"/>
          <w:sz w:val="24"/>
          <w:szCs w:val="24"/>
        </w:rPr>
        <w:t xml:space="preserve">Информационен поток при бедствия на територията на </w:t>
      </w:r>
      <w:r w:rsidRPr="006C22FF">
        <w:rPr>
          <w:rFonts w:ascii="Times New Roman" w:hAnsi="Times New Roman"/>
          <w:sz w:val="24"/>
          <w:szCs w:val="24"/>
          <w:highlight w:val="yellow"/>
        </w:rPr>
        <w:t>.............. община</w:t>
      </w:r>
    </w:p>
    <w:p w14:paraId="0C0870EB" w14:textId="77777777" w:rsidR="00FD1713" w:rsidRPr="006C22FF" w:rsidRDefault="00FD1713" w:rsidP="006C22FF">
      <w:pPr>
        <w:spacing w:after="120" w:line="240" w:lineRule="auto"/>
        <w:jc w:val="both"/>
        <w:rPr>
          <w:rFonts w:ascii="Times New Roman" w:hAnsi="Times New Roman"/>
          <w:b/>
          <w:sz w:val="24"/>
          <w:szCs w:val="24"/>
        </w:rPr>
      </w:pPr>
    </w:p>
    <w:p w14:paraId="2A041836" w14:textId="01DE76DD" w:rsidR="00FD1713" w:rsidRPr="006C22FF" w:rsidRDefault="00FD1713" w:rsidP="006C22FF">
      <w:pPr>
        <w:spacing w:after="120" w:line="240" w:lineRule="auto"/>
        <w:jc w:val="both"/>
        <w:rPr>
          <w:rFonts w:ascii="Times New Roman" w:eastAsia="Times New Roman" w:hAnsi="Times New Roman"/>
          <w:b/>
          <w:sz w:val="24"/>
          <w:szCs w:val="24"/>
          <w:lang w:eastAsia="bg-BG"/>
        </w:rPr>
      </w:pPr>
      <w:r w:rsidRPr="006C22FF">
        <w:rPr>
          <w:rFonts w:ascii="Times New Roman" w:eastAsia="Times New Roman" w:hAnsi="Times New Roman"/>
          <w:b/>
          <w:sz w:val="24"/>
          <w:szCs w:val="24"/>
          <w:lang w:eastAsia="bg-BG"/>
        </w:rPr>
        <w:t>Раздел II ПРОФИЛ НА РИСКА</w:t>
      </w:r>
    </w:p>
    <w:p w14:paraId="7A2199DE" w14:textId="391BFDA5" w:rsidR="00FD1713" w:rsidRPr="006C22FF" w:rsidRDefault="00FD1713" w:rsidP="006C22FF">
      <w:pPr>
        <w:spacing w:after="120" w:line="240" w:lineRule="auto"/>
        <w:jc w:val="both"/>
        <w:rPr>
          <w:rFonts w:ascii="Times New Roman" w:eastAsia="Times New Roman" w:hAnsi="Times New Roman"/>
          <w:b/>
          <w:sz w:val="24"/>
          <w:szCs w:val="24"/>
          <w:lang w:eastAsia="bg-BG"/>
        </w:rPr>
      </w:pPr>
      <w:r w:rsidRPr="006C22FF">
        <w:rPr>
          <w:rFonts w:ascii="Times New Roman" w:eastAsia="Times New Roman" w:hAnsi="Times New Roman"/>
          <w:b/>
          <w:sz w:val="24"/>
          <w:szCs w:val="24"/>
          <w:lang w:eastAsia="bg-BG"/>
        </w:rPr>
        <w:t>V</w:t>
      </w:r>
      <w:r w:rsidR="00EA7616" w:rsidRPr="006C22FF">
        <w:rPr>
          <w:rFonts w:ascii="Times New Roman" w:eastAsia="Times New Roman" w:hAnsi="Times New Roman"/>
          <w:b/>
          <w:sz w:val="24"/>
          <w:szCs w:val="24"/>
          <w:lang w:eastAsia="bg-BG"/>
        </w:rPr>
        <w:t>.</w:t>
      </w:r>
      <w:r w:rsidRPr="006C22FF">
        <w:rPr>
          <w:rFonts w:ascii="Times New Roman" w:eastAsia="Times New Roman" w:hAnsi="Times New Roman"/>
          <w:b/>
          <w:sz w:val="24"/>
          <w:szCs w:val="24"/>
          <w:lang w:eastAsia="bg-BG"/>
        </w:rPr>
        <w:t xml:space="preserve"> Средства и ресурси, необходими за изпълнение на дейностите</w:t>
      </w:r>
    </w:p>
    <w:p w14:paraId="2B46703B"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 xml:space="preserve">1. СРЕДСТВА И РЕСУРСИ  УЧАСТВАЩИ  ПРИ  НАВОДНЕНИЯ </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484C433A"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 xml:space="preserve">1.1. Сили и средства на дирекция „.................“ </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30BBDFF6"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1.1.1 Сили и средства на държавни структури -  ................... община</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328BBCAE"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 xml:space="preserve">1.2 Сили и средства на </w:t>
      </w:r>
      <w:r w:rsidRPr="006C22FF">
        <w:rPr>
          <w:rFonts w:ascii="Times New Roman" w:eastAsia="Times New Roman" w:hAnsi="Times New Roman"/>
          <w:sz w:val="24"/>
          <w:szCs w:val="24"/>
          <w:highlight w:val="yellow"/>
          <w:lang w:eastAsia="bg-BG"/>
        </w:rPr>
        <w:t>............ община</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35D230A9"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1.3. Сили и средства на юридически лица</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5BA187E1"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1.4. Сили и средства на Българската армия</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5EE69D53"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2. ВиК</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502E6A25" w14:textId="77777777" w:rsidR="00FD1713" w:rsidRPr="006C22FF" w:rsidRDefault="00FD1713" w:rsidP="006C22FF">
      <w:pPr>
        <w:spacing w:after="120" w:line="360" w:lineRule="auto"/>
        <w:jc w:val="both"/>
        <w:rPr>
          <w:rFonts w:ascii="Times New Roman" w:eastAsia="Times New Roman" w:hAnsi="Times New Roman"/>
          <w:caps/>
          <w:sz w:val="24"/>
          <w:szCs w:val="24"/>
          <w:lang w:eastAsia="bg-BG"/>
        </w:rPr>
      </w:pPr>
      <w:r w:rsidRPr="006C22FF">
        <w:rPr>
          <w:rFonts w:ascii="Times New Roman" w:eastAsia="Times New Roman" w:hAnsi="Times New Roman"/>
          <w:caps/>
          <w:sz w:val="24"/>
          <w:szCs w:val="24"/>
          <w:lang w:eastAsia="bg-BG"/>
        </w:rPr>
        <w:t>3. Финансово осигуряване на плана при наводнения</w:t>
      </w:r>
      <w:r w:rsidRPr="006C22FF">
        <w:rPr>
          <w:rFonts w:ascii="Times New Roman" w:eastAsia="Times New Roman" w:hAnsi="Times New Roman"/>
          <w:caps/>
          <w:sz w:val="24"/>
          <w:szCs w:val="24"/>
          <w:lang w:eastAsia="bg-BG"/>
        </w:rPr>
        <w:tab/>
      </w:r>
      <w:r w:rsidRPr="006C22FF">
        <w:rPr>
          <w:rFonts w:ascii="Times New Roman" w:eastAsia="Times New Roman" w:hAnsi="Times New Roman"/>
          <w:caps/>
          <w:sz w:val="24"/>
          <w:szCs w:val="24"/>
          <w:lang w:eastAsia="bg-BG"/>
        </w:rPr>
        <w:tab/>
      </w:r>
      <w:r w:rsidRPr="006C22FF">
        <w:rPr>
          <w:rFonts w:ascii="Times New Roman" w:eastAsia="Times New Roman" w:hAnsi="Times New Roman"/>
          <w:caps/>
          <w:sz w:val="24"/>
          <w:szCs w:val="24"/>
          <w:lang w:eastAsia="bg-BG"/>
        </w:rPr>
        <w:tab/>
      </w:r>
    </w:p>
    <w:p w14:paraId="1FAAE3FC"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 xml:space="preserve">3.1 РАЗЧЕТ за необходимите финансови средства за осигуряване на населението </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79F90C84"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А.  РЕГИОНАЛНО ЗВЕНО  “ПОЖАРНА БЕЗОПАСНОСТ И ЗАЩИТА НА НАСЕЛЕНИЕТО”  - СДВР</w:t>
      </w:r>
    </w:p>
    <w:p w14:paraId="62621937"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 xml:space="preserve">Б. ДИРЕКЦИЯ “ПБЗН”  - </w:t>
      </w:r>
      <w:r w:rsidRPr="006C22FF">
        <w:rPr>
          <w:rFonts w:ascii="Times New Roman" w:eastAsia="Times New Roman" w:hAnsi="Times New Roman"/>
          <w:sz w:val="24"/>
          <w:szCs w:val="24"/>
          <w:highlight w:val="yellow"/>
          <w:lang w:eastAsia="bg-BG"/>
        </w:rPr>
        <w:t>ОБЛАСТ ....</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686E3728"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В. ГАСАЧЕСКИ ГРУПИ ИЗГРАДЕНИ НА ТЕРИТОРИЯТА НА РАЙОНА</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6746F41D"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Г. ДОБРОВОЛНО ФОРМИРОВАНИЕ</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280FDCAC"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6. Сили и средства на държавни структури разположени на територията на  ..</w:t>
      </w:r>
      <w:r w:rsidRPr="006C22FF">
        <w:rPr>
          <w:rFonts w:ascii="Times New Roman" w:eastAsia="Times New Roman" w:hAnsi="Times New Roman"/>
          <w:sz w:val="24"/>
          <w:szCs w:val="24"/>
          <w:highlight w:val="yellow"/>
          <w:lang w:eastAsia="bg-BG"/>
        </w:rPr>
        <w:t>...</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039167B0"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 xml:space="preserve">7. Сили и средства на </w:t>
      </w:r>
      <w:r w:rsidRPr="006C22FF">
        <w:rPr>
          <w:rFonts w:ascii="Times New Roman" w:eastAsia="Times New Roman" w:hAnsi="Times New Roman"/>
          <w:sz w:val="24"/>
          <w:szCs w:val="24"/>
          <w:highlight w:val="yellow"/>
          <w:lang w:eastAsia="bg-BG"/>
        </w:rPr>
        <w:t>........ община</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7C437D10"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lastRenderedPageBreak/>
        <w:t>8. Фирми оператори за зимно почистване и поддържане</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4421BC82"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9. Транспортни средства стопанисвани от район „.....“</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5D499E11"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10. Транспортни средства намиращи се на територията на район „..........“</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6C41E005"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11. Сили и средства предоставени от СДВР при внезапно възникнали бедствия</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363C0499"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12. Сили и средства по медицинско осигуряване.</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378920E6" w14:textId="77777777" w:rsidR="00FD1713" w:rsidRPr="006C22FF" w:rsidRDefault="00FD1713" w:rsidP="006C22FF">
      <w:pPr>
        <w:spacing w:after="120" w:line="360" w:lineRule="auto"/>
        <w:jc w:val="both"/>
        <w:rPr>
          <w:rFonts w:ascii="Times New Roman" w:eastAsia="Times New Roman" w:hAnsi="Times New Roman"/>
          <w:sz w:val="24"/>
          <w:szCs w:val="24"/>
          <w:lang w:eastAsia="bg-BG"/>
        </w:rPr>
      </w:pPr>
      <w:r w:rsidRPr="006C22FF">
        <w:rPr>
          <w:rFonts w:ascii="Times New Roman" w:eastAsia="Times New Roman" w:hAnsi="Times New Roman"/>
          <w:sz w:val="24"/>
          <w:szCs w:val="24"/>
          <w:lang w:eastAsia="bg-BG"/>
        </w:rPr>
        <w:t>13. Списък на социалните услуги – адреси, капацитет и доставчик</w:t>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r w:rsidRPr="006C22FF">
        <w:rPr>
          <w:rFonts w:ascii="Times New Roman" w:eastAsia="Times New Roman" w:hAnsi="Times New Roman"/>
          <w:sz w:val="24"/>
          <w:szCs w:val="24"/>
          <w:lang w:eastAsia="bg-BG"/>
        </w:rPr>
        <w:tab/>
      </w:r>
    </w:p>
    <w:p w14:paraId="54EBDF1D" w14:textId="77777777" w:rsidR="00FD1713" w:rsidRPr="006C22FF" w:rsidRDefault="00FD1713" w:rsidP="006C22FF">
      <w:pPr>
        <w:spacing w:after="120" w:line="360" w:lineRule="auto"/>
        <w:jc w:val="both"/>
        <w:rPr>
          <w:rFonts w:ascii="Times New Roman" w:hAnsi="Times New Roman"/>
          <w:b/>
          <w:sz w:val="24"/>
          <w:szCs w:val="24"/>
        </w:rPr>
      </w:pPr>
      <w:r w:rsidRPr="006C22FF">
        <w:rPr>
          <w:rFonts w:ascii="Times New Roman" w:hAnsi="Times New Roman"/>
          <w:b/>
          <w:sz w:val="24"/>
          <w:szCs w:val="24"/>
        </w:rPr>
        <w:t>Раздел II. ПРОФИЛ НА РИСКА</w:t>
      </w:r>
    </w:p>
    <w:p w14:paraId="77DB427C" w14:textId="77777777" w:rsidR="00FD1713" w:rsidRPr="006C22FF" w:rsidRDefault="00FD1713" w:rsidP="006C22FF">
      <w:pPr>
        <w:spacing w:after="120" w:line="360" w:lineRule="auto"/>
        <w:jc w:val="both"/>
        <w:rPr>
          <w:rFonts w:ascii="Times New Roman" w:hAnsi="Times New Roman"/>
          <w:b/>
          <w:sz w:val="24"/>
          <w:szCs w:val="24"/>
        </w:rPr>
      </w:pPr>
      <w:r w:rsidRPr="006C22FF">
        <w:rPr>
          <w:rFonts w:ascii="Times New Roman" w:hAnsi="Times New Roman"/>
          <w:b/>
          <w:sz w:val="24"/>
          <w:szCs w:val="24"/>
        </w:rPr>
        <w:t>VI. Начин на взаимодействие между съставните части на единната спасителна система</w:t>
      </w:r>
    </w:p>
    <w:p w14:paraId="7EFE2589"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 xml:space="preserve">1. Основни задачи изпълнявани от общински щаб за изпълнение на Плана за </w:t>
      </w:r>
      <w:r w:rsidRPr="006C22FF">
        <w:rPr>
          <w:rFonts w:ascii="Times New Roman" w:hAnsi="Times New Roman"/>
          <w:sz w:val="24"/>
          <w:szCs w:val="24"/>
        </w:rPr>
        <w:tab/>
      </w:r>
      <w:r w:rsidRPr="006C22FF">
        <w:rPr>
          <w:rFonts w:ascii="Times New Roman" w:hAnsi="Times New Roman"/>
          <w:sz w:val="24"/>
          <w:szCs w:val="24"/>
        </w:rPr>
        <w:tab/>
      </w:r>
    </w:p>
    <w:p w14:paraId="76F2EBB5"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защита при бедствия:</w:t>
      </w:r>
    </w:p>
    <w:p w14:paraId="6049712B"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 ОРГАНИЗАЦИЯ НА ВЗАИМОДЕЙСТВИЕ МЕЖДУ СЪСТАВНИТЕ ЧАСТИ НА ЕДИННАТА СПАСИТЕЛНА СИСТЕМА /ЕСС/</w:t>
      </w:r>
    </w:p>
    <w:p w14:paraId="7C87668B" w14:textId="77777777" w:rsidR="00FD1713" w:rsidRPr="006C22FF" w:rsidRDefault="00FD1713" w:rsidP="006C22FF">
      <w:pPr>
        <w:autoSpaceDE w:val="0"/>
        <w:autoSpaceDN w:val="0"/>
        <w:adjustRightInd w:val="0"/>
        <w:spacing w:after="120" w:line="360" w:lineRule="auto"/>
        <w:jc w:val="both"/>
        <w:rPr>
          <w:rFonts w:ascii="Times New Roman" w:hAnsi="Times New Roman"/>
          <w:bCs/>
          <w:color w:val="000000"/>
          <w:sz w:val="24"/>
          <w:szCs w:val="24"/>
        </w:rPr>
      </w:pPr>
      <w:r w:rsidRPr="006C22FF">
        <w:rPr>
          <w:rFonts w:ascii="Times New Roman" w:hAnsi="Times New Roman"/>
          <w:bCs/>
          <w:color w:val="000000"/>
          <w:sz w:val="24"/>
          <w:szCs w:val="24"/>
        </w:rPr>
        <w:t xml:space="preserve">3. РАБОТА НА ЩАБОВЕТЕ ЗА ИЗПЪЛНЕНИЕ НА ПЛАНОВЕТЕ ЗА ЗАЩИТА ПРИ БЕДСТВИЯ В ЧАСТ НАВОДНЕНИЕ </w:t>
      </w:r>
      <w:r w:rsidRPr="006C22FF">
        <w:rPr>
          <w:rFonts w:ascii="Times New Roman" w:hAnsi="Times New Roman"/>
          <w:bCs/>
          <w:color w:val="000000"/>
          <w:sz w:val="24"/>
          <w:szCs w:val="24"/>
        </w:rPr>
        <w:tab/>
      </w:r>
    </w:p>
    <w:p w14:paraId="7175E039"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4. УПРАВЛЕНИЕ, КООРДИНАЦИЯ И КОНТРОЛ НА МЯСТОТО НА НАМЕСА ПРИ НАВОДНЕНИЯ</w:t>
      </w:r>
    </w:p>
    <w:p w14:paraId="5227E31E"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4.1 ОРГАНИЗАЦИОННА СХЕМА НА ЩАБА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F40CBD7" w14:textId="5FFCA820"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4.1.1 ФУНКЦИИ ПО „ОПЕРАЦИИ”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3D8DE0E" w14:textId="7ACAB0FB"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4.1.2 ФУНКЦИИ ПО „ПЛАНИРАНЕ“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41CBAEF4" w14:textId="4CF499D3"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4.1.3 ЛОГИСТИКА И АДМИНИСТРАЦИЯ</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2D4733D0" w14:textId="4E5688FA"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5. ИНФОРМАЦИЯ ЗА ЕКИПИТЕ И СРЕДСТВАТА НА СЪСТАВНИТЕ ЧАСТИ НА</w:t>
      </w:r>
      <w:r w:rsidR="00EA7616" w:rsidRPr="006C22FF">
        <w:rPr>
          <w:rFonts w:ascii="Times New Roman" w:hAnsi="Times New Roman"/>
          <w:sz w:val="24"/>
          <w:szCs w:val="24"/>
        </w:rPr>
        <w:t xml:space="preserve"> </w:t>
      </w:r>
      <w:r w:rsidRPr="006C22FF">
        <w:rPr>
          <w:rFonts w:ascii="Times New Roman" w:hAnsi="Times New Roman"/>
          <w:sz w:val="24"/>
          <w:szCs w:val="24"/>
        </w:rPr>
        <w:t>ЕДИННАТА СПАСИТЕЛНА СИСТЕМА</w:t>
      </w:r>
    </w:p>
    <w:p w14:paraId="1F9B7BD8"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6. РЕД ЗА ПРИВЛИЧАНЕ НА ДОПЪЛНИТЕЛНИ СИЛИ И СРЕДСТВА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2AEAD9AC" w14:textId="654D427D"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lastRenderedPageBreak/>
        <w:t xml:space="preserve">6.1.Сили и средства на мобилни подразделения от Въоръжените сили на </w:t>
      </w:r>
      <w:r w:rsidR="00C82191" w:rsidRPr="006C22FF">
        <w:rPr>
          <w:rFonts w:ascii="Times New Roman" w:hAnsi="Times New Roman"/>
          <w:sz w:val="24"/>
          <w:szCs w:val="24"/>
        </w:rPr>
        <w:t>България.</w:t>
      </w:r>
      <w:r w:rsidRPr="006C22FF">
        <w:rPr>
          <w:rFonts w:ascii="Times New Roman" w:hAnsi="Times New Roman"/>
          <w:sz w:val="24"/>
          <w:szCs w:val="24"/>
        </w:rPr>
        <w:tab/>
      </w:r>
    </w:p>
    <w:p w14:paraId="0EAD6AE9"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6.2. Доброволни формирования</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3355733E" w14:textId="76DEA2BB"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7. ВРЕМЕ ЗА ГОТОВНОСТ ЗЕ РЕАГИРАНЕ НА СЪСТАВНИТЕ ЧАСТИ НА</w:t>
      </w:r>
      <w:r w:rsidR="00EA7616" w:rsidRPr="006C22FF">
        <w:rPr>
          <w:rFonts w:ascii="Times New Roman" w:hAnsi="Times New Roman"/>
          <w:sz w:val="24"/>
          <w:szCs w:val="24"/>
        </w:rPr>
        <w:t xml:space="preserve"> </w:t>
      </w:r>
      <w:r w:rsidRPr="006C22FF">
        <w:rPr>
          <w:rFonts w:ascii="Times New Roman" w:hAnsi="Times New Roman"/>
          <w:sz w:val="24"/>
          <w:szCs w:val="24"/>
        </w:rPr>
        <w:t>ЕДИННАТА СПАСИТЕЛНА СИСТЕМА</w:t>
      </w:r>
    </w:p>
    <w:p w14:paraId="7032D209"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8. ПРИЛАГАНЕ, ПРЕГЛЕД И АКТУАЛИЗИРАНЕ НА ПЛАНА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8B08C2B"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8.1. Начин за проиграване на плана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7FE32D9"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8.2. Длъжностни лица, отговорни за прегледа на плана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4DF197E2"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8.3. Участващи в усвояването на плана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485C85E7"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8.4. Ред за актуализация на плана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2089CFBA"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9. КООРДИНИРАНА СИСТЕМА ЗА УПРАВЛЕНИЕ ПРИ БЕДСТВИЯ</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1F2E01F" w14:textId="5615C4F0"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9.1 Основни принципи на координираната система за управление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3D8CDF07"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9.2 РЪКОВОДСТВО</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054DA3F"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9.3 ПЛАНИРАНЕ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32458066"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9.4. ОПЕРАЦИИ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2F5B96E8"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9.5. ЛОГИСТИКА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7B9118E"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10. Донесения</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41E3552B" w14:textId="1C30FF56"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Анекси</w:t>
      </w:r>
    </w:p>
    <w:p w14:paraId="494731A1" w14:textId="77777777" w:rsidR="00FD1713" w:rsidRPr="006C22FF" w:rsidRDefault="00FD1713" w:rsidP="006C22FF">
      <w:pPr>
        <w:pStyle w:val="Default"/>
        <w:spacing w:after="120" w:line="360" w:lineRule="auto"/>
        <w:jc w:val="both"/>
        <w:rPr>
          <w:b/>
          <w:lang w:val="bg-BG"/>
        </w:rPr>
      </w:pPr>
      <w:r w:rsidRPr="006C22FF">
        <w:rPr>
          <w:lang w:val="bg-BG"/>
        </w:rPr>
        <w:t>1 – Заповед за назначаване на общински щаб за изпълнение на плана за защита при бедствия и ръководител на операциите</w:t>
      </w:r>
      <w:r w:rsidRPr="006C22FF">
        <w:rPr>
          <w:b/>
          <w:lang w:val="bg-BG"/>
        </w:rPr>
        <w:t>.</w:t>
      </w:r>
    </w:p>
    <w:p w14:paraId="4B47D39D"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2 – Стандартна оперативна процедура за работа на членовете на общинския оперативен щаб при Наводнения</w:t>
      </w:r>
    </w:p>
    <w:p w14:paraId="1D8E1DFB"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 xml:space="preserve">3 – План за провеждане на НАВР при наводнения на територията на </w:t>
      </w:r>
      <w:r w:rsidRPr="006C22FF">
        <w:rPr>
          <w:rFonts w:ascii="Times New Roman" w:hAnsi="Times New Roman"/>
          <w:sz w:val="24"/>
          <w:szCs w:val="24"/>
          <w:highlight w:val="yellow"/>
        </w:rPr>
        <w:t>................ община</w:t>
      </w:r>
    </w:p>
    <w:p w14:paraId="7020E7E5"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4 – Доброволни формирования</w:t>
      </w:r>
    </w:p>
    <w:p w14:paraId="396D217F"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lastRenderedPageBreak/>
        <w:t>5 - ПЛАН ЗА ДЕЙСТВИЕ – таблица за попълване</w:t>
      </w:r>
    </w:p>
    <w:p w14:paraId="2AAACECB"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6 - Организационна структура за управление при бедствие – таблица за попълване</w:t>
      </w:r>
    </w:p>
    <w:p w14:paraId="36377CCA" w14:textId="77777777" w:rsidR="004B5425" w:rsidRDefault="004B5425" w:rsidP="006C22FF">
      <w:pPr>
        <w:spacing w:after="120" w:line="360" w:lineRule="auto"/>
        <w:jc w:val="both"/>
        <w:rPr>
          <w:rFonts w:ascii="Times New Roman" w:hAnsi="Times New Roman"/>
          <w:b/>
          <w:sz w:val="24"/>
          <w:szCs w:val="24"/>
        </w:rPr>
      </w:pPr>
    </w:p>
    <w:p w14:paraId="06D6B2D8" w14:textId="15494061" w:rsidR="00FD1713" w:rsidRPr="006C22FF" w:rsidRDefault="00FD1713" w:rsidP="006C22FF">
      <w:pPr>
        <w:spacing w:after="120" w:line="360" w:lineRule="auto"/>
        <w:jc w:val="both"/>
        <w:rPr>
          <w:rFonts w:ascii="Times New Roman" w:hAnsi="Times New Roman"/>
          <w:b/>
          <w:sz w:val="24"/>
          <w:szCs w:val="24"/>
        </w:rPr>
      </w:pPr>
      <w:r w:rsidRPr="006C22FF">
        <w:rPr>
          <w:rFonts w:ascii="Times New Roman" w:hAnsi="Times New Roman"/>
          <w:b/>
          <w:sz w:val="24"/>
          <w:szCs w:val="24"/>
        </w:rPr>
        <w:t>Раздел II. ПРОФИЛ НА РИСКА</w:t>
      </w:r>
    </w:p>
    <w:p w14:paraId="7597B772" w14:textId="77777777" w:rsidR="00FD1713" w:rsidRPr="006C22FF" w:rsidRDefault="00FD1713" w:rsidP="006C22FF">
      <w:pPr>
        <w:spacing w:after="120" w:line="360" w:lineRule="auto"/>
        <w:jc w:val="both"/>
        <w:rPr>
          <w:rFonts w:ascii="Times New Roman" w:hAnsi="Times New Roman"/>
          <w:b/>
          <w:sz w:val="24"/>
          <w:szCs w:val="24"/>
        </w:rPr>
      </w:pPr>
      <w:r w:rsidRPr="006C22FF">
        <w:rPr>
          <w:rFonts w:ascii="Times New Roman" w:hAnsi="Times New Roman"/>
          <w:b/>
          <w:sz w:val="24"/>
          <w:szCs w:val="24"/>
        </w:rPr>
        <w:t>VII. Ред за ранно предупреждение и оповестяване на органите на изпълнителната власт, на съставните части на единната спасителна система и населението при наводнения</w:t>
      </w:r>
    </w:p>
    <w:p w14:paraId="23ED76E9" w14:textId="77777777" w:rsidR="00FD1713" w:rsidRPr="006C22FF" w:rsidRDefault="00FD1713" w:rsidP="006C22FF">
      <w:pPr>
        <w:autoSpaceDE w:val="0"/>
        <w:autoSpaceDN w:val="0"/>
        <w:adjustRightInd w:val="0"/>
        <w:spacing w:after="120" w:line="360" w:lineRule="auto"/>
        <w:jc w:val="both"/>
        <w:rPr>
          <w:rFonts w:ascii="Times New Roman" w:hAnsi="Times New Roman"/>
          <w:color w:val="000000"/>
          <w:sz w:val="24"/>
          <w:szCs w:val="24"/>
        </w:rPr>
      </w:pPr>
      <w:r w:rsidRPr="006C22FF">
        <w:rPr>
          <w:rFonts w:ascii="Times New Roman" w:hAnsi="Times New Roman"/>
          <w:bCs/>
          <w:color w:val="000000"/>
          <w:sz w:val="24"/>
          <w:szCs w:val="24"/>
        </w:rPr>
        <w:t xml:space="preserve">1.Системи за ранно предупреждение и оповестяване в </w:t>
      </w:r>
      <w:r w:rsidRPr="006C22FF">
        <w:rPr>
          <w:rFonts w:ascii="Times New Roman" w:hAnsi="Times New Roman"/>
          <w:bCs/>
          <w:color w:val="000000"/>
          <w:sz w:val="24"/>
          <w:szCs w:val="24"/>
          <w:highlight w:val="yellow"/>
        </w:rPr>
        <w:t>........... община</w:t>
      </w:r>
      <w:r w:rsidRPr="006C22FF">
        <w:rPr>
          <w:rFonts w:ascii="Times New Roman" w:hAnsi="Times New Roman"/>
          <w:bCs/>
          <w:color w:val="000000"/>
          <w:sz w:val="24"/>
          <w:szCs w:val="24"/>
        </w:rPr>
        <w:t xml:space="preserve"> </w:t>
      </w:r>
      <w:r w:rsidRPr="006C22FF">
        <w:rPr>
          <w:rFonts w:ascii="Times New Roman" w:hAnsi="Times New Roman"/>
          <w:bCs/>
          <w:color w:val="000000"/>
          <w:sz w:val="24"/>
          <w:szCs w:val="24"/>
        </w:rPr>
        <w:tab/>
      </w:r>
      <w:r w:rsidRPr="006C22FF">
        <w:rPr>
          <w:rFonts w:ascii="Times New Roman" w:hAnsi="Times New Roman"/>
          <w:bCs/>
          <w:color w:val="000000"/>
          <w:sz w:val="24"/>
          <w:szCs w:val="24"/>
        </w:rPr>
        <w:tab/>
      </w:r>
      <w:r w:rsidRPr="006C22FF">
        <w:rPr>
          <w:rFonts w:ascii="Times New Roman" w:hAnsi="Times New Roman"/>
          <w:bCs/>
          <w:color w:val="000000"/>
          <w:sz w:val="24"/>
          <w:szCs w:val="24"/>
        </w:rPr>
        <w:tab/>
      </w:r>
    </w:p>
    <w:p w14:paraId="67F79E10" w14:textId="77777777" w:rsidR="00FD1713" w:rsidRPr="006C22FF" w:rsidRDefault="00FD1713" w:rsidP="006C22FF">
      <w:pPr>
        <w:autoSpaceDE w:val="0"/>
        <w:autoSpaceDN w:val="0"/>
        <w:adjustRightInd w:val="0"/>
        <w:spacing w:after="120" w:line="360" w:lineRule="auto"/>
        <w:jc w:val="both"/>
        <w:rPr>
          <w:rFonts w:ascii="Times New Roman" w:hAnsi="Times New Roman"/>
          <w:bCs/>
          <w:color w:val="000000"/>
          <w:sz w:val="24"/>
          <w:szCs w:val="24"/>
        </w:rPr>
      </w:pPr>
      <w:r w:rsidRPr="006C22FF">
        <w:rPr>
          <w:rFonts w:ascii="Times New Roman" w:hAnsi="Times New Roman"/>
          <w:bCs/>
          <w:color w:val="000000"/>
          <w:sz w:val="24"/>
          <w:szCs w:val="24"/>
        </w:rPr>
        <w:t xml:space="preserve">1.1. Налични системи за оповестяване / предупреждение/ </w:t>
      </w:r>
      <w:r w:rsidRPr="006C22FF">
        <w:rPr>
          <w:rFonts w:ascii="Times New Roman" w:hAnsi="Times New Roman"/>
          <w:bCs/>
          <w:color w:val="000000"/>
          <w:sz w:val="24"/>
          <w:szCs w:val="24"/>
        </w:rPr>
        <w:tab/>
      </w:r>
      <w:r w:rsidRPr="006C22FF">
        <w:rPr>
          <w:rFonts w:ascii="Times New Roman" w:hAnsi="Times New Roman"/>
          <w:bCs/>
          <w:color w:val="000000"/>
          <w:sz w:val="24"/>
          <w:szCs w:val="24"/>
        </w:rPr>
        <w:tab/>
      </w:r>
      <w:r w:rsidRPr="006C22FF">
        <w:rPr>
          <w:rFonts w:ascii="Times New Roman" w:hAnsi="Times New Roman"/>
          <w:bCs/>
          <w:color w:val="000000"/>
          <w:sz w:val="24"/>
          <w:szCs w:val="24"/>
        </w:rPr>
        <w:tab/>
      </w:r>
      <w:r w:rsidRPr="006C22FF">
        <w:rPr>
          <w:rFonts w:ascii="Times New Roman" w:hAnsi="Times New Roman"/>
          <w:bCs/>
          <w:color w:val="000000"/>
          <w:sz w:val="24"/>
          <w:szCs w:val="24"/>
        </w:rPr>
        <w:tab/>
      </w:r>
      <w:r w:rsidRPr="006C22FF">
        <w:rPr>
          <w:rFonts w:ascii="Times New Roman" w:hAnsi="Times New Roman"/>
          <w:bCs/>
          <w:color w:val="000000"/>
          <w:sz w:val="24"/>
          <w:szCs w:val="24"/>
        </w:rPr>
        <w:tab/>
      </w:r>
    </w:p>
    <w:p w14:paraId="2177A85A" w14:textId="77777777" w:rsidR="00FD1713" w:rsidRPr="006C22FF" w:rsidRDefault="00FD1713" w:rsidP="006C22FF">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sz w:val="24"/>
          <w:szCs w:val="24"/>
        </w:rPr>
        <w:t>2. Национална система за ранно предупреждение и оповестяване (НСРПО)</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068244B0" w14:textId="77777777" w:rsidR="00FD1713" w:rsidRPr="006C22FF" w:rsidRDefault="00FD1713" w:rsidP="006C22FF">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bCs/>
          <w:sz w:val="24"/>
          <w:szCs w:val="24"/>
        </w:rPr>
        <w:t xml:space="preserve">3. Организация на оповестяването при изпускане на водни обеми от яз.".............." </w:t>
      </w:r>
      <w:r w:rsidRPr="006C22FF">
        <w:rPr>
          <w:rFonts w:ascii="Times New Roman" w:hAnsi="Times New Roman"/>
          <w:bCs/>
          <w:sz w:val="24"/>
          <w:szCs w:val="24"/>
        </w:rPr>
        <w:tab/>
      </w:r>
      <w:r w:rsidRPr="006C22FF">
        <w:rPr>
          <w:rFonts w:ascii="Times New Roman" w:hAnsi="Times New Roman"/>
          <w:bCs/>
          <w:sz w:val="24"/>
          <w:szCs w:val="24"/>
        </w:rPr>
        <w:tab/>
      </w:r>
    </w:p>
    <w:p w14:paraId="4E91CC0F" w14:textId="77777777" w:rsidR="00FD1713" w:rsidRPr="006C22FF" w:rsidRDefault="00FD1713" w:rsidP="006C22FF">
      <w:pPr>
        <w:autoSpaceDE w:val="0"/>
        <w:autoSpaceDN w:val="0"/>
        <w:adjustRightInd w:val="0"/>
        <w:spacing w:after="120" w:line="360" w:lineRule="auto"/>
        <w:jc w:val="both"/>
        <w:rPr>
          <w:rFonts w:ascii="Times New Roman" w:hAnsi="Times New Roman"/>
          <w:bCs/>
          <w:sz w:val="24"/>
          <w:szCs w:val="24"/>
        </w:rPr>
      </w:pPr>
      <w:r w:rsidRPr="006C22FF">
        <w:rPr>
          <w:rFonts w:ascii="Times New Roman" w:hAnsi="Times New Roman"/>
          <w:bCs/>
          <w:sz w:val="24"/>
          <w:szCs w:val="24"/>
        </w:rPr>
        <w:t>4. Действие на щабовете при оповестяване</w:t>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p>
    <w:p w14:paraId="4A4E3729" w14:textId="77777777" w:rsidR="00FD1713" w:rsidRPr="006C22FF" w:rsidRDefault="00FD1713" w:rsidP="006C22FF">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sz w:val="24"/>
          <w:szCs w:val="24"/>
        </w:rPr>
        <w:t>5. Оповестяване на населението</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08295EAC" w14:textId="4C9DD805" w:rsidR="00FD1713" w:rsidRPr="004B5425" w:rsidRDefault="00FD1713" w:rsidP="006C22FF">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bCs/>
          <w:sz w:val="24"/>
          <w:szCs w:val="24"/>
        </w:rPr>
        <w:t xml:space="preserve">6. Схеми за оповестяване </w:t>
      </w:r>
      <w:r w:rsidR="004B5425">
        <w:rPr>
          <w:rFonts w:ascii="Times New Roman" w:hAnsi="Times New Roman"/>
          <w:sz w:val="24"/>
          <w:szCs w:val="24"/>
        </w:rPr>
        <w:t xml:space="preserve"> </w:t>
      </w:r>
      <w:r w:rsidR="004B5425">
        <w:rPr>
          <w:rFonts w:ascii="Times New Roman" w:hAnsi="Times New Roman"/>
          <w:sz w:val="24"/>
          <w:szCs w:val="24"/>
        </w:rPr>
        <w:tab/>
      </w:r>
      <w:r w:rsidR="004B5425">
        <w:rPr>
          <w:rFonts w:ascii="Times New Roman" w:hAnsi="Times New Roman"/>
          <w:sz w:val="24"/>
          <w:szCs w:val="24"/>
        </w:rPr>
        <w:tab/>
      </w:r>
      <w:r w:rsidR="004B5425">
        <w:rPr>
          <w:rFonts w:ascii="Times New Roman" w:hAnsi="Times New Roman"/>
          <w:sz w:val="24"/>
          <w:szCs w:val="24"/>
        </w:rPr>
        <w:tab/>
      </w:r>
      <w:r w:rsidR="004B5425">
        <w:rPr>
          <w:rFonts w:ascii="Times New Roman" w:hAnsi="Times New Roman"/>
          <w:sz w:val="24"/>
          <w:szCs w:val="24"/>
        </w:rPr>
        <w:tab/>
      </w:r>
      <w:r w:rsidR="004B5425">
        <w:rPr>
          <w:rFonts w:ascii="Times New Roman" w:hAnsi="Times New Roman"/>
          <w:sz w:val="24"/>
          <w:szCs w:val="24"/>
        </w:rPr>
        <w:tab/>
      </w:r>
      <w:r w:rsidR="004B5425">
        <w:rPr>
          <w:rFonts w:ascii="Times New Roman" w:hAnsi="Times New Roman"/>
          <w:sz w:val="24"/>
          <w:szCs w:val="24"/>
        </w:rPr>
        <w:tab/>
      </w:r>
      <w:r w:rsidR="004B5425">
        <w:rPr>
          <w:rFonts w:ascii="Times New Roman" w:hAnsi="Times New Roman"/>
          <w:sz w:val="24"/>
          <w:szCs w:val="24"/>
        </w:rPr>
        <w:tab/>
      </w:r>
      <w:r w:rsidR="004B5425">
        <w:rPr>
          <w:rFonts w:ascii="Times New Roman" w:hAnsi="Times New Roman"/>
          <w:sz w:val="24"/>
          <w:szCs w:val="24"/>
        </w:rPr>
        <w:tab/>
      </w:r>
      <w:r w:rsidR="004B5425">
        <w:rPr>
          <w:rFonts w:ascii="Times New Roman" w:hAnsi="Times New Roman"/>
          <w:sz w:val="24"/>
          <w:szCs w:val="24"/>
        </w:rPr>
        <w:tab/>
      </w:r>
    </w:p>
    <w:p w14:paraId="36219B2A" w14:textId="77777777" w:rsidR="00FD1713" w:rsidRPr="006C22FF" w:rsidRDefault="00FD1713" w:rsidP="006C22FF">
      <w:pPr>
        <w:autoSpaceDE w:val="0"/>
        <w:autoSpaceDN w:val="0"/>
        <w:adjustRightInd w:val="0"/>
        <w:spacing w:after="120" w:line="360" w:lineRule="auto"/>
        <w:jc w:val="both"/>
        <w:rPr>
          <w:rFonts w:ascii="Times New Roman" w:hAnsi="Times New Roman"/>
          <w:color w:val="000000"/>
          <w:sz w:val="24"/>
          <w:szCs w:val="24"/>
        </w:rPr>
      </w:pPr>
    </w:p>
    <w:p w14:paraId="4198F9BC" w14:textId="4F593AAE" w:rsidR="00FD1713" w:rsidRPr="006C22FF" w:rsidRDefault="00FD1713" w:rsidP="006C22FF">
      <w:pPr>
        <w:spacing w:after="120" w:line="360" w:lineRule="auto"/>
        <w:jc w:val="both"/>
        <w:rPr>
          <w:rFonts w:ascii="Times New Roman" w:hAnsi="Times New Roman"/>
          <w:b/>
          <w:sz w:val="24"/>
          <w:szCs w:val="24"/>
        </w:rPr>
      </w:pPr>
      <w:r w:rsidRPr="006C22FF">
        <w:rPr>
          <w:rFonts w:ascii="Times New Roman" w:hAnsi="Times New Roman"/>
          <w:b/>
          <w:sz w:val="24"/>
          <w:szCs w:val="24"/>
        </w:rPr>
        <w:t>Раздел III. ПРЕВЕНЦИЯ</w:t>
      </w:r>
    </w:p>
    <w:p w14:paraId="27747B13" w14:textId="2D2CFD54" w:rsidR="00FD1713" w:rsidRPr="006C22FF" w:rsidRDefault="00FD1713" w:rsidP="006C22FF">
      <w:pPr>
        <w:autoSpaceDE w:val="0"/>
        <w:autoSpaceDN w:val="0"/>
        <w:adjustRightInd w:val="0"/>
        <w:spacing w:after="120" w:line="360" w:lineRule="auto"/>
        <w:jc w:val="both"/>
        <w:rPr>
          <w:rFonts w:ascii="Times New Roman" w:hAnsi="Times New Roman"/>
          <w:bCs/>
          <w:sz w:val="24"/>
          <w:szCs w:val="24"/>
        </w:rPr>
      </w:pPr>
      <w:r w:rsidRPr="006C22FF">
        <w:rPr>
          <w:rFonts w:ascii="Times New Roman" w:hAnsi="Times New Roman"/>
          <w:bCs/>
          <w:sz w:val="24"/>
          <w:szCs w:val="24"/>
        </w:rPr>
        <w:t>1. Превенция и дейности за ограничаване на щетите</w:t>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p>
    <w:p w14:paraId="3AA2615E" w14:textId="77777777" w:rsidR="00FD1713" w:rsidRPr="006C22FF" w:rsidRDefault="00FD1713" w:rsidP="006C22FF">
      <w:pPr>
        <w:autoSpaceDE w:val="0"/>
        <w:autoSpaceDN w:val="0"/>
        <w:adjustRightInd w:val="0"/>
        <w:spacing w:after="120" w:line="360" w:lineRule="auto"/>
        <w:jc w:val="both"/>
        <w:rPr>
          <w:rFonts w:ascii="Times New Roman" w:eastAsia="Times New Roman" w:hAnsi="Times New Roman"/>
          <w:sz w:val="24"/>
          <w:szCs w:val="24"/>
        </w:rPr>
      </w:pPr>
      <w:r w:rsidRPr="006C22FF">
        <w:rPr>
          <w:rFonts w:ascii="Times New Roman" w:eastAsia="Times New Roman" w:hAnsi="Times New Roman"/>
          <w:sz w:val="24"/>
          <w:szCs w:val="24"/>
        </w:rPr>
        <w:t>2. Основни причини за наводненията могат да бъдат</w:t>
      </w:r>
      <w:r w:rsidRPr="006C22FF">
        <w:rPr>
          <w:rFonts w:ascii="Times New Roman" w:eastAsia="Times New Roman" w:hAnsi="Times New Roman"/>
          <w:sz w:val="24"/>
          <w:szCs w:val="24"/>
        </w:rPr>
        <w:tab/>
      </w:r>
      <w:r w:rsidRPr="006C22FF">
        <w:rPr>
          <w:rFonts w:ascii="Times New Roman" w:eastAsia="Times New Roman" w:hAnsi="Times New Roman"/>
          <w:sz w:val="24"/>
          <w:szCs w:val="24"/>
        </w:rPr>
        <w:tab/>
      </w:r>
      <w:r w:rsidRPr="006C22FF">
        <w:rPr>
          <w:rFonts w:ascii="Times New Roman" w:eastAsia="Times New Roman" w:hAnsi="Times New Roman"/>
          <w:sz w:val="24"/>
          <w:szCs w:val="24"/>
        </w:rPr>
        <w:tab/>
      </w:r>
      <w:r w:rsidRPr="006C22FF">
        <w:rPr>
          <w:rFonts w:ascii="Times New Roman" w:eastAsia="Times New Roman" w:hAnsi="Times New Roman"/>
          <w:sz w:val="24"/>
          <w:szCs w:val="24"/>
        </w:rPr>
        <w:tab/>
      </w:r>
      <w:r w:rsidRPr="006C22FF">
        <w:rPr>
          <w:rFonts w:ascii="Times New Roman" w:eastAsia="Times New Roman" w:hAnsi="Times New Roman"/>
          <w:sz w:val="24"/>
          <w:szCs w:val="24"/>
        </w:rPr>
        <w:tab/>
      </w:r>
      <w:r w:rsidRPr="006C22FF">
        <w:rPr>
          <w:rFonts w:ascii="Times New Roman" w:eastAsia="Times New Roman" w:hAnsi="Times New Roman"/>
          <w:sz w:val="24"/>
          <w:szCs w:val="24"/>
        </w:rPr>
        <w:tab/>
      </w:r>
    </w:p>
    <w:p w14:paraId="027E2859" w14:textId="77777777" w:rsidR="00FD1713" w:rsidRPr="006C22FF" w:rsidRDefault="00FD1713" w:rsidP="006C22FF">
      <w:pPr>
        <w:autoSpaceDE w:val="0"/>
        <w:autoSpaceDN w:val="0"/>
        <w:adjustRightInd w:val="0"/>
        <w:spacing w:after="120" w:line="360" w:lineRule="auto"/>
        <w:jc w:val="both"/>
        <w:rPr>
          <w:rFonts w:ascii="Times New Roman" w:hAnsi="Times New Roman"/>
          <w:bCs/>
          <w:sz w:val="24"/>
          <w:szCs w:val="24"/>
        </w:rPr>
      </w:pPr>
      <w:r w:rsidRPr="006C22FF">
        <w:rPr>
          <w:rFonts w:ascii="Times New Roman" w:hAnsi="Times New Roman"/>
          <w:bCs/>
          <w:sz w:val="24"/>
          <w:szCs w:val="24"/>
        </w:rPr>
        <w:t>3. Инстанции даваща периодични експертни оценки за техническо състояние</w:t>
      </w:r>
      <w:r w:rsidRPr="006C22FF">
        <w:rPr>
          <w:rFonts w:ascii="Times New Roman" w:hAnsi="Times New Roman"/>
          <w:bCs/>
          <w:sz w:val="24"/>
          <w:szCs w:val="24"/>
        </w:rPr>
        <w:tab/>
      </w:r>
      <w:r w:rsidRPr="006C22FF">
        <w:rPr>
          <w:rFonts w:ascii="Times New Roman" w:hAnsi="Times New Roman"/>
          <w:bCs/>
          <w:sz w:val="24"/>
          <w:szCs w:val="24"/>
        </w:rPr>
        <w:tab/>
      </w:r>
    </w:p>
    <w:p w14:paraId="3CDE7F9A" w14:textId="77777777" w:rsidR="00FD1713" w:rsidRPr="006C22FF" w:rsidRDefault="00FD1713" w:rsidP="006C22FF">
      <w:pPr>
        <w:autoSpaceDE w:val="0"/>
        <w:autoSpaceDN w:val="0"/>
        <w:adjustRightInd w:val="0"/>
        <w:spacing w:after="120" w:line="360" w:lineRule="auto"/>
        <w:jc w:val="both"/>
        <w:rPr>
          <w:rFonts w:ascii="Times New Roman" w:hAnsi="Times New Roman"/>
          <w:bCs/>
          <w:sz w:val="24"/>
          <w:szCs w:val="24"/>
        </w:rPr>
      </w:pPr>
      <w:r w:rsidRPr="006C22FF">
        <w:rPr>
          <w:rFonts w:ascii="Times New Roman" w:hAnsi="Times New Roman"/>
          <w:bCs/>
          <w:sz w:val="24"/>
          <w:szCs w:val="24"/>
        </w:rPr>
        <w:t>4. Информационно обезпечаване</w:t>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p>
    <w:p w14:paraId="3ED2034D" w14:textId="77777777" w:rsidR="00FD1713" w:rsidRPr="006C22FF" w:rsidRDefault="00FD1713" w:rsidP="006C22FF">
      <w:pPr>
        <w:autoSpaceDE w:val="0"/>
        <w:autoSpaceDN w:val="0"/>
        <w:adjustRightInd w:val="0"/>
        <w:spacing w:after="120" w:line="360" w:lineRule="auto"/>
        <w:jc w:val="both"/>
        <w:rPr>
          <w:rFonts w:ascii="Times New Roman" w:hAnsi="Times New Roman"/>
          <w:bCs/>
          <w:sz w:val="24"/>
          <w:szCs w:val="24"/>
        </w:rPr>
      </w:pPr>
      <w:r w:rsidRPr="006C22FF">
        <w:rPr>
          <w:rFonts w:ascii="Times New Roman" w:hAnsi="Times New Roman"/>
          <w:bCs/>
          <w:sz w:val="24"/>
          <w:szCs w:val="24"/>
        </w:rPr>
        <w:t>5. Приоритети</w:t>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p>
    <w:p w14:paraId="19D56EFA" w14:textId="77777777" w:rsidR="00FD1713" w:rsidRPr="006C22FF" w:rsidRDefault="00FD1713" w:rsidP="006C22FF">
      <w:pPr>
        <w:autoSpaceDE w:val="0"/>
        <w:autoSpaceDN w:val="0"/>
        <w:adjustRightInd w:val="0"/>
        <w:spacing w:after="120" w:line="360" w:lineRule="auto"/>
        <w:jc w:val="both"/>
        <w:rPr>
          <w:rFonts w:ascii="Times New Roman" w:hAnsi="Times New Roman"/>
          <w:bCs/>
          <w:sz w:val="24"/>
          <w:szCs w:val="24"/>
        </w:rPr>
      </w:pPr>
      <w:r w:rsidRPr="006C22FF">
        <w:rPr>
          <w:rFonts w:ascii="Times New Roman" w:hAnsi="Times New Roman"/>
          <w:bCs/>
          <w:sz w:val="24"/>
          <w:szCs w:val="24"/>
        </w:rPr>
        <w:t>6. Превантивните неструктурни мерки</w:t>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p>
    <w:p w14:paraId="2C0F23AB" w14:textId="77777777" w:rsidR="00FD1713" w:rsidRPr="006C22FF" w:rsidRDefault="00FD1713" w:rsidP="006C22FF">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sz w:val="24"/>
          <w:szCs w:val="24"/>
        </w:rPr>
        <w:t>7. Превантивно земеползване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BD82F76" w14:textId="77777777" w:rsidR="00FD1713" w:rsidRPr="006C22FF" w:rsidRDefault="00FD1713" w:rsidP="006C22FF">
      <w:pPr>
        <w:autoSpaceDE w:val="0"/>
        <w:autoSpaceDN w:val="0"/>
        <w:adjustRightInd w:val="0"/>
        <w:spacing w:after="120" w:line="360" w:lineRule="auto"/>
        <w:jc w:val="both"/>
        <w:rPr>
          <w:rFonts w:ascii="Times New Roman" w:hAnsi="Times New Roman"/>
          <w:bCs/>
          <w:sz w:val="24"/>
          <w:szCs w:val="24"/>
        </w:rPr>
      </w:pPr>
      <w:r w:rsidRPr="006C22FF">
        <w:rPr>
          <w:rFonts w:ascii="Times New Roman" w:hAnsi="Times New Roman"/>
          <w:bCs/>
          <w:sz w:val="24"/>
          <w:szCs w:val="24"/>
        </w:rPr>
        <w:lastRenderedPageBreak/>
        <w:t>8. СТРУКТУРНИ МЕРКИ И ТЯХНОТО ВЪЗДЕЙСТВИЕ</w:t>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p>
    <w:p w14:paraId="0FA1A1A1" w14:textId="77777777" w:rsidR="00FD1713" w:rsidRPr="006C22FF" w:rsidRDefault="00FD1713" w:rsidP="006C22FF">
      <w:pPr>
        <w:autoSpaceDE w:val="0"/>
        <w:autoSpaceDN w:val="0"/>
        <w:adjustRightInd w:val="0"/>
        <w:spacing w:after="120" w:line="360" w:lineRule="auto"/>
        <w:jc w:val="both"/>
        <w:rPr>
          <w:rFonts w:ascii="Times New Roman" w:hAnsi="Times New Roman"/>
          <w:bCs/>
          <w:sz w:val="24"/>
          <w:szCs w:val="24"/>
        </w:rPr>
      </w:pPr>
      <w:r w:rsidRPr="006C22FF">
        <w:rPr>
          <w:rFonts w:ascii="Times New Roman" w:hAnsi="Times New Roman"/>
          <w:bCs/>
          <w:sz w:val="24"/>
          <w:szCs w:val="24"/>
        </w:rPr>
        <w:t>9. Мерки за намеса и спасяване</w:t>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r w:rsidRPr="006C22FF">
        <w:rPr>
          <w:rFonts w:ascii="Times New Roman" w:hAnsi="Times New Roman"/>
          <w:bCs/>
          <w:sz w:val="24"/>
          <w:szCs w:val="24"/>
        </w:rPr>
        <w:tab/>
      </w:r>
    </w:p>
    <w:p w14:paraId="46C25635" w14:textId="31FF4A5F" w:rsidR="00FD1713" w:rsidRPr="006C22FF" w:rsidRDefault="00FD1713" w:rsidP="006C22FF">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sz w:val="24"/>
          <w:szCs w:val="24"/>
        </w:rPr>
        <w:t>9.1 Предприемане на мерки за ограничаване на загубите на човешки живот и здраве</w:t>
      </w:r>
      <w:r w:rsidRPr="006C22FF">
        <w:rPr>
          <w:rFonts w:ascii="Times New Roman" w:hAnsi="Times New Roman"/>
          <w:sz w:val="24"/>
          <w:szCs w:val="24"/>
        </w:rPr>
        <w:tab/>
      </w:r>
    </w:p>
    <w:p w14:paraId="28721C5A" w14:textId="77777777" w:rsidR="00FD1713" w:rsidRPr="006C22FF" w:rsidRDefault="00FD1713" w:rsidP="006C22FF">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sz w:val="24"/>
          <w:szCs w:val="24"/>
        </w:rPr>
        <w:t>9.2  Програма за предотвратяване на наводнения</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3B1AAA2F" w14:textId="77777777" w:rsidR="004B5425" w:rsidRDefault="00FD1713" w:rsidP="004B5425">
      <w:pPr>
        <w:shd w:val="clear" w:color="auto" w:fill="FFFFFF"/>
        <w:spacing w:after="120" w:line="360" w:lineRule="auto"/>
        <w:jc w:val="both"/>
        <w:rPr>
          <w:rFonts w:ascii="Times New Roman" w:eastAsia="Times New Roman" w:hAnsi="Times New Roman"/>
          <w:color w:val="000000"/>
          <w:sz w:val="24"/>
          <w:szCs w:val="24"/>
        </w:rPr>
      </w:pPr>
      <w:r w:rsidRPr="006C22FF">
        <w:rPr>
          <w:rFonts w:ascii="Times New Roman" w:eastAsia="Times New Roman" w:hAnsi="Times New Roman"/>
          <w:color w:val="000000"/>
          <w:sz w:val="24"/>
          <w:szCs w:val="24"/>
        </w:rPr>
        <w:t>9.3 Предстоящи мероприятия.  За периода 2018-2019 ще бъдат извършени</w:t>
      </w:r>
      <w:r w:rsidRPr="006C22FF">
        <w:rPr>
          <w:rFonts w:ascii="Times New Roman" w:eastAsia="Times New Roman" w:hAnsi="Times New Roman"/>
          <w:color w:val="000000"/>
          <w:sz w:val="24"/>
          <w:szCs w:val="24"/>
        </w:rPr>
        <w:tab/>
      </w:r>
      <w:r w:rsidRPr="006C22FF">
        <w:rPr>
          <w:rFonts w:ascii="Times New Roman" w:eastAsia="Times New Roman" w:hAnsi="Times New Roman"/>
          <w:color w:val="000000"/>
          <w:sz w:val="24"/>
          <w:szCs w:val="24"/>
        </w:rPr>
        <w:tab/>
      </w:r>
    </w:p>
    <w:p w14:paraId="3DACB69E" w14:textId="5E854E53" w:rsidR="00FD1713" w:rsidRPr="006C22FF" w:rsidRDefault="00FD1713" w:rsidP="004B5425">
      <w:pPr>
        <w:shd w:val="clear" w:color="auto" w:fill="FFFFFF"/>
        <w:spacing w:after="120" w:line="360" w:lineRule="auto"/>
        <w:jc w:val="both"/>
        <w:rPr>
          <w:rFonts w:ascii="Times New Roman" w:hAnsi="Times New Roman"/>
          <w:sz w:val="24"/>
          <w:szCs w:val="24"/>
        </w:rPr>
      </w:pPr>
      <w:r w:rsidRPr="006C22FF">
        <w:rPr>
          <w:rFonts w:ascii="Times New Roman" w:hAnsi="Times New Roman"/>
          <w:sz w:val="24"/>
          <w:szCs w:val="24"/>
        </w:rPr>
        <w:t>10. Мерки по опазването на културни ценности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72C2A30" w14:textId="07B402FA" w:rsidR="00EA7616" w:rsidRPr="004B5425" w:rsidRDefault="00FD1713" w:rsidP="004B5425">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sz w:val="24"/>
          <w:szCs w:val="24"/>
        </w:rPr>
        <w:t>11. Допълнителни мерки</w:t>
      </w:r>
      <w:r w:rsidR="004B5425">
        <w:rPr>
          <w:rFonts w:ascii="Times New Roman" w:hAnsi="Times New Roman"/>
          <w:sz w:val="24"/>
          <w:szCs w:val="24"/>
        </w:rPr>
        <w:tab/>
      </w:r>
      <w:r w:rsidR="004B5425">
        <w:rPr>
          <w:rFonts w:ascii="Times New Roman" w:hAnsi="Times New Roman"/>
          <w:sz w:val="24"/>
          <w:szCs w:val="24"/>
        </w:rPr>
        <w:tab/>
      </w:r>
      <w:r w:rsidR="004B5425">
        <w:rPr>
          <w:rFonts w:ascii="Times New Roman" w:hAnsi="Times New Roman"/>
          <w:sz w:val="24"/>
          <w:szCs w:val="24"/>
        </w:rPr>
        <w:tab/>
      </w:r>
      <w:r w:rsidR="004B5425">
        <w:rPr>
          <w:rFonts w:ascii="Times New Roman" w:hAnsi="Times New Roman"/>
          <w:sz w:val="24"/>
          <w:szCs w:val="24"/>
        </w:rPr>
        <w:tab/>
      </w:r>
      <w:r w:rsidR="004B5425">
        <w:rPr>
          <w:rFonts w:ascii="Times New Roman" w:hAnsi="Times New Roman"/>
          <w:sz w:val="24"/>
          <w:szCs w:val="24"/>
        </w:rPr>
        <w:tab/>
      </w:r>
      <w:r w:rsidR="004B5425">
        <w:rPr>
          <w:rFonts w:ascii="Times New Roman" w:hAnsi="Times New Roman"/>
          <w:sz w:val="24"/>
          <w:szCs w:val="24"/>
        </w:rPr>
        <w:tab/>
      </w:r>
      <w:r w:rsidR="004B5425">
        <w:rPr>
          <w:rFonts w:ascii="Times New Roman" w:hAnsi="Times New Roman"/>
          <w:sz w:val="24"/>
          <w:szCs w:val="24"/>
        </w:rPr>
        <w:tab/>
      </w:r>
      <w:r w:rsidR="004B5425">
        <w:rPr>
          <w:rFonts w:ascii="Times New Roman" w:hAnsi="Times New Roman"/>
          <w:sz w:val="24"/>
          <w:szCs w:val="24"/>
        </w:rPr>
        <w:tab/>
      </w:r>
      <w:r w:rsidR="004B5425">
        <w:rPr>
          <w:rFonts w:ascii="Times New Roman" w:hAnsi="Times New Roman"/>
          <w:sz w:val="24"/>
          <w:szCs w:val="24"/>
        </w:rPr>
        <w:tab/>
      </w:r>
    </w:p>
    <w:p w14:paraId="1AD5ED9E" w14:textId="29D4E399" w:rsidR="00FD1713" w:rsidRPr="006C22FF" w:rsidRDefault="00FD1713" w:rsidP="006C22FF">
      <w:pPr>
        <w:tabs>
          <w:tab w:val="left" w:pos="2859"/>
        </w:tabs>
        <w:spacing w:after="120"/>
        <w:jc w:val="both"/>
        <w:rPr>
          <w:rFonts w:ascii="Times New Roman" w:hAnsi="Times New Roman"/>
          <w:b/>
          <w:sz w:val="24"/>
          <w:szCs w:val="24"/>
        </w:rPr>
      </w:pPr>
      <w:r w:rsidRPr="006C22FF">
        <w:rPr>
          <w:rFonts w:ascii="Times New Roman" w:hAnsi="Times New Roman"/>
          <w:b/>
          <w:sz w:val="24"/>
          <w:szCs w:val="24"/>
        </w:rPr>
        <w:t>Анекси</w:t>
      </w:r>
    </w:p>
    <w:p w14:paraId="1C098591" w14:textId="77777777" w:rsidR="00FD1713" w:rsidRPr="006C22FF" w:rsidRDefault="00FD1713" w:rsidP="006C22FF">
      <w:pPr>
        <w:autoSpaceDE w:val="0"/>
        <w:autoSpaceDN w:val="0"/>
        <w:adjustRightInd w:val="0"/>
        <w:spacing w:after="120" w:line="360" w:lineRule="auto"/>
        <w:jc w:val="both"/>
        <w:rPr>
          <w:rFonts w:ascii="Times New Roman" w:hAnsi="Times New Roman"/>
          <w:bCs/>
          <w:sz w:val="24"/>
          <w:szCs w:val="24"/>
        </w:rPr>
      </w:pPr>
      <w:r w:rsidRPr="006C22FF">
        <w:rPr>
          <w:rFonts w:ascii="Times New Roman" w:hAnsi="Times New Roman"/>
          <w:b/>
          <w:sz w:val="24"/>
          <w:szCs w:val="24"/>
        </w:rPr>
        <w:t xml:space="preserve">1  </w:t>
      </w:r>
      <w:r w:rsidRPr="006C22FF">
        <w:rPr>
          <w:rFonts w:ascii="Times New Roman" w:hAnsi="Times New Roman"/>
          <w:sz w:val="24"/>
          <w:szCs w:val="24"/>
        </w:rPr>
        <w:t xml:space="preserve">Резултатите от извършените дейности по превенция по отношение на речните участъци. Списък на почистените речни участъци на територията на </w:t>
      </w:r>
      <w:r w:rsidRPr="006C22FF">
        <w:rPr>
          <w:rFonts w:ascii="Times New Roman" w:hAnsi="Times New Roman"/>
          <w:b/>
          <w:sz w:val="24"/>
          <w:szCs w:val="24"/>
        </w:rPr>
        <w:t>..............община</w:t>
      </w:r>
      <w:r w:rsidRPr="006C22FF">
        <w:rPr>
          <w:rFonts w:ascii="Times New Roman" w:hAnsi="Times New Roman"/>
          <w:sz w:val="24"/>
          <w:szCs w:val="24"/>
        </w:rPr>
        <w:t xml:space="preserve"> през 2020г.</w:t>
      </w:r>
    </w:p>
    <w:p w14:paraId="3455C3DF" w14:textId="77777777" w:rsidR="00FD1713" w:rsidRPr="006C22FF" w:rsidRDefault="00FD1713" w:rsidP="006C22FF">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b/>
          <w:sz w:val="24"/>
          <w:szCs w:val="24"/>
        </w:rPr>
        <w:t xml:space="preserve">2 </w:t>
      </w:r>
      <w:r w:rsidRPr="006C22FF">
        <w:rPr>
          <w:rFonts w:ascii="Times New Roman" w:hAnsi="Times New Roman"/>
          <w:sz w:val="24"/>
          <w:szCs w:val="24"/>
        </w:rPr>
        <w:t xml:space="preserve">Списък на почистените речни участъци на територията на </w:t>
      </w:r>
      <w:r w:rsidRPr="006C22FF">
        <w:rPr>
          <w:rFonts w:ascii="Times New Roman" w:hAnsi="Times New Roman"/>
          <w:sz w:val="24"/>
          <w:szCs w:val="24"/>
          <w:highlight w:val="yellow"/>
        </w:rPr>
        <w:t>.......... община</w:t>
      </w:r>
      <w:r w:rsidRPr="006C22FF">
        <w:rPr>
          <w:rFonts w:ascii="Times New Roman" w:hAnsi="Times New Roman"/>
          <w:sz w:val="24"/>
          <w:szCs w:val="24"/>
        </w:rPr>
        <w:t xml:space="preserve"> през 2020г</w:t>
      </w:r>
    </w:p>
    <w:p w14:paraId="594824B1" w14:textId="77777777" w:rsidR="00FD1713" w:rsidRPr="006C22FF" w:rsidRDefault="00FD1713" w:rsidP="006C22FF">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b/>
          <w:sz w:val="24"/>
          <w:szCs w:val="24"/>
        </w:rPr>
        <w:t xml:space="preserve">3 </w:t>
      </w:r>
      <w:r w:rsidRPr="006C22FF">
        <w:rPr>
          <w:rFonts w:ascii="Times New Roman" w:eastAsia="Times New Roman" w:hAnsi="Times New Roman"/>
          <w:sz w:val="24"/>
          <w:szCs w:val="24"/>
        </w:rPr>
        <w:t xml:space="preserve">Списък на речните участъци, включени за почистване през 2020-2021 г. (с финансиране от бюджета на </w:t>
      </w:r>
      <w:r w:rsidRPr="006C22FF">
        <w:rPr>
          <w:rFonts w:ascii="Times New Roman" w:eastAsia="Times New Roman" w:hAnsi="Times New Roman"/>
          <w:sz w:val="24"/>
          <w:szCs w:val="24"/>
          <w:highlight w:val="yellow"/>
        </w:rPr>
        <w:t>..................)</w:t>
      </w:r>
      <w:r w:rsidRPr="006C22FF">
        <w:rPr>
          <w:rFonts w:ascii="Times New Roman" w:hAnsi="Times New Roman"/>
          <w:sz w:val="24"/>
          <w:szCs w:val="24"/>
        </w:rPr>
        <w:t xml:space="preserve"> </w:t>
      </w:r>
    </w:p>
    <w:p w14:paraId="3FB47C9B" w14:textId="77777777" w:rsidR="00FD1713" w:rsidRPr="006C22FF" w:rsidRDefault="00FD1713" w:rsidP="006C22FF">
      <w:pPr>
        <w:autoSpaceDE w:val="0"/>
        <w:autoSpaceDN w:val="0"/>
        <w:adjustRightInd w:val="0"/>
        <w:spacing w:after="120" w:line="360" w:lineRule="auto"/>
        <w:jc w:val="both"/>
        <w:rPr>
          <w:rFonts w:ascii="Times New Roman" w:hAnsi="Times New Roman"/>
          <w:sz w:val="24"/>
          <w:szCs w:val="24"/>
          <w:lang w:eastAsia="bg-BG"/>
        </w:rPr>
      </w:pPr>
      <w:r w:rsidRPr="006C22FF">
        <w:rPr>
          <w:rFonts w:ascii="Times New Roman" w:hAnsi="Times New Roman"/>
          <w:b/>
          <w:sz w:val="24"/>
          <w:szCs w:val="24"/>
        </w:rPr>
        <w:t xml:space="preserve">4 </w:t>
      </w:r>
      <w:r w:rsidRPr="006C22FF">
        <w:rPr>
          <w:rFonts w:ascii="Times New Roman" w:hAnsi="Times New Roman"/>
          <w:sz w:val="24"/>
          <w:szCs w:val="24"/>
          <w:lang w:eastAsia="bg-BG"/>
        </w:rPr>
        <w:t xml:space="preserve">Списък на фирми и договори със </w:t>
      </w:r>
      <w:r w:rsidRPr="006C22FF">
        <w:rPr>
          <w:rFonts w:ascii="Times New Roman" w:hAnsi="Times New Roman"/>
          <w:sz w:val="24"/>
          <w:szCs w:val="24"/>
          <w:highlight w:val="yellow"/>
          <w:lang w:eastAsia="bg-BG"/>
        </w:rPr>
        <w:t>.......... община</w:t>
      </w:r>
      <w:r w:rsidRPr="006C22FF">
        <w:rPr>
          <w:rFonts w:ascii="Times New Roman" w:hAnsi="Times New Roman"/>
          <w:sz w:val="24"/>
          <w:szCs w:val="24"/>
          <w:lang w:eastAsia="bg-BG"/>
        </w:rPr>
        <w:t xml:space="preserve"> за извършване на дейности по почистване на речни корита</w:t>
      </w:r>
    </w:p>
    <w:p w14:paraId="0A1D2C24" w14:textId="77777777" w:rsidR="00FD1713" w:rsidRPr="006C22FF" w:rsidRDefault="00FD1713" w:rsidP="006C22FF">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b/>
          <w:sz w:val="24"/>
          <w:szCs w:val="24"/>
        </w:rPr>
        <w:t xml:space="preserve">5. </w:t>
      </w:r>
      <w:r w:rsidRPr="006C22FF">
        <w:rPr>
          <w:rFonts w:ascii="Times New Roman" w:hAnsi="Times New Roman"/>
          <w:sz w:val="24"/>
          <w:szCs w:val="24"/>
        </w:rPr>
        <w:t>Язовири</w:t>
      </w:r>
    </w:p>
    <w:p w14:paraId="1C330EC9" w14:textId="77777777" w:rsidR="00FD1713" w:rsidRPr="006C22FF" w:rsidRDefault="00FD1713" w:rsidP="006C22FF">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b/>
          <w:sz w:val="24"/>
          <w:szCs w:val="24"/>
        </w:rPr>
        <w:t xml:space="preserve">6. </w:t>
      </w:r>
      <w:r w:rsidRPr="006C22FF">
        <w:rPr>
          <w:rFonts w:ascii="Times New Roman" w:hAnsi="Times New Roman"/>
          <w:sz w:val="24"/>
          <w:szCs w:val="24"/>
        </w:rPr>
        <w:t>Списък  по СЕВЕЗО на РИОС на обекти с висок/нисък рисков потенциал</w:t>
      </w:r>
    </w:p>
    <w:p w14:paraId="6DCB0737" w14:textId="77777777" w:rsidR="00FD1713" w:rsidRPr="006C22FF" w:rsidRDefault="00FD1713" w:rsidP="006C22FF">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b/>
          <w:sz w:val="24"/>
          <w:szCs w:val="24"/>
        </w:rPr>
        <w:t xml:space="preserve">7. </w:t>
      </w:r>
      <w:r w:rsidRPr="006C22FF">
        <w:rPr>
          <w:rFonts w:ascii="Times New Roman" w:hAnsi="Times New Roman"/>
          <w:sz w:val="24"/>
          <w:szCs w:val="24"/>
        </w:rPr>
        <w:t>Станции за автоматично наблюдение на нивото на река ............</w:t>
      </w:r>
    </w:p>
    <w:p w14:paraId="20E0ACCA" w14:textId="77777777" w:rsidR="00FD1713" w:rsidRPr="006C22FF" w:rsidRDefault="00FD1713" w:rsidP="006C22FF">
      <w:pPr>
        <w:autoSpaceDE w:val="0"/>
        <w:autoSpaceDN w:val="0"/>
        <w:adjustRightInd w:val="0"/>
        <w:spacing w:after="120" w:line="360" w:lineRule="auto"/>
        <w:jc w:val="both"/>
        <w:rPr>
          <w:rFonts w:ascii="Times New Roman" w:hAnsi="Times New Roman"/>
          <w:sz w:val="24"/>
          <w:szCs w:val="24"/>
        </w:rPr>
      </w:pPr>
      <w:r w:rsidRPr="006C22FF">
        <w:rPr>
          <w:rFonts w:ascii="Times New Roman" w:hAnsi="Times New Roman"/>
          <w:b/>
          <w:sz w:val="24"/>
          <w:szCs w:val="24"/>
        </w:rPr>
        <w:t xml:space="preserve">8. </w:t>
      </w:r>
      <w:r w:rsidRPr="006C22FF">
        <w:rPr>
          <w:rFonts w:ascii="Times New Roman" w:hAnsi="Times New Roman"/>
          <w:sz w:val="24"/>
          <w:szCs w:val="24"/>
        </w:rPr>
        <w:t>Предложения за необходимите мероприятия и техники за намаляване на наводненията</w:t>
      </w:r>
    </w:p>
    <w:p w14:paraId="61F79D31" w14:textId="77777777" w:rsidR="00EA7616" w:rsidRPr="006C22FF" w:rsidRDefault="00EA7616"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br w:type="page"/>
      </w:r>
    </w:p>
    <w:p w14:paraId="665172C2" w14:textId="601916F5" w:rsidR="00FD1713" w:rsidRPr="006C22FF" w:rsidRDefault="00FD1713" w:rsidP="006C22FF">
      <w:pPr>
        <w:spacing w:after="120"/>
        <w:jc w:val="both"/>
        <w:rPr>
          <w:rFonts w:ascii="Times New Roman" w:hAnsi="Times New Roman"/>
          <w:b/>
          <w:sz w:val="24"/>
          <w:szCs w:val="24"/>
        </w:rPr>
      </w:pPr>
      <w:r w:rsidRPr="006C22FF">
        <w:rPr>
          <w:rFonts w:ascii="Times New Roman" w:hAnsi="Times New Roman"/>
          <w:b/>
          <w:sz w:val="24"/>
          <w:szCs w:val="24"/>
        </w:rPr>
        <w:lastRenderedPageBreak/>
        <w:t>РАЗДЕЛ IV</w:t>
      </w:r>
      <w:r w:rsidR="00EA7616" w:rsidRPr="006C22FF">
        <w:rPr>
          <w:rFonts w:ascii="Times New Roman" w:hAnsi="Times New Roman"/>
          <w:b/>
          <w:sz w:val="24"/>
          <w:szCs w:val="24"/>
        </w:rPr>
        <w:t>.</w:t>
      </w:r>
      <w:r w:rsidRPr="006C22FF">
        <w:rPr>
          <w:rFonts w:ascii="Times New Roman" w:hAnsi="Times New Roman"/>
          <w:b/>
          <w:sz w:val="24"/>
          <w:szCs w:val="24"/>
        </w:rPr>
        <w:t xml:space="preserve"> ГОТОВНОСТ</w:t>
      </w:r>
    </w:p>
    <w:p w14:paraId="3E0B9E38" w14:textId="77777777" w:rsidR="00FD1713" w:rsidRPr="006C22FF" w:rsidRDefault="00FD1713" w:rsidP="006C22FF">
      <w:pPr>
        <w:tabs>
          <w:tab w:val="left" w:pos="3825"/>
        </w:tabs>
        <w:spacing w:after="120"/>
        <w:jc w:val="both"/>
        <w:rPr>
          <w:rFonts w:ascii="Times New Roman" w:hAnsi="Times New Roman"/>
          <w:sz w:val="24"/>
          <w:szCs w:val="24"/>
        </w:rPr>
      </w:pPr>
      <w:r w:rsidRPr="006C22FF">
        <w:rPr>
          <w:rFonts w:ascii="Times New Roman" w:hAnsi="Times New Roman"/>
          <w:sz w:val="24"/>
          <w:szCs w:val="24"/>
        </w:rPr>
        <w:t>I. Готовност на съставните части на ЕСС</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EC1ABF9" w14:textId="77777777" w:rsidR="00FD1713" w:rsidRPr="006C22FF" w:rsidRDefault="00FD1713" w:rsidP="006C22FF">
      <w:pPr>
        <w:tabs>
          <w:tab w:val="left" w:pos="3825"/>
        </w:tabs>
        <w:spacing w:after="120"/>
        <w:jc w:val="both"/>
        <w:rPr>
          <w:rFonts w:ascii="Times New Roman" w:hAnsi="Times New Roman"/>
          <w:color w:val="000000" w:themeColor="text1"/>
          <w:sz w:val="24"/>
          <w:szCs w:val="24"/>
        </w:rPr>
      </w:pPr>
      <w:r w:rsidRPr="006C22FF">
        <w:rPr>
          <w:rFonts w:ascii="Times New Roman" w:hAnsi="Times New Roman"/>
          <w:color w:val="000000" w:themeColor="text1"/>
          <w:sz w:val="24"/>
          <w:szCs w:val="24"/>
        </w:rPr>
        <w:t xml:space="preserve">1. </w:t>
      </w:r>
      <w:hyperlink r:id="rId11" w:history="1">
        <w:r w:rsidRPr="006C22FF">
          <w:rPr>
            <w:rFonts w:ascii="Times New Roman" w:hAnsi="Times New Roman"/>
            <w:color w:val="000000" w:themeColor="text1"/>
            <w:sz w:val="24"/>
            <w:szCs w:val="24"/>
          </w:rPr>
          <w:t>Заместник-кметове</w:t>
        </w:r>
      </w:hyperlink>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p>
    <w:p w14:paraId="46EF634C" w14:textId="77777777" w:rsidR="00FD1713" w:rsidRPr="006C22FF" w:rsidRDefault="00FD1713" w:rsidP="006C22FF">
      <w:pPr>
        <w:tabs>
          <w:tab w:val="left" w:pos="3825"/>
        </w:tabs>
        <w:spacing w:after="120"/>
        <w:jc w:val="both"/>
        <w:rPr>
          <w:rFonts w:ascii="Times New Roman" w:hAnsi="Times New Roman"/>
          <w:sz w:val="24"/>
          <w:szCs w:val="24"/>
        </w:rPr>
      </w:pPr>
      <w:r w:rsidRPr="006C22FF">
        <w:rPr>
          <w:rFonts w:ascii="Times New Roman" w:hAnsi="Times New Roman"/>
          <w:sz w:val="24"/>
          <w:szCs w:val="24"/>
        </w:rPr>
        <w:t xml:space="preserve">2. Дирекции към </w:t>
      </w:r>
      <w:r w:rsidRPr="006C22FF">
        <w:rPr>
          <w:rFonts w:ascii="Times New Roman" w:hAnsi="Times New Roman"/>
          <w:sz w:val="24"/>
          <w:szCs w:val="24"/>
          <w:highlight w:val="yellow"/>
        </w:rPr>
        <w:t>....... община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8C12D67" w14:textId="77777777" w:rsidR="00FD1713" w:rsidRPr="006C22FF" w:rsidRDefault="00FD1713" w:rsidP="006C22FF">
      <w:pPr>
        <w:tabs>
          <w:tab w:val="left" w:pos="3825"/>
        </w:tabs>
        <w:spacing w:after="120"/>
        <w:jc w:val="both"/>
        <w:rPr>
          <w:rFonts w:ascii="Times New Roman" w:hAnsi="Times New Roman"/>
          <w:sz w:val="24"/>
          <w:szCs w:val="24"/>
        </w:rPr>
      </w:pPr>
      <w:r w:rsidRPr="006C22FF">
        <w:rPr>
          <w:rFonts w:ascii="Times New Roman" w:hAnsi="Times New Roman"/>
          <w:sz w:val="24"/>
          <w:szCs w:val="24"/>
        </w:rPr>
        <w:t>3. Служби за спешно реагиране, доставки на стоки и услуги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5F7BD9B" w14:textId="77777777" w:rsidR="00FD1713" w:rsidRPr="006C22FF" w:rsidRDefault="00FD1713" w:rsidP="006C22FF">
      <w:pPr>
        <w:spacing w:after="120"/>
        <w:jc w:val="both"/>
        <w:rPr>
          <w:rFonts w:ascii="Times New Roman" w:hAnsi="Times New Roman"/>
          <w:sz w:val="24"/>
          <w:szCs w:val="24"/>
        </w:rPr>
      </w:pPr>
      <w:r w:rsidRPr="006C22FF">
        <w:rPr>
          <w:rFonts w:ascii="Times New Roman" w:hAnsi="Times New Roman"/>
          <w:sz w:val="24"/>
          <w:szCs w:val="24"/>
        </w:rPr>
        <w:t>4. Готовност на лечебните  и здравни заведения за спешно реагиране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1C31C072"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5. Готовност на населението.</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3BB0A6C9"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6. Методи и средства за подобряване на готовността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02FB50E7"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7. Идентифициране на проблемите свързани с готовността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7E5B6643" w14:textId="77777777" w:rsidR="00FD1713" w:rsidRPr="006C22FF" w:rsidRDefault="00FD1713" w:rsidP="006C22FF">
      <w:pPr>
        <w:tabs>
          <w:tab w:val="left" w:pos="3825"/>
        </w:tabs>
        <w:spacing w:after="120"/>
        <w:jc w:val="both"/>
        <w:rPr>
          <w:rFonts w:ascii="Times New Roman" w:hAnsi="Times New Roman"/>
          <w:sz w:val="24"/>
          <w:szCs w:val="24"/>
        </w:rPr>
      </w:pPr>
      <w:r w:rsidRPr="006C22FF">
        <w:rPr>
          <w:rFonts w:ascii="Times New Roman" w:hAnsi="Times New Roman"/>
          <w:sz w:val="24"/>
          <w:szCs w:val="24"/>
        </w:rPr>
        <w:t>8.  Определяне мерките за готовност</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136F08F6" w14:textId="77777777" w:rsidR="00FD1713" w:rsidRPr="006C22FF" w:rsidRDefault="00FD1713" w:rsidP="006C22FF">
      <w:pPr>
        <w:tabs>
          <w:tab w:val="left" w:pos="3825"/>
        </w:tabs>
        <w:spacing w:after="120"/>
        <w:jc w:val="both"/>
        <w:rPr>
          <w:rFonts w:ascii="Times New Roman" w:hAnsi="Times New Roman"/>
          <w:sz w:val="24"/>
          <w:szCs w:val="24"/>
        </w:rPr>
      </w:pPr>
      <w:r w:rsidRPr="006C22FF">
        <w:rPr>
          <w:rFonts w:ascii="Times New Roman" w:hAnsi="Times New Roman"/>
          <w:sz w:val="24"/>
          <w:szCs w:val="24"/>
        </w:rPr>
        <w:t>9. Дейности които са предвидени за изпълнение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25B79013" w14:textId="77777777" w:rsidR="00FD1713" w:rsidRPr="006C22FF" w:rsidRDefault="00FD1713" w:rsidP="006C22FF">
      <w:pPr>
        <w:tabs>
          <w:tab w:val="left" w:pos="3825"/>
        </w:tabs>
        <w:spacing w:after="120"/>
        <w:jc w:val="both"/>
        <w:rPr>
          <w:rFonts w:ascii="Times New Roman" w:hAnsi="Times New Roman"/>
          <w:sz w:val="24"/>
          <w:szCs w:val="24"/>
        </w:rPr>
      </w:pPr>
      <w:r w:rsidRPr="006C22FF">
        <w:rPr>
          <w:rFonts w:ascii="Times New Roman" w:hAnsi="Times New Roman"/>
          <w:sz w:val="24"/>
          <w:szCs w:val="24"/>
        </w:rPr>
        <w:t>10. Методи за изпълнение на мерките за готовност</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0E1EE00E" w14:textId="73563CF6" w:rsidR="00FD1713" w:rsidRPr="006C22FF" w:rsidRDefault="00FD1713" w:rsidP="006C22FF">
      <w:pPr>
        <w:tabs>
          <w:tab w:val="left" w:pos="2859"/>
        </w:tabs>
        <w:spacing w:after="120"/>
        <w:jc w:val="both"/>
        <w:rPr>
          <w:rFonts w:ascii="Times New Roman" w:hAnsi="Times New Roman"/>
          <w:sz w:val="24"/>
          <w:szCs w:val="24"/>
        </w:rPr>
      </w:pPr>
      <w:r w:rsidRPr="006C22FF">
        <w:rPr>
          <w:rFonts w:ascii="Times New Roman" w:hAnsi="Times New Roman"/>
          <w:sz w:val="24"/>
          <w:szCs w:val="24"/>
        </w:rPr>
        <w:t>Анекси</w:t>
      </w:r>
      <w:r w:rsidRPr="006C22FF">
        <w:rPr>
          <w:rFonts w:ascii="Times New Roman" w:hAnsi="Times New Roman"/>
          <w:sz w:val="24"/>
          <w:szCs w:val="24"/>
        </w:rPr>
        <w:tab/>
      </w:r>
    </w:p>
    <w:p w14:paraId="51862093" w14:textId="77777777" w:rsidR="00FD1713" w:rsidRPr="006C22FF" w:rsidRDefault="00FD1713" w:rsidP="006C22FF">
      <w:pPr>
        <w:tabs>
          <w:tab w:val="left" w:pos="3825"/>
        </w:tabs>
        <w:spacing w:after="120"/>
        <w:jc w:val="both"/>
        <w:rPr>
          <w:rFonts w:ascii="Times New Roman" w:hAnsi="Times New Roman"/>
          <w:sz w:val="24"/>
          <w:szCs w:val="24"/>
        </w:rPr>
      </w:pPr>
      <w:r w:rsidRPr="006C22FF">
        <w:rPr>
          <w:rFonts w:ascii="Times New Roman" w:hAnsi="Times New Roman"/>
          <w:b/>
          <w:sz w:val="24"/>
          <w:szCs w:val="24"/>
        </w:rPr>
        <w:t xml:space="preserve">1. </w:t>
      </w:r>
      <w:r w:rsidRPr="006C22FF">
        <w:rPr>
          <w:rFonts w:ascii="Times New Roman" w:hAnsi="Times New Roman"/>
          <w:sz w:val="24"/>
          <w:szCs w:val="24"/>
        </w:rPr>
        <w:t>Телефони на районните администрации</w:t>
      </w:r>
    </w:p>
    <w:p w14:paraId="219C76AE" w14:textId="77777777" w:rsidR="00FD1713" w:rsidRPr="006C22FF" w:rsidRDefault="00FD1713" w:rsidP="006C22FF">
      <w:pPr>
        <w:tabs>
          <w:tab w:val="left" w:pos="3825"/>
        </w:tabs>
        <w:spacing w:after="120"/>
        <w:jc w:val="both"/>
        <w:rPr>
          <w:rFonts w:ascii="Times New Roman" w:hAnsi="Times New Roman"/>
          <w:sz w:val="24"/>
          <w:szCs w:val="24"/>
        </w:rPr>
      </w:pPr>
      <w:r w:rsidRPr="006C22FF">
        <w:rPr>
          <w:rFonts w:ascii="Times New Roman" w:hAnsi="Times New Roman"/>
          <w:b/>
          <w:sz w:val="24"/>
          <w:szCs w:val="24"/>
        </w:rPr>
        <w:t xml:space="preserve">2. </w:t>
      </w:r>
      <w:r w:rsidRPr="006C22FF">
        <w:rPr>
          <w:rFonts w:ascii="Times New Roman" w:hAnsi="Times New Roman"/>
          <w:sz w:val="24"/>
          <w:szCs w:val="24"/>
        </w:rPr>
        <w:t xml:space="preserve">Актуализирани данни за сили и средства по медицинско осигуряване от лечебните заведения, за населението на </w:t>
      </w:r>
      <w:r w:rsidRPr="006C22FF">
        <w:rPr>
          <w:rFonts w:ascii="Times New Roman" w:hAnsi="Times New Roman"/>
          <w:sz w:val="24"/>
          <w:szCs w:val="24"/>
          <w:highlight w:val="yellow"/>
        </w:rPr>
        <w:t>.............</w:t>
      </w:r>
      <w:r w:rsidRPr="006C22FF">
        <w:rPr>
          <w:rFonts w:ascii="Times New Roman" w:hAnsi="Times New Roman"/>
          <w:sz w:val="24"/>
          <w:szCs w:val="24"/>
        </w:rPr>
        <w:t xml:space="preserve"> при защита от бедствия</w:t>
      </w:r>
    </w:p>
    <w:p w14:paraId="1FFA4999" w14:textId="77777777" w:rsidR="00FD1713" w:rsidRPr="006C22FF" w:rsidRDefault="00FD1713" w:rsidP="006C22FF">
      <w:pPr>
        <w:spacing w:after="120" w:line="360" w:lineRule="auto"/>
        <w:jc w:val="both"/>
        <w:rPr>
          <w:rFonts w:ascii="Times New Roman" w:hAnsi="Times New Roman"/>
          <w:b/>
          <w:sz w:val="24"/>
          <w:szCs w:val="24"/>
        </w:rPr>
      </w:pPr>
    </w:p>
    <w:p w14:paraId="6416747B" w14:textId="5CB67E53" w:rsidR="00FD1713" w:rsidRPr="006C22FF" w:rsidRDefault="00FD1713" w:rsidP="006C22FF">
      <w:pPr>
        <w:spacing w:after="120" w:line="360" w:lineRule="auto"/>
        <w:jc w:val="both"/>
        <w:rPr>
          <w:rFonts w:ascii="Times New Roman" w:hAnsi="Times New Roman"/>
          <w:b/>
          <w:sz w:val="24"/>
          <w:szCs w:val="24"/>
        </w:rPr>
      </w:pPr>
      <w:r w:rsidRPr="006C22FF">
        <w:rPr>
          <w:rFonts w:ascii="Times New Roman" w:hAnsi="Times New Roman"/>
          <w:b/>
          <w:sz w:val="24"/>
          <w:szCs w:val="24"/>
        </w:rPr>
        <w:t>РАЗДЕЛ V</w:t>
      </w:r>
      <w:r w:rsidR="00EA7616" w:rsidRPr="006C22FF">
        <w:rPr>
          <w:rFonts w:ascii="Times New Roman" w:hAnsi="Times New Roman"/>
          <w:b/>
          <w:sz w:val="24"/>
          <w:szCs w:val="24"/>
        </w:rPr>
        <w:t>.</w:t>
      </w:r>
      <w:r w:rsidRPr="006C22FF">
        <w:rPr>
          <w:rFonts w:ascii="Times New Roman" w:hAnsi="Times New Roman"/>
          <w:b/>
          <w:sz w:val="24"/>
          <w:szCs w:val="24"/>
        </w:rPr>
        <w:t xml:space="preserve"> РЕАГИРАНЕ</w:t>
      </w:r>
    </w:p>
    <w:p w14:paraId="21FE98BA" w14:textId="77777777" w:rsidR="00FD1713" w:rsidRPr="006C22FF" w:rsidRDefault="00FD1713" w:rsidP="006C22FF">
      <w:pPr>
        <w:tabs>
          <w:tab w:val="left" w:pos="285"/>
        </w:tabs>
        <w:spacing w:after="120" w:line="360" w:lineRule="auto"/>
        <w:jc w:val="both"/>
        <w:rPr>
          <w:rFonts w:ascii="Times New Roman" w:hAnsi="Times New Roman"/>
          <w:sz w:val="24"/>
          <w:szCs w:val="24"/>
        </w:rPr>
      </w:pPr>
      <w:r w:rsidRPr="006C22FF">
        <w:rPr>
          <w:rFonts w:ascii="Times New Roman" w:hAnsi="Times New Roman"/>
          <w:sz w:val="24"/>
          <w:szCs w:val="24"/>
        </w:rPr>
        <w:t>1. Оценки на нуждите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3F35D337"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2. Подготовка за реагиране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0EF4AEF0" w14:textId="77777777" w:rsidR="00FD1713" w:rsidRPr="006C22FF" w:rsidRDefault="00FD1713" w:rsidP="006C22FF">
      <w:pPr>
        <w:tabs>
          <w:tab w:val="left" w:pos="285"/>
        </w:tabs>
        <w:spacing w:after="120" w:line="360" w:lineRule="auto"/>
        <w:jc w:val="both"/>
        <w:rPr>
          <w:rFonts w:ascii="Times New Roman" w:hAnsi="Times New Roman"/>
          <w:sz w:val="24"/>
          <w:szCs w:val="24"/>
        </w:rPr>
      </w:pPr>
      <w:r w:rsidRPr="006C22FF">
        <w:rPr>
          <w:rFonts w:ascii="Times New Roman" w:hAnsi="Times New Roman"/>
          <w:sz w:val="24"/>
          <w:szCs w:val="24"/>
        </w:rPr>
        <w:t>3. Необходими действия, подпомагащи реакцията</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BE7EB60"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4. Схеми за възстановяване след бедствие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B3DB8EF"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5. Подобряване на способността за възстановяване от наводнение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44F83BEB" w14:textId="58C3C66A" w:rsidR="00FD1713" w:rsidRPr="006C22FF" w:rsidRDefault="00FD1713" w:rsidP="006C22FF">
      <w:pPr>
        <w:spacing w:after="120" w:line="360" w:lineRule="auto"/>
        <w:jc w:val="both"/>
        <w:rPr>
          <w:rFonts w:ascii="Times New Roman" w:hAnsi="Times New Roman"/>
          <w:bCs/>
          <w:color w:val="000000" w:themeColor="text1"/>
          <w:sz w:val="24"/>
          <w:szCs w:val="24"/>
        </w:rPr>
      </w:pPr>
      <w:r w:rsidRPr="006C22FF">
        <w:rPr>
          <w:rFonts w:ascii="Times New Roman" w:hAnsi="Times New Roman"/>
          <w:sz w:val="24"/>
          <w:szCs w:val="24"/>
        </w:rPr>
        <w:t xml:space="preserve">6. </w:t>
      </w:r>
      <w:r w:rsidRPr="006C22FF">
        <w:rPr>
          <w:rFonts w:ascii="Times New Roman" w:hAnsi="Times New Roman"/>
          <w:bCs/>
          <w:color w:val="000000" w:themeColor="text1"/>
          <w:sz w:val="24"/>
          <w:szCs w:val="24"/>
        </w:rPr>
        <w:t xml:space="preserve">Организация на взаимодействие между съставните части на </w:t>
      </w:r>
      <w:r w:rsidRPr="006C22FF">
        <w:rPr>
          <w:rFonts w:ascii="Times New Roman" w:hAnsi="Times New Roman"/>
          <w:bCs/>
          <w:color w:val="000000" w:themeColor="text1"/>
          <w:sz w:val="24"/>
          <w:szCs w:val="24"/>
        </w:rPr>
        <w:tab/>
        <w:t>Единната</w:t>
      </w:r>
      <w:r w:rsidR="00EA7616" w:rsidRPr="006C22FF">
        <w:rPr>
          <w:rFonts w:ascii="Times New Roman" w:hAnsi="Times New Roman"/>
          <w:bCs/>
          <w:color w:val="000000" w:themeColor="text1"/>
          <w:sz w:val="24"/>
          <w:szCs w:val="24"/>
        </w:rPr>
        <w:t xml:space="preserve"> </w:t>
      </w:r>
      <w:r w:rsidRPr="006C22FF">
        <w:rPr>
          <w:rFonts w:ascii="Times New Roman" w:hAnsi="Times New Roman"/>
          <w:bCs/>
          <w:color w:val="000000" w:themeColor="text1"/>
          <w:sz w:val="24"/>
          <w:szCs w:val="24"/>
        </w:rPr>
        <w:t>Спасителна Система (ЕСС)</w:t>
      </w:r>
    </w:p>
    <w:p w14:paraId="021F6D42"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lastRenderedPageBreak/>
        <w:t>6.1 Координация и ръководство на спасителните и неотложно-възстановителни работи</w:t>
      </w:r>
      <w:r w:rsidRPr="006C22FF">
        <w:rPr>
          <w:rFonts w:ascii="Times New Roman" w:hAnsi="Times New Roman"/>
          <w:sz w:val="24"/>
          <w:szCs w:val="24"/>
        </w:rPr>
        <w:tab/>
      </w:r>
    </w:p>
    <w:p w14:paraId="0AAF2A03" w14:textId="77777777" w:rsidR="00FD1713" w:rsidRPr="006C22FF" w:rsidRDefault="00FD1713" w:rsidP="006C22FF">
      <w:pPr>
        <w:spacing w:after="120" w:line="360" w:lineRule="auto"/>
        <w:jc w:val="both"/>
        <w:rPr>
          <w:rFonts w:ascii="Times New Roman" w:hAnsi="Times New Roman"/>
          <w:bCs/>
          <w:iCs/>
          <w:sz w:val="24"/>
          <w:szCs w:val="24"/>
        </w:rPr>
      </w:pPr>
      <w:r w:rsidRPr="006C22FF">
        <w:rPr>
          <w:rFonts w:ascii="Times New Roman" w:hAnsi="Times New Roman"/>
          <w:bCs/>
          <w:iCs/>
          <w:sz w:val="24"/>
          <w:szCs w:val="24"/>
        </w:rPr>
        <w:t>7. Ресурси и средства</w:t>
      </w:r>
      <w:r w:rsidRPr="006C22FF">
        <w:rPr>
          <w:rFonts w:ascii="Times New Roman" w:hAnsi="Times New Roman"/>
          <w:bCs/>
          <w:iCs/>
          <w:sz w:val="24"/>
          <w:szCs w:val="24"/>
        </w:rPr>
        <w:tab/>
      </w:r>
      <w:r w:rsidRPr="006C22FF">
        <w:rPr>
          <w:rFonts w:ascii="Times New Roman" w:hAnsi="Times New Roman"/>
          <w:bCs/>
          <w:iCs/>
          <w:sz w:val="24"/>
          <w:szCs w:val="24"/>
        </w:rPr>
        <w:tab/>
      </w:r>
      <w:r w:rsidRPr="006C22FF">
        <w:rPr>
          <w:rFonts w:ascii="Times New Roman" w:hAnsi="Times New Roman"/>
          <w:bCs/>
          <w:iCs/>
          <w:sz w:val="24"/>
          <w:szCs w:val="24"/>
        </w:rPr>
        <w:tab/>
      </w:r>
      <w:r w:rsidRPr="006C22FF">
        <w:rPr>
          <w:rFonts w:ascii="Times New Roman" w:hAnsi="Times New Roman"/>
          <w:bCs/>
          <w:iCs/>
          <w:sz w:val="24"/>
          <w:szCs w:val="24"/>
        </w:rPr>
        <w:tab/>
      </w:r>
      <w:r w:rsidRPr="006C22FF">
        <w:rPr>
          <w:rFonts w:ascii="Times New Roman" w:hAnsi="Times New Roman"/>
          <w:bCs/>
          <w:iCs/>
          <w:sz w:val="24"/>
          <w:szCs w:val="24"/>
        </w:rPr>
        <w:tab/>
      </w:r>
      <w:r w:rsidRPr="006C22FF">
        <w:rPr>
          <w:rFonts w:ascii="Times New Roman" w:hAnsi="Times New Roman"/>
          <w:bCs/>
          <w:iCs/>
          <w:sz w:val="24"/>
          <w:szCs w:val="24"/>
        </w:rPr>
        <w:tab/>
      </w:r>
      <w:r w:rsidRPr="006C22FF">
        <w:rPr>
          <w:rFonts w:ascii="Times New Roman" w:hAnsi="Times New Roman"/>
          <w:bCs/>
          <w:iCs/>
          <w:sz w:val="24"/>
          <w:szCs w:val="24"/>
        </w:rPr>
        <w:tab/>
      </w:r>
      <w:r w:rsidRPr="006C22FF">
        <w:rPr>
          <w:rFonts w:ascii="Times New Roman" w:hAnsi="Times New Roman"/>
          <w:bCs/>
          <w:iCs/>
          <w:sz w:val="24"/>
          <w:szCs w:val="24"/>
        </w:rPr>
        <w:tab/>
      </w:r>
      <w:r w:rsidRPr="006C22FF">
        <w:rPr>
          <w:rFonts w:ascii="Times New Roman" w:hAnsi="Times New Roman"/>
          <w:bCs/>
          <w:iCs/>
          <w:sz w:val="24"/>
          <w:szCs w:val="24"/>
        </w:rPr>
        <w:tab/>
      </w:r>
      <w:r w:rsidRPr="006C22FF">
        <w:rPr>
          <w:rFonts w:ascii="Times New Roman" w:hAnsi="Times New Roman"/>
          <w:bCs/>
          <w:iCs/>
          <w:sz w:val="24"/>
          <w:szCs w:val="24"/>
        </w:rPr>
        <w:tab/>
      </w:r>
    </w:p>
    <w:p w14:paraId="7CEB6EEF" w14:textId="77777777" w:rsidR="00FD1713" w:rsidRPr="006C22FF" w:rsidRDefault="00FD1713" w:rsidP="006C22FF">
      <w:pPr>
        <w:spacing w:after="120" w:line="360" w:lineRule="auto"/>
        <w:jc w:val="both"/>
        <w:rPr>
          <w:rFonts w:ascii="Times New Roman" w:hAnsi="Times New Roman"/>
          <w:bCs/>
          <w:iCs/>
          <w:sz w:val="24"/>
          <w:szCs w:val="24"/>
        </w:rPr>
      </w:pPr>
      <w:r w:rsidRPr="006C22FF">
        <w:rPr>
          <w:rFonts w:ascii="Times New Roman" w:hAnsi="Times New Roman"/>
          <w:sz w:val="24"/>
          <w:szCs w:val="24"/>
        </w:rPr>
        <w:t>7.1 Оперативни центрове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30DEF8DD" w14:textId="699FB11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7.2 Функции на органите на изпълнителната власт при защита от бедствия</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t>7.2.1.</w:t>
      </w:r>
      <w:r w:rsidRPr="006C22FF">
        <w:rPr>
          <w:rFonts w:ascii="Times New Roman" w:eastAsia="Times New Roman" w:hAnsi="Times New Roman"/>
          <w:color w:val="000000"/>
          <w:sz w:val="24"/>
          <w:szCs w:val="24"/>
        </w:rPr>
        <w:t xml:space="preserve"> </w:t>
      </w:r>
      <w:r w:rsidRPr="006C22FF">
        <w:rPr>
          <w:rFonts w:ascii="Times New Roman" w:hAnsi="Times New Roman"/>
          <w:sz w:val="24"/>
          <w:szCs w:val="24"/>
        </w:rPr>
        <w:t xml:space="preserve">Кметът на </w:t>
      </w:r>
      <w:r w:rsidRPr="006C22FF">
        <w:rPr>
          <w:rFonts w:ascii="Times New Roman" w:hAnsi="Times New Roman"/>
          <w:sz w:val="24"/>
          <w:szCs w:val="24"/>
          <w:highlight w:val="yellow"/>
        </w:rPr>
        <w:t>.........</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74FE0ABA" w14:textId="2E599E5E"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7.2.2. Ръководителят на операции</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0EE769C" w14:textId="3F1D3BEA"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7.2.3. Общинският щаб</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67490E05" w14:textId="77777777" w:rsidR="00FD1713" w:rsidRPr="006C22FF" w:rsidRDefault="00FD1713" w:rsidP="006C22FF">
      <w:pPr>
        <w:spacing w:after="120" w:line="360" w:lineRule="auto"/>
        <w:jc w:val="both"/>
        <w:rPr>
          <w:rFonts w:ascii="Times New Roman" w:hAnsi="Times New Roman"/>
          <w:bCs/>
          <w:iCs/>
          <w:sz w:val="24"/>
          <w:szCs w:val="24"/>
        </w:rPr>
      </w:pPr>
      <w:r w:rsidRPr="006C22FF">
        <w:rPr>
          <w:rFonts w:ascii="Times New Roman" w:hAnsi="Times New Roman"/>
          <w:sz w:val="24"/>
          <w:szCs w:val="24"/>
        </w:rPr>
        <w:t>8. Организация на взаимодействието между съставните части на ЕСС</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78ABBD5D" w14:textId="5F904996" w:rsidR="00FD1713" w:rsidRPr="006C22FF" w:rsidRDefault="00C82191" w:rsidP="006C22FF">
      <w:pPr>
        <w:spacing w:after="120" w:line="360" w:lineRule="auto"/>
        <w:jc w:val="both"/>
        <w:rPr>
          <w:rFonts w:ascii="Times New Roman" w:hAnsi="Times New Roman"/>
          <w:sz w:val="24"/>
          <w:szCs w:val="24"/>
        </w:rPr>
      </w:pPr>
      <w:r w:rsidRPr="006C22FF">
        <w:rPr>
          <w:rFonts w:ascii="Times New Roman" w:hAnsi="Times New Roman"/>
          <w:sz w:val="24"/>
          <w:szCs w:val="24"/>
        </w:rPr>
        <w:t>8.1. Р</w:t>
      </w:r>
      <w:r w:rsidR="00FD1713" w:rsidRPr="006C22FF">
        <w:rPr>
          <w:rFonts w:ascii="Times New Roman" w:hAnsi="Times New Roman"/>
          <w:sz w:val="24"/>
          <w:szCs w:val="24"/>
        </w:rPr>
        <w:t>ед за ранно предупреждение и оповестяване при наводнение</w:t>
      </w:r>
      <w:r w:rsidR="00FD1713" w:rsidRPr="006C22FF">
        <w:rPr>
          <w:rFonts w:ascii="Times New Roman" w:hAnsi="Times New Roman"/>
          <w:sz w:val="24"/>
          <w:szCs w:val="24"/>
        </w:rPr>
        <w:tab/>
      </w:r>
      <w:r w:rsidR="00FD1713" w:rsidRPr="006C22FF">
        <w:rPr>
          <w:rFonts w:ascii="Times New Roman" w:hAnsi="Times New Roman"/>
          <w:sz w:val="24"/>
          <w:szCs w:val="24"/>
        </w:rPr>
        <w:tab/>
      </w:r>
      <w:r w:rsidR="00FD1713" w:rsidRPr="006C22FF">
        <w:rPr>
          <w:rFonts w:ascii="Times New Roman" w:hAnsi="Times New Roman"/>
          <w:sz w:val="24"/>
          <w:szCs w:val="24"/>
        </w:rPr>
        <w:tab/>
      </w:r>
    </w:p>
    <w:p w14:paraId="6F8C9A09" w14:textId="77777777" w:rsidR="00FD1713" w:rsidRPr="006C22FF" w:rsidRDefault="00FD1713" w:rsidP="006C22FF">
      <w:pPr>
        <w:spacing w:after="120" w:line="360" w:lineRule="auto"/>
        <w:jc w:val="both"/>
        <w:rPr>
          <w:rFonts w:ascii="Times New Roman" w:hAnsi="Times New Roman"/>
          <w:sz w:val="24"/>
          <w:szCs w:val="24"/>
        </w:rPr>
      </w:pPr>
      <w:r w:rsidRPr="006C22FF">
        <w:rPr>
          <w:rFonts w:ascii="Times New Roman" w:hAnsi="Times New Roman"/>
          <w:sz w:val="24"/>
          <w:szCs w:val="24"/>
        </w:rPr>
        <w:t>9. Обявяване на бедствено положение</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7FFE31D8" w14:textId="77777777" w:rsidR="00FD1713" w:rsidRPr="006C22FF" w:rsidRDefault="00FD1713" w:rsidP="006C22FF">
      <w:pPr>
        <w:spacing w:after="120" w:line="360" w:lineRule="auto"/>
        <w:jc w:val="both"/>
        <w:textAlignment w:val="center"/>
        <w:rPr>
          <w:rFonts w:ascii="Times New Roman" w:eastAsia="Times New Roman" w:hAnsi="Times New Roman"/>
          <w:color w:val="000000"/>
          <w:sz w:val="24"/>
          <w:szCs w:val="24"/>
        </w:rPr>
      </w:pPr>
      <w:r w:rsidRPr="006C22FF">
        <w:rPr>
          <w:rFonts w:ascii="Times New Roman" w:eastAsia="Times New Roman" w:hAnsi="Times New Roman"/>
          <w:color w:val="000000"/>
          <w:sz w:val="24"/>
          <w:szCs w:val="24"/>
        </w:rPr>
        <w:t>10 Съдържание на заповедта за обявяване на бедствено положение</w:t>
      </w:r>
      <w:r w:rsidRPr="006C22FF">
        <w:rPr>
          <w:rFonts w:ascii="Times New Roman" w:eastAsia="Times New Roman" w:hAnsi="Times New Roman"/>
          <w:color w:val="000000"/>
          <w:sz w:val="24"/>
          <w:szCs w:val="24"/>
        </w:rPr>
        <w:tab/>
      </w:r>
      <w:r w:rsidRPr="006C22FF">
        <w:rPr>
          <w:rFonts w:ascii="Times New Roman" w:eastAsia="Times New Roman" w:hAnsi="Times New Roman"/>
          <w:color w:val="000000"/>
          <w:sz w:val="24"/>
          <w:szCs w:val="24"/>
        </w:rPr>
        <w:tab/>
      </w:r>
      <w:r w:rsidRPr="006C22FF">
        <w:rPr>
          <w:rFonts w:ascii="Times New Roman" w:eastAsia="Times New Roman" w:hAnsi="Times New Roman"/>
          <w:color w:val="000000"/>
          <w:sz w:val="24"/>
          <w:szCs w:val="24"/>
        </w:rPr>
        <w:tab/>
      </w:r>
      <w:r w:rsidRPr="006C22FF">
        <w:rPr>
          <w:rFonts w:ascii="Times New Roman" w:eastAsia="Times New Roman" w:hAnsi="Times New Roman"/>
          <w:color w:val="000000"/>
          <w:sz w:val="24"/>
          <w:szCs w:val="24"/>
        </w:rPr>
        <w:tab/>
      </w:r>
    </w:p>
    <w:p w14:paraId="55CB1EEF" w14:textId="77777777" w:rsidR="00FD1713" w:rsidRPr="006C22FF" w:rsidRDefault="00FD1713" w:rsidP="006C22FF">
      <w:pPr>
        <w:spacing w:after="120" w:line="360" w:lineRule="auto"/>
        <w:jc w:val="both"/>
        <w:textAlignment w:val="center"/>
        <w:rPr>
          <w:rFonts w:ascii="Times New Roman" w:eastAsia="Times New Roman" w:hAnsi="Times New Roman"/>
          <w:bCs/>
          <w:color w:val="000000"/>
          <w:sz w:val="24"/>
          <w:szCs w:val="24"/>
        </w:rPr>
      </w:pPr>
      <w:r w:rsidRPr="006C22FF">
        <w:rPr>
          <w:rFonts w:ascii="Times New Roman" w:eastAsia="Times New Roman" w:hAnsi="Times New Roman"/>
          <w:bCs/>
          <w:color w:val="000000"/>
          <w:sz w:val="24"/>
          <w:szCs w:val="24"/>
        </w:rPr>
        <w:t xml:space="preserve">11. Обявяване на „бедствено положение“ на територията на повече от една област или на територията на цялата страна: </w:t>
      </w:r>
    </w:p>
    <w:p w14:paraId="6C6E8D37" w14:textId="77777777" w:rsidR="00FD1713" w:rsidRPr="006C22FF" w:rsidRDefault="00FD1713" w:rsidP="006C22FF">
      <w:pPr>
        <w:spacing w:after="120" w:line="360" w:lineRule="auto"/>
        <w:jc w:val="both"/>
        <w:textAlignment w:val="center"/>
        <w:rPr>
          <w:rFonts w:ascii="Times New Roman" w:eastAsia="Times New Roman" w:hAnsi="Times New Roman"/>
          <w:b/>
          <w:bCs/>
          <w:color w:val="000000"/>
          <w:sz w:val="24"/>
          <w:szCs w:val="24"/>
        </w:rPr>
      </w:pPr>
      <w:r w:rsidRPr="006C22FF">
        <w:rPr>
          <w:rFonts w:ascii="Times New Roman" w:eastAsia="Times New Roman" w:hAnsi="Times New Roman"/>
          <w:bCs/>
          <w:color w:val="000000"/>
          <w:sz w:val="24"/>
          <w:szCs w:val="24"/>
        </w:rPr>
        <w:t xml:space="preserve">11.1 Обявяване на „бедствено положение“ от областния управител за цялата или за </w:t>
      </w:r>
      <w:r w:rsidRPr="006C22FF">
        <w:rPr>
          <w:rFonts w:ascii="Times New Roman" w:eastAsia="Times New Roman" w:hAnsi="Times New Roman"/>
          <w:bCs/>
          <w:color w:val="000000"/>
          <w:sz w:val="24"/>
          <w:szCs w:val="24"/>
        </w:rPr>
        <w:tab/>
        <w:t>част от територията на областта:</w:t>
      </w:r>
      <w:r w:rsidRPr="006C22FF">
        <w:rPr>
          <w:rFonts w:ascii="Times New Roman" w:eastAsia="Times New Roman" w:hAnsi="Times New Roman"/>
          <w:b/>
          <w:bCs/>
          <w:color w:val="000000"/>
          <w:sz w:val="24"/>
          <w:szCs w:val="24"/>
        </w:rPr>
        <w:t xml:space="preserve"> </w:t>
      </w:r>
    </w:p>
    <w:p w14:paraId="09A09D62" w14:textId="685B88D6" w:rsidR="00FD1713" w:rsidRPr="006C22FF" w:rsidRDefault="00FD1713" w:rsidP="006C22FF">
      <w:pPr>
        <w:spacing w:after="120" w:line="360" w:lineRule="auto"/>
        <w:jc w:val="both"/>
        <w:rPr>
          <w:rFonts w:ascii="Times New Roman" w:eastAsia="Times New Roman" w:hAnsi="Times New Roman"/>
          <w:bCs/>
          <w:color w:val="000000"/>
          <w:sz w:val="24"/>
          <w:szCs w:val="24"/>
        </w:rPr>
      </w:pPr>
      <w:r w:rsidRPr="006C22FF">
        <w:rPr>
          <w:rFonts w:ascii="Times New Roman" w:eastAsia="Times New Roman" w:hAnsi="Times New Roman"/>
          <w:bCs/>
          <w:color w:val="000000"/>
          <w:sz w:val="24"/>
          <w:szCs w:val="24"/>
        </w:rPr>
        <w:t>11.2 Обявяване на „бедствено положение“ от кмета на общината за цялата или за част</w:t>
      </w:r>
      <w:r w:rsidR="00EA7616" w:rsidRPr="006C22FF">
        <w:rPr>
          <w:rFonts w:ascii="Times New Roman" w:eastAsia="Times New Roman" w:hAnsi="Times New Roman"/>
          <w:bCs/>
          <w:color w:val="000000"/>
          <w:sz w:val="24"/>
          <w:szCs w:val="24"/>
        </w:rPr>
        <w:t xml:space="preserve"> </w:t>
      </w:r>
      <w:r w:rsidRPr="006C22FF">
        <w:rPr>
          <w:rFonts w:ascii="Times New Roman" w:eastAsia="Times New Roman" w:hAnsi="Times New Roman"/>
          <w:bCs/>
          <w:color w:val="000000"/>
          <w:sz w:val="24"/>
          <w:szCs w:val="24"/>
        </w:rPr>
        <w:t>от територията общината</w:t>
      </w:r>
    </w:p>
    <w:p w14:paraId="71C27597" w14:textId="77777777" w:rsidR="00FD1713" w:rsidRPr="006C22FF" w:rsidRDefault="00FD1713" w:rsidP="006C22FF">
      <w:pPr>
        <w:spacing w:after="120" w:line="360" w:lineRule="auto"/>
        <w:jc w:val="both"/>
        <w:textAlignment w:val="center"/>
        <w:rPr>
          <w:rFonts w:ascii="Times New Roman" w:eastAsia="Times New Roman" w:hAnsi="Times New Roman"/>
          <w:color w:val="000000"/>
          <w:sz w:val="24"/>
          <w:szCs w:val="24"/>
        </w:rPr>
      </w:pPr>
      <w:r w:rsidRPr="006C22FF">
        <w:rPr>
          <w:rFonts w:ascii="Times New Roman" w:eastAsia="Times New Roman" w:hAnsi="Times New Roman"/>
          <w:color w:val="000000"/>
          <w:sz w:val="24"/>
          <w:szCs w:val="24"/>
        </w:rPr>
        <w:t>12. Отмяна на бедствено положение</w:t>
      </w:r>
      <w:r w:rsidRPr="006C22FF">
        <w:rPr>
          <w:rFonts w:ascii="Times New Roman" w:eastAsia="Times New Roman" w:hAnsi="Times New Roman"/>
          <w:color w:val="000000"/>
          <w:sz w:val="24"/>
          <w:szCs w:val="24"/>
        </w:rPr>
        <w:tab/>
      </w:r>
      <w:r w:rsidRPr="006C22FF">
        <w:rPr>
          <w:rFonts w:ascii="Times New Roman" w:eastAsia="Times New Roman" w:hAnsi="Times New Roman"/>
          <w:color w:val="000000"/>
          <w:sz w:val="24"/>
          <w:szCs w:val="24"/>
        </w:rPr>
        <w:tab/>
      </w:r>
      <w:r w:rsidRPr="006C22FF">
        <w:rPr>
          <w:rFonts w:ascii="Times New Roman" w:eastAsia="Times New Roman" w:hAnsi="Times New Roman"/>
          <w:color w:val="000000"/>
          <w:sz w:val="24"/>
          <w:szCs w:val="24"/>
        </w:rPr>
        <w:tab/>
      </w:r>
      <w:r w:rsidRPr="006C22FF">
        <w:rPr>
          <w:rFonts w:ascii="Times New Roman" w:eastAsia="Times New Roman" w:hAnsi="Times New Roman"/>
          <w:color w:val="000000"/>
          <w:sz w:val="24"/>
          <w:szCs w:val="24"/>
        </w:rPr>
        <w:tab/>
      </w:r>
      <w:r w:rsidRPr="006C22FF">
        <w:rPr>
          <w:rFonts w:ascii="Times New Roman" w:eastAsia="Times New Roman" w:hAnsi="Times New Roman"/>
          <w:color w:val="000000"/>
          <w:sz w:val="24"/>
          <w:szCs w:val="24"/>
        </w:rPr>
        <w:tab/>
      </w:r>
      <w:r w:rsidRPr="006C22FF">
        <w:rPr>
          <w:rFonts w:ascii="Times New Roman" w:eastAsia="Times New Roman" w:hAnsi="Times New Roman"/>
          <w:color w:val="000000"/>
          <w:sz w:val="24"/>
          <w:szCs w:val="24"/>
        </w:rPr>
        <w:tab/>
      </w:r>
      <w:r w:rsidRPr="006C22FF">
        <w:rPr>
          <w:rFonts w:ascii="Times New Roman" w:eastAsia="Times New Roman" w:hAnsi="Times New Roman"/>
          <w:color w:val="000000"/>
          <w:sz w:val="24"/>
          <w:szCs w:val="24"/>
        </w:rPr>
        <w:tab/>
      </w:r>
      <w:r w:rsidRPr="006C22FF">
        <w:rPr>
          <w:rFonts w:ascii="Times New Roman" w:eastAsia="Times New Roman" w:hAnsi="Times New Roman"/>
          <w:color w:val="000000"/>
          <w:sz w:val="24"/>
          <w:szCs w:val="24"/>
        </w:rPr>
        <w:tab/>
      </w:r>
    </w:p>
    <w:p w14:paraId="37772CDE" w14:textId="4015B6AB" w:rsidR="00EA7616" w:rsidRPr="004B5425" w:rsidRDefault="00FD1713" w:rsidP="004B5425">
      <w:pPr>
        <w:spacing w:after="120" w:line="360" w:lineRule="auto"/>
        <w:jc w:val="both"/>
        <w:rPr>
          <w:rFonts w:ascii="Times New Roman" w:hAnsi="Times New Roman"/>
          <w:sz w:val="24"/>
          <w:szCs w:val="24"/>
        </w:rPr>
      </w:pPr>
      <w:r w:rsidRPr="006C22FF">
        <w:rPr>
          <w:rFonts w:ascii="Times New Roman" w:hAnsi="Times New Roman"/>
          <w:sz w:val="24"/>
          <w:szCs w:val="24"/>
        </w:rPr>
        <w:t>Приложения</w:t>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r w:rsidRPr="006C22FF">
        <w:rPr>
          <w:rFonts w:ascii="Times New Roman" w:hAnsi="Times New Roman"/>
          <w:sz w:val="24"/>
          <w:szCs w:val="24"/>
        </w:rPr>
        <w:tab/>
      </w:r>
    </w:p>
    <w:p w14:paraId="5E1BD8C7" w14:textId="720115EA" w:rsidR="00FD1713" w:rsidRPr="006C22FF" w:rsidRDefault="00FD1713" w:rsidP="006C22FF">
      <w:pPr>
        <w:spacing w:after="120"/>
        <w:jc w:val="both"/>
        <w:rPr>
          <w:rFonts w:ascii="Times New Roman" w:hAnsi="Times New Roman"/>
          <w:b/>
          <w:color w:val="000000" w:themeColor="text1"/>
          <w:sz w:val="24"/>
          <w:szCs w:val="24"/>
        </w:rPr>
      </w:pPr>
      <w:r w:rsidRPr="006C22FF">
        <w:rPr>
          <w:rFonts w:ascii="Times New Roman" w:hAnsi="Times New Roman"/>
          <w:b/>
          <w:color w:val="000000" w:themeColor="text1"/>
          <w:sz w:val="24"/>
          <w:szCs w:val="24"/>
        </w:rPr>
        <w:t>РАЗДЕЛ VI</w:t>
      </w:r>
      <w:r w:rsidR="00EA7616" w:rsidRPr="006C22FF">
        <w:rPr>
          <w:rFonts w:ascii="Times New Roman" w:hAnsi="Times New Roman"/>
          <w:b/>
          <w:color w:val="000000" w:themeColor="text1"/>
          <w:sz w:val="24"/>
          <w:szCs w:val="24"/>
        </w:rPr>
        <w:t>.</w:t>
      </w:r>
      <w:r w:rsidRPr="006C22FF">
        <w:rPr>
          <w:rFonts w:ascii="Times New Roman" w:hAnsi="Times New Roman"/>
          <w:b/>
          <w:color w:val="000000" w:themeColor="text1"/>
          <w:sz w:val="24"/>
          <w:szCs w:val="24"/>
        </w:rPr>
        <w:t xml:space="preserve"> ВЪЗСТАНОВЯВАНЕ И ПОДПОМАГАНЕ</w:t>
      </w:r>
    </w:p>
    <w:p w14:paraId="716A4342" w14:textId="77777777" w:rsidR="00FD1713" w:rsidRPr="006C22FF" w:rsidRDefault="00FD1713" w:rsidP="006C22FF">
      <w:pPr>
        <w:spacing w:after="120" w:line="360" w:lineRule="auto"/>
        <w:jc w:val="both"/>
        <w:rPr>
          <w:rFonts w:ascii="Times New Roman" w:eastAsia="Times New Roman" w:hAnsi="Times New Roman"/>
          <w:color w:val="000000" w:themeColor="text1"/>
          <w:sz w:val="24"/>
          <w:szCs w:val="24"/>
        </w:rPr>
      </w:pPr>
      <w:r w:rsidRPr="006C22FF">
        <w:rPr>
          <w:rFonts w:ascii="Times New Roman" w:eastAsia="Times New Roman" w:hAnsi="Times New Roman"/>
          <w:color w:val="000000" w:themeColor="text1"/>
          <w:sz w:val="24"/>
          <w:szCs w:val="24"/>
        </w:rPr>
        <w:t xml:space="preserve">1. Основания и общи положения </w:t>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p>
    <w:p w14:paraId="14A33D6E" w14:textId="77777777" w:rsidR="00FD1713" w:rsidRPr="006C22FF" w:rsidRDefault="00FD1713" w:rsidP="006C22FF">
      <w:pPr>
        <w:spacing w:after="120" w:line="360" w:lineRule="auto"/>
        <w:jc w:val="both"/>
        <w:textAlignment w:val="center"/>
        <w:rPr>
          <w:rFonts w:ascii="Times New Roman" w:eastAsia="Times New Roman" w:hAnsi="Times New Roman"/>
          <w:color w:val="000000" w:themeColor="text1"/>
          <w:sz w:val="24"/>
          <w:szCs w:val="24"/>
        </w:rPr>
      </w:pPr>
      <w:r w:rsidRPr="006C22FF">
        <w:rPr>
          <w:rFonts w:ascii="Times New Roman" w:eastAsia="Times New Roman" w:hAnsi="Times New Roman"/>
          <w:color w:val="000000" w:themeColor="text1"/>
          <w:sz w:val="24"/>
          <w:szCs w:val="24"/>
        </w:rPr>
        <w:t>2. Решения на комисията за предоставяне на средства</w:t>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p>
    <w:p w14:paraId="55786194" w14:textId="77777777" w:rsidR="00FD1713" w:rsidRPr="006C22FF" w:rsidRDefault="00FD1713" w:rsidP="006C22FF">
      <w:pPr>
        <w:spacing w:after="120" w:line="360" w:lineRule="auto"/>
        <w:jc w:val="both"/>
        <w:textAlignment w:val="center"/>
        <w:rPr>
          <w:rFonts w:ascii="Times New Roman" w:eastAsia="Times New Roman" w:hAnsi="Times New Roman"/>
          <w:color w:val="000000" w:themeColor="text1"/>
          <w:sz w:val="24"/>
          <w:szCs w:val="24"/>
        </w:rPr>
      </w:pPr>
      <w:r w:rsidRPr="006C22FF">
        <w:rPr>
          <w:rFonts w:ascii="Times New Roman" w:eastAsia="Times New Roman" w:hAnsi="Times New Roman"/>
          <w:color w:val="000000" w:themeColor="text1"/>
          <w:sz w:val="24"/>
          <w:szCs w:val="24"/>
        </w:rPr>
        <w:t>3. Неотложно възстановителни дейности</w:t>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p>
    <w:p w14:paraId="06444296" w14:textId="77777777" w:rsidR="00FD1713" w:rsidRPr="006C22FF" w:rsidRDefault="00FD1713" w:rsidP="006C22FF">
      <w:pPr>
        <w:spacing w:after="120" w:line="360" w:lineRule="auto"/>
        <w:jc w:val="both"/>
        <w:textAlignment w:val="center"/>
        <w:rPr>
          <w:rFonts w:ascii="Times New Roman" w:eastAsia="Times New Roman" w:hAnsi="Times New Roman"/>
          <w:color w:val="000000" w:themeColor="text1"/>
          <w:sz w:val="24"/>
          <w:szCs w:val="24"/>
        </w:rPr>
      </w:pPr>
      <w:r w:rsidRPr="006C22FF">
        <w:rPr>
          <w:rFonts w:ascii="Times New Roman" w:eastAsia="Times New Roman" w:hAnsi="Times New Roman"/>
          <w:color w:val="000000" w:themeColor="text1"/>
          <w:sz w:val="24"/>
          <w:szCs w:val="24"/>
        </w:rPr>
        <w:lastRenderedPageBreak/>
        <w:t>4. Контрол по изпълнение на решенията</w:t>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r w:rsidRPr="006C22FF">
        <w:rPr>
          <w:rFonts w:ascii="Times New Roman" w:eastAsia="Times New Roman" w:hAnsi="Times New Roman"/>
          <w:color w:val="000000" w:themeColor="text1"/>
          <w:sz w:val="24"/>
          <w:szCs w:val="24"/>
        </w:rPr>
        <w:tab/>
      </w:r>
    </w:p>
    <w:p w14:paraId="03BB237A" w14:textId="77777777" w:rsidR="00FD1713" w:rsidRPr="006C22FF" w:rsidRDefault="00FD1713" w:rsidP="006C22FF">
      <w:pPr>
        <w:spacing w:after="120" w:line="360" w:lineRule="auto"/>
        <w:jc w:val="both"/>
        <w:rPr>
          <w:rFonts w:ascii="Times New Roman" w:hAnsi="Times New Roman"/>
          <w:color w:val="000000" w:themeColor="text1"/>
          <w:sz w:val="24"/>
          <w:szCs w:val="24"/>
        </w:rPr>
      </w:pPr>
      <w:r w:rsidRPr="006C22FF">
        <w:rPr>
          <w:rFonts w:ascii="Times New Roman" w:hAnsi="Times New Roman"/>
          <w:color w:val="000000" w:themeColor="text1"/>
          <w:sz w:val="24"/>
          <w:szCs w:val="24"/>
        </w:rPr>
        <w:t>5. Оперативни и капиталови разходи</w:t>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p>
    <w:p w14:paraId="3D4CAE87" w14:textId="77777777" w:rsidR="00FD1713" w:rsidRPr="006C22FF" w:rsidRDefault="00FD1713" w:rsidP="006C22FF">
      <w:pPr>
        <w:spacing w:after="120" w:line="360" w:lineRule="auto"/>
        <w:jc w:val="both"/>
        <w:rPr>
          <w:rFonts w:ascii="Times New Roman" w:hAnsi="Times New Roman"/>
          <w:color w:val="000000" w:themeColor="text1"/>
          <w:sz w:val="24"/>
          <w:szCs w:val="24"/>
        </w:rPr>
      </w:pPr>
      <w:r w:rsidRPr="006C22FF">
        <w:rPr>
          <w:rFonts w:ascii="Times New Roman" w:hAnsi="Times New Roman"/>
          <w:color w:val="000000" w:themeColor="text1"/>
          <w:sz w:val="24"/>
          <w:szCs w:val="24"/>
        </w:rPr>
        <w:t>5.1 Оперативни разходи</w:t>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p>
    <w:p w14:paraId="41D03527" w14:textId="77777777" w:rsidR="00FD1713" w:rsidRPr="006C22FF" w:rsidRDefault="00FD1713" w:rsidP="006C22FF">
      <w:pPr>
        <w:spacing w:after="120" w:line="360" w:lineRule="auto"/>
        <w:jc w:val="both"/>
        <w:rPr>
          <w:rFonts w:ascii="Times New Roman" w:hAnsi="Times New Roman"/>
          <w:color w:val="000000" w:themeColor="text1"/>
          <w:sz w:val="24"/>
          <w:szCs w:val="24"/>
        </w:rPr>
      </w:pPr>
      <w:r w:rsidRPr="006C22FF">
        <w:rPr>
          <w:rFonts w:ascii="Times New Roman" w:hAnsi="Times New Roman"/>
          <w:color w:val="000000" w:themeColor="text1"/>
          <w:sz w:val="24"/>
          <w:szCs w:val="24"/>
        </w:rPr>
        <w:t>5.2 Капиталови разходи</w:t>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p>
    <w:p w14:paraId="6B93F747" w14:textId="77777777" w:rsidR="00FD1713" w:rsidRPr="006C22FF" w:rsidRDefault="00FD1713" w:rsidP="006C22FF">
      <w:pPr>
        <w:spacing w:after="120" w:line="360" w:lineRule="auto"/>
        <w:jc w:val="both"/>
        <w:rPr>
          <w:rFonts w:ascii="Times New Roman" w:hAnsi="Times New Roman"/>
          <w:color w:val="000000" w:themeColor="text1"/>
          <w:sz w:val="24"/>
          <w:szCs w:val="24"/>
        </w:rPr>
      </w:pPr>
      <w:r w:rsidRPr="006C22FF">
        <w:rPr>
          <w:rFonts w:ascii="Times New Roman" w:hAnsi="Times New Roman"/>
          <w:color w:val="000000" w:themeColor="text1"/>
          <w:sz w:val="24"/>
          <w:szCs w:val="24"/>
        </w:rPr>
        <w:t>6. Отчитане на разходите и водене на записи</w:t>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p>
    <w:p w14:paraId="26823E07" w14:textId="77777777" w:rsidR="00FD1713" w:rsidRPr="006C22FF" w:rsidRDefault="00FD1713" w:rsidP="006C22FF">
      <w:pPr>
        <w:spacing w:after="120" w:line="360" w:lineRule="auto"/>
        <w:jc w:val="both"/>
        <w:rPr>
          <w:rFonts w:ascii="Times New Roman" w:hAnsi="Times New Roman"/>
          <w:color w:val="000000" w:themeColor="text1"/>
          <w:sz w:val="24"/>
          <w:szCs w:val="24"/>
        </w:rPr>
      </w:pPr>
      <w:r w:rsidRPr="006C22FF">
        <w:rPr>
          <w:rFonts w:ascii="Times New Roman" w:hAnsi="Times New Roman"/>
          <w:color w:val="000000" w:themeColor="text1"/>
          <w:sz w:val="24"/>
          <w:szCs w:val="24"/>
        </w:rPr>
        <w:t>7.Стоки и услуги:</w:t>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p>
    <w:p w14:paraId="6D926749" w14:textId="77777777" w:rsidR="00FD1713" w:rsidRPr="006C22FF" w:rsidRDefault="00FD1713" w:rsidP="006C22FF">
      <w:pPr>
        <w:spacing w:after="120" w:line="360" w:lineRule="auto"/>
        <w:jc w:val="both"/>
        <w:rPr>
          <w:rFonts w:ascii="Times New Roman" w:hAnsi="Times New Roman"/>
          <w:color w:val="000000" w:themeColor="text1"/>
          <w:sz w:val="24"/>
          <w:szCs w:val="24"/>
        </w:rPr>
      </w:pPr>
      <w:r w:rsidRPr="006C22FF">
        <w:rPr>
          <w:rFonts w:ascii="Times New Roman" w:hAnsi="Times New Roman"/>
          <w:color w:val="000000" w:themeColor="text1"/>
          <w:sz w:val="24"/>
          <w:szCs w:val="24"/>
        </w:rPr>
        <w:t>8. Разходи за персонала:</w:t>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p>
    <w:p w14:paraId="24914612" w14:textId="77777777" w:rsidR="00FD1713" w:rsidRPr="006C22FF" w:rsidRDefault="00FD1713" w:rsidP="006C22FF">
      <w:pPr>
        <w:spacing w:after="120" w:line="360" w:lineRule="auto"/>
        <w:jc w:val="both"/>
        <w:rPr>
          <w:rFonts w:ascii="Times New Roman" w:hAnsi="Times New Roman"/>
          <w:color w:val="000000" w:themeColor="text1"/>
          <w:sz w:val="24"/>
          <w:szCs w:val="24"/>
        </w:rPr>
      </w:pPr>
      <w:r w:rsidRPr="006C22FF">
        <w:rPr>
          <w:rFonts w:ascii="Times New Roman" w:hAnsi="Times New Roman"/>
          <w:color w:val="000000" w:themeColor="text1"/>
          <w:sz w:val="24"/>
          <w:szCs w:val="24"/>
        </w:rPr>
        <w:t>9. Собствено и наето оборудване</w:t>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p>
    <w:p w14:paraId="7439DF67" w14:textId="77777777" w:rsidR="00FD1713" w:rsidRPr="006C22FF" w:rsidRDefault="00FD1713" w:rsidP="006C22FF">
      <w:pPr>
        <w:spacing w:after="120" w:line="360" w:lineRule="auto"/>
        <w:jc w:val="both"/>
        <w:rPr>
          <w:rFonts w:ascii="Times New Roman" w:hAnsi="Times New Roman"/>
          <w:color w:val="000000" w:themeColor="text1"/>
          <w:sz w:val="24"/>
          <w:szCs w:val="24"/>
        </w:rPr>
      </w:pPr>
      <w:r w:rsidRPr="006C22FF">
        <w:rPr>
          <w:rFonts w:ascii="Times New Roman" w:hAnsi="Times New Roman"/>
          <w:color w:val="000000" w:themeColor="text1"/>
          <w:sz w:val="24"/>
          <w:szCs w:val="24"/>
        </w:rPr>
        <w:t>10. Приходи от природни бедствия:</w:t>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p>
    <w:p w14:paraId="6B3C5B77" w14:textId="77777777" w:rsidR="00FD1713" w:rsidRPr="006C22FF" w:rsidRDefault="00FD1713" w:rsidP="006C22FF">
      <w:pPr>
        <w:spacing w:after="120" w:line="360" w:lineRule="auto"/>
        <w:jc w:val="both"/>
        <w:rPr>
          <w:rFonts w:ascii="Times New Roman" w:hAnsi="Times New Roman"/>
          <w:color w:val="000000" w:themeColor="text1"/>
          <w:sz w:val="24"/>
          <w:szCs w:val="24"/>
        </w:rPr>
      </w:pPr>
      <w:r w:rsidRPr="006C22FF">
        <w:rPr>
          <w:rFonts w:ascii="Times New Roman" w:hAnsi="Times New Roman"/>
          <w:color w:val="000000" w:themeColor="text1"/>
          <w:sz w:val="24"/>
          <w:szCs w:val="24"/>
        </w:rPr>
        <w:t>11. Застраховане и управление на риска</w:t>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p>
    <w:p w14:paraId="058DD78D" w14:textId="77777777" w:rsidR="00FD1713" w:rsidRPr="006C22FF" w:rsidRDefault="00FD1713" w:rsidP="006C22FF">
      <w:pPr>
        <w:spacing w:after="120" w:line="360" w:lineRule="auto"/>
        <w:jc w:val="both"/>
        <w:rPr>
          <w:rFonts w:ascii="Times New Roman" w:hAnsi="Times New Roman"/>
          <w:color w:val="000000" w:themeColor="text1"/>
          <w:sz w:val="24"/>
          <w:szCs w:val="24"/>
        </w:rPr>
      </w:pPr>
      <w:r w:rsidRPr="006C22FF">
        <w:rPr>
          <w:rFonts w:ascii="Times New Roman" w:hAnsi="Times New Roman"/>
          <w:color w:val="000000" w:themeColor="text1"/>
          <w:sz w:val="24"/>
          <w:szCs w:val="24"/>
        </w:rPr>
        <w:t xml:space="preserve">12. Практически съвети за </w:t>
      </w:r>
      <w:r w:rsidRPr="006C22FF">
        <w:rPr>
          <w:rFonts w:ascii="Times New Roman" w:hAnsi="Times New Roman"/>
          <w:color w:val="000000" w:themeColor="text1"/>
          <w:sz w:val="24"/>
          <w:szCs w:val="24"/>
          <w:highlight w:val="yellow"/>
        </w:rPr>
        <w:t>Община ......</w:t>
      </w:r>
      <w:r w:rsidRPr="006C22FF">
        <w:rPr>
          <w:rFonts w:ascii="Times New Roman" w:hAnsi="Times New Roman"/>
          <w:color w:val="000000" w:themeColor="text1"/>
          <w:sz w:val="24"/>
          <w:szCs w:val="24"/>
        </w:rPr>
        <w:t xml:space="preserve"> в началото на бедствието</w:t>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p>
    <w:p w14:paraId="2D92DE51" w14:textId="77777777" w:rsidR="00FD1713" w:rsidRPr="006C22FF" w:rsidRDefault="00FD1713" w:rsidP="006C22FF">
      <w:pPr>
        <w:spacing w:after="120" w:line="360" w:lineRule="auto"/>
        <w:jc w:val="both"/>
        <w:rPr>
          <w:rFonts w:ascii="Times New Roman" w:hAnsi="Times New Roman"/>
          <w:color w:val="000000" w:themeColor="text1"/>
          <w:sz w:val="24"/>
          <w:szCs w:val="24"/>
        </w:rPr>
      </w:pPr>
      <w:r w:rsidRPr="006C22FF">
        <w:rPr>
          <w:rFonts w:ascii="Times New Roman" w:hAnsi="Times New Roman"/>
          <w:color w:val="000000" w:themeColor="text1"/>
          <w:sz w:val="24"/>
          <w:szCs w:val="24"/>
        </w:rPr>
        <w:t>13. Изисквания за допустимост</w:t>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r w:rsidRPr="006C22FF">
        <w:rPr>
          <w:rFonts w:ascii="Times New Roman" w:hAnsi="Times New Roman"/>
          <w:color w:val="000000" w:themeColor="text1"/>
          <w:sz w:val="24"/>
          <w:szCs w:val="24"/>
        </w:rPr>
        <w:tab/>
      </w:r>
    </w:p>
    <w:p w14:paraId="268E37DA" w14:textId="77777777" w:rsidR="004B5425" w:rsidRPr="004B5425" w:rsidRDefault="00FD1713" w:rsidP="006C22FF">
      <w:pPr>
        <w:spacing w:after="120" w:line="360" w:lineRule="auto"/>
        <w:jc w:val="both"/>
        <w:rPr>
          <w:rFonts w:ascii="Times New Roman" w:hAnsi="Times New Roman"/>
          <w:color w:val="000000" w:themeColor="text1"/>
          <w:sz w:val="24"/>
          <w:szCs w:val="24"/>
        </w:rPr>
      </w:pPr>
      <w:r w:rsidRPr="004B5425">
        <w:rPr>
          <w:rFonts w:ascii="Times New Roman" w:hAnsi="Times New Roman"/>
          <w:color w:val="000000" w:themeColor="text1"/>
          <w:sz w:val="24"/>
          <w:szCs w:val="24"/>
        </w:rPr>
        <w:t>Анекси</w:t>
      </w:r>
      <w:r w:rsidRPr="004B5425">
        <w:rPr>
          <w:rFonts w:ascii="Times New Roman" w:hAnsi="Times New Roman"/>
          <w:color w:val="000000" w:themeColor="text1"/>
          <w:sz w:val="24"/>
          <w:szCs w:val="24"/>
        </w:rPr>
        <w:tab/>
      </w:r>
    </w:p>
    <w:p w14:paraId="71EB7BE6" w14:textId="77777777" w:rsidR="004B5425" w:rsidRPr="004B5425" w:rsidRDefault="004B5425" w:rsidP="006C22FF">
      <w:pPr>
        <w:spacing w:after="120" w:line="360" w:lineRule="auto"/>
        <w:jc w:val="both"/>
        <w:rPr>
          <w:rFonts w:ascii="Times New Roman" w:hAnsi="Times New Roman"/>
        </w:rPr>
      </w:pPr>
      <w:r w:rsidRPr="004B5425">
        <w:rPr>
          <w:rFonts w:ascii="Times New Roman" w:hAnsi="Times New Roman"/>
          <w:color w:val="000000" w:themeColor="text1"/>
          <w:sz w:val="24"/>
          <w:szCs w:val="24"/>
        </w:rPr>
        <w:t xml:space="preserve">1 </w:t>
      </w:r>
      <w:r w:rsidRPr="004B5425">
        <w:rPr>
          <w:rFonts w:ascii="Times New Roman" w:hAnsi="Times New Roman"/>
        </w:rPr>
        <w:t>ИНФОРМАЦИЯ ЗА БЕДСТВИЕ ИЛИ ОПАСНО СЪСТОЯНИЕ</w:t>
      </w:r>
    </w:p>
    <w:p w14:paraId="73A8A8E9" w14:textId="40D1BCA0" w:rsidR="004B5425" w:rsidRPr="004B5425" w:rsidRDefault="004B5425" w:rsidP="006C22FF">
      <w:pPr>
        <w:spacing w:after="120" w:line="360" w:lineRule="auto"/>
        <w:jc w:val="both"/>
        <w:rPr>
          <w:rFonts w:ascii="Times New Roman" w:hAnsi="Times New Roman"/>
          <w:color w:val="000000" w:themeColor="text1"/>
          <w:sz w:val="24"/>
          <w:szCs w:val="24"/>
        </w:rPr>
      </w:pPr>
      <w:r w:rsidRPr="004B5425">
        <w:rPr>
          <w:rFonts w:ascii="Times New Roman" w:hAnsi="Times New Roman"/>
        </w:rPr>
        <w:t>2 ЗАКЛЮЧЕНИЕ ОТ ЕКСПЕРТИЗА ЗА ВЪЗСТАНОВЯВАНЕ НА ОКОЛНАТА СРЕДА</w:t>
      </w:r>
      <w:r w:rsidR="00FD1713" w:rsidRPr="004B5425">
        <w:rPr>
          <w:rFonts w:ascii="Times New Roman" w:hAnsi="Times New Roman"/>
          <w:color w:val="000000" w:themeColor="text1"/>
          <w:sz w:val="24"/>
          <w:szCs w:val="24"/>
        </w:rPr>
        <w:tab/>
      </w:r>
      <w:r w:rsidR="00FD1713" w:rsidRPr="004B5425">
        <w:rPr>
          <w:rFonts w:ascii="Times New Roman" w:hAnsi="Times New Roman"/>
          <w:color w:val="000000" w:themeColor="text1"/>
          <w:sz w:val="24"/>
          <w:szCs w:val="24"/>
        </w:rPr>
        <w:tab/>
      </w:r>
    </w:p>
    <w:p w14:paraId="7A1E9222" w14:textId="77777777" w:rsidR="004B5425" w:rsidRDefault="004B5425" w:rsidP="004B5425">
      <w:pPr>
        <w:spacing w:after="120" w:line="360" w:lineRule="auto"/>
        <w:jc w:val="both"/>
        <w:rPr>
          <w:rFonts w:ascii="Times New Roman" w:hAnsi="Times New Roman"/>
          <w:color w:val="000000" w:themeColor="text1"/>
          <w:sz w:val="24"/>
          <w:szCs w:val="24"/>
        </w:rPr>
      </w:pPr>
      <w:r w:rsidRPr="004B5425">
        <w:rPr>
          <w:rFonts w:ascii="Times New Roman" w:hAnsi="Times New Roman"/>
        </w:rPr>
        <w:t>3 ЗАКЛЮЧЕНИЕ ОТ ТЕХНИЧЕСКА ЕКСПЕРТИЗА</w:t>
      </w:r>
      <w:r w:rsidR="00FD1713" w:rsidRPr="004B5425">
        <w:rPr>
          <w:rFonts w:ascii="Times New Roman" w:hAnsi="Times New Roman"/>
          <w:color w:val="000000" w:themeColor="text1"/>
          <w:sz w:val="24"/>
          <w:szCs w:val="24"/>
        </w:rPr>
        <w:tab/>
      </w:r>
      <w:r w:rsidR="00FD1713" w:rsidRPr="004B5425">
        <w:rPr>
          <w:rFonts w:ascii="Times New Roman" w:hAnsi="Times New Roman"/>
          <w:color w:val="000000" w:themeColor="text1"/>
          <w:sz w:val="24"/>
          <w:szCs w:val="24"/>
        </w:rPr>
        <w:tab/>
      </w:r>
      <w:r w:rsidR="00FD1713" w:rsidRPr="004B5425">
        <w:rPr>
          <w:rFonts w:ascii="Times New Roman" w:hAnsi="Times New Roman"/>
          <w:color w:val="000000" w:themeColor="text1"/>
          <w:sz w:val="24"/>
          <w:szCs w:val="24"/>
        </w:rPr>
        <w:tab/>
      </w:r>
      <w:r w:rsidR="00FD1713" w:rsidRPr="004B5425">
        <w:rPr>
          <w:rFonts w:ascii="Times New Roman" w:hAnsi="Times New Roman"/>
          <w:color w:val="000000" w:themeColor="text1"/>
          <w:sz w:val="24"/>
          <w:szCs w:val="24"/>
        </w:rPr>
        <w:tab/>
      </w:r>
      <w:r w:rsidR="00FD1713" w:rsidRPr="004B5425">
        <w:rPr>
          <w:rFonts w:ascii="Times New Roman" w:hAnsi="Times New Roman"/>
          <w:color w:val="000000" w:themeColor="text1"/>
          <w:sz w:val="24"/>
          <w:szCs w:val="24"/>
        </w:rPr>
        <w:tab/>
      </w:r>
      <w:r w:rsidR="00FD1713" w:rsidRPr="004B5425">
        <w:rPr>
          <w:rFonts w:ascii="Times New Roman" w:hAnsi="Times New Roman"/>
          <w:color w:val="000000" w:themeColor="text1"/>
          <w:sz w:val="24"/>
          <w:szCs w:val="24"/>
        </w:rPr>
        <w:tab/>
      </w:r>
    </w:p>
    <w:p w14:paraId="42E8291F" w14:textId="0B8EA362" w:rsidR="004569FC" w:rsidRPr="004B5425" w:rsidRDefault="00FD1713" w:rsidP="004B5425">
      <w:pPr>
        <w:spacing w:after="120" w:line="360" w:lineRule="auto"/>
        <w:jc w:val="both"/>
        <w:rPr>
          <w:rFonts w:ascii="Times New Roman" w:hAnsi="Times New Roman"/>
          <w:sz w:val="24"/>
          <w:szCs w:val="24"/>
        </w:rPr>
      </w:pPr>
      <w:r w:rsidRPr="004B5425">
        <w:rPr>
          <w:rFonts w:ascii="Times New Roman" w:hAnsi="Times New Roman"/>
          <w:color w:val="000000" w:themeColor="text1"/>
          <w:sz w:val="24"/>
          <w:szCs w:val="24"/>
        </w:rPr>
        <w:t xml:space="preserve">4 </w:t>
      </w:r>
      <w:r w:rsidR="004B5425" w:rsidRPr="004B5425">
        <w:rPr>
          <w:rFonts w:ascii="Times New Roman" w:hAnsi="Times New Roman"/>
          <w:sz w:val="24"/>
          <w:szCs w:val="24"/>
        </w:rPr>
        <w:t>ОТЧЕТ</w:t>
      </w:r>
    </w:p>
    <w:p w14:paraId="7771E8E2" w14:textId="77777777" w:rsidR="00C35F4C" w:rsidRPr="006C22FF" w:rsidRDefault="00C35F4C" w:rsidP="006C22FF">
      <w:pPr>
        <w:spacing w:after="120" w:line="240" w:lineRule="auto"/>
        <w:jc w:val="both"/>
        <w:rPr>
          <w:rFonts w:ascii="Times New Roman" w:hAnsi="Times New Roman"/>
          <w:sz w:val="24"/>
          <w:szCs w:val="24"/>
        </w:rPr>
      </w:pPr>
    </w:p>
    <w:p w14:paraId="1B7B2F14" w14:textId="4E07C04B" w:rsidR="00C35F4C" w:rsidRPr="006C22FF" w:rsidRDefault="00C35F4C" w:rsidP="006C22FF">
      <w:pPr>
        <w:spacing w:after="120" w:line="240" w:lineRule="auto"/>
        <w:jc w:val="both"/>
        <w:rPr>
          <w:rFonts w:ascii="Times New Roman" w:hAnsi="Times New Roman"/>
          <w:b/>
          <w:sz w:val="24"/>
          <w:szCs w:val="24"/>
        </w:rPr>
      </w:pPr>
      <w:r w:rsidRPr="006C22FF">
        <w:rPr>
          <w:rFonts w:ascii="Times New Roman" w:hAnsi="Times New Roman"/>
          <w:b/>
          <w:sz w:val="24"/>
          <w:szCs w:val="24"/>
        </w:rPr>
        <w:t>ПРИЛОЖЕНИЯ</w:t>
      </w:r>
    </w:p>
    <w:p w14:paraId="00AA171F" w14:textId="77777777" w:rsidR="00A52EDA" w:rsidRPr="006C22FF" w:rsidRDefault="00A52EDA" w:rsidP="006C22FF">
      <w:pPr>
        <w:spacing w:after="120" w:line="240" w:lineRule="auto"/>
        <w:jc w:val="both"/>
        <w:rPr>
          <w:rFonts w:ascii="Times New Roman" w:eastAsia="Times New Roman" w:hAnsi="Times New Roman"/>
          <w:b/>
          <w:sz w:val="24"/>
          <w:szCs w:val="24"/>
          <w:u w:val="single"/>
        </w:rPr>
      </w:pPr>
      <w:r w:rsidRPr="006C22FF">
        <w:rPr>
          <w:rFonts w:ascii="Times New Roman" w:eastAsia="Times New Roman" w:hAnsi="Times New Roman"/>
          <w:b/>
          <w:sz w:val="24"/>
          <w:szCs w:val="24"/>
          <w:u w:val="single"/>
        </w:rPr>
        <w:t>РЕД ЗА ВЪВЕЖДАНЕ НА ПЛАНА В ДЕЙСТВИЕ</w:t>
      </w:r>
    </w:p>
    <w:p w14:paraId="1845AF05" w14:textId="77777777" w:rsidR="00A52EDA" w:rsidRPr="006C22FF" w:rsidRDefault="00A52EDA" w:rsidP="006C22FF">
      <w:pPr>
        <w:spacing w:after="120" w:line="259" w:lineRule="auto"/>
        <w:jc w:val="both"/>
        <w:rPr>
          <w:rFonts w:ascii="Times New Roman" w:hAnsi="Times New Roman"/>
          <w:sz w:val="24"/>
          <w:szCs w:val="24"/>
        </w:rPr>
      </w:pPr>
    </w:p>
    <w:p w14:paraId="4458137B"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(ЗАПОВЕД) За обявяване на „бедствено положение” на територията на Столична община/или  район „……………………………“</w:t>
      </w:r>
    </w:p>
    <w:p w14:paraId="01F031AA" w14:textId="77777777" w:rsidR="00A52EDA" w:rsidRPr="006C22FF" w:rsidRDefault="00A52EDA" w:rsidP="006C22FF">
      <w:pPr>
        <w:spacing w:after="120" w:line="259" w:lineRule="auto"/>
        <w:jc w:val="both"/>
        <w:rPr>
          <w:rFonts w:ascii="Times New Roman" w:hAnsi="Times New Roman"/>
          <w:sz w:val="24"/>
          <w:szCs w:val="24"/>
        </w:rPr>
      </w:pPr>
    </w:p>
    <w:p w14:paraId="76ADE5A0" w14:textId="77777777"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lastRenderedPageBreak/>
        <w:t>(</w:t>
      </w:r>
      <w:r w:rsidRPr="006C22FF">
        <w:rPr>
          <w:rFonts w:ascii="Times New Roman" w:hAnsi="Times New Roman"/>
          <w:b/>
          <w:sz w:val="24"/>
          <w:szCs w:val="24"/>
        </w:rPr>
        <w:t>ЗАПОВЕД</w:t>
      </w:r>
      <w:r w:rsidRPr="006C22FF">
        <w:rPr>
          <w:rFonts w:ascii="Times New Roman" w:hAnsi="Times New Roman"/>
          <w:sz w:val="24"/>
          <w:szCs w:val="24"/>
        </w:rPr>
        <w:t>)</w:t>
      </w:r>
    </w:p>
    <w:p w14:paraId="084F250A" w14:textId="77777777"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За Обявяване на „бедствено положение</w:t>
      </w:r>
    </w:p>
    <w:p w14:paraId="5F4CA90D" w14:textId="0341B75B"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1AFE4F50" w14:textId="0B23C849"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7FA2FD87" w14:textId="76C7466A"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2AE513EA" w14:textId="66233B2E"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 xml:space="preserve"> Председател на Националния щаб към Министерския съвет или от кмета на .................. община.</w:t>
      </w:r>
    </w:p>
    <w:p w14:paraId="1994A871" w14:textId="62E598CB" w:rsidR="002D3B69" w:rsidRPr="006C22FF" w:rsidRDefault="002D3B69" w:rsidP="006C22FF">
      <w:pPr>
        <w:spacing w:after="120" w:line="259" w:lineRule="auto"/>
        <w:jc w:val="both"/>
        <w:rPr>
          <w:rFonts w:ascii="Times New Roman" w:hAnsi="Times New Roman"/>
          <w:sz w:val="24"/>
          <w:szCs w:val="24"/>
          <w:highlight w:val="yellow"/>
        </w:rPr>
      </w:pPr>
    </w:p>
    <w:p w14:paraId="3139B2D4" w14:textId="24F9ADFE"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t>---------------------------------------------------------------------------------------------------------------------</w:t>
      </w:r>
    </w:p>
    <w:p w14:paraId="6A002136" w14:textId="77777777" w:rsidR="00EA7616" w:rsidRPr="006C22FF" w:rsidRDefault="00EA7616" w:rsidP="006C22FF">
      <w:pPr>
        <w:spacing w:after="120" w:line="259" w:lineRule="auto"/>
        <w:jc w:val="both"/>
        <w:rPr>
          <w:rFonts w:ascii="Times New Roman" w:hAnsi="Times New Roman"/>
          <w:sz w:val="24"/>
          <w:szCs w:val="24"/>
        </w:rPr>
      </w:pPr>
    </w:p>
    <w:p w14:paraId="0D8E390C" w14:textId="77777777"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r w:rsidRPr="006C22FF">
        <w:rPr>
          <w:rFonts w:ascii="Times New Roman" w:hAnsi="Times New Roman"/>
          <w:b/>
          <w:sz w:val="24"/>
          <w:szCs w:val="24"/>
        </w:rPr>
        <w:t>ЗАПОВЕД</w:t>
      </w:r>
      <w:r w:rsidRPr="006C22FF">
        <w:rPr>
          <w:rFonts w:ascii="Times New Roman" w:hAnsi="Times New Roman"/>
          <w:sz w:val="24"/>
          <w:szCs w:val="24"/>
        </w:rPr>
        <w:t>)</w:t>
      </w:r>
    </w:p>
    <w:p w14:paraId="242F4685" w14:textId="77777777"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За обявяване на „бедствено положение” на територията, или на част от територията на район ……………………………...</w:t>
      </w:r>
    </w:p>
    <w:p w14:paraId="44B128E5" w14:textId="3CBA47E3"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5B7AA518" w14:textId="5164A9C1"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0B1C63A3" w14:textId="77777777" w:rsidR="00A52EDA" w:rsidRPr="006C22FF" w:rsidRDefault="00A52EDA" w:rsidP="006C22FF">
      <w:pPr>
        <w:spacing w:after="120" w:line="259" w:lineRule="auto"/>
        <w:jc w:val="both"/>
        <w:rPr>
          <w:rFonts w:ascii="Times New Roman" w:hAnsi="Times New Roman"/>
          <w:sz w:val="24"/>
          <w:szCs w:val="24"/>
        </w:rPr>
      </w:pPr>
    </w:p>
    <w:p w14:paraId="5B27167E"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 xml:space="preserve">Председател на Районния съвет по сигурност </w:t>
      </w:r>
    </w:p>
    <w:p w14:paraId="0596B50C" w14:textId="7D724CCF"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 xml:space="preserve">(в негово </w:t>
      </w:r>
      <w:r w:rsidR="002D3B69" w:rsidRPr="006C22FF">
        <w:rPr>
          <w:rFonts w:ascii="Times New Roman" w:hAnsi="Times New Roman"/>
          <w:sz w:val="24"/>
          <w:szCs w:val="24"/>
        </w:rPr>
        <w:t>отсъствие</w:t>
      </w:r>
      <w:r w:rsidRPr="006C22FF">
        <w:rPr>
          <w:rFonts w:ascii="Times New Roman" w:hAnsi="Times New Roman"/>
          <w:sz w:val="24"/>
          <w:szCs w:val="24"/>
        </w:rPr>
        <w:t xml:space="preserve"> от Зам.- председателя на Районния оперативен щаб /РОЩ/) </w:t>
      </w:r>
    </w:p>
    <w:p w14:paraId="0965E692" w14:textId="57B862B3" w:rsidR="002D3B69" w:rsidRPr="006C22FF" w:rsidRDefault="002D3B69" w:rsidP="006C22FF">
      <w:pPr>
        <w:spacing w:after="120" w:line="259" w:lineRule="auto"/>
        <w:jc w:val="both"/>
        <w:rPr>
          <w:rFonts w:ascii="Times New Roman" w:hAnsi="Times New Roman"/>
          <w:sz w:val="24"/>
          <w:szCs w:val="24"/>
          <w:highlight w:val="yellow"/>
        </w:rPr>
      </w:pPr>
    </w:p>
    <w:p w14:paraId="01AC359A" w14:textId="770EAF3E"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t>---------------------------------------------------------------------------------------------------------------------</w:t>
      </w:r>
    </w:p>
    <w:p w14:paraId="4690F6D0" w14:textId="77777777" w:rsidR="00A52EDA" w:rsidRPr="006C22FF" w:rsidRDefault="00A52EDA" w:rsidP="006C22FF">
      <w:pPr>
        <w:spacing w:after="120" w:line="259" w:lineRule="auto"/>
        <w:jc w:val="both"/>
        <w:rPr>
          <w:rFonts w:ascii="Times New Roman" w:hAnsi="Times New Roman"/>
          <w:b/>
          <w:sz w:val="24"/>
          <w:szCs w:val="24"/>
        </w:rPr>
      </w:pPr>
    </w:p>
    <w:p w14:paraId="4259674D"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(ЗАПОВЕД)</w:t>
      </w:r>
    </w:p>
    <w:p w14:paraId="7ADCC85D"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За създаване на областен/общински щаб при Защита от бедствия</w:t>
      </w:r>
    </w:p>
    <w:p w14:paraId="02FF9E5C" w14:textId="77777777" w:rsidR="00A52EDA" w:rsidRPr="006C22FF" w:rsidRDefault="00A52EDA" w:rsidP="006C22FF">
      <w:pPr>
        <w:spacing w:after="120" w:line="259" w:lineRule="auto"/>
        <w:jc w:val="both"/>
        <w:rPr>
          <w:rFonts w:ascii="Times New Roman" w:hAnsi="Times New Roman"/>
          <w:b/>
          <w:sz w:val="24"/>
          <w:szCs w:val="24"/>
        </w:rPr>
      </w:pPr>
    </w:p>
    <w:p w14:paraId="236AEB97" w14:textId="7BB48C75"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57DCD43A" w14:textId="587D5B57"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37514B65" w14:textId="77777777" w:rsidR="00EA7616" w:rsidRPr="006C22FF" w:rsidRDefault="00EA7616" w:rsidP="006C22FF">
      <w:pPr>
        <w:spacing w:after="120" w:line="259" w:lineRule="auto"/>
        <w:jc w:val="both"/>
        <w:rPr>
          <w:rFonts w:ascii="Times New Roman" w:hAnsi="Times New Roman"/>
          <w:b/>
          <w:sz w:val="24"/>
          <w:szCs w:val="24"/>
        </w:rPr>
      </w:pPr>
    </w:p>
    <w:p w14:paraId="4DC693C7" w14:textId="5C25F5BD"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Областен управител/кмет</w:t>
      </w:r>
    </w:p>
    <w:p w14:paraId="4FBFA4E2" w14:textId="77777777" w:rsidR="002D3B69" w:rsidRPr="006C22FF" w:rsidRDefault="002D3B69" w:rsidP="006C22FF">
      <w:pPr>
        <w:spacing w:after="120" w:line="259" w:lineRule="auto"/>
        <w:jc w:val="both"/>
        <w:rPr>
          <w:rFonts w:ascii="Times New Roman" w:hAnsi="Times New Roman"/>
          <w:sz w:val="24"/>
          <w:szCs w:val="24"/>
          <w:highlight w:val="yellow"/>
        </w:rPr>
      </w:pPr>
    </w:p>
    <w:p w14:paraId="562029E9" w14:textId="254B2B0F"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t>---------------------------------------------------------------------------------------------------------------------</w:t>
      </w:r>
    </w:p>
    <w:p w14:paraId="7AC02000" w14:textId="77777777" w:rsidR="00EA7616" w:rsidRPr="006C22FF" w:rsidRDefault="00EA7616" w:rsidP="006C22FF">
      <w:pPr>
        <w:spacing w:after="120" w:line="259" w:lineRule="auto"/>
        <w:jc w:val="both"/>
        <w:rPr>
          <w:rFonts w:ascii="Times New Roman" w:hAnsi="Times New Roman"/>
          <w:b/>
          <w:sz w:val="24"/>
          <w:szCs w:val="24"/>
          <w:u w:val="single"/>
        </w:rPr>
      </w:pPr>
    </w:p>
    <w:p w14:paraId="2AF4A9B6" w14:textId="0567D0C1" w:rsidR="00A52EDA" w:rsidRPr="004B5425" w:rsidRDefault="00A52EDA" w:rsidP="006C22FF">
      <w:pPr>
        <w:spacing w:after="120" w:line="259" w:lineRule="auto"/>
        <w:jc w:val="both"/>
        <w:rPr>
          <w:rFonts w:ascii="Times New Roman" w:hAnsi="Times New Roman"/>
          <w:b/>
          <w:sz w:val="24"/>
          <w:szCs w:val="24"/>
          <w:u w:val="single"/>
        </w:rPr>
      </w:pPr>
      <w:r w:rsidRPr="004B5425">
        <w:rPr>
          <w:rFonts w:ascii="Times New Roman" w:hAnsi="Times New Roman"/>
          <w:b/>
          <w:sz w:val="24"/>
          <w:szCs w:val="24"/>
          <w:u w:val="single"/>
        </w:rPr>
        <w:t>Разпределение на длъжностите в Областния/Окръжен щаб</w:t>
      </w:r>
    </w:p>
    <w:p w14:paraId="071F6B56" w14:textId="77777777" w:rsidR="00A52EDA" w:rsidRPr="004B5425" w:rsidRDefault="00A52EDA" w:rsidP="00AD5A38">
      <w:pPr>
        <w:numPr>
          <w:ilvl w:val="0"/>
          <w:numId w:val="1"/>
        </w:numPr>
        <w:spacing w:after="120" w:line="259" w:lineRule="auto"/>
        <w:ind w:left="0"/>
        <w:contextualSpacing/>
        <w:jc w:val="both"/>
        <w:rPr>
          <w:rFonts w:ascii="Times New Roman" w:hAnsi="Times New Roman"/>
          <w:sz w:val="24"/>
          <w:szCs w:val="24"/>
        </w:rPr>
      </w:pPr>
      <w:r w:rsidRPr="004B5425">
        <w:rPr>
          <w:rFonts w:ascii="Times New Roman" w:hAnsi="Times New Roman"/>
          <w:sz w:val="24"/>
          <w:szCs w:val="24"/>
        </w:rPr>
        <w:t>Анализ и оценка на обстановката при бедствия.</w:t>
      </w:r>
    </w:p>
    <w:p w14:paraId="5B6568E7"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А) Ръководител: ........................................................................................</w:t>
      </w:r>
    </w:p>
    <w:p w14:paraId="5C765BA1"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Организация: ........................................................................................</w:t>
      </w:r>
    </w:p>
    <w:p w14:paraId="43A6170A"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Длъжност: ................................................................................................</w:t>
      </w:r>
    </w:p>
    <w:p w14:paraId="55CEB585"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Телефон: ....................................................................................................</w:t>
      </w:r>
    </w:p>
    <w:p w14:paraId="761695D1"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GSM: ...........................................................................................................</w:t>
      </w:r>
    </w:p>
    <w:p w14:paraId="5B7E5F58"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Мейл: ...................................................................................................</w:t>
      </w:r>
    </w:p>
    <w:p w14:paraId="1A1CACE1" w14:textId="77777777" w:rsidR="00A52EDA" w:rsidRPr="004B5425" w:rsidRDefault="00A52EDA" w:rsidP="006C22FF">
      <w:pPr>
        <w:spacing w:after="120"/>
        <w:contextualSpacing/>
        <w:jc w:val="both"/>
        <w:rPr>
          <w:rFonts w:ascii="Times New Roman" w:hAnsi="Times New Roman"/>
          <w:sz w:val="24"/>
          <w:szCs w:val="24"/>
        </w:rPr>
      </w:pPr>
    </w:p>
    <w:p w14:paraId="5920FB85"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Б) Специалисти ангажирани при анализа и оценките на обстановката при бедствия:</w:t>
      </w:r>
    </w:p>
    <w:p w14:paraId="615DF79A"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А)Организация: ........................................................................................</w:t>
      </w:r>
    </w:p>
    <w:p w14:paraId="6CF0CA6D"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Длъжност: ................................................................................................</w:t>
      </w:r>
    </w:p>
    <w:p w14:paraId="6C929E9F"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Телефон: ....................................................................................................</w:t>
      </w:r>
    </w:p>
    <w:p w14:paraId="4FDC30AC"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GSM: ...........................................................................................................</w:t>
      </w:r>
    </w:p>
    <w:p w14:paraId="4D441A83"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Мейл: ...................................................................................................</w:t>
      </w:r>
    </w:p>
    <w:p w14:paraId="48BA003C"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Б) Организация: ........................................................................................</w:t>
      </w:r>
    </w:p>
    <w:p w14:paraId="22A7E62D"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Длъжност: ................................................................................................</w:t>
      </w:r>
    </w:p>
    <w:p w14:paraId="1E3600CD"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Телефон: ....................................................................................................</w:t>
      </w:r>
    </w:p>
    <w:p w14:paraId="18C971A5"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GSM: ...........................................................................................................</w:t>
      </w:r>
    </w:p>
    <w:p w14:paraId="03199120"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Мейл: ...................................................................................................</w:t>
      </w:r>
    </w:p>
    <w:p w14:paraId="06E1255C" w14:textId="77777777" w:rsidR="00A52EDA" w:rsidRPr="004B5425" w:rsidRDefault="00A52EDA" w:rsidP="006C22FF">
      <w:pPr>
        <w:spacing w:after="120"/>
        <w:contextualSpacing/>
        <w:jc w:val="both"/>
        <w:rPr>
          <w:rFonts w:ascii="Times New Roman" w:hAnsi="Times New Roman"/>
          <w:sz w:val="24"/>
          <w:szCs w:val="24"/>
        </w:rPr>
      </w:pPr>
    </w:p>
    <w:p w14:paraId="0662FEC3"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В) Организация: ........................................................................................</w:t>
      </w:r>
    </w:p>
    <w:p w14:paraId="1ED43C20"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Длъжност: ................................................................................................</w:t>
      </w:r>
    </w:p>
    <w:p w14:paraId="4F13522C"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Телефон: ....................................................................................................</w:t>
      </w:r>
    </w:p>
    <w:p w14:paraId="33443DEC"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GSM: ...........................................................................................................</w:t>
      </w:r>
    </w:p>
    <w:p w14:paraId="5C085BB4"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Мейл: ...................................................................................................</w:t>
      </w:r>
    </w:p>
    <w:p w14:paraId="47B2E17B" w14:textId="77777777" w:rsidR="00A52EDA" w:rsidRPr="004B5425" w:rsidRDefault="00A52EDA" w:rsidP="006C22FF">
      <w:pPr>
        <w:spacing w:after="120"/>
        <w:contextualSpacing/>
        <w:jc w:val="both"/>
        <w:rPr>
          <w:rFonts w:ascii="Times New Roman" w:hAnsi="Times New Roman"/>
          <w:sz w:val="24"/>
          <w:szCs w:val="24"/>
        </w:rPr>
      </w:pPr>
    </w:p>
    <w:p w14:paraId="34810466" w14:textId="77777777" w:rsidR="00A52EDA" w:rsidRPr="004B5425" w:rsidRDefault="00A52EDA" w:rsidP="006C22FF">
      <w:pPr>
        <w:spacing w:after="120"/>
        <w:contextualSpacing/>
        <w:jc w:val="both"/>
        <w:rPr>
          <w:rFonts w:ascii="Times New Roman" w:hAnsi="Times New Roman"/>
          <w:sz w:val="24"/>
          <w:szCs w:val="24"/>
        </w:rPr>
      </w:pPr>
      <w:r w:rsidRPr="004B5425">
        <w:rPr>
          <w:rFonts w:ascii="Times New Roman" w:hAnsi="Times New Roman"/>
          <w:sz w:val="24"/>
          <w:szCs w:val="24"/>
        </w:rPr>
        <w:t>Други....</w:t>
      </w:r>
    </w:p>
    <w:p w14:paraId="5E63BF4B" w14:textId="77777777" w:rsidR="002D3B69" w:rsidRPr="006C22FF" w:rsidRDefault="002D3B69" w:rsidP="006C22FF">
      <w:pPr>
        <w:spacing w:after="120" w:line="259" w:lineRule="auto"/>
        <w:jc w:val="both"/>
        <w:rPr>
          <w:rFonts w:ascii="Times New Roman" w:hAnsi="Times New Roman"/>
          <w:sz w:val="24"/>
          <w:szCs w:val="24"/>
          <w:highlight w:val="yellow"/>
        </w:rPr>
      </w:pPr>
    </w:p>
    <w:p w14:paraId="4885A48B" w14:textId="2A8CBAEA" w:rsidR="002D3B69" w:rsidRPr="006C22FF" w:rsidRDefault="002D3B69" w:rsidP="006C22FF">
      <w:pPr>
        <w:spacing w:after="120" w:line="259" w:lineRule="auto"/>
        <w:jc w:val="both"/>
        <w:rPr>
          <w:rFonts w:ascii="Times New Roman" w:hAnsi="Times New Roman"/>
          <w:sz w:val="24"/>
          <w:szCs w:val="24"/>
          <w:highlight w:val="yellow"/>
        </w:rPr>
      </w:pPr>
    </w:p>
    <w:p w14:paraId="5492994A" w14:textId="33AE8088"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t>---------------------------------------------------------------------------------------------------------------------</w:t>
      </w:r>
    </w:p>
    <w:p w14:paraId="170F9CBA" w14:textId="77777777" w:rsidR="00A52EDA" w:rsidRPr="006C22FF" w:rsidRDefault="00A52EDA" w:rsidP="006C22FF">
      <w:pPr>
        <w:spacing w:after="120" w:line="259" w:lineRule="auto"/>
        <w:jc w:val="both"/>
        <w:rPr>
          <w:rFonts w:ascii="Times New Roman" w:hAnsi="Times New Roman"/>
          <w:b/>
          <w:sz w:val="24"/>
          <w:szCs w:val="24"/>
        </w:rPr>
      </w:pPr>
    </w:p>
    <w:p w14:paraId="07361C91"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ЗАПОВЕД</w:t>
      </w:r>
    </w:p>
    <w:p w14:paraId="41F28E77"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ЗА ОПРЕДЕЛЯНЕ НА РЪКОВОДИТЕЛ НА ОПЕРАЦИИТЕ</w:t>
      </w:r>
    </w:p>
    <w:p w14:paraId="11503005" w14:textId="24AFB1B8"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4C4ED98D" w14:textId="08725190"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0095B71F" w14:textId="77777777" w:rsidR="00EA7616" w:rsidRPr="006C22FF" w:rsidRDefault="00EA7616" w:rsidP="006C22FF">
      <w:pPr>
        <w:spacing w:after="120" w:line="259" w:lineRule="auto"/>
        <w:jc w:val="both"/>
        <w:rPr>
          <w:rFonts w:ascii="Times New Roman" w:hAnsi="Times New Roman"/>
          <w:b/>
          <w:sz w:val="24"/>
          <w:szCs w:val="24"/>
        </w:rPr>
      </w:pPr>
    </w:p>
    <w:p w14:paraId="07FCD6BC" w14:textId="754F5C52"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Областен управител/кмет</w:t>
      </w:r>
    </w:p>
    <w:p w14:paraId="235A89B5" w14:textId="77777777" w:rsidR="00A52EDA" w:rsidRPr="006C22FF" w:rsidRDefault="00A52EDA" w:rsidP="006C22FF">
      <w:pPr>
        <w:spacing w:after="120" w:line="259" w:lineRule="auto"/>
        <w:jc w:val="both"/>
        <w:rPr>
          <w:rFonts w:ascii="Times New Roman" w:hAnsi="Times New Roman"/>
          <w:b/>
          <w:sz w:val="24"/>
          <w:szCs w:val="24"/>
        </w:rPr>
      </w:pPr>
    </w:p>
    <w:p w14:paraId="6361ADF5" w14:textId="5CCF5445"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t>---------------------------------------------------------------------------------------------------------------------</w:t>
      </w:r>
    </w:p>
    <w:p w14:paraId="355B7B9A" w14:textId="77777777" w:rsidR="00A52EDA" w:rsidRPr="006C22FF" w:rsidRDefault="00A52EDA" w:rsidP="006C22FF">
      <w:pPr>
        <w:spacing w:after="120" w:line="259" w:lineRule="auto"/>
        <w:jc w:val="both"/>
        <w:rPr>
          <w:rFonts w:ascii="Times New Roman" w:hAnsi="Times New Roman"/>
          <w:b/>
          <w:sz w:val="24"/>
          <w:szCs w:val="24"/>
        </w:rPr>
      </w:pPr>
    </w:p>
    <w:p w14:paraId="25742CD7"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РЕШЕНИЕ</w:t>
      </w:r>
    </w:p>
    <w:p w14:paraId="74E8F69A" w14:textId="77777777" w:rsidR="00A52EDA" w:rsidRPr="006C22FF" w:rsidRDefault="00A52EDA" w:rsidP="006C22FF">
      <w:pPr>
        <w:spacing w:after="120" w:line="259" w:lineRule="auto"/>
        <w:jc w:val="both"/>
        <w:rPr>
          <w:rFonts w:ascii="Times New Roman" w:hAnsi="Times New Roman"/>
          <w:i/>
          <w:sz w:val="24"/>
          <w:szCs w:val="24"/>
        </w:rPr>
      </w:pPr>
      <w:r w:rsidRPr="006C22FF">
        <w:rPr>
          <w:rFonts w:ascii="Times New Roman" w:hAnsi="Times New Roman"/>
          <w:i/>
          <w:sz w:val="24"/>
          <w:szCs w:val="24"/>
        </w:rPr>
        <w:t xml:space="preserve">Относно необходимия обем и ресурсно осигуряване на спасителни и неотложно аварийно-възстановителни работи за </w:t>
      </w:r>
      <w:r w:rsidRPr="006C22FF">
        <w:rPr>
          <w:rFonts w:ascii="Times New Roman" w:hAnsi="Times New Roman"/>
          <w:b/>
          <w:i/>
          <w:sz w:val="24"/>
          <w:szCs w:val="24"/>
        </w:rPr>
        <w:t>преодоляване</w:t>
      </w:r>
      <w:r w:rsidRPr="006C22FF">
        <w:rPr>
          <w:rFonts w:ascii="Times New Roman" w:hAnsi="Times New Roman"/>
          <w:i/>
          <w:sz w:val="24"/>
          <w:szCs w:val="24"/>
        </w:rPr>
        <w:t xml:space="preserve"> на последствията от бедствието/бедствията и подпомагане на засегнатото население.</w:t>
      </w:r>
    </w:p>
    <w:p w14:paraId="284966DF" w14:textId="01947F89"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22FC510E" w14:textId="38ED4A8A"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44BE49F9" w14:textId="77777777" w:rsidR="00A52EDA" w:rsidRPr="006C22FF" w:rsidRDefault="00A52EDA" w:rsidP="006C22FF">
      <w:pPr>
        <w:spacing w:after="120" w:line="259" w:lineRule="auto"/>
        <w:jc w:val="both"/>
        <w:rPr>
          <w:rFonts w:ascii="Times New Roman" w:hAnsi="Times New Roman"/>
          <w:i/>
          <w:sz w:val="24"/>
          <w:szCs w:val="24"/>
        </w:rPr>
      </w:pPr>
      <w:r w:rsidRPr="006C22FF">
        <w:rPr>
          <w:rFonts w:ascii="Times New Roman" w:hAnsi="Times New Roman"/>
          <w:b/>
          <w:sz w:val="24"/>
          <w:szCs w:val="24"/>
        </w:rPr>
        <w:t>Областен/Общински щаб при Защита от бедствия</w:t>
      </w:r>
    </w:p>
    <w:p w14:paraId="53289EA9" w14:textId="77777777" w:rsidR="00A52EDA" w:rsidRPr="006C22FF" w:rsidRDefault="00A52EDA" w:rsidP="006C22FF">
      <w:pPr>
        <w:spacing w:after="120" w:line="259" w:lineRule="auto"/>
        <w:jc w:val="both"/>
        <w:rPr>
          <w:rFonts w:ascii="Times New Roman" w:hAnsi="Times New Roman"/>
          <w:i/>
          <w:sz w:val="24"/>
          <w:szCs w:val="24"/>
        </w:rPr>
      </w:pPr>
      <w:r w:rsidRPr="006C22FF">
        <w:rPr>
          <w:rFonts w:ascii="Times New Roman" w:hAnsi="Times New Roman"/>
          <w:i/>
          <w:sz w:val="24"/>
          <w:szCs w:val="24"/>
          <w:highlight w:val="lightGray"/>
        </w:rPr>
        <w:t>------------------------------------------------------------------------------------------------------------</w:t>
      </w:r>
    </w:p>
    <w:p w14:paraId="585BA4FE" w14:textId="77777777" w:rsidR="00A52EDA" w:rsidRPr="006C22FF" w:rsidRDefault="00A52EDA" w:rsidP="006C22FF">
      <w:pPr>
        <w:spacing w:after="120" w:line="259" w:lineRule="auto"/>
        <w:jc w:val="both"/>
        <w:rPr>
          <w:rFonts w:ascii="Times New Roman" w:hAnsi="Times New Roman"/>
          <w:i/>
          <w:sz w:val="24"/>
          <w:szCs w:val="24"/>
        </w:rPr>
      </w:pPr>
    </w:p>
    <w:p w14:paraId="4ED577D1" w14:textId="77777777" w:rsidR="00A52EDA" w:rsidRPr="006C22FF" w:rsidRDefault="00A52EDA" w:rsidP="006C22FF">
      <w:pPr>
        <w:spacing w:after="120" w:line="259" w:lineRule="auto"/>
        <w:jc w:val="both"/>
        <w:rPr>
          <w:rFonts w:ascii="Times New Roman" w:hAnsi="Times New Roman"/>
          <w:i/>
          <w:sz w:val="24"/>
          <w:szCs w:val="24"/>
        </w:rPr>
      </w:pPr>
      <w:r w:rsidRPr="006C22FF">
        <w:rPr>
          <w:rFonts w:ascii="Times New Roman" w:hAnsi="Times New Roman"/>
          <w:i/>
          <w:sz w:val="24"/>
          <w:szCs w:val="24"/>
        </w:rPr>
        <w:t xml:space="preserve">Относно необходимия обем и ресурсно осигуряване на спасителни и неотложно аварийно-възстановителни работи за </w:t>
      </w:r>
      <w:r w:rsidRPr="006C22FF">
        <w:rPr>
          <w:rFonts w:ascii="Times New Roman" w:hAnsi="Times New Roman"/>
          <w:b/>
          <w:i/>
          <w:sz w:val="24"/>
          <w:szCs w:val="24"/>
        </w:rPr>
        <w:t>ограничаване</w:t>
      </w:r>
      <w:r w:rsidRPr="006C22FF">
        <w:rPr>
          <w:rFonts w:ascii="Times New Roman" w:hAnsi="Times New Roman"/>
          <w:i/>
          <w:sz w:val="24"/>
          <w:szCs w:val="24"/>
        </w:rPr>
        <w:t xml:space="preserve"> на последствията от бедствието/бедствията и подпомагане на засегнатото население.</w:t>
      </w:r>
    </w:p>
    <w:p w14:paraId="6E627B11" w14:textId="147CE387"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53183BD4" w14:textId="16316FA3"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51459027" w14:textId="77777777" w:rsidR="00EA7616" w:rsidRPr="006C22FF" w:rsidRDefault="00EA7616" w:rsidP="006C22FF">
      <w:pPr>
        <w:spacing w:after="120" w:line="259" w:lineRule="auto"/>
        <w:jc w:val="both"/>
        <w:rPr>
          <w:rFonts w:ascii="Times New Roman" w:hAnsi="Times New Roman"/>
          <w:b/>
          <w:sz w:val="24"/>
          <w:szCs w:val="24"/>
        </w:rPr>
      </w:pPr>
    </w:p>
    <w:p w14:paraId="63BC0935" w14:textId="45A7CBE3" w:rsidR="00A52EDA" w:rsidRPr="006C22FF" w:rsidRDefault="00A52EDA" w:rsidP="006C22FF">
      <w:pPr>
        <w:spacing w:after="120" w:line="259" w:lineRule="auto"/>
        <w:jc w:val="both"/>
        <w:rPr>
          <w:rFonts w:ascii="Times New Roman" w:hAnsi="Times New Roman"/>
          <w:i/>
          <w:sz w:val="24"/>
          <w:szCs w:val="24"/>
        </w:rPr>
      </w:pPr>
      <w:r w:rsidRPr="006C22FF">
        <w:rPr>
          <w:rFonts w:ascii="Times New Roman" w:hAnsi="Times New Roman"/>
          <w:b/>
          <w:sz w:val="24"/>
          <w:szCs w:val="24"/>
        </w:rPr>
        <w:t>Областен/Общински щаб при Защита от бедствия</w:t>
      </w:r>
    </w:p>
    <w:p w14:paraId="3FBA2440" w14:textId="77777777" w:rsidR="00A52EDA" w:rsidRPr="006C22FF" w:rsidRDefault="00A52EDA" w:rsidP="006C22FF">
      <w:pPr>
        <w:spacing w:after="120" w:line="259" w:lineRule="auto"/>
        <w:jc w:val="both"/>
        <w:rPr>
          <w:rFonts w:ascii="Times New Roman" w:hAnsi="Times New Roman"/>
          <w:i/>
          <w:sz w:val="24"/>
          <w:szCs w:val="24"/>
        </w:rPr>
      </w:pPr>
      <w:r w:rsidRPr="006C22FF">
        <w:rPr>
          <w:rFonts w:ascii="Times New Roman" w:hAnsi="Times New Roman"/>
          <w:i/>
          <w:sz w:val="24"/>
          <w:szCs w:val="24"/>
          <w:highlight w:val="lightGray"/>
        </w:rPr>
        <w:t>------------------------------------------------------------------------------------------------------------</w:t>
      </w:r>
    </w:p>
    <w:p w14:paraId="630D779A" w14:textId="77777777" w:rsidR="00A52EDA" w:rsidRPr="006C22FF" w:rsidRDefault="00A52EDA" w:rsidP="006C22FF">
      <w:pPr>
        <w:spacing w:after="120" w:line="259" w:lineRule="auto"/>
        <w:jc w:val="both"/>
        <w:rPr>
          <w:rFonts w:ascii="Times New Roman" w:hAnsi="Times New Roman"/>
          <w:i/>
          <w:sz w:val="24"/>
          <w:szCs w:val="24"/>
        </w:rPr>
      </w:pPr>
      <w:r w:rsidRPr="006C22FF">
        <w:rPr>
          <w:rFonts w:ascii="Times New Roman" w:hAnsi="Times New Roman"/>
          <w:i/>
          <w:sz w:val="24"/>
          <w:szCs w:val="24"/>
        </w:rPr>
        <w:lastRenderedPageBreak/>
        <w:t xml:space="preserve">Относно необходимия обем и ресурсно осигуряване на спасителни и неотложно аварийно-възстановителни работи за </w:t>
      </w:r>
      <w:r w:rsidRPr="006C22FF">
        <w:rPr>
          <w:rFonts w:ascii="Times New Roman" w:hAnsi="Times New Roman"/>
          <w:b/>
          <w:i/>
          <w:sz w:val="24"/>
          <w:szCs w:val="24"/>
        </w:rPr>
        <w:t>ликвидиране</w:t>
      </w:r>
      <w:r w:rsidRPr="006C22FF">
        <w:rPr>
          <w:rFonts w:ascii="Times New Roman" w:hAnsi="Times New Roman"/>
          <w:i/>
          <w:sz w:val="24"/>
          <w:szCs w:val="24"/>
        </w:rPr>
        <w:t xml:space="preserve"> на последствията от бедствието/бедствията и подпомагане на засегнатото население.</w:t>
      </w:r>
    </w:p>
    <w:p w14:paraId="16B22C4F" w14:textId="45143C66"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4C5A929D" w14:textId="345DFB42"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0764EB69" w14:textId="77777777" w:rsidR="00EA7616" w:rsidRPr="006C22FF" w:rsidRDefault="00EA7616" w:rsidP="006C22FF">
      <w:pPr>
        <w:spacing w:after="120" w:line="259" w:lineRule="auto"/>
        <w:jc w:val="both"/>
        <w:rPr>
          <w:rFonts w:ascii="Times New Roman" w:hAnsi="Times New Roman"/>
          <w:b/>
          <w:sz w:val="24"/>
          <w:szCs w:val="24"/>
        </w:rPr>
      </w:pPr>
    </w:p>
    <w:p w14:paraId="49B7688D" w14:textId="0A9EC129" w:rsidR="00A52EDA" w:rsidRPr="006C22FF" w:rsidRDefault="00A52EDA" w:rsidP="006C22FF">
      <w:pPr>
        <w:spacing w:after="120" w:line="259" w:lineRule="auto"/>
        <w:jc w:val="both"/>
        <w:rPr>
          <w:rFonts w:ascii="Times New Roman" w:hAnsi="Times New Roman"/>
          <w:i/>
          <w:sz w:val="24"/>
          <w:szCs w:val="24"/>
        </w:rPr>
      </w:pPr>
      <w:r w:rsidRPr="006C22FF">
        <w:rPr>
          <w:rFonts w:ascii="Times New Roman" w:hAnsi="Times New Roman"/>
          <w:b/>
          <w:sz w:val="24"/>
          <w:szCs w:val="24"/>
        </w:rPr>
        <w:t>Областен/Общински щаб при Защита от бедствия</w:t>
      </w:r>
    </w:p>
    <w:p w14:paraId="3AD99D67" w14:textId="4A4B286B" w:rsidR="002D3B69" w:rsidRPr="006C22FF" w:rsidRDefault="002D3B69" w:rsidP="006C22FF">
      <w:pPr>
        <w:spacing w:after="120" w:line="259" w:lineRule="auto"/>
        <w:jc w:val="both"/>
        <w:rPr>
          <w:rFonts w:ascii="Times New Roman" w:hAnsi="Times New Roman"/>
          <w:sz w:val="24"/>
          <w:szCs w:val="24"/>
          <w:highlight w:val="yellow"/>
        </w:rPr>
      </w:pPr>
    </w:p>
    <w:p w14:paraId="1C32C90F" w14:textId="1CAD2E65"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t>---------------------------------------------------------------------------------------------------------------------</w:t>
      </w:r>
    </w:p>
    <w:p w14:paraId="19989B23" w14:textId="77777777" w:rsidR="00A52EDA" w:rsidRPr="006C22FF" w:rsidRDefault="00A52EDA" w:rsidP="006C22FF">
      <w:pPr>
        <w:spacing w:after="120" w:line="259" w:lineRule="auto"/>
        <w:jc w:val="both"/>
        <w:rPr>
          <w:rFonts w:ascii="Times New Roman" w:hAnsi="Times New Roman"/>
          <w:b/>
          <w:sz w:val="24"/>
          <w:szCs w:val="24"/>
        </w:rPr>
      </w:pPr>
    </w:p>
    <w:p w14:paraId="0E844C49"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ИНФОРМИРАНЕ НА НАСЕЛЕНИЕТО</w:t>
      </w:r>
    </w:p>
    <w:p w14:paraId="046F3356" w14:textId="77777777" w:rsidR="00A52EDA" w:rsidRPr="006C22FF" w:rsidRDefault="00A52EDA" w:rsidP="006C22FF">
      <w:pPr>
        <w:spacing w:after="120" w:line="240" w:lineRule="auto"/>
        <w:ind w:firstLine="567"/>
        <w:jc w:val="both"/>
        <w:rPr>
          <w:rFonts w:ascii="Times New Roman" w:eastAsia="Times New Roman" w:hAnsi="Times New Roman"/>
          <w:sz w:val="24"/>
          <w:szCs w:val="24"/>
        </w:rPr>
      </w:pPr>
      <w:r w:rsidRPr="006C22FF">
        <w:rPr>
          <w:rFonts w:ascii="Times New Roman" w:eastAsia="Times New Roman" w:hAnsi="Times New Roman"/>
          <w:sz w:val="24"/>
          <w:szCs w:val="24"/>
        </w:rPr>
        <w:t>Информационното съдържание ………………………………………………………</w:t>
      </w:r>
    </w:p>
    <w:p w14:paraId="3911212A" w14:textId="77777777" w:rsidR="00A52EDA" w:rsidRPr="006C22FF" w:rsidRDefault="00A52EDA" w:rsidP="006C22FF">
      <w:pPr>
        <w:spacing w:after="120" w:line="240" w:lineRule="auto"/>
        <w:ind w:firstLine="567"/>
        <w:jc w:val="both"/>
        <w:rPr>
          <w:rFonts w:ascii="Times New Roman" w:eastAsia="Times New Roman" w:hAnsi="Times New Roman"/>
          <w:sz w:val="24"/>
          <w:szCs w:val="24"/>
        </w:rPr>
      </w:pPr>
      <w:r w:rsidRPr="006C22FF">
        <w:rPr>
          <w:rFonts w:ascii="Times New Roman" w:eastAsia="Times New Roman" w:hAnsi="Times New Roman"/>
          <w:sz w:val="24"/>
          <w:szCs w:val="24"/>
        </w:rPr>
        <w:t>……………………………………………………………………………………………….</w:t>
      </w:r>
    </w:p>
    <w:p w14:paraId="61322791" w14:textId="77777777" w:rsidR="00A52EDA" w:rsidRPr="006C22FF" w:rsidRDefault="00A52EDA" w:rsidP="006C22FF">
      <w:pPr>
        <w:spacing w:after="120" w:line="240" w:lineRule="auto"/>
        <w:ind w:firstLine="567"/>
        <w:jc w:val="both"/>
        <w:rPr>
          <w:rFonts w:ascii="Times New Roman" w:eastAsia="Times New Roman" w:hAnsi="Times New Roman"/>
          <w:sz w:val="24"/>
          <w:szCs w:val="24"/>
        </w:rPr>
      </w:pPr>
    </w:p>
    <w:p w14:paraId="5C24C150" w14:textId="77777777" w:rsidR="00A52EDA" w:rsidRPr="006C22FF" w:rsidRDefault="00A52EDA" w:rsidP="006C22FF">
      <w:pPr>
        <w:spacing w:after="120" w:line="240" w:lineRule="auto"/>
        <w:ind w:firstLine="567"/>
        <w:jc w:val="both"/>
        <w:rPr>
          <w:rFonts w:ascii="Times New Roman" w:eastAsia="Times New Roman" w:hAnsi="Times New Roman"/>
          <w:sz w:val="24"/>
          <w:szCs w:val="24"/>
        </w:rPr>
      </w:pPr>
    </w:p>
    <w:p w14:paraId="0918F986" w14:textId="77777777" w:rsidR="00A52EDA" w:rsidRPr="006C22FF" w:rsidRDefault="00A52EDA" w:rsidP="006C22FF">
      <w:pPr>
        <w:spacing w:after="120" w:line="259" w:lineRule="auto"/>
        <w:jc w:val="both"/>
        <w:rPr>
          <w:rFonts w:ascii="Times New Roman" w:eastAsia="Times New Roman" w:hAnsi="Times New Roman"/>
          <w:sz w:val="24"/>
          <w:szCs w:val="24"/>
        </w:rPr>
      </w:pPr>
      <w:r w:rsidRPr="006C22FF">
        <w:rPr>
          <w:rFonts w:ascii="Times New Roman" w:eastAsia="Times New Roman" w:hAnsi="Times New Roman"/>
          <w:sz w:val="24"/>
          <w:szCs w:val="24"/>
        </w:rPr>
        <w:t>Утвърждавам:</w:t>
      </w:r>
    </w:p>
    <w:p w14:paraId="1E294CE5" w14:textId="77777777" w:rsidR="00A52EDA" w:rsidRPr="006C22FF" w:rsidRDefault="00A52EDA" w:rsidP="006C22FF">
      <w:pPr>
        <w:spacing w:after="120" w:line="259" w:lineRule="auto"/>
        <w:jc w:val="both"/>
        <w:rPr>
          <w:rFonts w:ascii="Times New Roman" w:hAnsi="Times New Roman"/>
          <w:sz w:val="24"/>
          <w:szCs w:val="24"/>
        </w:rPr>
      </w:pPr>
      <w:r w:rsidRPr="006C22FF">
        <w:rPr>
          <w:rFonts w:ascii="Times New Roman" w:eastAsia="Times New Roman" w:hAnsi="Times New Roman"/>
          <w:sz w:val="24"/>
          <w:szCs w:val="24"/>
        </w:rPr>
        <w:t>Председател /Зам. - председателя/ на щаба,( или от упълномощено от него лице)</w:t>
      </w:r>
    </w:p>
    <w:p w14:paraId="25777C7D" w14:textId="410377D7" w:rsidR="002D3B69" w:rsidRPr="006C22FF" w:rsidRDefault="002D3B69" w:rsidP="006C22FF">
      <w:pPr>
        <w:spacing w:after="120" w:line="259" w:lineRule="auto"/>
        <w:jc w:val="both"/>
        <w:rPr>
          <w:rFonts w:ascii="Times New Roman" w:hAnsi="Times New Roman"/>
          <w:sz w:val="24"/>
          <w:szCs w:val="24"/>
          <w:highlight w:val="yellow"/>
        </w:rPr>
      </w:pPr>
    </w:p>
    <w:p w14:paraId="31779E0C" w14:textId="4978418C"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t>---------------------------------------------------------------------------------------------------------------------</w:t>
      </w:r>
    </w:p>
    <w:p w14:paraId="548A9D5E" w14:textId="77777777" w:rsidR="00EA7616" w:rsidRPr="006C22FF" w:rsidRDefault="00EA7616" w:rsidP="006C22FF">
      <w:pPr>
        <w:spacing w:after="120" w:line="259" w:lineRule="auto"/>
        <w:jc w:val="both"/>
        <w:rPr>
          <w:rFonts w:ascii="Times New Roman" w:hAnsi="Times New Roman"/>
          <w:b/>
          <w:sz w:val="24"/>
          <w:szCs w:val="24"/>
        </w:rPr>
      </w:pPr>
    </w:p>
    <w:p w14:paraId="54F6F652" w14:textId="74B811AA"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ОПИСАНИЕ НА СТРУКТУРИТЕ, ФУНКЦИИТЕ И РОЛИТЕ НА ЩАБА ЗА ИЗПЪЛНЕНИЕ НА ПЗБ</w:t>
      </w:r>
    </w:p>
    <w:p w14:paraId="215477F7" w14:textId="77777777" w:rsidR="00A52EDA" w:rsidRPr="006C22FF" w:rsidRDefault="00A52EDA" w:rsidP="006C22FF">
      <w:pPr>
        <w:spacing w:after="120" w:line="259" w:lineRule="auto"/>
        <w:jc w:val="both"/>
        <w:rPr>
          <w:rFonts w:ascii="Times New Roman" w:hAnsi="Times New Roman"/>
          <w:b/>
          <w:sz w:val="24"/>
          <w:szCs w:val="24"/>
        </w:rPr>
      </w:pPr>
    </w:p>
    <w:p w14:paraId="408AFFD8" w14:textId="2EB2A6F9"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2F85D564" w14:textId="16BC66C4"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4AB689AC" w14:textId="28AB29BD" w:rsidR="002D3B69" w:rsidRPr="006C22FF" w:rsidRDefault="002D3B69" w:rsidP="006C22FF">
      <w:pPr>
        <w:spacing w:after="120" w:line="259" w:lineRule="auto"/>
        <w:jc w:val="both"/>
        <w:rPr>
          <w:rFonts w:ascii="Times New Roman" w:hAnsi="Times New Roman"/>
          <w:sz w:val="24"/>
          <w:szCs w:val="24"/>
          <w:highlight w:val="yellow"/>
        </w:rPr>
      </w:pPr>
    </w:p>
    <w:p w14:paraId="3C582197" w14:textId="73EF9F13"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t>---------------------------------------------------------------------------------------------------------------------</w:t>
      </w:r>
    </w:p>
    <w:p w14:paraId="1C0D638B" w14:textId="77777777" w:rsidR="00A52EDA" w:rsidRPr="006C22FF" w:rsidRDefault="00A52EDA" w:rsidP="006C22FF">
      <w:pPr>
        <w:spacing w:after="120" w:line="259" w:lineRule="auto"/>
        <w:jc w:val="both"/>
        <w:rPr>
          <w:rFonts w:ascii="Times New Roman" w:hAnsi="Times New Roman"/>
          <w:b/>
          <w:sz w:val="24"/>
          <w:szCs w:val="24"/>
        </w:rPr>
      </w:pPr>
    </w:p>
    <w:p w14:paraId="7AB956C1"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ДОКЛАД</w:t>
      </w:r>
    </w:p>
    <w:p w14:paraId="33422F1D"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lastRenderedPageBreak/>
        <w:t>ДО ОБЛАСТНИЯ УПРАВИТЕЛ ЗА ХОДА НА ПРОВЕЖДАНИТЕ ЗАЩИТНИ МЕРОПРИЯТИЯ</w:t>
      </w:r>
    </w:p>
    <w:p w14:paraId="0D162EE6" w14:textId="64C40DAA"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2711EC59" w14:textId="504D2FE3"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75A4CE0C" w14:textId="77777777"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ЗА ОБЛАСТЕН ЩАБ: ……………………</w:t>
      </w:r>
    </w:p>
    <w:p w14:paraId="4E8199A5" w14:textId="77777777" w:rsidR="00A52EDA" w:rsidRPr="006C22FF" w:rsidRDefault="00A52EDA" w:rsidP="006C22FF">
      <w:pPr>
        <w:spacing w:after="120" w:line="259" w:lineRule="auto"/>
        <w:jc w:val="both"/>
        <w:rPr>
          <w:rFonts w:ascii="Times New Roman" w:hAnsi="Times New Roman"/>
          <w:sz w:val="24"/>
          <w:szCs w:val="24"/>
        </w:rPr>
      </w:pPr>
    </w:p>
    <w:p w14:paraId="5CF02F5F" w14:textId="0A8C1B10"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t>---------------------------------------------------------------------------------------------------------------------</w:t>
      </w:r>
    </w:p>
    <w:p w14:paraId="055646F4" w14:textId="77777777" w:rsidR="00A52EDA" w:rsidRPr="006C22FF" w:rsidRDefault="00A52EDA" w:rsidP="006C22FF">
      <w:pPr>
        <w:spacing w:after="120" w:line="259" w:lineRule="auto"/>
        <w:jc w:val="both"/>
        <w:rPr>
          <w:rFonts w:ascii="Times New Roman" w:hAnsi="Times New Roman"/>
          <w:b/>
          <w:sz w:val="24"/>
          <w:szCs w:val="24"/>
        </w:rPr>
      </w:pPr>
    </w:p>
    <w:p w14:paraId="59ECA048"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ЗАПОВЕД ЗА СЪЗДАВАНЕ НА ОБЛАСТЕН СЪВЕТ ЗА НАМАЛЯВАНЕ НА РИСКА ОТ БЕДСТВИЯ</w:t>
      </w:r>
    </w:p>
    <w:p w14:paraId="65CDD959"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Членове:</w:t>
      </w:r>
    </w:p>
    <w:p w14:paraId="25181A74"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Председател: ……………………………………………………………… Областен управител</w:t>
      </w:r>
    </w:p>
    <w:p w14:paraId="28BB95EE"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Поименен състав:</w:t>
      </w:r>
    </w:p>
    <w:p w14:paraId="3F73915F"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1. Кметове на общини ………………………………………………………………………………………………………………………..</w:t>
      </w:r>
    </w:p>
    <w:p w14:paraId="4F9CAF0B"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2. Представител на Общинския съвет (по едни представител) на всяка община:…………………………….</w:t>
      </w:r>
    </w:p>
    <w:p w14:paraId="48F4286A"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3. Директор на регионална дирекция „ПБЗН“: ………………………………………………………………………………….</w:t>
      </w:r>
    </w:p>
    <w:p w14:paraId="59BF482B"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4. Директор на областна дирекция на МВР: …………………………………………………………………………………….</w:t>
      </w:r>
    </w:p>
    <w:p w14:paraId="1A407569"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5. Командир на военно формирование в областта: ………………………………………………………………………….</w:t>
      </w:r>
    </w:p>
    <w:p w14:paraId="35E5042D"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6. Директор териториална дирекция ДЪРЖАВНА АГЕНЦИЯ НАЦИОНАЛНА СИГУРНОСТ:…………………</w:t>
      </w:r>
    </w:p>
    <w:p w14:paraId="2DDE13AE"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7. Директор на териториална дирекция Спешна мед. Помощ:………………………………………………………...</w:t>
      </w:r>
    </w:p>
    <w:p w14:paraId="3BA5D22D"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8. Представител на централната администрация на изпълнителната власт …………………………………….</w:t>
      </w:r>
    </w:p>
    <w:p w14:paraId="637CEBA0"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lastRenderedPageBreak/>
        <w:t>9. Други юридически лица със стопанска и нестопанска цел: …………………………………………………………..</w:t>
      </w:r>
    </w:p>
    <w:p w14:paraId="4A684CD0"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Областен управител: ………………………….</w:t>
      </w:r>
    </w:p>
    <w:p w14:paraId="55D5F92B" w14:textId="2AE04A96" w:rsidR="002D3B69" w:rsidRPr="006C22FF" w:rsidRDefault="002D3B69" w:rsidP="006C22FF">
      <w:pPr>
        <w:spacing w:after="120" w:line="259" w:lineRule="auto"/>
        <w:jc w:val="both"/>
        <w:rPr>
          <w:rFonts w:ascii="Times New Roman" w:hAnsi="Times New Roman"/>
          <w:sz w:val="24"/>
          <w:szCs w:val="24"/>
          <w:highlight w:val="yellow"/>
        </w:rPr>
      </w:pPr>
    </w:p>
    <w:p w14:paraId="1E57B2CA" w14:textId="26E5B824"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t>---------------------------------------------------------------------------------------------------------------------</w:t>
      </w:r>
    </w:p>
    <w:p w14:paraId="39089218" w14:textId="77777777" w:rsidR="00EA7616" w:rsidRPr="006C22FF" w:rsidRDefault="00EA7616" w:rsidP="006C22FF">
      <w:pPr>
        <w:pBdr>
          <w:bottom w:val="single" w:sz="6" w:space="1" w:color="auto"/>
        </w:pBdr>
        <w:spacing w:after="120" w:line="259" w:lineRule="auto"/>
        <w:jc w:val="both"/>
        <w:rPr>
          <w:rFonts w:ascii="Times New Roman" w:hAnsi="Times New Roman"/>
          <w:b/>
          <w:sz w:val="24"/>
          <w:szCs w:val="24"/>
        </w:rPr>
      </w:pPr>
    </w:p>
    <w:p w14:paraId="2572A017" w14:textId="0B543882" w:rsidR="00A52EDA" w:rsidRPr="006C22FF" w:rsidRDefault="00A52EDA" w:rsidP="006C22FF">
      <w:pPr>
        <w:pBdr>
          <w:bottom w:val="single" w:sz="6" w:space="1" w:color="auto"/>
        </w:pBdr>
        <w:spacing w:after="120" w:line="259" w:lineRule="auto"/>
        <w:jc w:val="both"/>
        <w:rPr>
          <w:rFonts w:ascii="Times New Roman" w:hAnsi="Times New Roman"/>
          <w:b/>
          <w:sz w:val="24"/>
          <w:szCs w:val="24"/>
        </w:rPr>
      </w:pPr>
      <w:r w:rsidRPr="006C22FF">
        <w:rPr>
          <w:rFonts w:ascii="Times New Roman" w:hAnsi="Times New Roman"/>
          <w:b/>
          <w:sz w:val="24"/>
          <w:szCs w:val="24"/>
        </w:rPr>
        <w:t>ПРАВИЛА ЗА ДЕЙНОСТТА НА ОБЛАСТЕН СЪВЕТ ЗА НАМАЛЯВАНЕ НА РИСКА ОТ БЕДСТВИЯ</w:t>
      </w:r>
    </w:p>
    <w:p w14:paraId="39744861" w14:textId="67141395"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3D0989A7" w14:textId="08401BF1"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2C3C936D" w14:textId="77777777" w:rsidR="00EA7616" w:rsidRPr="006C22FF" w:rsidRDefault="00EA7616" w:rsidP="006C22FF">
      <w:pPr>
        <w:spacing w:after="120" w:line="259" w:lineRule="auto"/>
        <w:jc w:val="both"/>
        <w:rPr>
          <w:rFonts w:ascii="Times New Roman" w:hAnsi="Times New Roman"/>
          <w:b/>
          <w:sz w:val="24"/>
          <w:szCs w:val="24"/>
        </w:rPr>
      </w:pPr>
    </w:p>
    <w:p w14:paraId="31F2B265" w14:textId="1E7C93BE"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 xml:space="preserve">ПРЕДСЕДАТЕЛ НА ОБЛАСТЕН СЪВЕТ ЗА НАМАЛЯВАНЕ НА РИСКА ОТ БЕДСТВИЯ: </w:t>
      </w:r>
    </w:p>
    <w:p w14:paraId="46B2A7A7"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Областен управител………………………………………………………………</w:t>
      </w:r>
    </w:p>
    <w:p w14:paraId="76FAD3CA" w14:textId="59025053" w:rsidR="002D3B69" w:rsidRPr="006C22FF" w:rsidRDefault="002D3B69" w:rsidP="006C22FF">
      <w:pPr>
        <w:spacing w:after="120" w:line="259" w:lineRule="auto"/>
        <w:jc w:val="both"/>
        <w:rPr>
          <w:rFonts w:ascii="Times New Roman" w:hAnsi="Times New Roman"/>
          <w:sz w:val="24"/>
          <w:szCs w:val="24"/>
          <w:highlight w:val="yellow"/>
        </w:rPr>
      </w:pPr>
    </w:p>
    <w:p w14:paraId="4ED69F23" w14:textId="0CC4DA64"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t>---------------------------------------------------------------------------------------------------------------------</w:t>
      </w:r>
    </w:p>
    <w:p w14:paraId="15CBCCE6" w14:textId="77777777" w:rsidR="00EA7616" w:rsidRPr="006C22FF" w:rsidRDefault="00EA7616" w:rsidP="006C22FF">
      <w:pPr>
        <w:spacing w:after="120" w:line="259" w:lineRule="auto"/>
        <w:jc w:val="both"/>
        <w:rPr>
          <w:rFonts w:ascii="Times New Roman" w:hAnsi="Times New Roman"/>
          <w:b/>
          <w:sz w:val="24"/>
          <w:szCs w:val="24"/>
        </w:rPr>
      </w:pPr>
    </w:p>
    <w:p w14:paraId="1AA3EA05" w14:textId="465C3F99"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П</w:t>
      </w:r>
      <w:r w:rsidR="00EA7616" w:rsidRPr="006C22FF">
        <w:rPr>
          <w:rFonts w:ascii="Times New Roman" w:hAnsi="Times New Roman"/>
          <w:b/>
          <w:sz w:val="24"/>
          <w:szCs w:val="24"/>
        </w:rPr>
        <w:t>Л</w:t>
      </w:r>
      <w:r w:rsidRPr="006C22FF">
        <w:rPr>
          <w:rFonts w:ascii="Times New Roman" w:hAnsi="Times New Roman"/>
          <w:b/>
          <w:sz w:val="24"/>
          <w:szCs w:val="24"/>
        </w:rPr>
        <w:t>АНИРАНЕ НА СРЕДСТВА В ПРОЕКТА НА ОБЩИНСКИЯ БЮДЖЕТ ФИНАНСОВИ СРЕДСТВА ЗА ЗАЩИТА ПРИ БЕДСТВИЯ</w:t>
      </w:r>
    </w:p>
    <w:p w14:paraId="1D556F4D" w14:textId="5C00AF97"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719B9A43" w14:textId="215D19FC"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11EA8DB4" w14:textId="77777777" w:rsidR="00EA7616" w:rsidRPr="006C22FF" w:rsidRDefault="00EA7616" w:rsidP="006C22FF">
      <w:pPr>
        <w:spacing w:after="120" w:line="259" w:lineRule="auto"/>
        <w:jc w:val="both"/>
        <w:rPr>
          <w:rFonts w:ascii="Times New Roman" w:hAnsi="Times New Roman"/>
          <w:b/>
          <w:sz w:val="24"/>
          <w:szCs w:val="24"/>
        </w:rPr>
      </w:pPr>
    </w:p>
    <w:p w14:paraId="7979EC81" w14:textId="0BBAA221"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Кмет на община………….: …………………………</w:t>
      </w:r>
    </w:p>
    <w:p w14:paraId="55730DEB" w14:textId="133A571A" w:rsidR="00A52EDA" w:rsidRPr="006C22FF" w:rsidRDefault="002D3B69"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br w:type="page"/>
      </w:r>
      <w:r w:rsidR="00A52EDA" w:rsidRPr="006C22FF">
        <w:rPr>
          <w:rFonts w:ascii="Times New Roman" w:hAnsi="Times New Roman"/>
          <w:sz w:val="24"/>
          <w:szCs w:val="24"/>
          <w:highlight w:val="yellow"/>
        </w:rPr>
        <w:lastRenderedPageBreak/>
        <w:t>---------------------------------------------------------------------------------------------------------------------</w:t>
      </w:r>
    </w:p>
    <w:p w14:paraId="39E9D05B"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(ЗАПОВЕД)</w:t>
      </w:r>
    </w:p>
    <w:p w14:paraId="59EB00AF"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ЗА ОПРЕДЕЛЯНЕ НА ОБЩИНСКИ ЩАБ ЗА ИЗПЪЛНЕНИЕ НА ОБЩИНСКИЯ   ПЛАН ЗА ЗАЩИТА ПРИ БЕДСТВИЯ И ЗА ВЗАИМОДЕЙСТВИЕ С ЩАБОВЕТЕ</w:t>
      </w:r>
    </w:p>
    <w:p w14:paraId="27861A4F" w14:textId="4C191388"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5EAC0F48" w14:textId="790F3786"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09D31B0C"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Кмет на община………….: …………………………</w:t>
      </w:r>
    </w:p>
    <w:p w14:paraId="3B89A1EB" w14:textId="6051126F" w:rsidR="002D3B69" w:rsidRPr="006C22FF" w:rsidRDefault="002D3B69" w:rsidP="006C22FF">
      <w:pPr>
        <w:spacing w:after="120" w:line="259" w:lineRule="auto"/>
        <w:jc w:val="both"/>
        <w:rPr>
          <w:rFonts w:ascii="Times New Roman" w:hAnsi="Times New Roman"/>
          <w:sz w:val="24"/>
          <w:szCs w:val="24"/>
          <w:highlight w:val="yellow"/>
        </w:rPr>
      </w:pPr>
    </w:p>
    <w:p w14:paraId="02C13F54" w14:textId="058ADE95"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t>---------------------------------------------------------------------------------------------------------------------</w:t>
      </w:r>
    </w:p>
    <w:p w14:paraId="4AA7342F" w14:textId="77777777" w:rsidR="00A52EDA" w:rsidRPr="006C22FF" w:rsidRDefault="00A52EDA" w:rsidP="006C22FF">
      <w:pPr>
        <w:spacing w:after="120" w:line="259" w:lineRule="auto"/>
        <w:jc w:val="both"/>
        <w:rPr>
          <w:rFonts w:ascii="Times New Roman" w:hAnsi="Times New Roman"/>
          <w:b/>
          <w:sz w:val="24"/>
          <w:szCs w:val="24"/>
        </w:rPr>
      </w:pPr>
    </w:p>
    <w:p w14:paraId="0B89D189"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ВЪЗМОЖНОСТИ ЗА ПРЕДОСТАВЯНЕ НА РЕЗЕРВНИ ЖИЛИЩА, ФУРГОНИ ЗА ЖИВЕЕНЕ, СГЛОБЯЕМИ КЪЩИ ИЛИ ПАЛАТКИ</w:t>
      </w:r>
    </w:p>
    <w:p w14:paraId="413832CF" w14:textId="2D1D6C70"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24021853" w14:textId="5CD5D828"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7F6BFBEB"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Кмет на община………….: …………………………</w:t>
      </w:r>
    </w:p>
    <w:p w14:paraId="6CAC696B" w14:textId="04F69CD4"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t>---------------------------------------------------------------------------------------------------------------------</w:t>
      </w:r>
    </w:p>
    <w:p w14:paraId="61226B00" w14:textId="77777777" w:rsidR="00EA7616" w:rsidRPr="006C22FF" w:rsidRDefault="00EA7616" w:rsidP="006C22FF">
      <w:pPr>
        <w:spacing w:after="120" w:line="259" w:lineRule="auto"/>
        <w:jc w:val="both"/>
        <w:rPr>
          <w:rFonts w:ascii="Times New Roman" w:hAnsi="Times New Roman"/>
          <w:b/>
          <w:sz w:val="24"/>
          <w:szCs w:val="24"/>
        </w:rPr>
      </w:pPr>
    </w:p>
    <w:p w14:paraId="2D55223C" w14:textId="2B61C72A"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ОПРЕДЕЛЯНЕ НА ФИЗИЧЕСКИ И ЮРИДИЧЕСКИ ЛИЦА ЗА ПРЕДОСТАВЯНЕ НА ПОМОЩ В СЪОТВЕТСТВИЕ С ВЪЗМОЖНОСТИТЕ ИМ</w:t>
      </w:r>
    </w:p>
    <w:p w14:paraId="360F3515" w14:textId="77777777"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Има</w:t>
      </w:r>
      <w:r w:rsidRPr="006C22FF">
        <w:rPr>
          <w:rFonts w:ascii="Times New Roman" w:hAnsi="Times New Roman"/>
          <w:sz w:val="24"/>
          <w:szCs w:val="24"/>
        </w:rPr>
        <w:tab/>
        <w:t>организация</w:t>
      </w:r>
      <w:r w:rsidRPr="006C22FF">
        <w:rPr>
          <w:rFonts w:ascii="Times New Roman" w:hAnsi="Times New Roman"/>
          <w:sz w:val="24"/>
          <w:szCs w:val="24"/>
        </w:rPr>
        <w:tab/>
        <w:t>възможности</w:t>
      </w:r>
      <w:r w:rsidRPr="006C22FF">
        <w:rPr>
          <w:rFonts w:ascii="Times New Roman" w:hAnsi="Times New Roman"/>
          <w:sz w:val="24"/>
          <w:szCs w:val="24"/>
        </w:rPr>
        <w:tab/>
        <w:t>адрес</w:t>
      </w:r>
      <w:r w:rsidRPr="006C22FF">
        <w:rPr>
          <w:rFonts w:ascii="Times New Roman" w:hAnsi="Times New Roman"/>
          <w:sz w:val="24"/>
          <w:szCs w:val="24"/>
        </w:rPr>
        <w:tab/>
        <w:t xml:space="preserve"> телефон</w:t>
      </w:r>
      <w:r w:rsidRPr="006C22FF">
        <w:rPr>
          <w:rFonts w:ascii="Times New Roman" w:hAnsi="Times New Roman"/>
          <w:sz w:val="24"/>
          <w:szCs w:val="24"/>
        </w:rPr>
        <w:tab/>
        <w:t>GSM</w:t>
      </w:r>
      <w:r w:rsidRPr="006C22FF">
        <w:rPr>
          <w:rFonts w:ascii="Times New Roman" w:hAnsi="Times New Roman"/>
          <w:sz w:val="24"/>
          <w:szCs w:val="24"/>
        </w:rPr>
        <w:tab/>
        <w:t>мейл</w:t>
      </w:r>
      <w:r w:rsidRPr="006C22FF">
        <w:rPr>
          <w:rFonts w:ascii="Times New Roman" w:hAnsi="Times New Roman"/>
          <w:sz w:val="24"/>
          <w:szCs w:val="24"/>
        </w:rPr>
        <w:tab/>
        <w:t>друго</w:t>
      </w:r>
    </w:p>
    <w:p w14:paraId="007445F1" w14:textId="53C2A64D"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t>…………………..</w:t>
      </w:r>
    </w:p>
    <w:p w14:paraId="07ABE3D4" w14:textId="6D72B87A"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r>
    </w:p>
    <w:p w14:paraId="684FF51C" w14:textId="651C1EB9"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t>…………………..</w:t>
      </w:r>
    </w:p>
    <w:p w14:paraId="5E7B283F" w14:textId="02D38989"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t>…………………..</w:t>
      </w:r>
    </w:p>
    <w:p w14:paraId="35C3DECA"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Кмет на община………….: …………………………</w:t>
      </w:r>
    </w:p>
    <w:p w14:paraId="1F7129AE" w14:textId="77777777" w:rsidR="002D3B69" w:rsidRPr="006C22FF" w:rsidRDefault="002D3B69" w:rsidP="006C22FF">
      <w:pPr>
        <w:spacing w:after="120" w:line="259" w:lineRule="auto"/>
        <w:jc w:val="both"/>
        <w:rPr>
          <w:rFonts w:ascii="Times New Roman" w:hAnsi="Times New Roman"/>
          <w:sz w:val="24"/>
          <w:szCs w:val="24"/>
          <w:highlight w:val="yellow"/>
        </w:rPr>
      </w:pPr>
      <w:r w:rsidRPr="006C22FF">
        <w:rPr>
          <w:rFonts w:ascii="Times New Roman" w:hAnsi="Times New Roman"/>
          <w:sz w:val="24"/>
          <w:szCs w:val="24"/>
          <w:highlight w:val="yellow"/>
        </w:rPr>
        <w:br w:type="page"/>
      </w:r>
    </w:p>
    <w:p w14:paraId="3646C66C" w14:textId="67BED7FE"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lastRenderedPageBreak/>
        <w:t>---------------------------------------------------------------------------------------------------------------------</w:t>
      </w:r>
    </w:p>
    <w:p w14:paraId="1E63A0F6"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ОПРЕДЕЛЯНЕ НА ДОБРОВОЛНИ ФОРМИРОВАНИЯ ЗА ПРЕДОСТАВЯНЕ НА ПОМОЩ В СЪОТВЕТСТВИЕ С ВЪЗМОЖНОСТИТЕ ИМ</w:t>
      </w:r>
    </w:p>
    <w:p w14:paraId="6F22B722" w14:textId="77777777"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Има</w:t>
      </w:r>
      <w:r w:rsidRPr="006C22FF">
        <w:rPr>
          <w:rFonts w:ascii="Times New Roman" w:hAnsi="Times New Roman"/>
          <w:sz w:val="24"/>
          <w:szCs w:val="24"/>
        </w:rPr>
        <w:tab/>
        <w:t>организация</w:t>
      </w:r>
      <w:r w:rsidRPr="006C22FF">
        <w:rPr>
          <w:rFonts w:ascii="Times New Roman" w:hAnsi="Times New Roman"/>
          <w:sz w:val="24"/>
          <w:szCs w:val="24"/>
        </w:rPr>
        <w:tab/>
        <w:t>възможности</w:t>
      </w:r>
      <w:r w:rsidRPr="006C22FF">
        <w:rPr>
          <w:rFonts w:ascii="Times New Roman" w:hAnsi="Times New Roman"/>
          <w:sz w:val="24"/>
          <w:szCs w:val="24"/>
        </w:rPr>
        <w:tab/>
        <w:t>адрес</w:t>
      </w:r>
      <w:r w:rsidRPr="006C22FF">
        <w:rPr>
          <w:rFonts w:ascii="Times New Roman" w:hAnsi="Times New Roman"/>
          <w:sz w:val="24"/>
          <w:szCs w:val="24"/>
        </w:rPr>
        <w:tab/>
        <w:t xml:space="preserve"> телефон</w:t>
      </w:r>
      <w:r w:rsidRPr="006C22FF">
        <w:rPr>
          <w:rFonts w:ascii="Times New Roman" w:hAnsi="Times New Roman"/>
          <w:sz w:val="24"/>
          <w:szCs w:val="24"/>
        </w:rPr>
        <w:tab/>
        <w:t>GSM</w:t>
      </w:r>
      <w:r w:rsidRPr="006C22FF">
        <w:rPr>
          <w:rFonts w:ascii="Times New Roman" w:hAnsi="Times New Roman"/>
          <w:sz w:val="24"/>
          <w:szCs w:val="24"/>
        </w:rPr>
        <w:tab/>
        <w:t>мейл</w:t>
      </w:r>
      <w:r w:rsidRPr="006C22FF">
        <w:rPr>
          <w:rFonts w:ascii="Times New Roman" w:hAnsi="Times New Roman"/>
          <w:sz w:val="24"/>
          <w:szCs w:val="24"/>
        </w:rPr>
        <w:tab/>
        <w:t>друго</w:t>
      </w:r>
    </w:p>
    <w:p w14:paraId="21D89548" w14:textId="084FF695"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t>…………………..</w:t>
      </w:r>
    </w:p>
    <w:p w14:paraId="0CE39D70" w14:textId="7EB3733E"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r>
    </w:p>
    <w:p w14:paraId="131B8098" w14:textId="4558FC70"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t>…………………..</w:t>
      </w:r>
    </w:p>
    <w:p w14:paraId="212115D2" w14:textId="01D9270A"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t>…………………..</w:t>
      </w:r>
      <w:r w:rsidRPr="006C22FF">
        <w:rPr>
          <w:rFonts w:ascii="Times New Roman" w:hAnsi="Times New Roman"/>
          <w:sz w:val="24"/>
          <w:szCs w:val="24"/>
        </w:rPr>
        <w:tab/>
      </w:r>
    </w:p>
    <w:p w14:paraId="0D4EE186"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Кмет на община………….: …………………………</w:t>
      </w:r>
    </w:p>
    <w:p w14:paraId="262E890E" w14:textId="5358BC18"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t>---------------------------------------------------------------------------------------------------------------------</w:t>
      </w:r>
    </w:p>
    <w:p w14:paraId="6F3A5EF5" w14:textId="77777777" w:rsidR="00EA7616" w:rsidRPr="006C22FF" w:rsidRDefault="00EA7616" w:rsidP="006C22FF">
      <w:pPr>
        <w:spacing w:after="120" w:line="259" w:lineRule="auto"/>
        <w:jc w:val="both"/>
        <w:rPr>
          <w:rFonts w:ascii="Times New Roman" w:hAnsi="Times New Roman"/>
          <w:b/>
          <w:sz w:val="24"/>
          <w:szCs w:val="24"/>
        </w:rPr>
      </w:pPr>
    </w:p>
    <w:p w14:paraId="624C9A7A" w14:textId="66EB62CE"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ЗАПОВЕД ЗА СЪЗДАВАНЕ НА ОБЩИНСКИ СЪВЕТ ЗА НАМАЛЯВАНЕ НА РИСКА ОТ БЕДСТВИЯ</w:t>
      </w:r>
    </w:p>
    <w:p w14:paraId="2FCF2399"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Членове:</w:t>
      </w:r>
    </w:p>
    <w:p w14:paraId="38955FED"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Председател: ……………………………………………………………… Кмет на община</w:t>
      </w:r>
    </w:p>
    <w:p w14:paraId="558DDB8A"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Поименен състав:</w:t>
      </w:r>
    </w:p>
    <w:p w14:paraId="3E2C322C"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1. Зам. кмет на общината …………………………………………………………………………………………………………………..</w:t>
      </w:r>
    </w:p>
    <w:p w14:paraId="408D912F"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2. Главен архитект на общината ………………………………………………………………………………………………………..</w:t>
      </w:r>
    </w:p>
    <w:p w14:paraId="120791B1"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3. Представител на общинския съвет: …………………………………………………………………………………..………….</w:t>
      </w:r>
    </w:p>
    <w:p w14:paraId="476CF011"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4. ръководител на структурата за спешно реагиране: ………………………………………………………………………</w:t>
      </w:r>
    </w:p>
    <w:p w14:paraId="3942A1EE"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5. Други юридически лица със стопанска и нестопанска цел: …………………………………………………………..</w:t>
      </w:r>
    </w:p>
    <w:p w14:paraId="4C4AF490"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Кмет на община ………………..…………………….</w:t>
      </w:r>
    </w:p>
    <w:p w14:paraId="5162B271" w14:textId="77777777" w:rsidR="002D3B69" w:rsidRPr="006C22FF" w:rsidRDefault="002D3B69" w:rsidP="006C22FF">
      <w:pPr>
        <w:spacing w:after="120" w:line="259" w:lineRule="auto"/>
        <w:jc w:val="both"/>
        <w:rPr>
          <w:rFonts w:ascii="Times New Roman" w:hAnsi="Times New Roman"/>
          <w:sz w:val="24"/>
          <w:szCs w:val="24"/>
          <w:highlight w:val="yellow"/>
        </w:rPr>
      </w:pPr>
      <w:r w:rsidRPr="006C22FF">
        <w:rPr>
          <w:rFonts w:ascii="Times New Roman" w:hAnsi="Times New Roman"/>
          <w:sz w:val="24"/>
          <w:szCs w:val="24"/>
          <w:highlight w:val="yellow"/>
        </w:rPr>
        <w:br w:type="page"/>
      </w:r>
    </w:p>
    <w:p w14:paraId="72950EA1" w14:textId="1BC0E01E"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highlight w:val="yellow"/>
        </w:rPr>
        <w:lastRenderedPageBreak/>
        <w:t>---------------------------------------------------------------------------------------------------------------------</w:t>
      </w:r>
    </w:p>
    <w:p w14:paraId="5B5F19EB" w14:textId="77777777" w:rsidR="00A52EDA" w:rsidRPr="006C22FF" w:rsidRDefault="00A52EDA" w:rsidP="006C22FF">
      <w:pPr>
        <w:pBdr>
          <w:bottom w:val="single" w:sz="6" w:space="1" w:color="auto"/>
        </w:pBdr>
        <w:spacing w:after="120" w:line="259" w:lineRule="auto"/>
        <w:jc w:val="both"/>
        <w:rPr>
          <w:rFonts w:ascii="Times New Roman" w:hAnsi="Times New Roman"/>
          <w:b/>
          <w:sz w:val="24"/>
          <w:szCs w:val="24"/>
        </w:rPr>
      </w:pPr>
      <w:r w:rsidRPr="006C22FF">
        <w:rPr>
          <w:rFonts w:ascii="Times New Roman" w:hAnsi="Times New Roman"/>
          <w:b/>
          <w:sz w:val="24"/>
          <w:szCs w:val="24"/>
        </w:rPr>
        <w:t>ПРАВИЛА ЗА ДЕЙНОСТТА НА ОБЩИНСКИЯ СЪВЕТ ЗА НАМАЛЯВАНЕ НА РИСКА ОТ БЕДСТВИЯ</w:t>
      </w:r>
    </w:p>
    <w:p w14:paraId="6A7227B5" w14:textId="67F3152E"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386A34B4" w14:textId="7380695D" w:rsidR="00A52EDA" w:rsidRPr="006C22FF" w:rsidRDefault="00A52EDA" w:rsidP="006C22FF">
      <w:pPr>
        <w:spacing w:after="120" w:line="259" w:lineRule="auto"/>
        <w:jc w:val="both"/>
        <w:rPr>
          <w:rFonts w:ascii="Times New Roman" w:hAnsi="Times New Roman"/>
          <w:sz w:val="24"/>
          <w:szCs w:val="24"/>
        </w:rPr>
      </w:pPr>
      <w:r w:rsidRPr="006C22FF">
        <w:rPr>
          <w:rFonts w:ascii="Times New Roman" w:hAnsi="Times New Roman"/>
          <w:sz w:val="24"/>
          <w:szCs w:val="24"/>
        </w:rPr>
        <w:t>---------------------------------------------------------------------------------------------------------------------</w:t>
      </w:r>
    </w:p>
    <w:p w14:paraId="4565DB55" w14:textId="77777777" w:rsidR="00EA7616" w:rsidRPr="006C22FF" w:rsidRDefault="00EA7616" w:rsidP="006C22FF">
      <w:pPr>
        <w:spacing w:after="120" w:line="259" w:lineRule="auto"/>
        <w:jc w:val="both"/>
        <w:rPr>
          <w:rFonts w:ascii="Times New Roman" w:hAnsi="Times New Roman"/>
          <w:b/>
          <w:sz w:val="24"/>
          <w:szCs w:val="24"/>
        </w:rPr>
      </w:pPr>
    </w:p>
    <w:p w14:paraId="5D74B116" w14:textId="205704F4"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 xml:space="preserve">ПРЕДСЕДАТЕЛ НА ОБЩИНСКИЯ СЪВЕТ ЗА НАМАЛЯВАНЕ НА РИСКА ОТ БЕДСТВИЯ: </w:t>
      </w:r>
    </w:p>
    <w:p w14:paraId="60BA6EB5" w14:textId="77777777" w:rsidR="00A52EDA" w:rsidRPr="006C22FF" w:rsidRDefault="00A52EDA" w:rsidP="006C22FF">
      <w:pPr>
        <w:spacing w:after="120" w:line="259" w:lineRule="auto"/>
        <w:jc w:val="both"/>
        <w:rPr>
          <w:rFonts w:ascii="Times New Roman" w:hAnsi="Times New Roman"/>
          <w:b/>
          <w:sz w:val="24"/>
          <w:szCs w:val="24"/>
        </w:rPr>
      </w:pPr>
      <w:r w:rsidRPr="006C22FF">
        <w:rPr>
          <w:rFonts w:ascii="Times New Roman" w:hAnsi="Times New Roman"/>
          <w:b/>
          <w:sz w:val="24"/>
          <w:szCs w:val="24"/>
        </w:rPr>
        <w:t>Кмет на община……………………………………………………………</w:t>
      </w:r>
    </w:p>
    <w:sectPr w:rsidR="00A52EDA" w:rsidRPr="006C22FF">
      <w:headerReference w:type="default" r:id="rId12"/>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9836B" w14:textId="77777777" w:rsidR="001911C2" w:rsidRDefault="001911C2" w:rsidP="00501191">
      <w:pPr>
        <w:spacing w:after="0" w:line="240" w:lineRule="auto"/>
      </w:pPr>
      <w:r>
        <w:separator/>
      </w:r>
    </w:p>
  </w:endnote>
  <w:endnote w:type="continuationSeparator" w:id="0">
    <w:p w14:paraId="7D384C11" w14:textId="77777777" w:rsidR="001911C2" w:rsidRDefault="001911C2" w:rsidP="0050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837532"/>
      <w:docPartObj>
        <w:docPartGallery w:val="Page Numbers (Bottom of Page)"/>
        <w:docPartUnique/>
      </w:docPartObj>
    </w:sdtPr>
    <w:sdtEndPr/>
    <w:sdtContent>
      <w:sdt>
        <w:sdtPr>
          <w:id w:val="954834070"/>
          <w:docPartObj>
            <w:docPartGallery w:val="Page Numbers (Bottom of Page)"/>
            <w:docPartUnique/>
          </w:docPartObj>
        </w:sdtPr>
        <w:sdtEndPr/>
        <w:sdtContent>
          <w:p w14:paraId="0A778CF8" w14:textId="77777777" w:rsidR="006C22FF" w:rsidRDefault="006C22FF" w:rsidP="00D81372">
            <w:pPr>
              <w:pBdr>
                <w:top w:val="single" w:sz="4" w:space="1" w:color="auto"/>
              </w:pBdr>
              <w:spacing w:after="0" w:line="240" w:lineRule="auto"/>
              <w:ind w:left="-284" w:right="-144"/>
              <w:jc w:val="center"/>
            </w:pPr>
          </w:p>
          <w:p w14:paraId="69CA9153" w14:textId="2767BF6A" w:rsidR="006C22FF" w:rsidRPr="00D37079" w:rsidRDefault="006C22FF" w:rsidP="00D81372">
            <w:pPr>
              <w:pBdr>
                <w:top w:val="single" w:sz="4" w:space="1" w:color="auto"/>
              </w:pBdr>
              <w:spacing w:after="0" w:line="240" w:lineRule="auto"/>
              <w:ind w:left="-284" w:right="-144"/>
              <w:jc w:val="center"/>
              <w:rPr>
                <w:rStyle w:val="Hyperlink"/>
                <w:i/>
                <w:iCs/>
                <w:sz w:val="18"/>
                <w:szCs w:val="18"/>
              </w:rPr>
            </w:pPr>
            <w:r w:rsidRPr="00D37079">
              <w:rPr>
                <w:i/>
                <w:iCs/>
                <w:sz w:val="18"/>
                <w:szCs w:val="18"/>
              </w:rPr>
              <w:t>Този</w:t>
            </w:r>
            <w:r>
              <w:rPr>
                <w:i/>
                <w:iCs/>
                <w:sz w:val="18"/>
                <w:szCs w:val="18"/>
              </w:rPr>
              <w:t xml:space="preserve"> </w:t>
            </w:r>
            <w:r w:rsidRPr="00D37079">
              <w:rPr>
                <w:i/>
                <w:iCs/>
                <w:sz w:val="18"/>
                <w:szCs w:val="18"/>
              </w:rPr>
              <w:t>документ е създаден</w:t>
            </w:r>
            <w:r>
              <w:rPr>
                <w:i/>
                <w:iCs/>
                <w:sz w:val="18"/>
                <w:szCs w:val="18"/>
              </w:rPr>
              <w:t xml:space="preserve"> </w:t>
            </w:r>
            <w:r w:rsidRPr="00D37079">
              <w:rPr>
                <w:i/>
                <w:iCs/>
                <w:sz w:val="18"/>
                <w:szCs w:val="18"/>
              </w:rPr>
              <w:t>съгласно</w:t>
            </w:r>
            <w:r>
              <w:rPr>
                <w:i/>
                <w:iCs/>
                <w:sz w:val="18"/>
                <w:szCs w:val="18"/>
              </w:rPr>
              <w:t xml:space="preserve"> </w:t>
            </w:r>
            <w:r w:rsidRPr="00D37079">
              <w:rPr>
                <w:i/>
                <w:iCs/>
                <w:sz w:val="18"/>
                <w:szCs w:val="18"/>
              </w:rPr>
              <w:t>Административен</w:t>
            </w:r>
            <w:r>
              <w:rPr>
                <w:i/>
                <w:iCs/>
                <w:sz w:val="18"/>
                <w:szCs w:val="18"/>
              </w:rPr>
              <w:t xml:space="preserve"> </w:t>
            </w:r>
            <w:r w:rsidRPr="00D37079">
              <w:rPr>
                <w:i/>
                <w:iCs/>
                <w:sz w:val="18"/>
                <w:szCs w:val="18"/>
              </w:rPr>
              <w:t xml:space="preserve">договор № BG05SFOP001-2.015-0001-C01, </w:t>
            </w:r>
            <w:r>
              <w:rPr>
                <w:i/>
                <w:iCs/>
                <w:sz w:val="18"/>
                <w:szCs w:val="18"/>
              </w:rPr>
              <w:t>П</w:t>
            </w:r>
            <w:r w:rsidRPr="00D37079">
              <w:rPr>
                <w:i/>
                <w:iCs/>
                <w:sz w:val="18"/>
                <w:szCs w:val="18"/>
              </w:rPr>
              <w:t>роект „Повишаване на знанията, уменията и квалификацията на общинските</w:t>
            </w:r>
            <w:r>
              <w:rPr>
                <w:i/>
                <w:iCs/>
                <w:sz w:val="18"/>
                <w:szCs w:val="18"/>
              </w:rPr>
              <w:t xml:space="preserve"> </w:t>
            </w:r>
            <w:r w:rsidRPr="00D37079">
              <w:rPr>
                <w:i/>
                <w:iCs/>
                <w:sz w:val="18"/>
                <w:szCs w:val="18"/>
              </w:rPr>
              <w:t>служители“ за</w:t>
            </w:r>
            <w:r>
              <w:rPr>
                <w:i/>
                <w:iCs/>
                <w:sz w:val="18"/>
                <w:szCs w:val="18"/>
              </w:rPr>
              <w:t xml:space="preserve"> </w:t>
            </w:r>
            <w:r w:rsidRPr="00D37079">
              <w:rPr>
                <w:i/>
                <w:iCs/>
                <w:sz w:val="18"/>
                <w:szCs w:val="18"/>
              </w:rPr>
              <w:t>предоставяне</w:t>
            </w:r>
            <w:r>
              <w:rPr>
                <w:i/>
                <w:iCs/>
                <w:sz w:val="18"/>
                <w:szCs w:val="18"/>
              </w:rPr>
              <w:t xml:space="preserve"> </w:t>
            </w:r>
            <w:r w:rsidRPr="00D37079">
              <w:rPr>
                <w:i/>
                <w:iCs/>
                <w:sz w:val="18"/>
                <w:szCs w:val="18"/>
              </w:rPr>
              <w:t>на</w:t>
            </w:r>
            <w:r>
              <w:rPr>
                <w:i/>
                <w:iCs/>
                <w:sz w:val="18"/>
                <w:szCs w:val="18"/>
              </w:rPr>
              <w:t xml:space="preserve"> </w:t>
            </w:r>
            <w:r w:rsidRPr="00D37079">
              <w:rPr>
                <w:i/>
                <w:iCs/>
                <w:sz w:val="18"/>
                <w:szCs w:val="18"/>
              </w:rPr>
              <w:t>безвъзмездна</w:t>
            </w:r>
            <w:r>
              <w:rPr>
                <w:i/>
                <w:iCs/>
                <w:sz w:val="18"/>
                <w:szCs w:val="18"/>
              </w:rPr>
              <w:t xml:space="preserve"> </w:t>
            </w:r>
            <w:r w:rsidRPr="00D37079">
              <w:rPr>
                <w:i/>
                <w:iCs/>
                <w:sz w:val="18"/>
                <w:szCs w:val="18"/>
              </w:rPr>
              <w:t>финансова</w:t>
            </w:r>
            <w:r>
              <w:rPr>
                <w:i/>
                <w:iCs/>
                <w:sz w:val="18"/>
                <w:szCs w:val="18"/>
              </w:rPr>
              <w:t xml:space="preserve"> </w:t>
            </w:r>
            <w:r w:rsidRPr="00D37079">
              <w:rPr>
                <w:i/>
                <w:iCs/>
                <w:sz w:val="18"/>
                <w:szCs w:val="18"/>
              </w:rPr>
              <w:t>помощ</w:t>
            </w:r>
            <w:r>
              <w:rPr>
                <w:i/>
                <w:iCs/>
                <w:sz w:val="18"/>
                <w:szCs w:val="18"/>
              </w:rPr>
              <w:t xml:space="preserve"> </w:t>
            </w:r>
            <w:r w:rsidRPr="00D37079">
              <w:rPr>
                <w:i/>
                <w:iCs/>
                <w:sz w:val="18"/>
                <w:szCs w:val="18"/>
              </w:rPr>
              <w:t>по Оперативна програма „Добро управление“, съфинансирана от</w:t>
            </w:r>
            <w:r>
              <w:rPr>
                <w:i/>
                <w:iCs/>
                <w:sz w:val="18"/>
                <w:szCs w:val="18"/>
              </w:rPr>
              <w:t xml:space="preserve"> </w:t>
            </w:r>
            <w:r w:rsidRPr="00D37079">
              <w:rPr>
                <w:i/>
                <w:iCs/>
                <w:sz w:val="18"/>
                <w:szCs w:val="18"/>
              </w:rPr>
              <w:t>Европейския</w:t>
            </w:r>
            <w:r>
              <w:rPr>
                <w:i/>
                <w:iCs/>
                <w:sz w:val="18"/>
                <w:szCs w:val="18"/>
              </w:rPr>
              <w:t xml:space="preserve"> </w:t>
            </w:r>
            <w:r w:rsidRPr="00D37079">
              <w:rPr>
                <w:i/>
                <w:iCs/>
                <w:sz w:val="18"/>
                <w:szCs w:val="18"/>
              </w:rPr>
              <w:t>съюз чрез Европейския социален фонд.</w:t>
            </w:r>
            <w:r>
              <w:rPr>
                <w:i/>
                <w:iCs/>
                <w:sz w:val="18"/>
                <w:szCs w:val="18"/>
              </w:rPr>
              <w:br/>
            </w:r>
            <w:hyperlink r:id="rId1" w:history="1">
              <w:r w:rsidRPr="00D37079">
                <w:rPr>
                  <w:rStyle w:val="Hyperlink"/>
                  <w:i/>
                  <w:iCs/>
                  <w:sz w:val="18"/>
                  <w:szCs w:val="18"/>
                </w:rPr>
                <w:t>www.eufunds.bg</w:t>
              </w:r>
            </w:hyperlink>
          </w:p>
          <w:sdt>
            <w:sdtPr>
              <w:id w:val="733824836"/>
              <w:docPartObj>
                <w:docPartGallery w:val="Page Numbers (Bottom of Page)"/>
                <w:docPartUnique/>
              </w:docPartObj>
            </w:sdtPr>
            <w:sdtEndPr>
              <w:rPr>
                <w:noProof/>
              </w:rPr>
            </w:sdtEndPr>
            <w:sdtContent>
              <w:p w14:paraId="181519CE" w14:textId="491CE1AA" w:rsidR="006C22FF" w:rsidRDefault="006C22FF" w:rsidP="00D81372">
                <w:pPr>
                  <w:pStyle w:val="Footer"/>
                  <w:jc w:val="center"/>
                </w:pPr>
                <w:r>
                  <w:fldChar w:fldCharType="begin"/>
                </w:r>
                <w:r>
                  <w:instrText xml:space="preserve"> PAGE   \* MERGEFORMAT </w:instrText>
                </w:r>
                <w:r>
                  <w:fldChar w:fldCharType="separate"/>
                </w:r>
                <w:r w:rsidR="00852386">
                  <w:rPr>
                    <w:noProof/>
                  </w:rPr>
                  <w:t>2</w:t>
                </w:r>
                <w:r>
                  <w:rPr>
                    <w:noProof/>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504CA" w14:textId="77777777" w:rsidR="001911C2" w:rsidRDefault="001911C2" w:rsidP="00501191">
      <w:pPr>
        <w:spacing w:after="0" w:line="240" w:lineRule="auto"/>
      </w:pPr>
      <w:r>
        <w:separator/>
      </w:r>
    </w:p>
  </w:footnote>
  <w:footnote w:type="continuationSeparator" w:id="0">
    <w:p w14:paraId="6AEE2F34" w14:textId="77777777" w:rsidR="001911C2" w:rsidRDefault="001911C2" w:rsidP="00501191">
      <w:pPr>
        <w:spacing w:after="0" w:line="240" w:lineRule="auto"/>
      </w:pPr>
      <w:r>
        <w:continuationSeparator/>
      </w:r>
    </w:p>
  </w:footnote>
  <w:footnote w:id="1">
    <w:p w14:paraId="3C8D6824" w14:textId="48B4A2C1" w:rsidR="006C22FF" w:rsidRDefault="006C22FF">
      <w:pPr>
        <w:pStyle w:val="FootnoteText"/>
      </w:pPr>
      <w:r>
        <w:rPr>
          <w:rStyle w:val="FootnoteReference"/>
        </w:rPr>
        <w:footnoteRef/>
      </w:r>
      <w:r>
        <w:t xml:space="preserve"> </w:t>
      </w:r>
      <w:hyperlink r:id="rId1" w:history="1">
        <w:r w:rsidRPr="006C74D5">
          <w:rPr>
            <w:rStyle w:val="Hyperlink"/>
            <w:rFonts w:ascii="Times New Roman" w:eastAsiaTheme="minorHAnsi" w:hAnsi="Times New Roman"/>
            <w:bCs/>
            <w:sz w:val="24"/>
            <w:szCs w:val="24"/>
          </w:rPr>
          <w:t>https://www.lex.bg/laws/ldoc/2135540282</w:t>
        </w:r>
      </w:hyperlink>
    </w:p>
  </w:footnote>
  <w:footnote w:id="2">
    <w:p w14:paraId="565056E2" w14:textId="77777777" w:rsidR="006C22FF" w:rsidRPr="006C74D5" w:rsidRDefault="006C22FF" w:rsidP="006C22FF">
      <w:pPr>
        <w:autoSpaceDE w:val="0"/>
        <w:autoSpaceDN w:val="0"/>
        <w:adjustRightInd w:val="0"/>
        <w:spacing w:after="0" w:line="240" w:lineRule="auto"/>
        <w:ind w:firstLine="720"/>
        <w:jc w:val="both"/>
        <w:rPr>
          <w:rFonts w:ascii="Times New Roman" w:eastAsiaTheme="minorHAnsi" w:hAnsi="Times New Roman"/>
          <w:bCs/>
          <w:sz w:val="24"/>
          <w:szCs w:val="24"/>
        </w:rPr>
      </w:pPr>
      <w:r>
        <w:rPr>
          <w:rStyle w:val="FootnoteReference"/>
        </w:rPr>
        <w:footnoteRef/>
      </w:r>
      <w:r>
        <w:t xml:space="preserve"> </w:t>
      </w:r>
      <w:hyperlink r:id="rId2" w:history="1">
        <w:r w:rsidRPr="006C74D5">
          <w:rPr>
            <w:rStyle w:val="Hyperlink"/>
            <w:rFonts w:ascii="Times New Roman" w:eastAsiaTheme="minorHAnsi" w:hAnsi="Times New Roman"/>
            <w:bCs/>
            <w:sz w:val="24"/>
            <w:szCs w:val="24"/>
          </w:rPr>
          <w:t>https://www.lex.bg/laws/ldoc/2136243824</w:t>
        </w:r>
      </w:hyperlink>
    </w:p>
    <w:p w14:paraId="4368EB4B" w14:textId="3CDAEA05" w:rsidR="006C22FF" w:rsidRDefault="006C22FF">
      <w:pPr>
        <w:pStyle w:val="FootnoteText"/>
      </w:pPr>
    </w:p>
  </w:footnote>
  <w:footnote w:id="3">
    <w:p w14:paraId="7F23E117" w14:textId="77777777" w:rsidR="006C22FF" w:rsidRPr="006C22FF" w:rsidRDefault="006C22FF" w:rsidP="006C22FF">
      <w:pPr>
        <w:autoSpaceDE w:val="0"/>
        <w:autoSpaceDN w:val="0"/>
        <w:adjustRightInd w:val="0"/>
        <w:spacing w:after="120" w:line="240" w:lineRule="auto"/>
        <w:jc w:val="both"/>
        <w:rPr>
          <w:rFonts w:ascii="Times New Roman" w:eastAsiaTheme="minorHAnsi" w:hAnsi="Times New Roman"/>
          <w:bCs/>
          <w:sz w:val="24"/>
          <w:szCs w:val="24"/>
        </w:rPr>
      </w:pPr>
      <w:r>
        <w:rPr>
          <w:rStyle w:val="FootnoteReference"/>
        </w:rPr>
        <w:footnoteRef/>
      </w:r>
      <w:r>
        <w:t xml:space="preserve"> </w:t>
      </w:r>
      <w:hyperlink r:id="rId3" w:history="1">
        <w:r w:rsidRPr="006C22FF">
          <w:rPr>
            <w:rStyle w:val="Hyperlink"/>
            <w:rFonts w:ascii="Times New Roman" w:hAnsi="Times New Roman"/>
            <w:sz w:val="24"/>
            <w:szCs w:val="24"/>
          </w:rPr>
          <w:t>https://www.lex.bg/laws/ldoc/2135458102</w:t>
        </w:r>
      </w:hyperlink>
      <w:r w:rsidRPr="006C22FF">
        <w:rPr>
          <w:rFonts w:ascii="Times New Roman" w:hAnsi="Times New Roman"/>
          <w:sz w:val="24"/>
          <w:szCs w:val="24"/>
        </w:rPr>
        <w:t xml:space="preserve"> </w:t>
      </w:r>
    </w:p>
    <w:p w14:paraId="2D958211" w14:textId="5D864068" w:rsidR="006C22FF" w:rsidRDefault="006C22FF">
      <w:pPr>
        <w:pStyle w:val="FootnoteText"/>
      </w:pPr>
    </w:p>
  </w:footnote>
  <w:footnote w:id="4">
    <w:p w14:paraId="720484BF" w14:textId="7E54CBE2" w:rsidR="006C22FF" w:rsidRDefault="006C22FF" w:rsidP="006C22FF">
      <w:pPr>
        <w:pStyle w:val="FootnoteText"/>
      </w:pPr>
      <w:r>
        <w:rPr>
          <w:rStyle w:val="FootnoteReference"/>
        </w:rPr>
        <w:footnoteRef/>
      </w:r>
      <w:r>
        <w:t xml:space="preserve"> </w:t>
      </w:r>
      <w:hyperlink r:id="rId4" w:history="1">
        <w:r w:rsidRPr="006C22FF">
          <w:rPr>
            <w:rStyle w:val="Hyperlink"/>
            <w:rFonts w:ascii="Times New Roman" w:eastAsiaTheme="minorHAnsi" w:hAnsi="Times New Roman"/>
            <w:bCs/>
            <w:sz w:val="24"/>
            <w:szCs w:val="24"/>
          </w:rPr>
          <w:t>https://www.lex.bg/laws/ldoc/2135455545</w:t>
        </w:r>
      </w:hyperlink>
    </w:p>
  </w:footnote>
  <w:footnote w:id="5">
    <w:p w14:paraId="1BD96DF2" w14:textId="77777777" w:rsidR="006C22FF" w:rsidRPr="006C22FF" w:rsidRDefault="006C22FF" w:rsidP="006C22FF">
      <w:pPr>
        <w:autoSpaceDE w:val="0"/>
        <w:autoSpaceDN w:val="0"/>
        <w:adjustRightInd w:val="0"/>
        <w:spacing w:after="120" w:line="240" w:lineRule="auto"/>
        <w:jc w:val="both"/>
      </w:pPr>
      <w:r>
        <w:rPr>
          <w:rStyle w:val="FootnoteReference"/>
        </w:rPr>
        <w:footnoteRef/>
      </w:r>
      <w:r>
        <w:t xml:space="preserve"> </w:t>
      </w:r>
      <w:hyperlink r:id="rId5" w:history="1">
        <w:r w:rsidRPr="006C22FF">
          <w:rPr>
            <w:rStyle w:val="Hyperlink"/>
          </w:rPr>
          <w:t>https://www.lex.bg/laws/ldoc/2134443520</w:t>
        </w:r>
      </w:hyperlink>
      <w:r w:rsidRPr="006C22FF">
        <w:t xml:space="preserve"> </w:t>
      </w:r>
    </w:p>
    <w:p w14:paraId="2F0BDB25" w14:textId="40F908E2" w:rsidR="006C22FF" w:rsidRDefault="006C22FF">
      <w:pPr>
        <w:pStyle w:val="FootnoteText"/>
      </w:pPr>
    </w:p>
  </w:footnote>
  <w:footnote w:id="6">
    <w:p w14:paraId="1E2ACCCB" w14:textId="77777777" w:rsidR="006C22FF" w:rsidRPr="006C22FF" w:rsidRDefault="006C22FF" w:rsidP="006C22FF">
      <w:pPr>
        <w:autoSpaceDE w:val="0"/>
        <w:autoSpaceDN w:val="0"/>
        <w:adjustRightInd w:val="0"/>
        <w:spacing w:after="120" w:line="240" w:lineRule="auto"/>
        <w:jc w:val="both"/>
        <w:rPr>
          <w:rFonts w:ascii="Times New Roman" w:eastAsiaTheme="minorHAnsi" w:hAnsi="Times New Roman"/>
          <w:bCs/>
          <w:sz w:val="24"/>
          <w:szCs w:val="24"/>
        </w:rPr>
      </w:pPr>
      <w:r>
        <w:rPr>
          <w:rStyle w:val="FootnoteReference"/>
        </w:rPr>
        <w:footnoteRef/>
      </w:r>
      <w:r>
        <w:t xml:space="preserve"> </w:t>
      </w:r>
      <w:hyperlink r:id="rId6" w:history="1">
        <w:r w:rsidRPr="006C22FF">
          <w:rPr>
            <w:rStyle w:val="Hyperlink"/>
            <w:rFonts w:ascii="Times New Roman" w:eastAsiaTheme="minorHAnsi" w:hAnsi="Times New Roman"/>
            <w:bCs/>
            <w:sz w:val="24"/>
            <w:szCs w:val="24"/>
          </w:rPr>
          <w:t>https://lex.bg/laws/ldoc/2134673408</w:t>
        </w:r>
      </w:hyperlink>
      <w:r w:rsidRPr="006C22FF">
        <w:rPr>
          <w:rFonts w:ascii="Times New Roman" w:eastAsiaTheme="minorHAnsi" w:hAnsi="Times New Roman"/>
          <w:bCs/>
          <w:sz w:val="24"/>
          <w:szCs w:val="24"/>
        </w:rPr>
        <w:t xml:space="preserve"> </w:t>
      </w:r>
    </w:p>
    <w:p w14:paraId="6AFF3DC4" w14:textId="77777777" w:rsidR="006C22FF" w:rsidRPr="006C22FF" w:rsidRDefault="006C22FF" w:rsidP="006C22FF">
      <w:pPr>
        <w:autoSpaceDE w:val="0"/>
        <w:autoSpaceDN w:val="0"/>
        <w:adjustRightInd w:val="0"/>
        <w:spacing w:after="120" w:line="240" w:lineRule="auto"/>
        <w:jc w:val="both"/>
        <w:rPr>
          <w:rFonts w:ascii="Times New Roman" w:eastAsiaTheme="minorHAnsi" w:hAnsi="Times New Roman"/>
          <w:bCs/>
          <w:sz w:val="24"/>
          <w:szCs w:val="24"/>
        </w:rPr>
      </w:pPr>
    </w:p>
    <w:p w14:paraId="37AD8676" w14:textId="4AE08C52" w:rsidR="006C22FF" w:rsidRDefault="006C22FF">
      <w:pPr>
        <w:pStyle w:val="FootnoteText"/>
      </w:pPr>
    </w:p>
  </w:footnote>
  <w:footnote w:id="7">
    <w:p w14:paraId="1E2BCFE8" w14:textId="29FC83FB" w:rsidR="006C22FF" w:rsidRDefault="006C22FF" w:rsidP="006C22FF">
      <w:pPr>
        <w:pStyle w:val="FootnoteText"/>
      </w:pPr>
      <w:r>
        <w:rPr>
          <w:rStyle w:val="FootnoteReference"/>
        </w:rPr>
        <w:footnoteRef/>
      </w:r>
      <w:r>
        <w:t xml:space="preserve"> </w:t>
      </w:r>
      <w:hyperlink r:id="rId7" w:history="1">
        <w:r w:rsidRPr="006C22FF">
          <w:rPr>
            <w:rStyle w:val="Hyperlink"/>
            <w:rFonts w:ascii="Times New Roman" w:eastAsiaTheme="minorHAnsi" w:hAnsi="Times New Roman"/>
            <w:bCs/>
            <w:sz w:val="24"/>
            <w:szCs w:val="24"/>
          </w:rPr>
          <w:t>https://www.lex.bg/laws/ldoc/2132580865</w:t>
        </w:r>
      </w:hyperlink>
    </w:p>
  </w:footnote>
  <w:footnote w:id="8">
    <w:p w14:paraId="532A1296" w14:textId="77777777" w:rsidR="006C22FF" w:rsidRPr="006C22FF" w:rsidRDefault="006C22FF" w:rsidP="006C22FF">
      <w:pPr>
        <w:autoSpaceDE w:val="0"/>
        <w:autoSpaceDN w:val="0"/>
        <w:adjustRightInd w:val="0"/>
        <w:spacing w:after="120" w:line="240" w:lineRule="auto"/>
        <w:jc w:val="both"/>
        <w:rPr>
          <w:rFonts w:ascii="Times New Roman" w:eastAsiaTheme="minorHAnsi" w:hAnsi="Times New Roman"/>
          <w:bCs/>
          <w:sz w:val="24"/>
          <w:szCs w:val="24"/>
        </w:rPr>
      </w:pPr>
      <w:r>
        <w:rPr>
          <w:rStyle w:val="FootnoteReference"/>
        </w:rPr>
        <w:footnoteRef/>
      </w:r>
      <w:r>
        <w:t xml:space="preserve"> </w:t>
      </w:r>
      <w:hyperlink r:id="rId8" w:history="1">
        <w:r w:rsidRPr="006C22FF">
          <w:rPr>
            <w:rStyle w:val="Hyperlink"/>
            <w:rFonts w:ascii="Times New Roman" w:eastAsiaTheme="minorHAnsi" w:hAnsi="Times New Roman"/>
            <w:bCs/>
            <w:sz w:val="24"/>
            <w:szCs w:val="24"/>
          </w:rPr>
          <w:t>https://www.lex.bg/laws/ldoc/2135560660</w:t>
        </w:r>
      </w:hyperlink>
      <w:r w:rsidRPr="006C22FF">
        <w:rPr>
          <w:rFonts w:ascii="Times New Roman" w:eastAsiaTheme="minorHAnsi" w:hAnsi="Times New Roman"/>
          <w:bCs/>
          <w:sz w:val="24"/>
          <w:szCs w:val="24"/>
        </w:rPr>
        <w:t xml:space="preserve"> </w:t>
      </w:r>
    </w:p>
    <w:p w14:paraId="0CEC47D4" w14:textId="246A7A69" w:rsidR="006C22FF" w:rsidRDefault="006C22FF">
      <w:pPr>
        <w:pStyle w:val="FootnoteText"/>
      </w:pPr>
    </w:p>
  </w:footnote>
  <w:footnote w:id="9">
    <w:p w14:paraId="0BFDA178" w14:textId="77777777" w:rsidR="006C22FF" w:rsidRPr="006C22FF" w:rsidRDefault="006C22FF" w:rsidP="006C22FF">
      <w:pPr>
        <w:autoSpaceDE w:val="0"/>
        <w:autoSpaceDN w:val="0"/>
        <w:adjustRightInd w:val="0"/>
        <w:spacing w:after="120" w:line="240" w:lineRule="auto"/>
        <w:jc w:val="both"/>
        <w:rPr>
          <w:rFonts w:ascii="Times New Roman" w:eastAsiaTheme="minorHAnsi" w:hAnsi="Times New Roman"/>
          <w:bCs/>
          <w:sz w:val="24"/>
          <w:szCs w:val="24"/>
        </w:rPr>
      </w:pPr>
      <w:r>
        <w:rPr>
          <w:rStyle w:val="FootnoteReference"/>
        </w:rPr>
        <w:footnoteRef/>
      </w:r>
      <w:r>
        <w:t xml:space="preserve"> </w:t>
      </w:r>
      <w:hyperlink r:id="rId9" w:history="1">
        <w:r w:rsidRPr="006C22FF">
          <w:rPr>
            <w:rStyle w:val="Hyperlink"/>
            <w:rFonts w:ascii="Times New Roman" w:eastAsiaTheme="minorHAnsi" w:hAnsi="Times New Roman"/>
            <w:bCs/>
            <w:sz w:val="24"/>
            <w:szCs w:val="24"/>
          </w:rPr>
          <w:t>https://www.lex.bg/laws/ldoc/2135163904</w:t>
        </w:r>
      </w:hyperlink>
      <w:r w:rsidRPr="006C22FF">
        <w:rPr>
          <w:rFonts w:ascii="Times New Roman" w:eastAsiaTheme="minorHAnsi" w:hAnsi="Times New Roman"/>
          <w:bCs/>
          <w:sz w:val="24"/>
          <w:szCs w:val="24"/>
        </w:rPr>
        <w:t xml:space="preserve"> </w:t>
      </w:r>
    </w:p>
    <w:p w14:paraId="2F4D9E79" w14:textId="62A75C62" w:rsidR="006C22FF" w:rsidRDefault="006C22FF">
      <w:pPr>
        <w:pStyle w:val="FootnoteText"/>
      </w:pPr>
    </w:p>
  </w:footnote>
  <w:footnote w:id="10">
    <w:p w14:paraId="1443E7B3" w14:textId="486051FB" w:rsidR="006C22FF" w:rsidRPr="006C22FF" w:rsidRDefault="006C22FF">
      <w:pPr>
        <w:pStyle w:val="FootnoteText"/>
      </w:pPr>
      <w:r w:rsidRPr="006C22FF">
        <w:rPr>
          <w:rStyle w:val="FootnoteReference"/>
        </w:rPr>
        <w:footnoteRef/>
      </w:r>
      <w:r w:rsidRPr="006C22FF">
        <w:t xml:space="preserve"> </w:t>
      </w:r>
      <w:hyperlink r:id="rId10" w:history="1">
        <w:r w:rsidRPr="006C22FF">
          <w:rPr>
            <w:rStyle w:val="Hyperlink"/>
            <w:rFonts w:ascii="Times New Roman" w:eastAsiaTheme="minorHAnsi" w:hAnsi="Times New Roman"/>
            <w:bCs/>
            <w:sz w:val="24"/>
            <w:szCs w:val="24"/>
          </w:rPr>
          <w:t>https://www.lex.bg/laws/ldoc/2135489147</w:t>
        </w:r>
      </w:hyperlink>
    </w:p>
  </w:footnote>
  <w:footnote w:id="11">
    <w:p w14:paraId="22BF7A1E" w14:textId="02A9C702" w:rsidR="006C22FF" w:rsidRPr="006C22FF" w:rsidRDefault="006C22FF" w:rsidP="006C22FF">
      <w:pPr>
        <w:pStyle w:val="FootnoteText"/>
      </w:pPr>
      <w:r w:rsidRPr="006C22FF">
        <w:rPr>
          <w:rStyle w:val="FootnoteReference"/>
        </w:rPr>
        <w:footnoteRef/>
      </w:r>
      <w:r w:rsidRPr="006C22FF">
        <w:t xml:space="preserve"> </w:t>
      </w:r>
      <w:hyperlink r:id="rId11" w:history="1">
        <w:r w:rsidRPr="006C22FF">
          <w:rPr>
            <w:rStyle w:val="Hyperlink"/>
            <w:rFonts w:ascii="Times New Roman" w:eastAsiaTheme="minorHAnsi" w:hAnsi="Times New Roman"/>
            <w:bCs/>
            <w:sz w:val="24"/>
            <w:szCs w:val="24"/>
          </w:rPr>
          <w:t>https://www.lex.bg/laws/ldoc/2135607842</w:t>
        </w:r>
      </w:hyperlink>
    </w:p>
  </w:footnote>
  <w:footnote w:id="12">
    <w:p w14:paraId="0C2C2855" w14:textId="77777777" w:rsidR="006C22FF" w:rsidRPr="006C22FF" w:rsidRDefault="006C22FF" w:rsidP="006C22FF">
      <w:pPr>
        <w:autoSpaceDE w:val="0"/>
        <w:autoSpaceDN w:val="0"/>
        <w:adjustRightInd w:val="0"/>
        <w:spacing w:after="120" w:line="240" w:lineRule="auto"/>
        <w:jc w:val="both"/>
      </w:pPr>
      <w:r w:rsidRPr="006C22FF">
        <w:rPr>
          <w:rStyle w:val="FootnoteReference"/>
        </w:rPr>
        <w:footnoteRef/>
      </w:r>
      <w:r w:rsidRPr="006C22FF">
        <w:t xml:space="preserve"> </w:t>
      </w:r>
      <w:hyperlink r:id="rId12" w:history="1">
        <w:r w:rsidRPr="006C22FF">
          <w:rPr>
            <w:rStyle w:val="Hyperlink"/>
          </w:rPr>
          <w:t>https://www.lex.bg/laws/ldoc/2136124027</w:t>
        </w:r>
      </w:hyperlink>
      <w:r w:rsidRPr="006C22FF">
        <w:t xml:space="preserve"> </w:t>
      </w:r>
    </w:p>
    <w:p w14:paraId="15166306" w14:textId="66CD8AD2" w:rsidR="006C22FF" w:rsidRDefault="006C22FF">
      <w:pPr>
        <w:pStyle w:val="FootnoteText"/>
      </w:pPr>
    </w:p>
  </w:footnote>
  <w:footnote w:id="13">
    <w:p w14:paraId="02D7B873" w14:textId="77777777" w:rsidR="006C22FF" w:rsidRPr="006C22FF" w:rsidRDefault="006C22FF" w:rsidP="006C22FF">
      <w:pPr>
        <w:autoSpaceDE w:val="0"/>
        <w:autoSpaceDN w:val="0"/>
        <w:adjustRightInd w:val="0"/>
        <w:spacing w:after="120" w:line="240" w:lineRule="auto"/>
        <w:jc w:val="both"/>
        <w:rPr>
          <w:rFonts w:ascii="Times New Roman" w:eastAsiaTheme="minorHAnsi" w:hAnsi="Times New Roman"/>
          <w:bCs/>
          <w:sz w:val="24"/>
          <w:szCs w:val="24"/>
        </w:rPr>
      </w:pPr>
      <w:r>
        <w:rPr>
          <w:rStyle w:val="FootnoteReference"/>
        </w:rPr>
        <w:footnoteRef/>
      </w:r>
      <w:r>
        <w:t xml:space="preserve"> </w:t>
      </w:r>
      <w:hyperlink r:id="rId13" w:history="1">
        <w:r w:rsidRPr="006C22FF">
          <w:rPr>
            <w:rStyle w:val="Hyperlink"/>
            <w:rFonts w:ascii="Times New Roman" w:eastAsiaTheme="minorHAnsi" w:hAnsi="Times New Roman"/>
            <w:bCs/>
            <w:sz w:val="24"/>
            <w:szCs w:val="24"/>
          </w:rPr>
          <w:t>https://www.strategy.bg/StrategicDocuments/View.aspx?lang=bg-BG&amp;Id=664</w:t>
        </w:r>
      </w:hyperlink>
      <w:r w:rsidRPr="006C22FF">
        <w:rPr>
          <w:rFonts w:ascii="Times New Roman" w:eastAsiaTheme="minorHAnsi" w:hAnsi="Times New Roman"/>
          <w:bCs/>
          <w:sz w:val="24"/>
          <w:szCs w:val="24"/>
        </w:rPr>
        <w:t xml:space="preserve"> </w:t>
      </w:r>
    </w:p>
    <w:p w14:paraId="7D1129E7" w14:textId="7E31B4CE" w:rsidR="006C22FF" w:rsidRDefault="006C22FF">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9F058" w14:textId="77777777" w:rsidR="006C22FF" w:rsidRDefault="006C22FF" w:rsidP="00D81372">
    <w:pPr>
      <w:pStyle w:val="Header"/>
      <w:ind w:left="-284"/>
    </w:pPr>
    <w:r>
      <w:tab/>
    </w:r>
    <w:r>
      <w:rPr>
        <w:noProof/>
        <w:lang w:eastAsia="bg-BG"/>
      </w:rPr>
      <w:drawing>
        <wp:anchor distT="0" distB="0" distL="114300" distR="114300" simplePos="0" relativeHeight="251660288" behindDoc="1" locked="0" layoutInCell="1" allowOverlap="1" wp14:anchorId="316E4B41" wp14:editId="6F49D972">
          <wp:simplePos x="0" y="0"/>
          <wp:positionH relativeFrom="column">
            <wp:posOffset>4980940</wp:posOffset>
          </wp:positionH>
          <wp:positionV relativeFrom="paragraph">
            <wp:posOffset>48260</wp:posOffset>
          </wp:positionV>
          <wp:extent cx="1163320" cy="568940"/>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109" cy="571771"/>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bg-BG"/>
      </w:rPr>
      <w:drawing>
        <wp:anchor distT="0" distB="0" distL="114300" distR="114300" simplePos="0" relativeHeight="251659264" behindDoc="0" locked="0" layoutInCell="1" allowOverlap="1" wp14:anchorId="7F27ECA3" wp14:editId="39AE1DBB">
          <wp:simplePos x="0" y="0"/>
          <wp:positionH relativeFrom="page">
            <wp:posOffset>3400425</wp:posOffset>
          </wp:positionH>
          <wp:positionV relativeFrom="paragraph">
            <wp:posOffset>29211</wp:posOffset>
          </wp:positionV>
          <wp:extent cx="875030" cy="556582"/>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152" cy="5572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bg-BG"/>
      </w:rPr>
      <w:drawing>
        <wp:anchor distT="0" distB="0" distL="114300" distR="114300" simplePos="0" relativeHeight="251661312" behindDoc="1" locked="0" layoutInCell="1" allowOverlap="1" wp14:anchorId="67B753CA" wp14:editId="7F1669CF">
          <wp:simplePos x="0" y="0"/>
          <wp:positionH relativeFrom="column">
            <wp:posOffset>-181610</wp:posOffset>
          </wp:positionH>
          <wp:positionV relativeFrom="paragraph">
            <wp:posOffset>635</wp:posOffset>
          </wp:positionV>
          <wp:extent cx="1514475" cy="561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4475" cy="561975"/>
                  </a:xfrm>
                  <a:prstGeom prst="rect">
                    <a:avLst/>
                  </a:prstGeom>
                  <a:noFill/>
                </pic:spPr>
              </pic:pic>
            </a:graphicData>
          </a:graphic>
          <wp14:sizeRelH relativeFrom="page">
            <wp14:pctWidth>0</wp14:pctWidth>
          </wp14:sizeRelH>
          <wp14:sizeRelV relativeFrom="page">
            <wp14:pctHeight>0</wp14:pctHeight>
          </wp14:sizeRelV>
        </wp:anchor>
      </w:drawing>
    </w:r>
  </w:p>
  <w:p w14:paraId="46463071" w14:textId="77777777" w:rsidR="006C22FF" w:rsidRDefault="006C22FF" w:rsidP="00D81372">
    <w:pPr>
      <w:pStyle w:val="Header"/>
    </w:pPr>
  </w:p>
  <w:p w14:paraId="20321FBE" w14:textId="0DBD478B" w:rsidR="006C22FF" w:rsidRDefault="006C22FF" w:rsidP="00D81372">
    <w:pPr>
      <w:pStyle w:val="Header"/>
      <w:tabs>
        <w:tab w:val="clear" w:pos="4703"/>
        <w:tab w:val="clear" w:pos="9406"/>
        <w:tab w:val="left" w:pos="900"/>
      </w:tabs>
    </w:pPr>
  </w:p>
  <w:p w14:paraId="1E490A2A" w14:textId="77777777" w:rsidR="006C22FF" w:rsidRDefault="006C22FF" w:rsidP="00D81372">
    <w:pPr>
      <w:pStyle w:val="Header"/>
      <w:tabs>
        <w:tab w:val="clear" w:pos="4703"/>
        <w:tab w:val="clear" w:pos="9406"/>
        <w:tab w:val="left" w:pos="900"/>
      </w:tabs>
    </w:pPr>
  </w:p>
  <w:p w14:paraId="0E02BC90" w14:textId="77777777" w:rsidR="006C22FF" w:rsidRDefault="006C22FF" w:rsidP="00D81372">
    <w:pPr>
      <w:pStyle w:val="Header"/>
      <w:tabs>
        <w:tab w:val="clear" w:pos="4703"/>
        <w:tab w:val="clear" w:pos="9406"/>
        <w:tab w:val="left" w:pos="9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ABD"/>
      </v:shape>
    </w:pict>
  </w:numPicBullet>
  <w:abstractNum w:abstractNumId="0" w15:restartNumberingAfterBreak="0">
    <w:nsid w:val="007F3116"/>
    <w:multiLevelType w:val="hybridMultilevel"/>
    <w:tmpl w:val="9EBAE86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01611926"/>
    <w:multiLevelType w:val="hybridMultilevel"/>
    <w:tmpl w:val="F0220D14"/>
    <w:lvl w:ilvl="0" w:tplc="04020001">
      <w:start w:val="1"/>
      <w:numFmt w:val="bullet"/>
      <w:lvlText w:val=""/>
      <w:lvlJc w:val="left"/>
      <w:pPr>
        <w:ind w:left="807" w:hanging="360"/>
      </w:pPr>
      <w:rPr>
        <w:rFonts w:ascii="Symbol" w:hAnsi="Symbol" w:hint="default"/>
      </w:rPr>
    </w:lvl>
    <w:lvl w:ilvl="1" w:tplc="04020003" w:tentative="1">
      <w:start w:val="1"/>
      <w:numFmt w:val="bullet"/>
      <w:lvlText w:val="o"/>
      <w:lvlJc w:val="left"/>
      <w:pPr>
        <w:ind w:left="1527" w:hanging="360"/>
      </w:pPr>
      <w:rPr>
        <w:rFonts w:ascii="Courier New" w:hAnsi="Courier New" w:cs="Courier New" w:hint="default"/>
      </w:rPr>
    </w:lvl>
    <w:lvl w:ilvl="2" w:tplc="04020005" w:tentative="1">
      <w:start w:val="1"/>
      <w:numFmt w:val="bullet"/>
      <w:lvlText w:val=""/>
      <w:lvlJc w:val="left"/>
      <w:pPr>
        <w:ind w:left="2247" w:hanging="360"/>
      </w:pPr>
      <w:rPr>
        <w:rFonts w:ascii="Wingdings" w:hAnsi="Wingdings" w:hint="default"/>
      </w:rPr>
    </w:lvl>
    <w:lvl w:ilvl="3" w:tplc="04020001" w:tentative="1">
      <w:start w:val="1"/>
      <w:numFmt w:val="bullet"/>
      <w:lvlText w:val=""/>
      <w:lvlJc w:val="left"/>
      <w:pPr>
        <w:ind w:left="2967" w:hanging="360"/>
      </w:pPr>
      <w:rPr>
        <w:rFonts w:ascii="Symbol" w:hAnsi="Symbol" w:hint="default"/>
      </w:rPr>
    </w:lvl>
    <w:lvl w:ilvl="4" w:tplc="04020003" w:tentative="1">
      <w:start w:val="1"/>
      <w:numFmt w:val="bullet"/>
      <w:lvlText w:val="o"/>
      <w:lvlJc w:val="left"/>
      <w:pPr>
        <w:ind w:left="3687" w:hanging="360"/>
      </w:pPr>
      <w:rPr>
        <w:rFonts w:ascii="Courier New" w:hAnsi="Courier New" w:cs="Courier New" w:hint="default"/>
      </w:rPr>
    </w:lvl>
    <w:lvl w:ilvl="5" w:tplc="04020005" w:tentative="1">
      <w:start w:val="1"/>
      <w:numFmt w:val="bullet"/>
      <w:lvlText w:val=""/>
      <w:lvlJc w:val="left"/>
      <w:pPr>
        <w:ind w:left="4407" w:hanging="360"/>
      </w:pPr>
      <w:rPr>
        <w:rFonts w:ascii="Wingdings" w:hAnsi="Wingdings" w:hint="default"/>
      </w:rPr>
    </w:lvl>
    <w:lvl w:ilvl="6" w:tplc="04020001" w:tentative="1">
      <w:start w:val="1"/>
      <w:numFmt w:val="bullet"/>
      <w:lvlText w:val=""/>
      <w:lvlJc w:val="left"/>
      <w:pPr>
        <w:ind w:left="5127" w:hanging="360"/>
      </w:pPr>
      <w:rPr>
        <w:rFonts w:ascii="Symbol" w:hAnsi="Symbol" w:hint="default"/>
      </w:rPr>
    </w:lvl>
    <w:lvl w:ilvl="7" w:tplc="04020003" w:tentative="1">
      <w:start w:val="1"/>
      <w:numFmt w:val="bullet"/>
      <w:lvlText w:val="o"/>
      <w:lvlJc w:val="left"/>
      <w:pPr>
        <w:ind w:left="5847" w:hanging="360"/>
      </w:pPr>
      <w:rPr>
        <w:rFonts w:ascii="Courier New" w:hAnsi="Courier New" w:cs="Courier New" w:hint="default"/>
      </w:rPr>
    </w:lvl>
    <w:lvl w:ilvl="8" w:tplc="04020005" w:tentative="1">
      <w:start w:val="1"/>
      <w:numFmt w:val="bullet"/>
      <w:lvlText w:val=""/>
      <w:lvlJc w:val="left"/>
      <w:pPr>
        <w:ind w:left="6567" w:hanging="360"/>
      </w:pPr>
      <w:rPr>
        <w:rFonts w:ascii="Wingdings" w:hAnsi="Wingdings" w:hint="default"/>
      </w:rPr>
    </w:lvl>
  </w:abstractNum>
  <w:abstractNum w:abstractNumId="2" w15:restartNumberingAfterBreak="0">
    <w:nsid w:val="03657A30"/>
    <w:multiLevelType w:val="hybridMultilevel"/>
    <w:tmpl w:val="CA1AEAA2"/>
    <w:lvl w:ilvl="0" w:tplc="04020001">
      <w:start w:val="1"/>
      <w:numFmt w:val="bullet"/>
      <w:lvlText w:val=""/>
      <w:lvlJc w:val="left"/>
      <w:pPr>
        <w:ind w:left="807" w:hanging="360"/>
      </w:pPr>
      <w:rPr>
        <w:rFonts w:ascii="Symbol" w:hAnsi="Symbol" w:hint="default"/>
      </w:rPr>
    </w:lvl>
    <w:lvl w:ilvl="1" w:tplc="04020003" w:tentative="1">
      <w:start w:val="1"/>
      <w:numFmt w:val="bullet"/>
      <w:lvlText w:val="o"/>
      <w:lvlJc w:val="left"/>
      <w:pPr>
        <w:ind w:left="1527" w:hanging="360"/>
      </w:pPr>
      <w:rPr>
        <w:rFonts w:ascii="Courier New" w:hAnsi="Courier New" w:cs="Courier New" w:hint="default"/>
      </w:rPr>
    </w:lvl>
    <w:lvl w:ilvl="2" w:tplc="04020005" w:tentative="1">
      <w:start w:val="1"/>
      <w:numFmt w:val="bullet"/>
      <w:lvlText w:val=""/>
      <w:lvlJc w:val="left"/>
      <w:pPr>
        <w:ind w:left="2247" w:hanging="360"/>
      </w:pPr>
      <w:rPr>
        <w:rFonts w:ascii="Wingdings" w:hAnsi="Wingdings" w:hint="default"/>
      </w:rPr>
    </w:lvl>
    <w:lvl w:ilvl="3" w:tplc="04020001" w:tentative="1">
      <w:start w:val="1"/>
      <w:numFmt w:val="bullet"/>
      <w:lvlText w:val=""/>
      <w:lvlJc w:val="left"/>
      <w:pPr>
        <w:ind w:left="2967" w:hanging="360"/>
      </w:pPr>
      <w:rPr>
        <w:rFonts w:ascii="Symbol" w:hAnsi="Symbol" w:hint="default"/>
      </w:rPr>
    </w:lvl>
    <w:lvl w:ilvl="4" w:tplc="04020003" w:tentative="1">
      <w:start w:val="1"/>
      <w:numFmt w:val="bullet"/>
      <w:lvlText w:val="o"/>
      <w:lvlJc w:val="left"/>
      <w:pPr>
        <w:ind w:left="3687" w:hanging="360"/>
      </w:pPr>
      <w:rPr>
        <w:rFonts w:ascii="Courier New" w:hAnsi="Courier New" w:cs="Courier New" w:hint="default"/>
      </w:rPr>
    </w:lvl>
    <w:lvl w:ilvl="5" w:tplc="04020005" w:tentative="1">
      <w:start w:val="1"/>
      <w:numFmt w:val="bullet"/>
      <w:lvlText w:val=""/>
      <w:lvlJc w:val="left"/>
      <w:pPr>
        <w:ind w:left="4407" w:hanging="360"/>
      </w:pPr>
      <w:rPr>
        <w:rFonts w:ascii="Wingdings" w:hAnsi="Wingdings" w:hint="default"/>
      </w:rPr>
    </w:lvl>
    <w:lvl w:ilvl="6" w:tplc="04020001" w:tentative="1">
      <w:start w:val="1"/>
      <w:numFmt w:val="bullet"/>
      <w:lvlText w:val=""/>
      <w:lvlJc w:val="left"/>
      <w:pPr>
        <w:ind w:left="5127" w:hanging="360"/>
      </w:pPr>
      <w:rPr>
        <w:rFonts w:ascii="Symbol" w:hAnsi="Symbol" w:hint="default"/>
      </w:rPr>
    </w:lvl>
    <w:lvl w:ilvl="7" w:tplc="04020003" w:tentative="1">
      <w:start w:val="1"/>
      <w:numFmt w:val="bullet"/>
      <w:lvlText w:val="o"/>
      <w:lvlJc w:val="left"/>
      <w:pPr>
        <w:ind w:left="5847" w:hanging="360"/>
      </w:pPr>
      <w:rPr>
        <w:rFonts w:ascii="Courier New" w:hAnsi="Courier New" w:cs="Courier New" w:hint="default"/>
      </w:rPr>
    </w:lvl>
    <w:lvl w:ilvl="8" w:tplc="04020005" w:tentative="1">
      <w:start w:val="1"/>
      <w:numFmt w:val="bullet"/>
      <w:lvlText w:val=""/>
      <w:lvlJc w:val="left"/>
      <w:pPr>
        <w:ind w:left="6567" w:hanging="360"/>
      </w:pPr>
      <w:rPr>
        <w:rFonts w:ascii="Wingdings" w:hAnsi="Wingdings" w:hint="default"/>
      </w:rPr>
    </w:lvl>
  </w:abstractNum>
  <w:abstractNum w:abstractNumId="3" w15:restartNumberingAfterBreak="0">
    <w:nsid w:val="15627FCB"/>
    <w:multiLevelType w:val="hybridMultilevel"/>
    <w:tmpl w:val="AA74BE20"/>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7E25B5A"/>
    <w:multiLevelType w:val="hybridMultilevel"/>
    <w:tmpl w:val="A4D893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AE02E92"/>
    <w:multiLevelType w:val="hybridMultilevel"/>
    <w:tmpl w:val="01E87ED8"/>
    <w:lvl w:ilvl="0" w:tplc="04020001">
      <w:start w:val="1"/>
      <w:numFmt w:val="bullet"/>
      <w:lvlText w:val=""/>
      <w:lvlJc w:val="left"/>
      <w:pPr>
        <w:ind w:left="720" w:hanging="360"/>
      </w:pPr>
      <w:rPr>
        <w:rFonts w:ascii="Symbol" w:hAnsi="Symbol" w:hint="default"/>
      </w:rPr>
    </w:lvl>
    <w:lvl w:ilvl="1" w:tplc="9CA8821C">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BDC6CC4"/>
    <w:multiLevelType w:val="multilevel"/>
    <w:tmpl w:val="3DE036A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3B4583C"/>
    <w:multiLevelType w:val="hybridMultilevel"/>
    <w:tmpl w:val="9EA6D5F2"/>
    <w:lvl w:ilvl="0" w:tplc="04020001">
      <w:start w:val="1"/>
      <w:numFmt w:val="bullet"/>
      <w:lvlText w:val=""/>
      <w:lvlJc w:val="left"/>
      <w:pPr>
        <w:ind w:left="447" w:hanging="360"/>
      </w:pPr>
      <w:rPr>
        <w:rFonts w:ascii="Symbol" w:hAnsi="Symbol" w:hint="default"/>
      </w:rPr>
    </w:lvl>
    <w:lvl w:ilvl="1" w:tplc="04020003" w:tentative="1">
      <w:start w:val="1"/>
      <w:numFmt w:val="bullet"/>
      <w:lvlText w:val="o"/>
      <w:lvlJc w:val="left"/>
      <w:pPr>
        <w:ind w:left="1167" w:hanging="360"/>
      </w:pPr>
      <w:rPr>
        <w:rFonts w:ascii="Courier New" w:hAnsi="Courier New" w:cs="Courier New" w:hint="default"/>
      </w:rPr>
    </w:lvl>
    <w:lvl w:ilvl="2" w:tplc="04020005" w:tentative="1">
      <w:start w:val="1"/>
      <w:numFmt w:val="bullet"/>
      <w:lvlText w:val=""/>
      <w:lvlJc w:val="left"/>
      <w:pPr>
        <w:ind w:left="1887" w:hanging="360"/>
      </w:pPr>
      <w:rPr>
        <w:rFonts w:ascii="Wingdings" w:hAnsi="Wingdings" w:hint="default"/>
      </w:rPr>
    </w:lvl>
    <w:lvl w:ilvl="3" w:tplc="04020001" w:tentative="1">
      <w:start w:val="1"/>
      <w:numFmt w:val="bullet"/>
      <w:lvlText w:val=""/>
      <w:lvlJc w:val="left"/>
      <w:pPr>
        <w:ind w:left="2607" w:hanging="360"/>
      </w:pPr>
      <w:rPr>
        <w:rFonts w:ascii="Symbol" w:hAnsi="Symbol" w:hint="default"/>
      </w:rPr>
    </w:lvl>
    <w:lvl w:ilvl="4" w:tplc="04020003" w:tentative="1">
      <w:start w:val="1"/>
      <w:numFmt w:val="bullet"/>
      <w:lvlText w:val="o"/>
      <w:lvlJc w:val="left"/>
      <w:pPr>
        <w:ind w:left="3327" w:hanging="360"/>
      </w:pPr>
      <w:rPr>
        <w:rFonts w:ascii="Courier New" w:hAnsi="Courier New" w:cs="Courier New" w:hint="default"/>
      </w:rPr>
    </w:lvl>
    <w:lvl w:ilvl="5" w:tplc="04020005" w:tentative="1">
      <w:start w:val="1"/>
      <w:numFmt w:val="bullet"/>
      <w:lvlText w:val=""/>
      <w:lvlJc w:val="left"/>
      <w:pPr>
        <w:ind w:left="4047" w:hanging="360"/>
      </w:pPr>
      <w:rPr>
        <w:rFonts w:ascii="Wingdings" w:hAnsi="Wingdings" w:hint="default"/>
      </w:rPr>
    </w:lvl>
    <w:lvl w:ilvl="6" w:tplc="04020001" w:tentative="1">
      <w:start w:val="1"/>
      <w:numFmt w:val="bullet"/>
      <w:lvlText w:val=""/>
      <w:lvlJc w:val="left"/>
      <w:pPr>
        <w:ind w:left="4767" w:hanging="360"/>
      </w:pPr>
      <w:rPr>
        <w:rFonts w:ascii="Symbol" w:hAnsi="Symbol" w:hint="default"/>
      </w:rPr>
    </w:lvl>
    <w:lvl w:ilvl="7" w:tplc="04020003" w:tentative="1">
      <w:start w:val="1"/>
      <w:numFmt w:val="bullet"/>
      <w:lvlText w:val="o"/>
      <w:lvlJc w:val="left"/>
      <w:pPr>
        <w:ind w:left="5487" w:hanging="360"/>
      </w:pPr>
      <w:rPr>
        <w:rFonts w:ascii="Courier New" w:hAnsi="Courier New" w:cs="Courier New" w:hint="default"/>
      </w:rPr>
    </w:lvl>
    <w:lvl w:ilvl="8" w:tplc="04020005" w:tentative="1">
      <w:start w:val="1"/>
      <w:numFmt w:val="bullet"/>
      <w:lvlText w:val=""/>
      <w:lvlJc w:val="left"/>
      <w:pPr>
        <w:ind w:left="6207" w:hanging="360"/>
      </w:pPr>
      <w:rPr>
        <w:rFonts w:ascii="Wingdings" w:hAnsi="Wingdings" w:hint="default"/>
      </w:rPr>
    </w:lvl>
  </w:abstractNum>
  <w:abstractNum w:abstractNumId="8" w15:restartNumberingAfterBreak="0">
    <w:nsid w:val="24E641D8"/>
    <w:multiLevelType w:val="hybridMultilevel"/>
    <w:tmpl w:val="651EA80C"/>
    <w:lvl w:ilvl="0" w:tplc="8DB0296A">
      <w:start w:val="1"/>
      <w:numFmt w:val="upperRoman"/>
      <w:pStyle w:val="Heading1"/>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73262F7"/>
    <w:multiLevelType w:val="hybridMultilevel"/>
    <w:tmpl w:val="7B3642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8B139AB"/>
    <w:multiLevelType w:val="hybridMultilevel"/>
    <w:tmpl w:val="1C30BC8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15:restartNumberingAfterBreak="0">
    <w:nsid w:val="299D3843"/>
    <w:multiLevelType w:val="hybridMultilevel"/>
    <w:tmpl w:val="5232D1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B807B80"/>
    <w:multiLevelType w:val="hybridMultilevel"/>
    <w:tmpl w:val="4AFACB5A"/>
    <w:lvl w:ilvl="0" w:tplc="04020001">
      <w:start w:val="1"/>
      <w:numFmt w:val="bullet"/>
      <w:lvlText w:val=""/>
      <w:lvlJc w:val="left"/>
      <w:pPr>
        <w:ind w:left="807" w:hanging="360"/>
      </w:pPr>
      <w:rPr>
        <w:rFonts w:ascii="Symbol" w:hAnsi="Symbol" w:hint="default"/>
      </w:rPr>
    </w:lvl>
    <w:lvl w:ilvl="1" w:tplc="04020003" w:tentative="1">
      <w:start w:val="1"/>
      <w:numFmt w:val="bullet"/>
      <w:lvlText w:val="o"/>
      <w:lvlJc w:val="left"/>
      <w:pPr>
        <w:ind w:left="1527" w:hanging="360"/>
      </w:pPr>
      <w:rPr>
        <w:rFonts w:ascii="Courier New" w:hAnsi="Courier New" w:cs="Courier New" w:hint="default"/>
      </w:rPr>
    </w:lvl>
    <w:lvl w:ilvl="2" w:tplc="04020005" w:tentative="1">
      <w:start w:val="1"/>
      <w:numFmt w:val="bullet"/>
      <w:lvlText w:val=""/>
      <w:lvlJc w:val="left"/>
      <w:pPr>
        <w:ind w:left="2247" w:hanging="360"/>
      </w:pPr>
      <w:rPr>
        <w:rFonts w:ascii="Wingdings" w:hAnsi="Wingdings" w:hint="default"/>
      </w:rPr>
    </w:lvl>
    <w:lvl w:ilvl="3" w:tplc="04020001" w:tentative="1">
      <w:start w:val="1"/>
      <w:numFmt w:val="bullet"/>
      <w:lvlText w:val=""/>
      <w:lvlJc w:val="left"/>
      <w:pPr>
        <w:ind w:left="2967" w:hanging="360"/>
      </w:pPr>
      <w:rPr>
        <w:rFonts w:ascii="Symbol" w:hAnsi="Symbol" w:hint="default"/>
      </w:rPr>
    </w:lvl>
    <w:lvl w:ilvl="4" w:tplc="04020003" w:tentative="1">
      <w:start w:val="1"/>
      <w:numFmt w:val="bullet"/>
      <w:lvlText w:val="o"/>
      <w:lvlJc w:val="left"/>
      <w:pPr>
        <w:ind w:left="3687" w:hanging="360"/>
      </w:pPr>
      <w:rPr>
        <w:rFonts w:ascii="Courier New" w:hAnsi="Courier New" w:cs="Courier New" w:hint="default"/>
      </w:rPr>
    </w:lvl>
    <w:lvl w:ilvl="5" w:tplc="04020005" w:tentative="1">
      <w:start w:val="1"/>
      <w:numFmt w:val="bullet"/>
      <w:lvlText w:val=""/>
      <w:lvlJc w:val="left"/>
      <w:pPr>
        <w:ind w:left="4407" w:hanging="360"/>
      </w:pPr>
      <w:rPr>
        <w:rFonts w:ascii="Wingdings" w:hAnsi="Wingdings" w:hint="default"/>
      </w:rPr>
    </w:lvl>
    <w:lvl w:ilvl="6" w:tplc="04020001" w:tentative="1">
      <w:start w:val="1"/>
      <w:numFmt w:val="bullet"/>
      <w:lvlText w:val=""/>
      <w:lvlJc w:val="left"/>
      <w:pPr>
        <w:ind w:left="5127" w:hanging="360"/>
      </w:pPr>
      <w:rPr>
        <w:rFonts w:ascii="Symbol" w:hAnsi="Symbol" w:hint="default"/>
      </w:rPr>
    </w:lvl>
    <w:lvl w:ilvl="7" w:tplc="04020003" w:tentative="1">
      <w:start w:val="1"/>
      <w:numFmt w:val="bullet"/>
      <w:lvlText w:val="o"/>
      <w:lvlJc w:val="left"/>
      <w:pPr>
        <w:ind w:left="5847" w:hanging="360"/>
      </w:pPr>
      <w:rPr>
        <w:rFonts w:ascii="Courier New" w:hAnsi="Courier New" w:cs="Courier New" w:hint="default"/>
      </w:rPr>
    </w:lvl>
    <w:lvl w:ilvl="8" w:tplc="04020005" w:tentative="1">
      <w:start w:val="1"/>
      <w:numFmt w:val="bullet"/>
      <w:lvlText w:val=""/>
      <w:lvlJc w:val="left"/>
      <w:pPr>
        <w:ind w:left="6567" w:hanging="360"/>
      </w:pPr>
      <w:rPr>
        <w:rFonts w:ascii="Wingdings" w:hAnsi="Wingdings" w:hint="default"/>
      </w:rPr>
    </w:lvl>
  </w:abstractNum>
  <w:abstractNum w:abstractNumId="13" w15:restartNumberingAfterBreak="0">
    <w:nsid w:val="2CE93228"/>
    <w:multiLevelType w:val="hybridMultilevel"/>
    <w:tmpl w:val="09D6BCE6"/>
    <w:lvl w:ilvl="0" w:tplc="04020001">
      <w:start w:val="1"/>
      <w:numFmt w:val="bullet"/>
      <w:lvlText w:val=""/>
      <w:lvlJc w:val="left"/>
      <w:pPr>
        <w:ind w:left="720" w:hanging="360"/>
      </w:pPr>
      <w:rPr>
        <w:rFonts w:ascii="Symbol" w:hAnsi="Symbol" w:hint="default"/>
      </w:rPr>
    </w:lvl>
    <w:lvl w:ilvl="1" w:tplc="6B1A314A">
      <w:numFmt w:val="bullet"/>
      <w:lvlText w:val="-"/>
      <w:lvlJc w:val="left"/>
      <w:pPr>
        <w:ind w:left="1440" w:hanging="360"/>
      </w:pPr>
      <w:rPr>
        <w:rFonts w:ascii="Calibri" w:eastAsia="Calibri" w:hAnsi="Calibri"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E2A2B44"/>
    <w:multiLevelType w:val="hybridMultilevel"/>
    <w:tmpl w:val="F72E4A5C"/>
    <w:lvl w:ilvl="0" w:tplc="04020001">
      <w:start w:val="1"/>
      <w:numFmt w:val="bullet"/>
      <w:lvlText w:val=""/>
      <w:lvlJc w:val="left"/>
      <w:pPr>
        <w:ind w:left="807" w:hanging="360"/>
      </w:pPr>
      <w:rPr>
        <w:rFonts w:ascii="Symbol" w:hAnsi="Symbol" w:hint="default"/>
      </w:rPr>
    </w:lvl>
    <w:lvl w:ilvl="1" w:tplc="04020003" w:tentative="1">
      <w:start w:val="1"/>
      <w:numFmt w:val="bullet"/>
      <w:lvlText w:val="o"/>
      <w:lvlJc w:val="left"/>
      <w:pPr>
        <w:ind w:left="1527" w:hanging="360"/>
      </w:pPr>
      <w:rPr>
        <w:rFonts w:ascii="Courier New" w:hAnsi="Courier New" w:cs="Courier New" w:hint="default"/>
      </w:rPr>
    </w:lvl>
    <w:lvl w:ilvl="2" w:tplc="04020005" w:tentative="1">
      <w:start w:val="1"/>
      <w:numFmt w:val="bullet"/>
      <w:lvlText w:val=""/>
      <w:lvlJc w:val="left"/>
      <w:pPr>
        <w:ind w:left="2247" w:hanging="360"/>
      </w:pPr>
      <w:rPr>
        <w:rFonts w:ascii="Wingdings" w:hAnsi="Wingdings" w:hint="default"/>
      </w:rPr>
    </w:lvl>
    <w:lvl w:ilvl="3" w:tplc="04020001" w:tentative="1">
      <w:start w:val="1"/>
      <w:numFmt w:val="bullet"/>
      <w:lvlText w:val=""/>
      <w:lvlJc w:val="left"/>
      <w:pPr>
        <w:ind w:left="2967" w:hanging="360"/>
      </w:pPr>
      <w:rPr>
        <w:rFonts w:ascii="Symbol" w:hAnsi="Symbol" w:hint="default"/>
      </w:rPr>
    </w:lvl>
    <w:lvl w:ilvl="4" w:tplc="04020003" w:tentative="1">
      <w:start w:val="1"/>
      <w:numFmt w:val="bullet"/>
      <w:lvlText w:val="o"/>
      <w:lvlJc w:val="left"/>
      <w:pPr>
        <w:ind w:left="3687" w:hanging="360"/>
      </w:pPr>
      <w:rPr>
        <w:rFonts w:ascii="Courier New" w:hAnsi="Courier New" w:cs="Courier New" w:hint="default"/>
      </w:rPr>
    </w:lvl>
    <w:lvl w:ilvl="5" w:tplc="04020005" w:tentative="1">
      <w:start w:val="1"/>
      <w:numFmt w:val="bullet"/>
      <w:lvlText w:val=""/>
      <w:lvlJc w:val="left"/>
      <w:pPr>
        <w:ind w:left="4407" w:hanging="360"/>
      </w:pPr>
      <w:rPr>
        <w:rFonts w:ascii="Wingdings" w:hAnsi="Wingdings" w:hint="default"/>
      </w:rPr>
    </w:lvl>
    <w:lvl w:ilvl="6" w:tplc="04020001" w:tentative="1">
      <w:start w:val="1"/>
      <w:numFmt w:val="bullet"/>
      <w:lvlText w:val=""/>
      <w:lvlJc w:val="left"/>
      <w:pPr>
        <w:ind w:left="5127" w:hanging="360"/>
      </w:pPr>
      <w:rPr>
        <w:rFonts w:ascii="Symbol" w:hAnsi="Symbol" w:hint="default"/>
      </w:rPr>
    </w:lvl>
    <w:lvl w:ilvl="7" w:tplc="04020003" w:tentative="1">
      <w:start w:val="1"/>
      <w:numFmt w:val="bullet"/>
      <w:lvlText w:val="o"/>
      <w:lvlJc w:val="left"/>
      <w:pPr>
        <w:ind w:left="5847" w:hanging="360"/>
      </w:pPr>
      <w:rPr>
        <w:rFonts w:ascii="Courier New" w:hAnsi="Courier New" w:cs="Courier New" w:hint="default"/>
      </w:rPr>
    </w:lvl>
    <w:lvl w:ilvl="8" w:tplc="04020005" w:tentative="1">
      <w:start w:val="1"/>
      <w:numFmt w:val="bullet"/>
      <w:lvlText w:val=""/>
      <w:lvlJc w:val="left"/>
      <w:pPr>
        <w:ind w:left="6567" w:hanging="360"/>
      </w:pPr>
      <w:rPr>
        <w:rFonts w:ascii="Wingdings" w:hAnsi="Wingdings" w:hint="default"/>
      </w:rPr>
    </w:lvl>
  </w:abstractNum>
  <w:abstractNum w:abstractNumId="15" w15:restartNumberingAfterBreak="0">
    <w:nsid w:val="327B448B"/>
    <w:multiLevelType w:val="hybridMultilevel"/>
    <w:tmpl w:val="B7A6DDF6"/>
    <w:lvl w:ilvl="0" w:tplc="0402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8C00E2"/>
    <w:multiLevelType w:val="hybridMultilevel"/>
    <w:tmpl w:val="FEB40924"/>
    <w:lvl w:ilvl="0" w:tplc="04020001">
      <w:start w:val="1"/>
      <w:numFmt w:val="bullet"/>
      <w:lvlText w:val=""/>
      <w:lvlJc w:val="left"/>
      <w:pPr>
        <w:ind w:left="807" w:hanging="360"/>
      </w:pPr>
      <w:rPr>
        <w:rFonts w:ascii="Symbol" w:hAnsi="Symbol" w:hint="default"/>
      </w:rPr>
    </w:lvl>
    <w:lvl w:ilvl="1" w:tplc="04020003" w:tentative="1">
      <w:start w:val="1"/>
      <w:numFmt w:val="bullet"/>
      <w:lvlText w:val="o"/>
      <w:lvlJc w:val="left"/>
      <w:pPr>
        <w:ind w:left="1527" w:hanging="360"/>
      </w:pPr>
      <w:rPr>
        <w:rFonts w:ascii="Courier New" w:hAnsi="Courier New" w:cs="Courier New" w:hint="default"/>
      </w:rPr>
    </w:lvl>
    <w:lvl w:ilvl="2" w:tplc="04020005" w:tentative="1">
      <w:start w:val="1"/>
      <w:numFmt w:val="bullet"/>
      <w:lvlText w:val=""/>
      <w:lvlJc w:val="left"/>
      <w:pPr>
        <w:ind w:left="2247" w:hanging="360"/>
      </w:pPr>
      <w:rPr>
        <w:rFonts w:ascii="Wingdings" w:hAnsi="Wingdings" w:hint="default"/>
      </w:rPr>
    </w:lvl>
    <w:lvl w:ilvl="3" w:tplc="04020001" w:tentative="1">
      <w:start w:val="1"/>
      <w:numFmt w:val="bullet"/>
      <w:lvlText w:val=""/>
      <w:lvlJc w:val="left"/>
      <w:pPr>
        <w:ind w:left="2967" w:hanging="360"/>
      </w:pPr>
      <w:rPr>
        <w:rFonts w:ascii="Symbol" w:hAnsi="Symbol" w:hint="default"/>
      </w:rPr>
    </w:lvl>
    <w:lvl w:ilvl="4" w:tplc="04020003" w:tentative="1">
      <w:start w:val="1"/>
      <w:numFmt w:val="bullet"/>
      <w:lvlText w:val="o"/>
      <w:lvlJc w:val="left"/>
      <w:pPr>
        <w:ind w:left="3687" w:hanging="360"/>
      </w:pPr>
      <w:rPr>
        <w:rFonts w:ascii="Courier New" w:hAnsi="Courier New" w:cs="Courier New" w:hint="default"/>
      </w:rPr>
    </w:lvl>
    <w:lvl w:ilvl="5" w:tplc="04020005" w:tentative="1">
      <w:start w:val="1"/>
      <w:numFmt w:val="bullet"/>
      <w:lvlText w:val=""/>
      <w:lvlJc w:val="left"/>
      <w:pPr>
        <w:ind w:left="4407" w:hanging="360"/>
      </w:pPr>
      <w:rPr>
        <w:rFonts w:ascii="Wingdings" w:hAnsi="Wingdings" w:hint="default"/>
      </w:rPr>
    </w:lvl>
    <w:lvl w:ilvl="6" w:tplc="04020001" w:tentative="1">
      <w:start w:val="1"/>
      <w:numFmt w:val="bullet"/>
      <w:lvlText w:val=""/>
      <w:lvlJc w:val="left"/>
      <w:pPr>
        <w:ind w:left="5127" w:hanging="360"/>
      </w:pPr>
      <w:rPr>
        <w:rFonts w:ascii="Symbol" w:hAnsi="Symbol" w:hint="default"/>
      </w:rPr>
    </w:lvl>
    <w:lvl w:ilvl="7" w:tplc="04020003" w:tentative="1">
      <w:start w:val="1"/>
      <w:numFmt w:val="bullet"/>
      <w:lvlText w:val="o"/>
      <w:lvlJc w:val="left"/>
      <w:pPr>
        <w:ind w:left="5847" w:hanging="360"/>
      </w:pPr>
      <w:rPr>
        <w:rFonts w:ascii="Courier New" w:hAnsi="Courier New" w:cs="Courier New" w:hint="default"/>
      </w:rPr>
    </w:lvl>
    <w:lvl w:ilvl="8" w:tplc="04020005" w:tentative="1">
      <w:start w:val="1"/>
      <w:numFmt w:val="bullet"/>
      <w:lvlText w:val=""/>
      <w:lvlJc w:val="left"/>
      <w:pPr>
        <w:ind w:left="6567" w:hanging="360"/>
      </w:pPr>
      <w:rPr>
        <w:rFonts w:ascii="Wingdings" w:hAnsi="Wingdings" w:hint="default"/>
      </w:rPr>
    </w:lvl>
  </w:abstractNum>
  <w:abstractNum w:abstractNumId="17" w15:restartNumberingAfterBreak="0">
    <w:nsid w:val="3C9E29C2"/>
    <w:multiLevelType w:val="hybridMultilevel"/>
    <w:tmpl w:val="5F90ACB4"/>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3CBF2881"/>
    <w:multiLevelType w:val="hybridMultilevel"/>
    <w:tmpl w:val="08F4E0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2167915"/>
    <w:multiLevelType w:val="hybridMultilevel"/>
    <w:tmpl w:val="F9D61DC4"/>
    <w:lvl w:ilvl="0" w:tplc="04020001">
      <w:start w:val="1"/>
      <w:numFmt w:val="bullet"/>
      <w:lvlText w:val=""/>
      <w:lvlJc w:val="left"/>
      <w:pPr>
        <w:ind w:left="720" w:hanging="360"/>
      </w:pPr>
      <w:rPr>
        <w:rFonts w:ascii="Symbol" w:hAnsi="Symbol" w:hint="default"/>
      </w:rPr>
    </w:lvl>
    <w:lvl w:ilvl="1" w:tplc="32BA929A">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38A3750"/>
    <w:multiLevelType w:val="hybridMultilevel"/>
    <w:tmpl w:val="89865D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56B6BF0"/>
    <w:multiLevelType w:val="hybridMultilevel"/>
    <w:tmpl w:val="240E90CC"/>
    <w:lvl w:ilvl="0" w:tplc="46D00CF8">
      <w:start w:val="1"/>
      <w:numFmt w:val="bullet"/>
      <w:pStyle w:val="Heading2"/>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6945217"/>
    <w:multiLevelType w:val="hybridMultilevel"/>
    <w:tmpl w:val="275C476E"/>
    <w:lvl w:ilvl="0" w:tplc="184A0C92">
      <w:start w:val="1"/>
      <w:numFmt w:val="decimal"/>
      <w:pStyle w:val="Heading3"/>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6EE4EB6"/>
    <w:multiLevelType w:val="hybridMultilevel"/>
    <w:tmpl w:val="BBC4F892"/>
    <w:lvl w:ilvl="0" w:tplc="04020001">
      <w:start w:val="1"/>
      <w:numFmt w:val="bullet"/>
      <w:lvlText w:val=""/>
      <w:lvlJc w:val="left"/>
      <w:pPr>
        <w:ind w:left="807" w:hanging="360"/>
      </w:pPr>
      <w:rPr>
        <w:rFonts w:ascii="Symbol" w:hAnsi="Symbol" w:hint="default"/>
      </w:rPr>
    </w:lvl>
    <w:lvl w:ilvl="1" w:tplc="04020003" w:tentative="1">
      <w:start w:val="1"/>
      <w:numFmt w:val="bullet"/>
      <w:lvlText w:val="o"/>
      <w:lvlJc w:val="left"/>
      <w:pPr>
        <w:ind w:left="1527" w:hanging="360"/>
      </w:pPr>
      <w:rPr>
        <w:rFonts w:ascii="Courier New" w:hAnsi="Courier New" w:cs="Courier New" w:hint="default"/>
      </w:rPr>
    </w:lvl>
    <w:lvl w:ilvl="2" w:tplc="04020005" w:tentative="1">
      <w:start w:val="1"/>
      <w:numFmt w:val="bullet"/>
      <w:lvlText w:val=""/>
      <w:lvlJc w:val="left"/>
      <w:pPr>
        <w:ind w:left="2247" w:hanging="360"/>
      </w:pPr>
      <w:rPr>
        <w:rFonts w:ascii="Wingdings" w:hAnsi="Wingdings" w:hint="default"/>
      </w:rPr>
    </w:lvl>
    <w:lvl w:ilvl="3" w:tplc="04020001" w:tentative="1">
      <w:start w:val="1"/>
      <w:numFmt w:val="bullet"/>
      <w:lvlText w:val=""/>
      <w:lvlJc w:val="left"/>
      <w:pPr>
        <w:ind w:left="2967" w:hanging="360"/>
      </w:pPr>
      <w:rPr>
        <w:rFonts w:ascii="Symbol" w:hAnsi="Symbol" w:hint="default"/>
      </w:rPr>
    </w:lvl>
    <w:lvl w:ilvl="4" w:tplc="04020003" w:tentative="1">
      <w:start w:val="1"/>
      <w:numFmt w:val="bullet"/>
      <w:lvlText w:val="o"/>
      <w:lvlJc w:val="left"/>
      <w:pPr>
        <w:ind w:left="3687" w:hanging="360"/>
      </w:pPr>
      <w:rPr>
        <w:rFonts w:ascii="Courier New" w:hAnsi="Courier New" w:cs="Courier New" w:hint="default"/>
      </w:rPr>
    </w:lvl>
    <w:lvl w:ilvl="5" w:tplc="04020005" w:tentative="1">
      <w:start w:val="1"/>
      <w:numFmt w:val="bullet"/>
      <w:lvlText w:val=""/>
      <w:lvlJc w:val="left"/>
      <w:pPr>
        <w:ind w:left="4407" w:hanging="360"/>
      </w:pPr>
      <w:rPr>
        <w:rFonts w:ascii="Wingdings" w:hAnsi="Wingdings" w:hint="default"/>
      </w:rPr>
    </w:lvl>
    <w:lvl w:ilvl="6" w:tplc="04020001" w:tentative="1">
      <w:start w:val="1"/>
      <w:numFmt w:val="bullet"/>
      <w:lvlText w:val=""/>
      <w:lvlJc w:val="left"/>
      <w:pPr>
        <w:ind w:left="5127" w:hanging="360"/>
      </w:pPr>
      <w:rPr>
        <w:rFonts w:ascii="Symbol" w:hAnsi="Symbol" w:hint="default"/>
      </w:rPr>
    </w:lvl>
    <w:lvl w:ilvl="7" w:tplc="04020003" w:tentative="1">
      <w:start w:val="1"/>
      <w:numFmt w:val="bullet"/>
      <w:lvlText w:val="o"/>
      <w:lvlJc w:val="left"/>
      <w:pPr>
        <w:ind w:left="5847" w:hanging="360"/>
      </w:pPr>
      <w:rPr>
        <w:rFonts w:ascii="Courier New" w:hAnsi="Courier New" w:cs="Courier New" w:hint="default"/>
      </w:rPr>
    </w:lvl>
    <w:lvl w:ilvl="8" w:tplc="04020005" w:tentative="1">
      <w:start w:val="1"/>
      <w:numFmt w:val="bullet"/>
      <w:lvlText w:val=""/>
      <w:lvlJc w:val="left"/>
      <w:pPr>
        <w:ind w:left="6567" w:hanging="360"/>
      </w:pPr>
      <w:rPr>
        <w:rFonts w:ascii="Wingdings" w:hAnsi="Wingdings" w:hint="default"/>
      </w:rPr>
    </w:lvl>
  </w:abstractNum>
  <w:abstractNum w:abstractNumId="24" w15:restartNumberingAfterBreak="0">
    <w:nsid w:val="577D0BD1"/>
    <w:multiLevelType w:val="hybridMultilevel"/>
    <w:tmpl w:val="F478208C"/>
    <w:lvl w:ilvl="0" w:tplc="04020001">
      <w:start w:val="1"/>
      <w:numFmt w:val="bullet"/>
      <w:lvlText w:val=""/>
      <w:lvlJc w:val="left"/>
      <w:pPr>
        <w:ind w:left="807" w:hanging="360"/>
      </w:pPr>
      <w:rPr>
        <w:rFonts w:ascii="Symbol" w:hAnsi="Symbol" w:hint="default"/>
      </w:rPr>
    </w:lvl>
    <w:lvl w:ilvl="1" w:tplc="04020003" w:tentative="1">
      <w:start w:val="1"/>
      <w:numFmt w:val="bullet"/>
      <w:lvlText w:val="o"/>
      <w:lvlJc w:val="left"/>
      <w:pPr>
        <w:ind w:left="1527" w:hanging="360"/>
      </w:pPr>
      <w:rPr>
        <w:rFonts w:ascii="Courier New" w:hAnsi="Courier New" w:cs="Courier New" w:hint="default"/>
      </w:rPr>
    </w:lvl>
    <w:lvl w:ilvl="2" w:tplc="04020005" w:tentative="1">
      <w:start w:val="1"/>
      <w:numFmt w:val="bullet"/>
      <w:lvlText w:val=""/>
      <w:lvlJc w:val="left"/>
      <w:pPr>
        <w:ind w:left="2247" w:hanging="360"/>
      </w:pPr>
      <w:rPr>
        <w:rFonts w:ascii="Wingdings" w:hAnsi="Wingdings" w:hint="default"/>
      </w:rPr>
    </w:lvl>
    <w:lvl w:ilvl="3" w:tplc="04020001" w:tentative="1">
      <w:start w:val="1"/>
      <w:numFmt w:val="bullet"/>
      <w:lvlText w:val=""/>
      <w:lvlJc w:val="left"/>
      <w:pPr>
        <w:ind w:left="2967" w:hanging="360"/>
      </w:pPr>
      <w:rPr>
        <w:rFonts w:ascii="Symbol" w:hAnsi="Symbol" w:hint="default"/>
      </w:rPr>
    </w:lvl>
    <w:lvl w:ilvl="4" w:tplc="04020003" w:tentative="1">
      <w:start w:val="1"/>
      <w:numFmt w:val="bullet"/>
      <w:lvlText w:val="o"/>
      <w:lvlJc w:val="left"/>
      <w:pPr>
        <w:ind w:left="3687" w:hanging="360"/>
      </w:pPr>
      <w:rPr>
        <w:rFonts w:ascii="Courier New" w:hAnsi="Courier New" w:cs="Courier New" w:hint="default"/>
      </w:rPr>
    </w:lvl>
    <w:lvl w:ilvl="5" w:tplc="04020005" w:tentative="1">
      <w:start w:val="1"/>
      <w:numFmt w:val="bullet"/>
      <w:lvlText w:val=""/>
      <w:lvlJc w:val="left"/>
      <w:pPr>
        <w:ind w:left="4407" w:hanging="360"/>
      </w:pPr>
      <w:rPr>
        <w:rFonts w:ascii="Wingdings" w:hAnsi="Wingdings" w:hint="default"/>
      </w:rPr>
    </w:lvl>
    <w:lvl w:ilvl="6" w:tplc="04020001" w:tentative="1">
      <w:start w:val="1"/>
      <w:numFmt w:val="bullet"/>
      <w:lvlText w:val=""/>
      <w:lvlJc w:val="left"/>
      <w:pPr>
        <w:ind w:left="5127" w:hanging="360"/>
      </w:pPr>
      <w:rPr>
        <w:rFonts w:ascii="Symbol" w:hAnsi="Symbol" w:hint="default"/>
      </w:rPr>
    </w:lvl>
    <w:lvl w:ilvl="7" w:tplc="04020003" w:tentative="1">
      <w:start w:val="1"/>
      <w:numFmt w:val="bullet"/>
      <w:lvlText w:val="o"/>
      <w:lvlJc w:val="left"/>
      <w:pPr>
        <w:ind w:left="5847" w:hanging="360"/>
      </w:pPr>
      <w:rPr>
        <w:rFonts w:ascii="Courier New" w:hAnsi="Courier New" w:cs="Courier New" w:hint="default"/>
      </w:rPr>
    </w:lvl>
    <w:lvl w:ilvl="8" w:tplc="04020005" w:tentative="1">
      <w:start w:val="1"/>
      <w:numFmt w:val="bullet"/>
      <w:lvlText w:val=""/>
      <w:lvlJc w:val="left"/>
      <w:pPr>
        <w:ind w:left="6567" w:hanging="360"/>
      </w:pPr>
      <w:rPr>
        <w:rFonts w:ascii="Wingdings" w:hAnsi="Wingdings" w:hint="default"/>
      </w:rPr>
    </w:lvl>
  </w:abstractNum>
  <w:abstractNum w:abstractNumId="25" w15:restartNumberingAfterBreak="0">
    <w:nsid w:val="5BA16B4F"/>
    <w:multiLevelType w:val="hybridMultilevel"/>
    <w:tmpl w:val="E93405E4"/>
    <w:lvl w:ilvl="0" w:tplc="04020001">
      <w:start w:val="1"/>
      <w:numFmt w:val="bullet"/>
      <w:lvlText w:val=""/>
      <w:lvlJc w:val="left"/>
      <w:pPr>
        <w:ind w:left="807" w:hanging="360"/>
      </w:pPr>
      <w:rPr>
        <w:rFonts w:ascii="Symbol" w:hAnsi="Symbol" w:hint="default"/>
      </w:rPr>
    </w:lvl>
    <w:lvl w:ilvl="1" w:tplc="04020003" w:tentative="1">
      <w:start w:val="1"/>
      <w:numFmt w:val="bullet"/>
      <w:lvlText w:val="o"/>
      <w:lvlJc w:val="left"/>
      <w:pPr>
        <w:ind w:left="1527" w:hanging="360"/>
      </w:pPr>
      <w:rPr>
        <w:rFonts w:ascii="Courier New" w:hAnsi="Courier New" w:cs="Courier New" w:hint="default"/>
      </w:rPr>
    </w:lvl>
    <w:lvl w:ilvl="2" w:tplc="04020005" w:tentative="1">
      <w:start w:val="1"/>
      <w:numFmt w:val="bullet"/>
      <w:lvlText w:val=""/>
      <w:lvlJc w:val="left"/>
      <w:pPr>
        <w:ind w:left="2247" w:hanging="360"/>
      </w:pPr>
      <w:rPr>
        <w:rFonts w:ascii="Wingdings" w:hAnsi="Wingdings" w:hint="default"/>
      </w:rPr>
    </w:lvl>
    <w:lvl w:ilvl="3" w:tplc="04020001" w:tentative="1">
      <w:start w:val="1"/>
      <w:numFmt w:val="bullet"/>
      <w:lvlText w:val=""/>
      <w:lvlJc w:val="left"/>
      <w:pPr>
        <w:ind w:left="2967" w:hanging="360"/>
      </w:pPr>
      <w:rPr>
        <w:rFonts w:ascii="Symbol" w:hAnsi="Symbol" w:hint="default"/>
      </w:rPr>
    </w:lvl>
    <w:lvl w:ilvl="4" w:tplc="04020003" w:tentative="1">
      <w:start w:val="1"/>
      <w:numFmt w:val="bullet"/>
      <w:lvlText w:val="o"/>
      <w:lvlJc w:val="left"/>
      <w:pPr>
        <w:ind w:left="3687" w:hanging="360"/>
      </w:pPr>
      <w:rPr>
        <w:rFonts w:ascii="Courier New" w:hAnsi="Courier New" w:cs="Courier New" w:hint="default"/>
      </w:rPr>
    </w:lvl>
    <w:lvl w:ilvl="5" w:tplc="04020005" w:tentative="1">
      <w:start w:val="1"/>
      <w:numFmt w:val="bullet"/>
      <w:lvlText w:val=""/>
      <w:lvlJc w:val="left"/>
      <w:pPr>
        <w:ind w:left="4407" w:hanging="360"/>
      </w:pPr>
      <w:rPr>
        <w:rFonts w:ascii="Wingdings" w:hAnsi="Wingdings" w:hint="default"/>
      </w:rPr>
    </w:lvl>
    <w:lvl w:ilvl="6" w:tplc="04020001" w:tentative="1">
      <w:start w:val="1"/>
      <w:numFmt w:val="bullet"/>
      <w:lvlText w:val=""/>
      <w:lvlJc w:val="left"/>
      <w:pPr>
        <w:ind w:left="5127" w:hanging="360"/>
      </w:pPr>
      <w:rPr>
        <w:rFonts w:ascii="Symbol" w:hAnsi="Symbol" w:hint="default"/>
      </w:rPr>
    </w:lvl>
    <w:lvl w:ilvl="7" w:tplc="04020003" w:tentative="1">
      <w:start w:val="1"/>
      <w:numFmt w:val="bullet"/>
      <w:lvlText w:val="o"/>
      <w:lvlJc w:val="left"/>
      <w:pPr>
        <w:ind w:left="5847" w:hanging="360"/>
      </w:pPr>
      <w:rPr>
        <w:rFonts w:ascii="Courier New" w:hAnsi="Courier New" w:cs="Courier New" w:hint="default"/>
      </w:rPr>
    </w:lvl>
    <w:lvl w:ilvl="8" w:tplc="04020005" w:tentative="1">
      <w:start w:val="1"/>
      <w:numFmt w:val="bullet"/>
      <w:lvlText w:val=""/>
      <w:lvlJc w:val="left"/>
      <w:pPr>
        <w:ind w:left="6567" w:hanging="360"/>
      </w:pPr>
      <w:rPr>
        <w:rFonts w:ascii="Wingdings" w:hAnsi="Wingdings" w:hint="default"/>
      </w:rPr>
    </w:lvl>
  </w:abstractNum>
  <w:abstractNum w:abstractNumId="26" w15:restartNumberingAfterBreak="0">
    <w:nsid w:val="61930DED"/>
    <w:multiLevelType w:val="hybridMultilevel"/>
    <w:tmpl w:val="E3B8B610"/>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7" w15:restartNumberingAfterBreak="0">
    <w:nsid w:val="7F9F57F4"/>
    <w:multiLevelType w:val="hybridMultilevel"/>
    <w:tmpl w:val="F46C82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21"/>
  </w:num>
  <w:num w:numId="5">
    <w:abstractNumId w:val="17"/>
  </w:num>
  <w:num w:numId="6">
    <w:abstractNumId w:val="22"/>
  </w:num>
  <w:num w:numId="7">
    <w:abstractNumId w:val="26"/>
  </w:num>
  <w:num w:numId="8">
    <w:abstractNumId w:val="6"/>
  </w:num>
  <w:num w:numId="9">
    <w:abstractNumId w:val="0"/>
  </w:num>
  <w:num w:numId="10">
    <w:abstractNumId w:val="13"/>
  </w:num>
  <w:num w:numId="11">
    <w:abstractNumId w:val="5"/>
  </w:num>
  <w:num w:numId="12">
    <w:abstractNumId w:val="18"/>
  </w:num>
  <w:num w:numId="13">
    <w:abstractNumId w:val="4"/>
  </w:num>
  <w:num w:numId="14">
    <w:abstractNumId w:val="20"/>
  </w:num>
  <w:num w:numId="15">
    <w:abstractNumId w:val="19"/>
  </w:num>
  <w:num w:numId="16">
    <w:abstractNumId w:val="3"/>
  </w:num>
  <w:num w:numId="17">
    <w:abstractNumId w:val="27"/>
  </w:num>
  <w:num w:numId="18">
    <w:abstractNumId w:val="11"/>
  </w:num>
  <w:num w:numId="19">
    <w:abstractNumId w:val="7"/>
  </w:num>
  <w:num w:numId="20">
    <w:abstractNumId w:val="2"/>
  </w:num>
  <w:num w:numId="21">
    <w:abstractNumId w:val="25"/>
  </w:num>
  <w:num w:numId="22">
    <w:abstractNumId w:val="23"/>
  </w:num>
  <w:num w:numId="23">
    <w:abstractNumId w:val="24"/>
  </w:num>
  <w:num w:numId="24">
    <w:abstractNumId w:val="12"/>
  </w:num>
  <w:num w:numId="25">
    <w:abstractNumId w:val="1"/>
  </w:num>
  <w:num w:numId="26">
    <w:abstractNumId w:val="15"/>
  </w:num>
  <w:num w:numId="27">
    <w:abstractNumId w:val="14"/>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79"/>
    <w:rsid w:val="000523D6"/>
    <w:rsid w:val="00135188"/>
    <w:rsid w:val="001368AB"/>
    <w:rsid w:val="001911C2"/>
    <w:rsid w:val="002073BF"/>
    <w:rsid w:val="002D3B69"/>
    <w:rsid w:val="002E0C5B"/>
    <w:rsid w:val="002F2866"/>
    <w:rsid w:val="00393773"/>
    <w:rsid w:val="00412F79"/>
    <w:rsid w:val="00414C29"/>
    <w:rsid w:val="00450706"/>
    <w:rsid w:val="004569FC"/>
    <w:rsid w:val="0047046D"/>
    <w:rsid w:val="004B105C"/>
    <w:rsid w:val="004B5425"/>
    <w:rsid w:val="00501191"/>
    <w:rsid w:val="00501B94"/>
    <w:rsid w:val="005307F2"/>
    <w:rsid w:val="005F29CE"/>
    <w:rsid w:val="00621B5D"/>
    <w:rsid w:val="0065619D"/>
    <w:rsid w:val="006865DB"/>
    <w:rsid w:val="006B53B4"/>
    <w:rsid w:val="006C22FF"/>
    <w:rsid w:val="006C74D5"/>
    <w:rsid w:val="00762482"/>
    <w:rsid w:val="007D4F1E"/>
    <w:rsid w:val="0084400E"/>
    <w:rsid w:val="00852386"/>
    <w:rsid w:val="00882011"/>
    <w:rsid w:val="008D17FA"/>
    <w:rsid w:val="008E18B0"/>
    <w:rsid w:val="00966CF2"/>
    <w:rsid w:val="00A07B51"/>
    <w:rsid w:val="00A32893"/>
    <w:rsid w:val="00A52EDA"/>
    <w:rsid w:val="00A56982"/>
    <w:rsid w:val="00AA300F"/>
    <w:rsid w:val="00AD5A38"/>
    <w:rsid w:val="00B75591"/>
    <w:rsid w:val="00B83798"/>
    <w:rsid w:val="00BD1CE1"/>
    <w:rsid w:val="00C30333"/>
    <w:rsid w:val="00C35F4C"/>
    <w:rsid w:val="00C82191"/>
    <w:rsid w:val="00C93C0E"/>
    <w:rsid w:val="00CF44DD"/>
    <w:rsid w:val="00D40DFB"/>
    <w:rsid w:val="00D7414B"/>
    <w:rsid w:val="00D81372"/>
    <w:rsid w:val="00E83323"/>
    <w:rsid w:val="00EA7616"/>
    <w:rsid w:val="00ED0706"/>
    <w:rsid w:val="00F85419"/>
    <w:rsid w:val="00F96932"/>
    <w:rsid w:val="00FA0D7C"/>
    <w:rsid w:val="00FA3508"/>
    <w:rsid w:val="00FD1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B0112"/>
  <w15:chartTrackingRefBased/>
  <w15:docId w15:val="{795F7910-6DAD-4C0F-B0B2-0AE857D6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2FF"/>
    <w:pPr>
      <w:spacing w:after="200" w:line="276" w:lineRule="auto"/>
    </w:pPr>
    <w:rPr>
      <w:rFonts w:ascii="Calibri" w:eastAsia="Calibri" w:hAnsi="Calibri" w:cs="Times New Roman"/>
      <w:lang w:val="bg-BG"/>
    </w:rPr>
  </w:style>
  <w:style w:type="paragraph" w:styleId="Heading1">
    <w:name w:val="heading 1"/>
    <w:basedOn w:val="Normal"/>
    <w:next w:val="Normal"/>
    <w:link w:val="Heading1Char"/>
    <w:uiPriority w:val="9"/>
    <w:qFormat/>
    <w:rsid w:val="006C22FF"/>
    <w:pPr>
      <w:keepNext/>
      <w:keepLines/>
      <w:numPr>
        <w:numId w:val="2"/>
      </w:numPr>
      <w:spacing w:before="240" w:after="0"/>
      <w:outlineLvl w:val="0"/>
    </w:pPr>
    <w:rPr>
      <w:rFonts w:ascii="Times New Roman" w:eastAsiaTheme="majorEastAsia" w:hAnsi="Times New Roman" w:cstheme="majorBidi"/>
      <w:b/>
      <w:caps/>
      <w:color w:val="2F5496" w:themeColor="accent1" w:themeShade="BF"/>
      <w:sz w:val="24"/>
      <w:szCs w:val="32"/>
    </w:rPr>
  </w:style>
  <w:style w:type="paragraph" w:styleId="Heading2">
    <w:name w:val="heading 2"/>
    <w:basedOn w:val="Normal"/>
    <w:next w:val="Normal"/>
    <w:link w:val="Heading2Char"/>
    <w:uiPriority w:val="9"/>
    <w:unhideWhenUsed/>
    <w:qFormat/>
    <w:rsid w:val="006C22FF"/>
    <w:pPr>
      <w:keepNext/>
      <w:keepLines/>
      <w:numPr>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C22FF"/>
    <w:pPr>
      <w:keepNext/>
      <w:keepLines/>
      <w:numPr>
        <w:numId w:val="6"/>
      </w:numPr>
      <w:spacing w:before="40" w:after="0"/>
      <w:outlineLvl w:val="2"/>
    </w:pPr>
    <w:rPr>
      <w:rFonts w:ascii="Times New Roman" w:eastAsiaTheme="majorEastAsia" w:hAnsi="Times New Roman" w:cstheme="majorBidi"/>
      <w:b/>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ПАРАГРАФ"/>
    <w:basedOn w:val="Normal"/>
    <w:link w:val="ListParagraphChar"/>
    <w:uiPriority w:val="34"/>
    <w:qFormat/>
    <w:rsid w:val="00412F79"/>
    <w:pPr>
      <w:ind w:left="720"/>
      <w:contextualSpacing/>
    </w:pPr>
  </w:style>
  <w:style w:type="character" w:customStyle="1" w:styleId="ListParagraphChar">
    <w:name w:val="List Paragraph Char"/>
    <w:aliases w:val="Colorful List Accent 1 Char,ПАРАГРАФ Char"/>
    <w:link w:val="ListParagraph"/>
    <w:uiPriority w:val="34"/>
    <w:locked/>
    <w:rsid w:val="00412F79"/>
    <w:rPr>
      <w:rFonts w:ascii="Calibri" w:eastAsia="Calibri" w:hAnsi="Calibri" w:cs="Times New Roman"/>
      <w:lang w:val="bg-BG"/>
    </w:rPr>
  </w:style>
  <w:style w:type="paragraph" w:styleId="NormalWeb">
    <w:name w:val="Normal (Web)"/>
    <w:basedOn w:val="Normal"/>
    <w:uiPriority w:val="99"/>
    <w:rsid w:val="00412F79"/>
    <w:pPr>
      <w:spacing w:after="100" w:afterAutospacing="1" w:line="240" w:lineRule="auto"/>
    </w:pPr>
    <w:rPr>
      <w:rFonts w:ascii="Times New Roman" w:eastAsia="Times New Roman" w:hAnsi="Times New Roman"/>
      <w:sz w:val="24"/>
      <w:szCs w:val="24"/>
      <w:lang w:eastAsia="bg-BG"/>
    </w:rPr>
  </w:style>
  <w:style w:type="character" w:customStyle="1" w:styleId="newdocreference">
    <w:name w:val="newdocreference"/>
    <w:basedOn w:val="DefaultParagraphFont"/>
    <w:rsid w:val="00412F79"/>
  </w:style>
  <w:style w:type="character" w:styleId="Strong">
    <w:name w:val="Strong"/>
    <w:uiPriority w:val="22"/>
    <w:qFormat/>
    <w:rsid w:val="00412F79"/>
    <w:rPr>
      <w:b/>
      <w:bCs/>
    </w:rPr>
  </w:style>
  <w:style w:type="paragraph" w:customStyle="1" w:styleId="Pa19">
    <w:name w:val="Pa19"/>
    <w:basedOn w:val="Normal"/>
    <w:next w:val="Normal"/>
    <w:uiPriority w:val="99"/>
    <w:rsid w:val="00412F79"/>
    <w:pPr>
      <w:autoSpaceDE w:val="0"/>
      <w:autoSpaceDN w:val="0"/>
      <w:adjustRightInd w:val="0"/>
      <w:spacing w:after="0" w:line="221" w:lineRule="atLeast"/>
    </w:pPr>
    <w:rPr>
      <w:rFonts w:ascii="Times New Roman" w:eastAsiaTheme="minorHAnsi" w:hAnsi="Times New Roman"/>
      <w:sz w:val="24"/>
      <w:szCs w:val="24"/>
      <w:lang w:val="en-US"/>
    </w:rPr>
  </w:style>
  <w:style w:type="character" w:styleId="Emphasis">
    <w:name w:val="Emphasis"/>
    <w:basedOn w:val="DefaultParagraphFont"/>
    <w:uiPriority w:val="20"/>
    <w:qFormat/>
    <w:rsid w:val="00412F79"/>
    <w:rPr>
      <w:i/>
      <w:iCs/>
    </w:rPr>
  </w:style>
  <w:style w:type="paragraph" w:styleId="Header">
    <w:name w:val="header"/>
    <w:basedOn w:val="Normal"/>
    <w:link w:val="HeaderChar"/>
    <w:uiPriority w:val="99"/>
    <w:unhideWhenUsed/>
    <w:rsid w:val="00501191"/>
    <w:pPr>
      <w:tabs>
        <w:tab w:val="center" w:pos="4703"/>
        <w:tab w:val="right" w:pos="9406"/>
      </w:tabs>
      <w:spacing w:after="0" w:line="240" w:lineRule="auto"/>
    </w:pPr>
  </w:style>
  <w:style w:type="character" w:customStyle="1" w:styleId="HeaderChar">
    <w:name w:val="Header Char"/>
    <w:basedOn w:val="DefaultParagraphFont"/>
    <w:link w:val="Header"/>
    <w:uiPriority w:val="99"/>
    <w:rsid w:val="00501191"/>
    <w:rPr>
      <w:rFonts w:ascii="Calibri" w:eastAsia="Calibri" w:hAnsi="Calibri" w:cs="Times New Roman"/>
      <w:lang w:val="bg-BG"/>
    </w:rPr>
  </w:style>
  <w:style w:type="paragraph" w:styleId="Footer">
    <w:name w:val="footer"/>
    <w:basedOn w:val="Normal"/>
    <w:link w:val="FooterChar"/>
    <w:uiPriority w:val="99"/>
    <w:unhideWhenUsed/>
    <w:rsid w:val="00501191"/>
    <w:pPr>
      <w:tabs>
        <w:tab w:val="center" w:pos="4703"/>
        <w:tab w:val="right" w:pos="9406"/>
      </w:tabs>
      <w:spacing w:after="0" w:line="240" w:lineRule="auto"/>
    </w:pPr>
  </w:style>
  <w:style w:type="character" w:customStyle="1" w:styleId="FooterChar">
    <w:name w:val="Footer Char"/>
    <w:basedOn w:val="DefaultParagraphFont"/>
    <w:link w:val="Footer"/>
    <w:uiPriority w:val="99"/>
    <w:rsid w:val="00501191"/>
    <w:rPr>
      <w:rFonts w:ascii="Calibri" w:eastAsia="Calibri" w:hAnsi="Calibri" w:cs="Times New Roman"/>
      <w:lang w:val="bg-BG"/>
    </w:rPr>
  </w:style>
  <w:style w:type="character" w:styleId="Hyperlink">
    <w:name w:val="Hyperlink"/>
    <w:basedOn w:val="DefaultParagraphFont"/>
    <w:uiPriority w:val="99"/>
    <w:unhideWhenUsed/>
    <w:rsid w:val="00D81372"/>
    <w:rPr>
      <w:color w:val="0563C1" w:themeColor="hyperlink"/>
      <w:u w:val="single"/>
    </w:rPr>
  </w:style>
  <w:style w:type="paragraph" w:customStyle="1" w:styleId="Default">
    <w:name w:val="Default"/>
    <w:rsid w:val="00FD171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0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C74D5"/>
    <w:rPr>
      <w:color w:val="605E5C"/>
      <w:shd w:val="clear" w:color="auto" w:fill="E1DFDD"/>
    </w:rPr>
  </w:style>
  <w:style w:type="character" w:customStyle="1" w:styleId="Heading1Char">
    <w:name w:val="Heading 1 Char"/>
    <w:basedOn w:val="DefaultParagraphFont"/>
    <w:link w:val="Heading1"/>
    <w:uiPriority w:val="9"/>
    <w:rsid w:val="006C22FF"/>
    <w:rPr>
      <w:rFonts w:ascii="Times New Roman" w:eastAsiaTheme="majorEastAsia" w:hAnsi="Times New Roman" w:cstheme="majorBidi"/>
      <w:b/>
      <w:caps/>
      <w:color w:val="2F5496" w:themeColor="accent1" w:themeShade="BF"/>
      <w:sz w:val="24"/>
      <w:szCs w:val="32"/>
      <w:lang w:val="bg-BG"/>
    </w:rPr>
  </w:style>
  <w:style w:type="paragraph" w:styleId="FootnoteText">
    <w:name w:val="footnote text"/>
    <w:basedOn w:val="Normal"/>
    <w:link w:val="FootnoteTextChar"/>
    <w:uiPriority w:val="99"/>
    <w:semiHidden/>
    <w:unhideWhenUsed/>
    <w:rsid w:val="006C22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2FF"/>
    <w:rPr>
      <w:rFonts w:ascii="Calibri" w:eastAsia="Calibri" w:hAnsi="Calibri" w:cs="Times New Roman"/>
      <w:sz w:val="20"/>
      <w:szCs w:val="20"/>
      <w:lang w:val="bg-BG"/>
    </w:rPr>
  </w:style>
  <w:style w:type="character" w:styleId="FootnoteReference">
    <w:name w:val="footnote reference"/>
    <w:basedOn w:val="DefaultParagraphFont"/>
    <w:uiPriority w:val="99"/>
    <w:semiHidden/>
    <w:unhideWhenUsed/>
    <w:rsid w:val="006C22FF"/>
    <w:rPr>
      <w:vertAlign w:val="superscript"/>
    </w:rPr>
  </w:style>
  <w:style w:type="character" w:customStyle="1" w:styleId="Heading2Char">
    <w:name w:val="Heading 2 Char"/>
    <w:basedOn w:val="DefaultParagraphFont"/>
    <w:link w:val="Heading2"/>
    <w:uiPriority w:val="9"/>
    <w:rsid w:val="006C22FF"/>
    <w:rPr>
      <w:rFonts w:asciiTheme="majorHAnsi" w:eastAsiaTheme="majorEastAsia" w:hAnsiTheme="majorHAnsi" w:cstheme="majorBidi"/>
      <w:color w:val="2F5496" w:themeColor="accent1" w:themeShade="BF"/>
      <w:sz w:val="26"/>
      <w:szCs w:val="26"/>
      <w:lang w:val="bg-BG"/>
    </w:rPr>
  </w:style>
  <w:style w:type="character" w:customStyle="1" w:styleId="Heading3Char">
    <w:name w:val="Heading 3 Char"/>
    <w:basedOn w:val="DefaultParagraphFont"/>
    <w:link w:val="Heading3"/>
    <w:uiPriority w:val="9"/>
    <w:rsid w:val="006C22FF"/>
    <w:rPr>
      <w:rFonts w:ascii="Times New Roman" w:eastAsiaTheme="majorEastAsia" w:hAnsi="Times New Roman" w:cstheme="majorBidi"/>
      <w:b/>
      <w:color w:val="2F5496" w:themeColor="accent1" w:themeShade="BF"/>
      <w:sz w:val="24"/>
      <w:szCs w:val="24"/>
      <w:lang w:val="bg-BG"/>
    </w:rPr>
  </w:style>
  <w:style w:type="paragraph" w:styleId="TOCHeading">
    <w:name w:val="TOC Heading"/>
    <w:basedOn w:val="Heading1"/>
    <w:next w:val="Normal"/>
    <w:uiPriority w:val="39"/>
    <w:unhideWhenUsed/>
    <w:qFormat/>
    <w:rsid w:val="00ED0706"/>
    <w:pPr>
      <w:numPr>
        <w:numId w:val="0"/>
      </w:numPr>
      <w:spacing w:line="259" w:lineRule="auto"/>
      <w:outlineLvl w:val="9"/>
    </w:pPr>
    <w:rPr>
      <w:rFonts w:asciiTheme="majorHAnsi" w:hAnsiTheme="majorHAnsi"/>
      <w:b w:val="0"/>
      <w:caps w:val="0"/>
      <w:sz w:val="32"/>
      <w:lang w:val="en-US"/>
    </w:rPr>
  </w:style>
  <w:style w:type="paragraph" w:styleId="TOC1">
    <w:name w:val="toc 1"/>
    <w:basedOn w:val="Normal"/>
    <w:next w:val="Normal"/>
    <w:autoRedefine/>
    <w:uiPriority w:val="39"/>
    <w:unhideWhenUsed/>
    <w:rsid w:val="00ED0706"/>
    <w:pPr>
      <w:spacing w:after="100"/>
    </w:pPr>
  </w:style>
  <w:style w:type="paragraph" w:styleId="TOC3">
    <w:name w:val="toc 3"/>
    <w:basedOn w:val="Normal"/>
    <w:next w:val="Normal"/>
    <w:autoRedefine/>
    <w:uiPriority w:val="39"/>
    <w:unhideWhenUsed/>
    <w:rsid w:val="00ED0706"/>
    <w:pPr>
      <w:spacing w:after="100"/>
      <w:ind w:left="440"/>
    </w:pPr>
  </w:style>
  <w:style w:type="paragraph" w:styleId="TOC2">
    <w:name w:val="toc 2"/>
    <w:basedOn w:val="Normal"/>
    <w:next w:val="Normal"/>
    <w:autoRedefine/>
    <w:uiPriority w:val="39"/>
    <w:unhideWhenUsed/>
    <w:rsid w:val="00ED070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fia.bg/web/mayor-of-sofia/deputy-mayo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x.bg/laws/ldoc/2135560660" TargetMode="External"/><Relationship Id="rId13" Type="http://schemas.openxmlformats.org/officeDocument/2006/relationships/hyperlink" Target="https://www.strategy.bg/StrategicDocuments/View.aspx?lang=bg-BG&amp;Id=664" TargetMode="External"/><Relationship Id="rId3" Type="http://schemas.openxmlformats.org/officeDocument/2006/relationships/hyperlink" Target="https://www.lex.bg/laws/ldoc/2135458102" TargetMode="External"/><Relationship Id="rId7" Type="http://schemas.openxmlformats.org/officeDocument/2006/relationships/hyperlink" Target="https://www.lex.bg/laws/ldoc/2132580865" TargetMode="External"/><Relationship Id="rId12" Type="http://schemas.openxmlformats.org/officeDocument/2006/relationships/hyperlink" Target="https://www.lex.bg/laws/ldoc/2136124027" TargetMode="External"/><Relationship Id="rId2" Type="http://schemas.openxmlformats.org/officeDocument/2006/relationships/hyperlink" Target="https://www.lex.bg/laws/ldoc/2136243824" TargetMode="External"/><Relationship Id="rId1" Type="http://schemas.openxmlformats.org/officeDocument/2006/relationships/hyperlink" Target="https://www.lex.bg/laws/ldoc/2135540282" TargetMode="External"/><Relationship Id="rId6" Type="http://schemas.openxmlformats.org/officeDocument/2006/relationships/hyperlink" Target="https://lex.bg/laws/ldoc/2134673408" TargetMode="External"/><Relationship Id="rId11" Type="http://schemas.openxmlformats.org/officeDocument/2006/relationships/hyperlink" Target="https://www.lex.bg/laws/ldoc/2135607842" TargetMode="External"/><Relationship Id="rId5" Type="http://schemas.openxmlformats.org/officeDocument/2006/relationships/hyperlink" Target="https://www.lex.bg/laws/ldoc/2134443520" TargetMode="External"/><Relationship Id="rId10" Type="http://schemas.openxmlformats.org/officeDocument/2006/relationships/hyperlink" Target="https://www.lex.bg/laws/ldoc/2135489147" TargetMode="External"/><Relationship Id="rId4" Type="http://schemas.openxmlformats.org/officeDocument/2006/relationships/hyperlink" Target="https://www.lex.bg/laws/ldoc/2135455545" TargetMode="External"/><Relationship Id="rId9" Type="http://schemas.openxmlformats.org/officeDocument/2006/relationships/hyperlink" Target="https://www.lex.bg/laws/ldoc/213516390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DD5D-EAA8-4C51-868A-0B4B3CCE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11101</Words>
  <Characters>63278</Characters>
  <Application>Microsoft Office Word</Application>
  <DocSecurity>0</DocSecurity>
  <Lines>527</Lines>
  <Paragraphs>148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Ruseva</dc:creator>
  <cp:keywords/>
  <dc:description/>
  <cp:lastModifiedBy>Lili Kolova</cp:lastModifiedBy>
  <cp:revision>2</cp:revision>
  <dcterms:created xsi:type="dcterms:W3CDTF">2021-08-10T09:25:00Z</dcterms:created>
  <dcterms:modified xsi:type="dcterms:W3CDTF">2021-08-10T09:25:00Z</dcterms:modified>
</cp:coreProperties>
</file>