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EB67E1" w14:textId="77777777" w:rsidR="00B63367" w:rsidRPr="00B63367" w:rsidRDefault="00B63367" w:rsidP="00B63367">
      <w:pPr>
        <w:spacing w:before="120" w:after="0" w:line="240" w:lineRule="auto"/>
        <w:jc w:val="center"/>
        <w:rPr>
          <w:rFonts w:ascii="Arial" w:eastAsia="Calibri" w:hAnsi="Arial" w:cs="Arial"/>
          <w:b/>
          <w:caps/>
          <w:color w:val="385623"/>
          <w:sz w:val="44"/>
          <w:szCs w:val="44"/>
        </w:rPr>
      </w:pPr>
      <w:r w:rsidRPr="00B63367">
        <w:rPr>
          <w:rFonts w:ascii="Arial" w:eastAsia="Calibri" w:hAnsi="Arial" w:cs="Arial"/>
          <w:b/>
          <w:caps/>
          <w:color w:val="385623"/>
          <w:sz w:val="44"/>
          <w:szCs w:val="44"/>
        </w:rPr>
        <w:t>ДИСТАНЦИОННИ ОБУЧЕНИЯ ПО ОБУЧИТЕЛЕН МОДУЛ 2</w:t>
      </w:r>
    </w:p>
    <w:p w14:paraId="30FCEDF8" w14:textId="77777777" w:rsidR="00B63367" w:rsidRPr="00B63367" w:rsidRDefault="00E56EA2" w:rsidP="00B63367">
      <w:pPr>
        <w:spacing w:before="120" w:after="0" w:line="240" w:lineRule="auto"/>
        <w:jc w:val="center"/>
        <w:rPr>
          <w:rFonts w:ascii="Arial" w:eastAsia="Calibri" w:hAnsi="Arial" w:cs="Arial"/>
          <w:b/>
          <w:caps/>
          <w:color w:val="385623"/>
          <w:sz w:val="44"/>
          <w:szCs w:val="44"/>
        </w:rPr>
      </w:pPr>
      <w:r>
        <w:rPr>
          <w:rFonts w:ascii="Arial" w:eastAsia="Calibri" w:hAnsi="Arial" w:cs="Arial"/>
          <w:b/>
          <w:caps/>
          <w:color w:val="385623"/>
          <w:sz w:val="44"/>
          <w:szCs w:val="44"/>
        </w:rPr>
        <w:pict w14:anchorId="3A4FA14A">
          <v:rect id="_x0000_i1025" style="width:453.6pt;height:1.5pt" o:hralign="center" o:hrstd="t" o:hrnoshade="t" o:hr="t" fillcolor="#294f10 [1605]" stroked="f"/>
        </w:pict>
      </w:r>
    </w:p>
    <w:p w14:paraId="724204A7" w14:textId="77777777" w:rsidR="00B63367" w:rsidRPr="00B63367" w:rsidRDefault="00B63367" w:rsidP="00B63367">
      <w:pPr>
        <w:spacing w:before="120" w:after="0" w:line="240" w:lineRule="auto"/>
        <w:jc w:val="center"/>
        <w:rPr>
          <w:rFonts w:ascii="Arial" w:eastAsia="Calibri" w:hAnsi="Arial" w:cs="Arial"/>
          <w:b/>
          <w:caps/>
          <w:color w:val="385623"/>
          <w:sz w:val="44"/>
          <w:szCs w:val="44"/>
        </w:rPr>
      </w:pPr>
    </w:p>
    <w:p w14:paraId="69B97865" w14:textId="77777777" w:rsidR="00B63367" w:rsidRPr="00B63367" w:rsidRDefault="00B63367" w:rsidP="00B63367">
      <w:pPr>
        <w:spacing w:before="120" w:after="0" w:line="240" w:lineRule="auto"/>
        <w:jc w:val="center"/>
        <w:rPr>
          <w:rFonts w:ascii="Arial" w:eastAsia="Calibri" w:hAnsi="Arial" w:cs="Arial"/>
          <w:b/>
          <w:caps/>
          <w:color w:val="385623"/>
          <w:sz w:val="44"/>
          <w:szCs w:val="44"/>
        </w:rPr>
      </w:pPr>
      <w:r w:rsidRPr="00B63367">
        <w:rPr>
          <w:rFonts w:ascii="Arial" w:eastAsia="Calibri" w:hAnsi="Arial" w:cs="Arial"/>
          <w:b/>
          <w:caps/>
          <w:color w:val="385623"/>
          <w:sz w:val="44"/>
          <w:szCs w:val="44"/>
        </w:rPr>
        <w:t xml:space="preserve">МАТЕРИАЛИ ЗА САМОПОДГОТОВКА </w:t>
      </w:r>
    </w:p>
    <w:p w14:paraId="0B4CB31B" w14:textId="77777777" w:rsidR="00B63367" w:rsidRPr="00B63367" w:rsidRDefault="00B63367" w:rsidP="00B63367">
      <w:pPr>
        <w:spacing w:before="120" w:after="0" w:line="240" w:lineRule="auto"/>
        <w:jc w:val="center"/>
        <w:rPr>
          <w:rFonts w:ascii="Arial" w:eastAsia="Calibri" w:hAnsi="Arial" w:cs="Arial"/>
          <w:b/>
          <w:caps/>
          <w:color w:val="385623"/>
          <w:sz w:val="44"/>
          <w:szCs w:val="44"/>
        </w:rPr>
      </w:pPr>
      <w:r w:rsidRPr="00B63367">
        <w:rPr>
          <w:rFonts w:ascii="Arial" w:eastAsia="Calibri" w:hAnsi="Arial" w:cs="Arial"/>
          <w:b/>
          <w:caps/>
          <w:color w:val="385623"/>
          <w:sz w:val="44"/>
          <w:szCs w:val="44"/>
        </w:rPr>
        <w:t>«Компетентности и правомощия на общинската данъчна администрация»</w:t>
      </w:r>
    </w:p>
    <w:p w14:paraId="187FC251" w14:textId="77777777" w:rsidR="00B63367" w:rsidRDefault="00B63367" w:rsidP="00B63367">
      <w:pPr>
        <w:spacing w:before="120" w:after="0" w:line="240" w:lineRule="auto"/>
        <w:jc w:val="center"/>
        <w:rPr>
          <w:rFonts w:ascii="Calibri" w:eastAsia="+mn-ea" w:hAnsi="Calibri" w:cs="+mn-cs"/>
          <w:b/>
          <w:color w:val="2A4F1C"/>
          <w:kern w:val="24"/>
          <w:sz w:val="52"/>
          <w:szCs w:val="64"/>
          <w:lang w:val="ru-RU"/>
        </w:rPr>
      </w:pPr>
    </w:p>
    <w:p w14:paraId="784E570B" w14:textId="77777777" w:rsidR="00B63367" w:rsidRDefault="00B63367" w:rsidP="00B63367">
      <w:pPr>
        <w:spacing w:before="120" w:after="0" w:line="240" w:lineRule="auto"/>
        <w:jc w:val="center"/>
        <w:rPr>
          <w:rFonts w:ascii="Calibri" w:eastAsia="+mn-ea" w:hAnsi="Calibri" w:cs="+mn-cs"/>
          <w:b/>
          <w:color w:val="2A4F1C"/>
          <w:kern w:val="24"/>
          <w:sz w:val="52"/>
          <w:szCs w:val="64"/>
          <w:lang w:val="ru-RU"/>
        </w:rPr>
      </w:pPr>
    </w:p>
    <w:p w14:paraId="706E34FC" w14:textId="77777777" w:rsidR="00B63367" w:rsidRPr="00B63367" w:rsidRDefault="00B63367" w:rsidP="00B63367">
      <w:pPr>
        <w:spacing w:before="120" w:after="0" w:line="240" w:lineRule="auto"/>
        <w:jc w:val="center"/>
        <w:rPr>
          <w:rFonts w:ascii="Calibri" w:eastAsia="+mn-ea" w:hAnsi="Calibri" w:cs="+mn-cs"/>
          <w:b/>
          <w:color w:val="2A4F1C"/>
          <w:kern w:val="24"/>
          <w:sz w:val="52"/>
          <w:szCs w:val="64"/>
          <w:lang w:val="ru-RU"/>
        </w:rPr>
      </w:pPr>
    </w:p>
    <w:p w14:paraId="2909F473" w14:textId="7DACDFC6" w:rsidR="00616317" w:rsidRPr="00CD4F2E" w:rsidRDefault="00573838" w:rsidP="00573838">
      <w:pPr>
        <w:spacing w:before="120" w:after="0" w:line="240" w:lineRule="auto"/>
        <w:jc w:val="center"/>
        <w:rPr>
          <w:rFonts w:ascii="Arial" w:eastAsia="Calibri" w:hAnsi="Arial" w:cs="Arial"/>
          <w:b/>
          <w:caps/>
          <w:color w:val="385623"/>
          <w:sz w:val="44"/>
          <w:szCs w:val="44"/>
        </w:rPr>
      </w:pPr>
      <w:r>
        <w:rPr>
          <w:rFonts w:ascii="Arial" w:eastAsia="Calibri" w:hAnsi="Arial" w:cs="Arial"/>
          <w:b/>
          <w:caps/>
          <w:color w:val="385623"/>
          <w:sz w:val="44"/>
          <w:szCs w:val="44"/>
        </w:rPr>
        <w:t>Тема 4.</w:t>
      </w:r>
      <w:r w:rsidRPr="00573838">
        <w:t xml:space="preserve"> </w:t>
      </w:r>
      <w:r w:rsidRPr="00573838">
        <w:rPr>
          <w:rFonts w:ascii="Arial" w:eastAsia="Calibri" w:hAnsi="Arial" w:cs="Arial"/>
          <w:b/>
          <w:caps/>
          <w:color w:val="385623"/>
          <w:sz w:val="44"/>
          <w:szCs w:val="44"/>
        </w:rPr>
        <w:t>Ефективна организация, управление и контрол на дейностите и практиките по установяване, обезпечаване и събиране на местните данъци и такси на местно ниво.</w:t>
      </w:r>
    </w:p>
    <w:p w14:paraId="7DF3ABAD" w14:textId="77777777" w:rsidR="00616317" w:rsidRPr="00CD4F2E" w:rsidRDefault="00616317" w:rsidP="00616317">
      <w:pPr>
        <w:spacing w:before="120" w:after="0" w:line="240" w:lineRule="auto"/>
        <w:jc w:val="center"/>
        <w:rPr>
          <w:rFonts w:ascii="Arial" w:eastAsia="Calibri" w:hAnsi="Arial" w:cs="Arial"/>
          <w:b/>
          <w:caps/>
          <w:color w:val="385623"/>
          <w:sz w:val="44"/>
          <w:szCs w:val="44"/>
        </w:rPr>
      </w:pPr>
    </w:p>
    <w:p w14:paraId="080E0C21" w14:textId="0FF2122A" w:rsidR="00573838" w:rsidRDefault="00573838">
      <w:pPr>
        <w:rPr>
          <w:rFonts w:ascii="Arial" w:eastAsia="Calibri" w:hAnsi="Arial" w:cs="Arial"/>
          <w:b/>
          <w:caps/>
          <w:color w:val="385623"/>
          <w:sz w:val="44"/>
          <w:szCs w:val="44"/>
        </w:rPr>
      </w:pPr>
      <w:r>
        <w:rPr>
          <w:rFonts w:ascii="Arial" w:eastAsia="Calibri" w:hAnsi="Arial" w:cs="Arial"/>
          <w:b/>
          <w:caps/>
          <w:color w:val="385623"/>
          <w:sz w:val="44"/>
          <w:szCs w:val="44"/>
        </w:rPr>
        <w:br w:type="page"/>
      </w:r>
    </w:p>
    <w:p w14:paraId="07F4BB4B" w14:textId="77777777" w:rsidR="006625A8" w:rsidRPr="00CD4F2E" w:rsidRDefault="006625A8" w:rsidP="006625A8">
      <w:pPr>
        <w:spacing w:after="120" w:line="240" w:lineRule="auto"/>
        <w:jc w:val="both"/>
        <w:rPr>
          <w:rFonts w:ascii="Times New Roman" w:hAnsi="Times New Roman" w:cs="Times New Roman"/>
          <w:sz w:val="24"/>
          <w:szCs w:val="24"/>
        </w:rPr>
      </w:pPr>
    </w:p>
    <w:p w14:paraId="1168DB98" w14:textId="73FBD7DA" w:rsidR="0077787E" w:rsidRDefault="00573838" w:rsidP="008237F0">
      <w:pPr>
        <w:jc w:val="both"/>
        <w:rPr>
          <w:rFonts w:ascii="Times New Roman" w:hAnsi="Times New Roman" w:cs="Times New Roman"/>
          <w:sz w:val="24"/>
          <w:szCs w:val="24"/>
        </w:rPr>
      </w:pPr>
      <w:r>
        <w:rPr>
          <w:rFonts w:ascii="Times New Roman" w:hAnsi="Times New Roman" w:cs="Times New Roman"/>
          <w:b/>
          <w:sz w:val="24"/>
          <w:szCs w:val="24"/>
        </w:rPr>
        <w:t xml:space="preserve">Цели: </w:t>
      </w:r>
      <w:r w:rsidR="00DD7F23">
        <w:rPr>
          <w:rFonts w:ascii="Times New Roman" w:hAnsi="Times New Roman" w:cs="Times New Roman"/>
          <w:sz w:val="24"/>
          <w:szCs w:val="24"/>
        </w:rPr>
        <w:t>Участниците да се запознаят</w:t>
      </w:r>
      <w:r w:rsidR="0077787E" w:rsidRPr="00CD4F2E">
        <w:rPr>
          <w:rFonts w:ascii="Times New Roman" w:hAnsi="Times New Roman" w:cs="Times New Roman"/>
          <w:sz w:val="24"/>
          <w:szCs w:val="24"/>
        </w:rPr>
        <w:t xml:space="preserve"> с основните дейности и добри практики по установяване, обезпечаване и събиране на местните данъци и такси. В темата ще се насочи вниманието към това как да се организират процесите, управлението  и контрола им, так</w:t>
      </w:r>
      <w:r w:rsidR="00DD7F23">
        <w:rPr>
          <w:rFonts w:ascii="Times New Roman" w:hAnsi="Times New Roman" w:cs="Times New Roman"/>
          <w:sz w:val="24"/>
          <w:szCs w:val="24"/>
        </w:rPr>
        <w:t xml:space="preserve">а че да се постигне максимална </w:t>
      </w:r>
      <w:r w:rsidR="0077787E" w:rsidRPr="00CD4F2E">
        <w:rPr>
          <w:rFonts w:ascii="Times New Roman" w:hAnsi="Times New Roman" w:cs="Times New Roman"/>
          <w:sz w:val="24"/>
          <w:szCs w:val="24"/>
        </w:rPr>
        <w:t>ефективност</w:t>
      </w:r>
      <w:r w:rsidR="00A5349C" w:rsidRPr="00CD4F2E">
        <w:rPr>
          <w:rFonts w:ascii="Times New Roman" w:hAnsi="Times New Roman" w:cs="Times New Roman"/>
          <w:sz w:val="24"/>
          <w:szCs w:val="24"/>
        </w:rPr>
        <w:t xml:space="preserve"> в работата</w:t>
      </w:r>
      <w:r w:rsidR="0077787E" w:rsidRPr="00CD4F2E">
        <w:rPr>
          <w:rFonts w:ascii="Times New Roman" w:hAnsi="Times New Roman" w:cs="Times New Roman"/>
          <w:sz w:val="24"/>
          <w:szCs w:val="24"/>
        </w:rPr>
        <w:t xml:space="preserve"> на звеното за местни приходи.</w:t>
      </w:r>
    </w:p>
    <w:p w14:paraId="2B340C63" w14:textId="77777777" w:rsidR="00DD7F23" w:rsidRDefault="00DD7F23" w:rsidP="008237F0">
      <w:pPr>
        <w:jc w:val="both"/>
        <w:rPr>
          <w:rFonts w:ascii="Times New Roman" w:hAnsi="Times New Roman" w:cs="Times New Roman"/>
          <w:sz w:val="24"/>
          <w:szCs w:val="24"/>
        </w:rPr>
      </w:pPr>
    </w:p>
    <w:sdt>
      <w:sdtPr>
        <w:rPr>
          <w:rFonts w:ascii="Times New Roman" w:eastAsiaTheme="minorHAnsi" w:hAnsi="Times New Roman" w:cs="Times New Roman"/>
          <w:b/>
          <w:color w:val="2A5010" w:themeColor="accent2" w:themeShade="80"/>
          <w:sz w:val="24"/>
          <w:szCs w:val="24"/>
          <w:lang w:val="bg-BG"/>
        </w:rPr>
        <w:id w:val="903799067"/>
        <w:docPartObj>
          <w:docPartGallery w:val="Table of Contents"/>
          <w:docPartUnique/>
        </w:docPartObj>
      </w:sdtPr>
      <w:sdtEndPr>
        <w:rPr>
          <w:bCs/>
          <w:noProof/>
        </w:rPr>
      </w:sdtEndPr>
      <w:sdtContent>
        <w:p w14:paraId="632C739F" w14:textId="38DEB395" w:rsidR="00574F41" w:rsidRPr="00DD7F23" w:rsidRDefault="00DD7F23">
          <w:pPr>
            <w:pStyle w:val="TOCHeading"/>
            <w:rPr>
              <w:rFonts w:ascii="Times New Roman" w:hAnsi="Times New Roman" w:cs="Times New Roman"/>
              <w:b/>
              <w:color w:val="2A5010" w:themeColor="accent2" w:themeShade="80"/>
              <w:sz w:val="24"/>
              <w:szCs w:val="24"/>
              <w:lang w:val="bg-BG"/>
            </w:rPr>
          </w:pPr>
          <w:r>
            <w:rPr>
              <w:rFonts w:ascii="Times New Roman" w:hAnsi="Times New Roman" w:cs="Times New Roman"/>
              <w:b/>
              <w:color w:val="2A5010" w:themeColor="accent2" w:themeShade="80"/>
              <w:sz w:val="24"/>
              <w:szCs w:val="24"/>
              <w:lang w:val="bg-BG"/>
            </w:rPr>
            <w:t>Съдържание:</w:t>
          </w:r>
        </w:p>
        <w:p w14:paraId="5298C852" w14:textId="77777777" w:rsidR="00CF398E" w:rsidRPr="00CF398E" w:rsidRDefault="00574F41" w:rsidP="00CF398E">
          <w:pPr>
            <w:pStyle w:val="TOC1"/>
            <w:rPr>
              <w:rFonts w:eastAsiaTheme="minorEastAsia"/>
              <w:noProof/>
              <w:color w:val="2A5010" w:themeColor="accent2" w:themeShade="80"/>
              <w:lang w:val="en-US"/>
            </w:rPr>
          </w:pPr>
          <w:r w:rsidRPr="00CF398E">
            <w:rPr>
              <w:color w:val="2A5010" w:themeColor="accent2" w:themeShade="80"/>
              <w:sz w:val="24"/>
              <w:szCs w:val="24"/>
            </w:rPr>
            <w:fldChar w:fldCharType="begin"/>
          </w:r>
          <w:r w:rsidRPr="00CF398E">
            <w:rPr>
              <w:color w:val="2A5010" w:themeColor="accent2" w:themeShade="80"/>
              <w:sz w:val="24"/>
              <w:szCs w:val="24"/>
            </w:rPr>
            <w:instrText xml:space="preserve"> TOC \o "1-3" \h \z \u </w:instrText>
          </w:r>
          <w:r w:rsidRPr="00CF398E">
            <w:rPr>
              <w:color w:val="2A5010" w:themeColor="accent2" w:themeShade="80"/>
              <w:sz w:val="24"/>
              <w:szCs w:val="24"/>
            </w:rPr>
            <w:fldChar w:fldCharType="separate"/>
          </w:r>
          <w:hyperlink w:anchor="_Toc78666344" w:history="1">
            <w:r w:rsidR="00CF398E" w:rsidRPr="00CF398E">
              <w:rPr>
                <w:rStyle w:val="Hyperlink"/>
                <w:rFonts w:ascii="Times New Roman" w:hAnsi="Times New Roman" w:cs="Times New Roman"/>
                <w:b/>
                <w:noProof/>
                <w:color w:val="2A5010" w:themeColor="accent2" w:themeShade="80"/>
              </w:rPr>
              <w:t>Подтема 1. Ефективна организация на дейностите и практиките по установяване, обезпечаване и събиране на местните данъци и такси на местно ниво</w:t>
            </w:r>
            <w:r w:rsidR="00CF398E" w:rsidRPr="00CF398E">
              <w:rPr>
                <w:noProof/>
                <w:webHidden/>
                <w:color w:val="2A5010" w:themeColor="accent2" w:themeShade="80"/>
              </w:rPr>
              <w:tab/>
            </w:r>
            <w:r w:rsidR="00CF398E" w:rsidRPr="00CF398E">
              <w:rPr>
                <w:noProof/>
                <w:webHidden/>
                <w:color w:val="2A5010" w:themeColor="accent2" w:themeShade="80"/>
              </w:rPr>
              <w:fldChar w:fldCharType="begin"/>
            </w:r>
            <w:r w:rsidR="00CF398E" w:rsidRPr="00CF398E">
              <w:rPr>
                <w:noProof/>
                <w:webHidden/>
                <w:color w:val="2A5010" w:themeColor="accent2" w:themeShade="80"/>
              </w:rPr>
              <w:instrText xml:space="preserve"> PAGEREF _Toc78666344 \h </w:instrText>
            </w:r>
            <w:r w:rsidR="00CF398E" w:rsidRPr="00CF398E">
              <w:rPr>
                <w:noProof/>
                <w:webHidden/>
                <w:color w:val="2A5010" w:themeColor="accent2" w:themeShade="80"/>
              </w:rPr>
            </w:r>
            <w:r w:rsidR="00CF398E" w:rsidRPr="00CF398E">
              <w:rPr>
                <w:noProof/>
                <w:webHidden/>
                <w:color w:val="2A5010" w:themeColor="accent2" w:themeShade="80"/>
              </w:rPr>
              <w:fldChar w:fldCharType="separate"/>
            </w:r>
            <w:r w:rsidR="005F08F6">
              <w:rPr>
                <w:noProof/>
                <w:webHidden/>
                <w:color w:val="2A5010" w:themeColor="accent2" w:themeShade="80"/>
              </w:rPr>
              <w:t>3</w:t>
            </w:r>
            <w:r w:rsidR="00CF398E" w:rsidRPr="00CF398E">
              <w:rPr>
                <w:noProof/>
                <w:webHidden/>
                <w:color w:val="2A5010" w:themeColor="accent2" w:themeShade="80"/>
              </w:rPr>
              <w:fldChar w:fldCharType="end"/>
            </w:r>
          </w:hyperlink>
        </w:p>
        <w:p w14:paraId="4A49D704" w14:textId="77777777" w:rsidR="00CF398E" w:rsidRPr="00CF398E" w:rsidRDefault="00E56EA2" w:rsidP="00CF398E">
          <w:pPr>
            <w:pStyle w:val="TOC1"/>
            <w:rPr>
              <w:rFonts w:eastAsiaTheme="minorEastAsia"/>
              <w:noProof/>
              <w:color w:val="2A5010" w:themeColor="accent2" w:themeShade="80"/>
              <w:lang w:val="en-US"/>
            </w:rPr>
          </w:pPr>
          <w:hyperlink w:anchor="_Toc78666345" w:history="1">
            <w:r w:rsidR="00CF398E" w:rsidRPr="00CF398E">
              <w:rPr>
                <w:rStyle w:val="Hyperlink"/>
                <w:rFonts w:ascii="Times New Roman" w:hAnsi="Times New Roman" w:cs="Times New Roman"/>
                <w:b/>
                <w:bCs/>
                <w:noProof/>
                <w:color w:val="2A5010" w:themeColor="accent2" w:themeShade="80"/>
              </w:rPr>
              <w:t>1.1.</w:t>
            </w:r>
            <w:r w:rsidR="00CF398E" w:rsidRPr="00CF398E">
              <w:rPr>
                <w:rFonts w:eastAsiaTheme="minorEastAsia"/>
                <w:noProof/>
                <w:color w:val="2A5010" w:themeColor="accent2" w:themeShade="80"/>
                <w:lang w:val="en-US"/>
              </w:rPr>
              <w:tab/>
            </w:r>
            <w:r w:rsidR="00CF398E" w:rsidRPr="00CF398E">
              <w:rPr>
                <w:rStyle w:val="Hyperlink"/>
                <w:rFonts w:ascii="Times New Roman" w:hAnsi="Times New Roman" w:cs="Times New Roman"/>
                <w:b/>
                <w:noProof/>
                <w:color w:val="2A5010" w:themeColor="accent2" w:themeShade="80"/>
              </w:rPr>
              <w:t>Организиране работата на местната приходна администрация – ефективност, управление и контрол</w:t>
            </w:r>
            <w:r w:rsidR="00CF398E" w:rsidRPr="00CF398E">
              <w:rPr>
                <w:noProof/>
                <w:webHidden/>
                <w:color w:val="2A5010" w:themeColor="accent2" w:themeShade="80"/>
              </w:rPr>
              <w:tab/>
            </w:r>
            <w:r w:rsidR="00CF398E" w:rsidRPr="00CF398E">
              <w:rPr>
                <w:noProof/>
                <w:webHidden/>
                <w:color w:val="2A5010" w:themeColor="accent2" w:themeShade="80"/>
              </w:rPr>
              <w:fldChar w:fldCharType="begin"/>
            </w:r>
            <w:r w:rsidR="00CF398E" w:rsidRPr="00CF398E">
              <w:rPr>
                <w:noProof/>
                <w:webHidden/>
                <w:color w:val="2A5010" w:themeColor="accent2" w:themeShade="80"/>
              </w:rPr>
              <w:instrText xml:space="preserve"> PAGEREF _Toc78666345 \h </w:instrText>
            </w:r>
            <w:r w:rsidR="00CF398E" w:rsidRPr="00CF398E">
              <w:rPr>
                <w:noProof/>
                <w:webHidden/>
                <w:color w:val="2A5010" w:themeColor="accent2" w:themeShade="80"/>
              </w:rPr>
            </w:r>
            <w:r w:rsidR="00CF398E" w:rsidRPr="00CF398E">
              <w:rPr>
                <w:noProof/>
                <w:webHidden/>
                <w:color w:val="2A5010" w:themeColor="accent2" w:themeShade="80"/>
              </w:rPr>
              <w:fldChar w:fldCharType="separate"/>
            </w:r>
            <w:r w:rsidR="005F08F6">
              <w:rPr>
                <w:noProof/>
                <w:webHidden/>
                <w:color w:val="2A5010" w:themeColor="accent2" w:themeShade="80"/>
              </w:rPr>
              <w:t>3</w:t>
            </w:r>
            <w:r w:rsidR="00CF398E" w:rsidRPr="00CF398E">
              <w:rPr>
                <w:noProof/>
                <w:webHidden/>
                <w:color w:val="2A5010" w:themeColor="accent2" w:themeShade="80"/>
              </w:rPr>
              <w:fldChar w:fldCharType="end"/>
            </w:r>
          </w:hyperlink>
        </w:p>
        <w:p w14:paraId="0DCA9D82" w14:textId="77777777" w:rsidR="00CF398E" w:rsidRPr="00CF398E" w:rsidRDefault="00E56EA2">
          <w:pPr>
            <w:pStyle w:val="TOC2"/>
            <w:tabs>
              <w:tab w:val="left" w:pos="880"/>
              <w:tab w:val="right" w:leader="dot" w:pos="9062"/>
            </w:tabs>
            <w:rPr>
              <w:rFonts w:eastAsiaTheme="minorEastAsia"/>
              <w:noProof/>
              <w:color w:val="2A5010" w:themeColor="accent2" w:themeShade="80"/>
              <w:lang w:val="en-US"/>
            </w:rPr>
          </w:pPr>
          <w:hyperlink w:anchor="_Toc78666346" w:history="1">
            <w:r w:rsidR="00CF398E" w:rsidRPr="00CF398E">
              <w:rPr>
                <w:rStyle w:val="Hyperlink"/>
                <w:rFonts w:ascii="Times New Roman" w:hAnsi="Times New Roman" w:cs="Times New Roman"/>
                <w:b/>
                <w:noProof/>
                <w:color w:val="2A5010" w:themeColor="accent2" w:themeShade="80"/>
              </w:rPr>
              <w:t>1.2.</w:t>
            </w:r>
            <w:r w:rsidR="00CF398E" w:rsidRPr="00CF398E">
              <w:rPr>
                <w:rFonts w:eastAsiaTheme="minorEastAsia"/>
                <w:noProof/>
                <w:color w:val="2A5010" w:themeColor="accent2" w:themeShade="80"/>
                <w:lang w:val="en-US"/>
              </w:rPr>
              <w:tab/>
            </w:r>
            <w:r w:rsidR="00CF398E" w:rsidRPr="00CF398E">
              <w:rPr>
                <w:rStyle w:val="Hyperlink"/>
                <w:rFonts w:ascii="Times New Roman" w:hAnsi="Times New Roman" w:cs="Times New Roman"/>
                <w:b/>
                <w:noProof/>
                <w:color w:val="2A5010" w:themeColor="accent2" w:themeShade="80"/>
              </w:rPr>
              <w:t>Организация на дейностите и практиките по установяване</w:t>
            </w:r>
            <w:r w:rsidR="00CF398E" w:rsidRPr="00CF398E">
              <w:rPr>
                <w:noProof/>
                <w:webHidden/>
                <w:color w:val="2A5010" w:themeColor="accent2" w:themeShade="80"/>
              </w:rPr>
              <w:tab/>
            </w:r>
            <w:r w:rsidR="00CF398E" w:rsidRPr="00CF398E">
              <w:rPr>
                <w:noProof/>
                <w:webHidden/>
                <w:color w:val="2A5010" w:themeColor="accent2" w:themeShade="80"/>
              </w:rPr>
              <w:fldChar w:fldCharType="begin"/>
            </w:r>
            <w:r w:rsidR="00CF398E" w:rsidRPr="00CF398E">
              <w:rPr>
                <w:noProof/>
                <w:webHidden/>
                <w:color w:val="2A5010" w:themeColor="accent2" w:themeShade="80"/>
              </w:rPr>
              <w:instrText xml:space="preserve"> PAGEREF _Toc78666346 \h </w:instrText>
            </w:r>
            <w:r w:rsidR="00CF398E" w:rsidRPr="00CF398E">
              <w:rPr>
                <w:noProof/>
                <w:webHidden/>
                <w:color w:val="2A5010" w:themeColor="accent2" w:themeShade="80"/>
              </w:rPr>
            </w:r>
            <w:r w:rsidR="00CF398E" w:rsidRPr="00CF398E">
              <w:rPr>
                <w:noProof/>
                <w:webHidden/>
                <w:color w:val="2A5010" w:themeColor="accent2" w:themeShade="80"/>
              </w:rPr>
              <w:fldChar w:fldCharType="separate"/>
            </w:r>
            <w:r w:rsidR="005F08F6">
              <w:rPr>
                <w:noProof/>
                <w:webHidden/>
                <w:color w:val="2A5010" w:themeColor="accent2" w:themeShade="80"/>
              </w:rPr>
              <w:t>6</w:t>
            </w:r>
            <w:r w:rsidR="00CF398E" w:rsidRPr="00CF398E">
              <w:rPr>
                <w:noProof/>
                <w:webHidden/>
                <w:color w:val="2A5010" w:themeColor="accent2" w:themeShade="80"/>
              </w:rPr>
              <w:fldChar w:fldCharType="end"/>
            </w:r>
          </w:hyperlink>
        </w:p>
        <w:p w14:paraId="31092AAB" w14:textId="77777777" w:rsidR="00CF398E" w:rsidRPr="00CF398E" w:rsidRDefault="00E56EA2">
          <w:pPr>
            <w:pStyle w:val="TOC2"/>
            <w:tabs>
              <w:tab w:val="right" w:leader="dot" w:pos="9062"/>
            </w:tabs>
            <w:rPr>
              <w:rFonts w:eastAsiaTheme="minorEastAsia"/>
              <w:noProof/>
              <w:color w:val="2A5010" w:themeColor="accent2" w:themeShade="80"/>
              <w:lang w:val="en-US"/>
            </w:rPr>
          </w:pPr>
          <w:hyperlink w:anchor="_Toc78666347" w:history="1">
            <w:r w:rsidR="00CF398E" w:rsidRPr="00CF398E">
              <w:rPr>
                <w:rStyle w:val="Hyperlink"/>
                <w:rFonts w:ascii="Times New Roman" w:hAnsi="Times New Roman" w:cs="Times New Roman"/>
                <w:b/>
                <w:noProof/>
                <w:color w:val="2A5010" w:themeColor="accent2" w:themeShade="80"/>
              </w:rPr>
              <w:t>А) Дейности по първоначално определяне на задълженията</w:t>
            </w:r>
            <w:r w:rsidR="00CF398E" w:rsidRPr="00CF398E">
              <w:rPr>
                <w:noProof/>
                <w:webHidden/>
                <w:color w:val="2A5010" w:themeColor="accent2" w:themeShade="80"/>
              </w:rPr>
              <w:tab/>
            </w:r>
            <w:r w:rsidR="00CF398E" w:rsidRPr="00CF398E">
              <w:rPr>
                <w:noProof/>
                <w:webHidden/>
                <w:color w:val="2A5010" w:themeColor="accent2" w:themeShade="80"/>
              </w:rPr>
              <w:fldChar w:fldCharType="begin"/>
            </w:r>
            <w:r w:rsidR="00CF398E" w:rsidRPr="00CF398E">
              <w:rPr>
                <w:noProof/>
                <w:webHidden/>
                <w:color w:val="2A5010" w:themeColor="accent2" w:themeShade="80"/>
              </w:rPr>
              <w:instrText xml:space="preserve"> PAGEREF _Toc78666347 \h </w:instrText>
            </w:r>
            <w:r w:rsidR="00CF398E" w:rsidRPr="00CF398E">
              <w:rPr>
                <w:noProof/>
                <w:webHidden/>
                <w:color w:val="2A5010" w:themeColor="accent2" w:themeShade="80"/>
              </w:rPr>
            </w:r>
            <w:r w:rsidR="00CF398E" w:rsidRPr="00CF398E">
              <w:rPr>
                <w:noProof/>
                <w:webHidden/>
                <w:color w:val="2A5010" w:themeColor="accent2" w:themeShade="80"/>
              </w:rPr>
              <w:fldChar w:fldCharType="separate"/>
            </w:r>
            <w:r w:rsidR="005F08F6">
              <w:rPr>
                <w:noProof/>
                <w:webHidden/>
                <w:color w:val="2A5010" w:themeColor="accent2" w:themeShade="80"/>
              </w:rPr>
              <w:t>7</w:t>
            </w:r>
            <w:r w:rsidR="00CF398E" w:rsidRPr="00CF398E">
              <w:rPr>
                <w:noProof/>
                <w:webHidden/>
                <w:color w:val="2A5010" w:themeColor="accent2" w:themeShade="80"/>
              </w:rPr>
              <w:fldChar w:fldCharType="end"/>
            </w:r>
          </w:hyperlink>
        </w:p>
        <w:p w14:paraId="47B69C91" w14:textId="77777777" w:rsidR="00CF398E" w:rsidRPr="00CF398E" w:rsidRDefault="00E56EA2">
          <w:pPr>
            <w:pStyle w:val="TOC2"/>
            <w:tabs>
              <w:tab w:val="right" w:leader="dot" w:pos="9062"/>
            </w:tabs>
            <w:rPr>
              <w:rFonts w:eastAsiaTheme="minorEastAsia"/>
              <w:noProof/>
              <w:color w:val="2A5010" w:themeColor="accent2" w:themeShade="80"/>
              <w:lang w:val="en-US"/>
            </w:rPr>
          </w:pPr>
          <w:hyperlink w:anchor="_Toc78666348" w:history="1">
            <w:r w:rsidR="00CF398E" w:rsidRPr="00CF398E">
              <w:rPr>
                <w:rStyle w:val="Hyperlink"/>
                <w:rFonts w:ascii="Times New Roman" w:hAnsi="Times New Roman" w:cs="Times New Roman"/>
                <w:b/>
                <w:noProof/>
                <w:color w:val="2A5010" w:themeColor="accent2" w:themeShade="80"/>
              </w:rPr>
              <w:t>Б) Действия и способи</w:t>
            </w:r>
            <w:r w:rsidR="00CF398E" w:rsidRPr="00CF398E">
              <w:rPr>
                <w:rStyle w:val="Hyperlink"/>
                <w:rFonts w:ascii="Times New Roman" w:hAnsi="Times New Roman" w:cs="Times New Roman"/>
                <w:noProof/>
                <w:color w:val="2A5010" w:themeColor="accent2" w:themeShade="80"/>
              </w:rPr>
              <w:t xml:space="preserve"> </w:t>
            </w:r>
            <w:r w:rsidR="00CF398E" w:rsidRPr="00CF398E">
              <w:rPr>
                <w:rStyle w:val="Hyperlink"/>
                <w:rFonts w:ascii="Times New Roman" w:hAnsi="Times New Roman" w:cs="Times New Roman"/>
                <w:b/>
                <w:noProof/>
                <w:color w:val="2A5010" w:themeColor="accent2" w:themeShade="80"/>
              </w:rPr>
              <w:t>по установяване на неплатени в срок задължения</w:t>
            </w:r>
            <w:r w:rsidR="00CF398E" w:rsidRPr="00CF398E">
              <w:rPr>
                <w:noProof/>
                <w:webHidden/>
                <w:color w:val="2A5010" w:themeColor="accent2" w:themeShade="80"/>
              </w:rPr>
              <w:tab/>
            </w:r>
            <w:r w:rsidR="00CF398E" w:rsidRPr="00CF398E">
              <w:rPr>
                <w:noProof/>
                <w:webHidden/>
                <w:color w:val="2A5010" w:themeColor="accent2" w:themeShade="80"/>
              </w:rPr>
              <w:fldChar w:fldCharType="begin"/>
            </w:r>
            <w:r w:rsidR="00CF398E" w:rsidRPr="00CF398E">
              <w:rPr>
                <w:noProof/>
                <w:webHidden/>
                <w:color w:val="2A5010" w:themeColor="accent2" w:themeShade="80"/>
              </w:rPr>
              <w:instrText xml:space="preserve"> PAGEREF _Toc78666348 \h </w:instrText>
            </w:r>
            <w:r w:rsidR="00CF398E" w:rsidRPr="00CF398E">
              <w:rPr>
                <w:noProof/>
                <w:webHidden/>
                <w:color w:val="2A5010" w:themeColor="accent2" w:themeShade="80"/>
              </w:rPr>
            </w:r>
            <w:r w:rsidR="00CF398E" w:rsidRPr="00CF398E">
              <w:rPr>
                <w:noProof/>
                <w:webHidden/>
                <w:color w:val="2A5010" w:themeColor="accent2" w:themeShade="80"/>
              </w:rPr>
              <w:fldChar w:fldCharType="separate"/>
            </w:r>
            <w:r w:rsidR="005F08F6">
              <w:rPr>
                <w:noProof/>
                <w:webHidden/>
                <w:color w:val="2A5010" w:themeColor="accent2" w:themeShade="80"/>
              </w:rPr>
              <w:t>9</w:t>
            </w:r>
            <w:r w:rsidR="00CF398E" w:rsidRPr="00CF398E">
              <w:rPr>
                <w:noProof/>
                <w:webHidden/>
                <w:color w:val="2A5010" w:themeColor="accent2" w:themeShade="80"/>
              </w:rPr>
              <w:fldChar w:fldCharType="end"/>
            </w:r>
          </w:hyperlink>
        </w:p>
        <w:p w14:paraId="43A1343A" w14:textId="77777777" w:rsidR="00CF398E" w:rsidRPr="00CF398E" w:rsidRDefault="00E56EA2">
          <w:pPr>
            <w:pStyle w:val="TOC2"/>
            <w:tabs>
              <w:tab w:val="left" w:pos="880"/>
              <w:tab w:val="right" w:leader="dot" w:pos="9062"/>
            </w:tabs>
            <w:rPr>
              <w:rFonts w:eastAsiaTheme="minorEastAsia"/>
              <w:noProof/>
              <w:color w:val="2A5010" w:themeColor="accent2" w:themeShade="80"/>
              <w:lang w:val="en-US"/>
            </w:rPr>
          </w:pPr>
          <w:hyperlink w:anchor="_Toc78666349" w:history="1">
            <w:r w:rsidR="00CF398E" w:rsidRPr="00CF398E">
              <w:rPr>
                <w:rStyle w:val="Hyperlink"/>
                <w:rFonts w:ascii="Times New Roman" w:hAnsi="Times New Roman" w:cs="Times New Roman"/>
                <w:b/>
                <w:noProof/>
                <w:color w:val="2A5010" w:themeColor="accent2" w:themeShade="80"/>
              </w:rPr>
              <w:t>1.3.</w:t>
            </w:r>
            <w:r w:rsidR="00CF398E" w:rsidRPr="00CF398E">
              <w:rPr>
                <w:rFonts w:eastAsiaTheme="minorEastAsia"/>
                <w:noProof/>
                <w:color w:val="2A5010" w:themeColor="accent2" w:themeShade="80"/>
                <w:lang w:val="en-US"/>
              </w:rPr>
              <w:tab/>
            </w:r>
            <w:r w:rsidR="00CF398E" w:rsidRPr="00CF398E">
              <w:rPr>
                <w:rStyle w:val="Hyperlink"/>
                <w:rFonts w:ascii="Times New Roman" w:hAnsi="Times New Roman" w:cs="Times New Roman"/>
                <w:b/>
                <w:noProof/>
                <w:color w:val="2A5010" w:themeColor="accent2" w:themeShade="80"/>
              </w:rPr>
              <w:t>Организация на дейностите и практиките по обезпечаване.</w:t>
            </w:r>
            <w:r w:rsidR="00CF398E" w:rsidRPr="00CF398E">
              <w:rPr>
                <w:noProof/>
                <w:webHidden/>
                <w:color w:val="2A5010" w:themeColor="accent2" w:themeShade="80"/>
              </w:rPr>
              <w:tab/>
            </w:r>
            <w:r w:rsidR="00CF398E" w:rsidRPr="00CF398E">
              <w:rPr>
                <w:noProof/>
                <w:webHidden/>
                <w:color w:val="2A5010" w:themeColor="accent2" w:themeShade="80"/>
              </w:rPr>
              <w:fldChar w:fldCharType="begin"/>
            </w:r>
            <w:r w:rsidR="00CF398E" w:rsidRPr="00CF398E">
              <w:rPr>
                <w:noProof/>
                <w:webHidden/>
                <w:color w:val="2A5010" w:themeColor="accent2" w:themeShade="80"/>
              </w:rPr>
              <w:instrText xml:space="preserve"> PAGEREF _Toc78666349 \h </w:instrText>
            </w:r>
            <w:r w:rsidR="00CF398E" w:rsidRPr="00CF398E">
              <w:rPr>
                <w:noProof/>
                <w:webHidden/>
                <w:color w:val="2A5010" w:themeColor="accent2" w:themeShade="80"/>
              </w:rPr>
            </w:r>
            <w:r w:rsidR="00CF398E" w:rsidRPr="00CF398E">
              <w:rPr>
                <w:noProof/>
                <w:webHidden/>
                <w:color w:val="2A5010" w:themeColor="accent2" w:themeShade="80"/>
              </w:rPr>
              <w:fldChar w:fldCharType="separate"/>
            </w:r>
            <w:r w:rsidR="005F08F6">
              <w:rPr>
                <w:noProof/>
                <w:webHidden/>
                <w:color w:val="2A5010" w:themeColor="accent2" w:themeShade="80"/>
              </w:rPr>
              <w:t>10</w:t>
            </w:r>
            <w:r w:rsidR="00CF398E" w:rsidRPr="00CF398E">
              <w:rPr>
                <w:noProof/>
                <w:webHidden/>
                <w:color w:val="2A5010" w:themeColor="accent2" w:themeShade="80"/>
              </w:rPr>
              <w:fldChar w:fldCharType="end"/>
            </w:r>
          </w:hyperlink>
        </w:p>
        <w:p w14:paraId="1A5D6ED6" w14:textId="77777777" w:rsidR="00CF398E" w:rsidRPr="00CF398E" w:rsidRDefault="00E56EA2">
          <w:pPr>
            <w:pStyle w:val="TOC2"/>
            <w:tabs>
              <w:tab w:val="left" w:pos="880"/>
              <w:tab w:val="right" w:leader="dot" w:pos="9062"/>
            </w:tabs>
            <w:rPr>
              <w:rFonts w:eastAsiaTheme="minorEastAsia"/>
              <w:noProof/>
              <w:color w:val="2A5010" w:themeColor="accent2" w:themeShade="80"/>
              <w:lang w:val="en-US"/>
            </w:rPr>
          </w:pPr>
          <w:hyperlink w:anchor="_Toc78666350" w:history="1">
            <w:r w:rsidR="00CF398E" w:rsidRPr="00CF398E">
              <w:rPr>
                <w:rStyle w:val="Hyperlink"/>
                <w:rFonts w:ascii="Times New Roman" w:hAnsi="Times New Roman" w:cs="Times New Roman"/>
                <w:b/>
                <w:noProof/>
                <w:color w:val="2A5010" w:themeColor="accent2" w:themeShade="80"/>
              </w:rPr>
              <w:t>1.4.</w:t>
            </w:r>
            <w:r w:rsidR="00CF398E" w:rsidRPr="00CF398E">
              <w:rPr>
                <w:rFonts w:eastAsiaTheme="minorEastAsia"/>
                <w:noProof/>
                <w:color w:val="2A5010" w:themeColor="accent2" w:themeShade="80"/>
                <w:lang w:val="en-US"/>
              </w:rPr>
              <w:tab/>
            </w:r>
            <w:r w:rsidR="00CF398E" w:rsidRPr="00CF398E">
              <w:rPr>
                <w:rStyle w:val="Hyperlink"/>
                <w:rFonts w:ascii="Times New Roman" w:hAnsi="Times New Roman" w:cs="Times New Roman"/>
                <w:b/>
                <w:noProof/>
                <w:color w:val="2A5010" w:themeColor="accent2" w:themeShade="80"/>
              </w:rPr>
              <w:t>Организация на дейностите и практиките по събиране.</w:t>
            </w:r>
            <w:r w:rsidR="00CF398E" w:rsidRPr="00CF398E">
              <w:rPr>
                <w:noProof/>
                <w:webHidden/>
                <w:color w:val="2A5010" w:themeColor="accent2" w:themeShade="80"/>
              </w:rPr>
              <w:tab/>
            </w:r>
            <w:r w:rsidR="00CF398E" w:rsidRPr="00CF398E">
              <w:rPr>
                <w:noProof/>
                <w:webHidden/>
                <w:color w:val="2A5010" w:themeColor="accent2" w:themeShade="80"/>
              </w:rPr>
              <w:fldChar w:fldCharType="begin"/>
            </w:r>
            <w:r w:rsidR="00CF398E" w:rsidRPr="00CF398E">
              <w:rPr>
                <w:noProof/>
                <w:webHidden/>
                <w:color w:val="2A5010" w:themeColor="accent2" w:themeShade="80"/>
              </w:rPr>
              <w:instrText xml:space="preserve"> PAGEREF _Toc78666350 \h </w:instrText>
            </w:r>
            <w:r w:rsidR="00CF398E" w:rsidRPr="00CF398E">
              <w:rPr>
                <w:noProof/>
                <w:webHidden/>
                <w:color w:val="2A5010" w:themeColor="accent2" w:themeShade="80"/>
              </w:rPr>
            </w:r>
            <w:r w:rsidR="00CF398E" w:rsidRPr="00CF398E">
              <w:rPr>
                <w:noProof/>
                <w:webHidden/>
                <w:color w:val="2A5010" w:themeColor="accent2" w:themeShade="80"/>
              </w:rPr>
              <w:fldChar w:fldCharType="separate"/>
            </w:r>
            <w:r w:rsidR="005F08F6">
              <w:rPr>
                <w:noProof/>
                <w:webHidden/>
                <w:color w:val="2A5010" w:themeColor="accent2" w:themeShade="80"/>
              </w:rPr>
              <w:t>15</w:t>
            </w:r>
            <w:r w:rsidR="00CF398E" w:rsidRPr="00CF398E">
              <w:rPr>
                <w:noProof/>
                <w:webHidden/>
                <w:color w:val="2A5010" w:themeColor="accent2" w:themeShade="80"/>
              </w:rPr>
              <w:fldChar w:fldCharType="end"/>
            </w:r>
          </w:hyperlink>
        </w:p>
        <w:p w14:paraId="0D71D273" w14:textId="77777777" w:rsidR="00CF398E" w:rsidRPr="00CF398E" w:rsidRDefault="00E56EA2" w:rsidP="00CF398E">
          <w:pPr>
            <w:pStyle w:val="TOC1"/>
            <w:rPr>
              <w:rFonts w:eastAsiaTheme="minorEastAsia"/>
              <w:noProof/>
              <w:color w:val="2A5010" w:themeColor="accent2" w:themeShade="80"/>
              <w:lang w:val="en-US"/>
            </w:rPr>
          </w:pPr>
          <w:hyperlink w:anchor="_Toc78666351" w:history="1">
            <w:r w:rsidR="00CF398E" w:rsidRPr="00CF398E">
              <w:rPr>
                <w:rStyle w:val="Hyperlink"/>
                <w:rFonts w:ascii="Times New Roman" w:hAnsi="Times New Roman" w:cs="Times New Roman"/>
                <w:b/>
                <w:noProof/>
                <w:color w:val="2A5010" w:themeColor="accent2" w:themeShade="80"/>
              </w:rPr>
              <w:t>Подтема 2. Управление и контрол на дейностите и практиките по установяване, обезпечаване и събиране на местните данъци и такси на местно ниво.</w:t>
            </w:r>
            <w:r w:rsidR="00CF398E" w:rsidRPr="00CF398E">
              <w:rPr>
                <w:noProof/>
                <w:webHidden/>
                <w:color w:val="2A5010" w:themeColor="accent2" w:themeShade="80"/>
              </w:rPr>
              <w:tab/>
            </w:r>
            <w:r w:rsidR="00CF398E" w:rsidRPr="00CF398E">
              <w:rPr>
                <w:noProof/>
                <w:webHidden/>
                <w:color w:val="2A5010" w:themeColor="accent2" w:themeShade="80"/>
              </w:rPr>
              <w:fldChar w:fldCharType="begin"/>
            </w:r>
            <w:r w:rsidR="00CF398E" w:rsidRPr="00CF398E">
              <w:rPr>
                <w:noProof/>
                <w:webHidden/>
                <w:color w:val="2A5010" w:themeColor="accent2" w:themeShade="80"/>
              </w:rPr>
              <w:instrText xml:space="preserve"> PAGEREF _Toc78666351 \h </w:instrText>
            </w:r>
            <w:r w:rsidR="00CF398E" w:rsidRPr="00CF398E">
              <w:rPr>
                <w:noProof/>
                <w:webHidden/>
                <w:color w:val="2A5010" w:themeColor="accent2" w:themeShade="80"/>
              </w:rPr>
            </w:r>
            <w:r w:rsidR="00CF398E" w:rsidRPr="00CF398E">
              <w:rPr>
                <w:noProof/>
                <w:webHidden/>
                <w:color w:val="2A5010" w:themeColor="accent2" w:themeShade="80"/>
              </w:rPr>
              <w:fldChar w:fldCharType="separate"/>
            </w:r>
            <w:r w:rsidR="005F08F6">
              <w:rPr>
                <w:noProof/>
                <w:webHidden/>
                <w:color w:val="2A5010" w:themeColor="accent2" w:themeShade="80"/>
              </w:rPr>
              <w:t>16</w:t>
            </w:r>
            <w:r w:rsidR="00CF398E" w:rsidRPr="00CF398E">
              <w:rPr>
                <w:noProof/>
                <w:webHidden/>
                <w:color w:val="2A5010" w:themeColor="accent2" w:themeShade="80"/>
              </w:rPr>
              <w:fldChar w:fldCharType="end"/>
            </w:r>
          </w:hyperlink>
        </w:p>
        <w:p w14:paraId="62A33CEC" w14:textId="77777777" w:rsidR="00CF398E" w:rsidRPr="00CF398E" w:rsidRDefault="00E56EA2">
          <w:pPr>
            <w:pStyle w:val="TOC2"/>
            <w:tabs>
              <w:tab w:val="left" w:pos="880"/>
              <w:tab w:val="right" w:leader="dot" w:pos="9062"/>
            </w:tabs>
            <w:rPr>
              <w:rFonts w:eastAsiaTheme="minorEastAsia"/>
              <w:noProof/>
              <w:color w:val="2A5010" w:themeColor="accent2" w:themeShade="80"/>
              <w:lang w:val="en-US"/>
            </w:rPr>
          </w:pPr>
          <w:hyperlink w:anchor="_Toc78666352" w:history="1">
            <w:r w:rsidR="00CF398E" w:rsidRPr="00CF398E">
              <w:rPr>
                <w:rStyle w:val="Hyperlink"/>
                <w:rFonts w:ascii="Times New Roman" w:hAnsi="Times New Roman" w:cs="Times New Roman"/>
                <w:b/>
                <w:noProof/>
                <w:color w:val="2A5010" w:themeColor="accent2" w:themeShade="80"/>
              </w:rPr>
              <w:t>2.1.</w:t>
            </w:r>
            <w:r w:rsidR="00CF398E" w:rsidRPr="00CF398E">
              <w:rPr>
                <w:rFonts w:eastAsiaTheme="minorEastAsia"/>
                <w:noProof/>
                <w:color w:val="2A5010" w:themeColor="accent2" w:themeShade="80"/>
                <w:lang w:val="en-US"/>
              </w:rPr>
              <w:tab/>
            </w:r>
            <w:r w:rsidR="00CF398E" w:rsidRPr="00CF398E">
              <w:rPr>
                <w:rStyle w:val="Hyperlink"/>
                <w:rFonts w:ascii="Times New Roman" w:hAnsi="Times New Roman" w:cs="Times New Roman"/>
                <w:b/>
                <w:noProof/>
                <w:color w:val="2A5010" w:themeColor="accent2" w:themeShade="80"/>
              </w:rPr>
              <w:t>Управление на дейностите и практиките по установяване, обезпечаване и събиране на местните данъци и такси на местно ниво.</w:t>
            </w:r>
            <w:r w:rsidR="00CF398E" w:rsidRPr="00CF398E">
              <w:rPr>
                <w:noProof/>
                <w:webHidden/>
                <w:color w:val="2A5010" w:themeColor="accent2" w:themeShade="80"/>
              </w:rPr>
              <w:tab/>
            </w:r>
            <w:r w:rsidR="00CF398E" w:rsidRPr="00CF398E">
              <w:rPr>
                <w:noProof/>
                <w:webHidden/>
                <w:color w:val="2A5010" w:themeColor="accent2" w:themeShade="80"/>
              </w:rPr>
              <w:fldChar w:fldCharType="begin"/>
            </w:r>
            <w:r w:rsidR="00CF398E" w:rsidRPr="00CF398E">
              <w:rPr>
                <w:noProof/>
                <w:webHidden/>
                <w:color w:val="2A5010" w:themeColor="accent2" w:themeShade="80"/>
              </w:rPr>
              <w:instrText xml:space="preserve"> PAGEREF _Toc78666352 \h </w:instrText>
            </w:r>
            <w:r w:rsidR="00CF398E" w:rsidRPr="00CF398E">
              <w:rPr>
                <w:noProof/>
                <w:webHidden/>
                <w:color w:val="2A5010" w:themeColor="accent2" w:themeShade="80"/>
              </w:rPr>
            </w:r>
            <w:r w:rsidR="00CF398E" w:rsidRPr="00CF398E">
              <w:rPr>
                <w:noProof/>
                <w:webHidden/>
                <w:color w:val="2A5010" w:themeColor="accent2" w:themeShade="80"/>
              </w:rPr>
              <w:fldChar w:fldCharType="separate"/>
            </w:r>
            <w:r w:rsidR="005F08F6">
              <w:rPr>
                <w:noProof/>
                <w:webHidden/>
                <w:color w:val="2A5010" w:themeColor="accent2" w:themeShade="80"/>
              </w:rPr>
              <w:t>16</w:t>
            </w:r>
            <w:r w:rsidR="00CF398E" w:rsidRPr="00CF398E">
              <w:rPr>
                <w:noProof/>
                <w:webHidden/>
                <w:color w:val="2A5010" w:themeColor="accent2" w:themeShade="80"/>
              </w:rPr>
              <w:fldChar w:fldCharType="end"/>
            </w:r>
          </w:hyperlink>
        </w:p>
        <w:p w14:paraId="2B651DF3" w14:textId="77777777" w:rsidR="00CF398E" w:rsidRPr="00CF398E" w:rsidRDefault="00E56EA2">
          <w:pPr>
            <w:pStyle w:val="TOC2"/>
            <w:tabs>
              <w:tab w:val="right" w:leader="dot" w:pos="9062"/>
            </w:tabs>
            <w:rPr>
              <w:rFonts w:eastAsiaTheme="minorEastAsia"/>
              <w:noProof/>
              <w:color w:val="2A5010" w:themeColor="accent2" w:themeShade="80"/>
              <w:lang w:val="en-US"/>
            </w:rPr>
          </w:pPr>
          <w:hyperlink w:anchor="_Toc78666353" w:history="1">
            <w:r w:rsidR="00CF398E" w:rsidRPr="00CF398E">
              <w:rPr>
                <w:rStyle w:val="Hyperlink"/>
                <w:rFonts w:ascii="Times New Roman" w:hAnsi="Times New Roman" w:cs="Times New Roman"/>
                <w:b/>
                <w:noProof/>
                <w:color w:val="2A5010" w:themeColor="accent2" w:themeShade="80"/>
              </w:rPr>
              <w:t>2.2.Контрол.</w:t>
            </w:r>
            <w:r w:rsidR="00CF398E" w:rsidRPr="00CF398E">
              <w:rPr>
                <w:noProof/>
                <w:webHidden/>
                <w:color w:val="2A5010" w:themeColor="accent2" w:themeShade="80"/>
              </w:rPr>
              <w:tab/>
            </w:r>
            <w:r w:rsidR="00CF398E" w:rsidRPr="00CF398E">
              <w:rPr>
                <w:noProof/>
                <w:webHidden/>
                <w:color w:val="2A5010" w:themeColor="accent2" w:themeShade="80"/>
              </w:rPr>
              <w:fldChar w:fldCharType="begin"/>
            </w:r>
            <w:r w:rsidR="00CF398E" w:rsidRPr="00CF398E">
              <w:rPr>
                <w:noProof/>
                <w:webHidden/>
                <w:color w:val="2A5010" w:themeColor="accent2" w:themeShade="80"/>
              </w:rPr>
              <w:instrText xml:space="preserve"> PAGEREF _Toc78666353 \h </w:instrText>
            </w:r>
            <w:r w:rsidR="00CF398E" w:rsidRPr="00CF398E">
              <w:rPr>
                <w:noProof/>
                <w:webHidden/>
                <w:color w:val="2A5010" w:themeColor="accent2" w:themeShade="80"/>
              </w:rPr>
            </w:r>
            <w:r w:rsidR="00CF398E" w:rsidRPr="00CF398E">
              <w:rPr>
                <w:noProof/>
                <w:webHidden/>
                <w:color w:val="2A5010" w:themeColor="accent2" w:themeShade="80"/>
              </w:rPr>
              <w:fldChar w:fldCharType="separate"/>
            </w:r>
            <w:r w:rsidR="005F08F6">
              <w:rPr>
                <w:noProof/>
                <w:webHidden/>
                <w:color w:val="2A5010" w:themeColor="accent2" w:themeShade="80"/>
              </w:rPr>
              <w:t>17</w:t>
            </w:r>
            <w:r w:rsidR="00CF398E" w:rsidRPr="00CF398E">
              <w:rPr>
                <w:noProof/>
                <w:webHidden/>
                <w:color w:val="2A5010" w:themeColor="accent2" w:themeShade="80"/>
              </w:rPr>
              <w:fldChar w:fldCharType="end"/>
            </w:r>
          </w:hyperlink>
        </w:p>
        <w:p w14:paraId="613AC28D" w14:textId="77777777" w:rsidR="00CF398E" w:rsidRPr="00CF398E" w:rsidRDefault="00E56EA2">
          <w:pPr>
            <w:pStyle w:val="TOC2"/>
            <w:tabs>
              <w:tab w:val="right" w:leader="dot" w:pos="9062"/>
            </w:tabs>
            <w:rPr>
              <w:rFonts w:eastAsiaTheme="minorEastAsia"/>
              <w:noProof/>
              <w:color w:val="2A5010" w:themeColor="accent2" w:themeShade="80"/>
              <w:lang w:val="en-US"/>
            </w:rPr>
          </w:pPr>
          <w:hyperlink w:anchor="_Toc78666354" w:history="1">
            <w:r w:rsidR="00CF398E" w:rsidRPr="00CF398E">
              <w:rPr>
                <w:rStyle w:val="Hyperlink"/>
                <w:rFonts w:ascii="Times New Roman" w:hAnsi="Times New Roman" w:cs="Times New Roman"/>
                <w:b/>
                <w:noProof/>
                <w:color w:val="2A5010" w:themeColor="accent2" w:themeShade="80"/>
              </w:rPr>
              <w:t>2.2.1.Контролни процедури на дейностите по установяване на задълженията.</w:t>
            </w:r>
            <w:r w:rsidR="00CF398E" w:rsidRPr="00CF398E">
              <w:rPr>
                <w:noProof/>
                <w:webHidden/>
                <w:color w:val="2A5010" w:themeColor="accent2" w:themeShade="80"/>
              </w:rPr>
              <w:tab/>
            </w:r>
            <w:r w:rsidR="00CF398E" w:rsidRPr="00CF398E">
              <w:rPr>
                <w:noProof/>
                <w:webHidden/>
                <w:color w:val="2A5010" w:themeColor="accent2" w:themeShade="80"/>
              </w:rPr>
              <w:fldChar w:fldCharType="begin"/>
            </w:r>
            <w:r w:rsidR="00CF398E" w:rsidRPr="00CF398E">
              <w:rPr>
                <w:noProof/>
                <w:webHidden/>
                <w:color w:val="2A5010" w:themeColor="accent2" w:themeShade="80"/>
              </w:rPr>
              <w:instrText xml:space="preserve"> PAGEREF _Toc78666354 \h </w:instrText>
            </w:r>
            <w:r w:rsidR="00CF398E" w:rsidRPr="00CF398E">
              <w:rPr>
                <w:noProof/>
                <w:webHidden/>
                <w:color w:val="2A5010" w:themeColor="accent2" w:themeShade="80"/>
              </w:rPr>
            </w:r>
            <w:r w:rsidR="00CF398E" w:rsidRPr="00CF398E">
              <w:rPr>
                <w:noProof/>
                <w:webHidden/>
                <w:color w:val="2A5010" w:themeColor="accent2" w:themeShade="80"/>
              </w:rPr>
              <w:fldChar w:fldCharType="separate"/>
            </w:r>
            <w:r w:rsidR="005F08F6">
              <w:rPr>
                <w:noProof/>
                <w:webHidden/>
                <w:color w:val="2A5010" w:themeColor="accent2" w:themeShade="80"/>
              </w:rPr>
              <w:t>18</w:t>
            </w:r>
            <w:r w:rsidR="00CF398E" w:rsidRPr="00CF398E">
              <w:rPr>
                <w:noProof/>
                <w:webHidden/>
                <w:color w:val="2A5010" w:themeColor="accent2" w:themeShade="80"/>
              </w:rPr>
              <w:fldChar w:fldCharType="end"/>
            </w:r>
          </w:hyperlink>
        </w:p>
        <w:p w14:paraId="26467BCF" w14:textId="77777777" w:rsidR="00CF398E" w:rsidRPr="00CF398E" w:rsidRDefault="00E56EA2">
          <w:pPr>
            <w:pStyle w:val="TOC2"/>
            <w:tabs>
              <w:tab w:val="left" w:pos="660"/>
              <w:tab w:val="right" w:leader="dot" w:pos="9062"/>
            </w:tabs>
            <w:rPr>
              <w:rFonts w:eastAsiaTheme="minorEastAsia"/>
              <w:noProof/>
              <w:color w:val="2A5010" w:themeColor="accent2" w:themeShade="80"/>
              <w:lang w:val="en-US"/>
            </w:rPr>
          </w:pPr>
          <w:hyperlink w:anchor="_Toc78666355" w:history="1">
            <w:r w:rsidR="00CF398E" w:rsidRPr="00CF398E">
              <w:rPr>
                <w:rStyle w:val="Hyperlink"/>
                <w:rFonts w:ascii="Wingdings" w:hAnsi="Wingdings" w:cs="Times New Roman"/>
                <w:noProof/>
                <w:color w:val="2A5010" w:themeColor="accent2" w:themeShade="80"/>
              </w:rPr>
              <w:t></w:t>
            </w:r>
            <w:r w:rsidR="00CF398E" w:rsidRPr="00CF398E">
              <w:rPr>
                <w:rFonts w:eastAsiaTheme="minorEastAsia"/>
                <w:noProof/>
                <w:color w:val="2A5010" w:themeColor="accent2" w:themeShade="80"/>
                <w:lang w:val="en-US"/>
              </w:rPr>
              <w:tab/>
            </w:r>
            <w:r w:rsidR="00CF398E" w:rsidRPr="00CF398E">
              <w:rPr>
                <w:rStyle w:val="Hyperlink"/>
                <w:rFonts w:ascii="Times New Roman" w:hAnsi="Times New Roman" w:cs="Times New Roman"/>
                <w:b/>
                <w:noProof/>
                <w:color w:val="2A5010" w:themeColor="accent2" w:themeShade="80"/>
              </w:rPr>
              <w:t>Контролни дейности върху предварителното установяване (облагането) въз основа на данните получени от ПП-КАТ и Агенция по вписванията.</w:t>
            </w:r>
            <w:r w:rsidR="00CF398E" w:rsidRPr="00CF398E">
              <w:rPr>
                <w:noProof/>
                <w:webHidden/>
                <w:color w:val="2A5010" w:themeColor="accent2" w:themeShade="80"/>
              </w:rPr>
              <w:tab/>
            </w:r>
            <w:r w:rsidR="00CF398E" w:rsidRPr="00CF398E">
              <w:rPr>
                <w:noProof/>
                <w:webHidden/>
                <w:color w:val="2A5010" w:themeColor="accent2" w:themeShade="80"/>
              </w:rPr>
              <w:fldChar w:fldCharType="begin"/>
            </w:r>
            <w:r w:rsidR="00CF398E" w:rsidRPr="00CF398E">
              <w:rPr>
                <w:noProof/>
                <w:webHidden/>
                <w:color w:val="2A5010" w:themeColor="accent2" w:themeShade="80"/>
              </w:rPr>
              <w:instrText xml:space="preserve"> PAGEREF _Toc78666355 \h </w:instrText>
            </w:r>
            <w:r w:rsidR="00CF398E" w:rsidRPr="00CF398E">
              <w:rPr>
                <w:noProof/>
                <w:webHidden/>
                <w:color w:val="2A5010" w:themeColor="accent2" w:themeShade="80"/>
              </w:rPr>
            </w:r>
            <w:r w:rsidR="00CF398E" w:rsidRPr="00CF398E">
              <w:rPr>
                <w:noProof/>
                <w:webHidden/>
                <w:color w:val="2A5010" w:themeColor="accent2" w:themeShade="80"/>
              </w:rPr>
              <w:fldChar w:fldCharType="separate"/>
            </w:r>
            <w:r w:rsidR="005F08F6">
              <w:rPr>
                <w:noProof/>
                <w:webHidden/>
                <w:color w:val="2A5010" w:themeColor="accent2" w:themeShade="80"/>
              </w:rPr>
              <w:t>18</w:t>
            </w:r>
            <w:r w:rsidR="00CF398E" w:rsidRPr="00CF398E">
              <w:rPr>
                <w:noProof/>
                <w:webHidden/>
                <w:color w:val="2A5010" w:themeColor="accent2" w:themeShade="80"/>
              </w:rPr>
              <w:fldChar w:fldCharType="end"/>
            </w:r>
          </w:hyperlink>
        </w:p>
        <w:p w14:paraId="79086CD8" w14:textId="77777777" w:rsidR="00CF398E" w:rsidRPr="00CF398E" w:rsidRDefault="00E56EA2">
          <w:pPr>
            <w:pStyle w:val="TOC2"/>
            <w:tabs>
              <w:tab w:val="left" w:pos="660"/>
              <w:tab w:val="right" w:leader="dot" w:pos="9062"/>
            </w:tabs>
            <w:rPr>
              <w:rFonts w:eastAsiaTheme="minorEastAsia"/>
              <w:noProof/>
              <w:color w:val="2A5010" w:themeColor="accent2" w:themeShade="80"/>
              <w:lang w:val="en-US"/>
            </w:rPr>
          </w:pPr>
          <w:hyperlink w:anchor="_Toc78666356" w:history="1">
            <w:r w:rsidR="00CF398E" w:rsidRPr="00CF398E">
              <w:rPr>
                <w:rStyle w:val="Hyperlink"/>
                <w:rFonts w:ascii="Wingdings" w:hAnsi="Wingdings" w:cs="Times New Roman"/>
                <w:noProof/>
                <w:color w:val="2A5010" w:themeColor="accent2" w:themeShade="80"/>
              </w:rPr>
              <w:t></w:t>
            </w:r>
            <w:r w:rsidR="00CF398E" w:rsidRPr="00CF398E">
              <w:rPr>
                <w:rFonts w:eastAsiaTheme="minorEastAsia"/>
                <w:noProof/>
                <w:color w:val="2A5010" w:themeColor="accent2" w:themeShade="80"/>
                <w:lang w:val="en-US"/>
              </w:rPr>
              <w:tab/>
            </w:r>
            <w:r w:rsidR="00CF398E" w:rsidRPr="00CF398E">
              <w:rPr>
                <w:rStyle w:val="Hyperlink"/>
                <w:rFonts w:ascii="Times New Roman" w:hAnsi="Times New Roman" w:cs="Times New Roman"/>
                <w:b/>
                <w:noProof/>
                <w:color w:val="2A5010" w:themeColor="accent2" w:themeShade="80"/>
              </w:rPr>
              <w:t>Контролни дейности върху окончателното установяване с актове по чл.107 ДОПК и/или Ревизионни актове.</w:t>
            </w:r>
            <w:r w:rsidR="00CF398E" w:rsidRPr="00CF398E">
              <w:rPr>
                <w:noProof/>
                <w:webHidden/>
                <w:color w:val="2A5010" w:themeColor="accent2" w:themeShade="80"/>
              </w:rPr>
              <w:tab/>
            </w:r>
            <w:r w:rsidR="00CF398E" w:rsidRPr="00CF398E">
              <w:rPr>
                <w:noProof/>
                <w:webHidden/>
                <w:color w:val="2A5010" w:themeColor="accent2" w:themeShade="80"/>
              </w:rPr>
              <w:fldChar w:fldCharType="begin"/>
            </w:r>
            <w:r w:rsidR="00CF398E" w:rsidRPr="00CF398E">
              <w:rPr>
                <w:noProof/>
                <w:webHidden/>
                <w:color w:val="2A5010" w:themeColor="accent2" w:themeShade="80"/>
              </w:rPr>
              <w:instrText xml:space="preserve"> PAGEREF _Toc78666356 \h </w:instrText>
            </w:r>
            <w:r w:rsidR="00CF398E" w:rsidRPr="00CF398E">
              <w:rPr>
                <w:noProof/>
                <w:webHidden/>
                <w:color w:val="2A5010" w:themeColor="accent2" w:themeShade="80"/>
              </w:rPr>
            </w:r>
            <w:r w:rsidR="00CF398E" w:rsidRPr="00CF398E">
              <w:rPr>
                <w:noProof/>
                <w:webHidden/>
                <w:color w:val="2A5010" w:themeColor="accent2" w:themeShade="80"/>
              </w:rPr>
              <w:fldChar w:fldCharType="separate"/>
            </w:r>
            <w:r w:rsidR="005F08F6">
              <w:rPr>
                <w:noProof/>
                <w:webHidden/>
                <w:color w:val="2A5010" w:themeColor="accent2" w:themeShade="80"/>
              </w:rPr>
              <w:t>19</w:t>
            </w:r>
            <w:r w:rsidR="00CF398E" w:rsidRPr="00CF398E">
              <w:rPr>
                <w:noProof/>
                <w:webHidden/>
                <w:color w:val="2A5010" w:themeColor="accent2" w:themeShade="80"/>
              </w:rPr>
              <w:fldChar w:fldCharType="end"/>
            </w:r>
          </w:hyperlink>
        </w:p>
        <w:p w14:paraId="53448098" w14:textId="77777777" w:rsidR="00CF398E" w:rsidRPr="00CF398E" w:rsidRDefault="00E56EA2">
          <w:pPr>
            <w:pStyle w:val="TOC2"/>
            <w:tabs>
              <w:tab w:val="right" w:leader="dot" w:pos="9062"/>
            </w:tabs>
            <w:rPr>
              <w:rFonts w:eastAsiaTheme="minorEastAsia"/>
              <w:noProof/>
              <w:color w:val="2A5010" w:themeColor="accent2" w:themeShade="80"/>
              <w:lang w:val="en-US"/>
            </w:rPr>
          </w:pPr>
          <w:hyperlink w:anchor="_Toc78666357" w:history="1">
            <w:r w:rsidR="00CF398E" w:rsidRPr="00CF398E">
              <w:rPr>
                <w:rStyle w:val="Hyperlink"/>
                <w:rFonts w:ascii="Times New Roman" w:hAnsi="Times New Roman" w:cs="Times New Roman"/>
                <w:b/>
                <w:noProof/>
                <w:color w:val="2A5010" w:themeColor="accent2" w:themeShade="80"/>
              </w:rPr>
              <w:t>2.2.2.Контролни процедури на дейностите по обезпечаване на задълженията.</w:t>
            </w:r>
            <w:r w:rsidR="00CF398E" w:rsidRPr="00CF398E">
              <w:rPr>
                <w:noProof/>
                <w:webHidden/>
                <w:color w:val="2A5010" w:themeColor="accent2" w:themeShade="80"/>
              </w:rPr>
              <w:tab/>
            </w:r>
            <w:r w:rsidR="00CF398E" w:rsidRPr="00CF398E">
              <w:rPr>
                <w:noProof/>
                <w:webHidden/>
                <w:color w:val="2A5010" w:themeColor="accent2" w:themeShade="80"/>
              </w:rPr>
              <w:fldChar w:fldCharType="begin"/>
            </w:r>
            <w:r w:rsidR="00CF398E" w:rsidRPr="00CF398E">
              <w:rPr>
                <w:noProof/>
                <w:webHidden/>
                <w:color w:val="2A5010" w:themeColor="accent2" w:themeShade="80"/>
              </w:rPr>
              <w:instrText xml:space="preserve"> PAGEREF _Toc78666357 \h </w:instrText>
            </w:r>
            <w:r w:rsidR="00CF398E" w:rsidRPr="00CF398E">
              <w:rPr>
                <w:noProof/>
                <w:webHidden/>
                <w:color w:val="2A5010" w:themeColor="accent2" w:themeShade="80"/>
              </w:rPr>
            </w:r>
            <w:r w:rsidR="00CF398E" w:rsidRPr="00CF398E">
              <w:rPr>
                <w:noProof/>
                <w:webHidden/>
                <w:color w:val="2A5010" w:themeColor="accent2" w:themeShade="80"/>
              </w:rPr>
              <w:fldChar w:fldCharType="separate"/>
            </w:r>
            <w:r w:rsidR="005F08F6">
              <w:rPr>
                <w:noProof/>
                <w:webHidden/>
                <w:color w:val="2A5010" w:themeColor="accent2" w:themeShade="80"/>
              </w:rPr>
              <w:t>20</w:t>
            </w:r>
            <w:r w:rsidR="00CF398E" w:rsidRPr="00CF398E">
              <w:rPr>
                <w:noProof/>
                <w:webHidden/>
                <w:color w:val="2A5010" w:themeColor="accent2" w:themeShade="80"/>
              </w:rPr>
              <w:fldChar w:fldCharType="end"/>
            </w:r>
          </w:hyperlink>
        </w:p>
        <w:p w14:paraId="0606373E" w14:textId="77777777" w:rsidR="00CF398E" w:rsidRPr="00CF398E" w:rsidRDefault="00E56EA2">
          <w:pPr>
            <w:pStyle w:val="TOC2"/>
            <w:tabs>
              <w:tab w:val="right" w:leader="dot" w:pos="9062"/>
            </w:tabs>
            <w:rPr>
              <w:rFonts w:eastAsiaTheme="minorEastAsia"/>
              <w:noProof/>
              <w:color w:val="2A5010" w:themeColor="accent2" w:themeShade="80"/>
              <w:lang w:val="en-US"/>
            </w:rPr>
          </w:pPr>
          <w:hyperlink w:anchor="_Toc78666358" w:history="1">
            <w:r w:rsidR="00CF398E" w:rsidRPr="00CF398E">
              <w:rPr>
                <w:rStyle w:val="Hyperlink"/>
                <w:rFonts w:ascii="Times New Roman" w:hAnsi="Times New Roman" w:cs="Times New Roman"/>
                <w:b/>
                <w:noProof/>
                <w:color w:val="2A5010" w:themeColor="accent2" w:themeShade="80"/>
              </w:rPr>
              <w:t>2.2.3.Контролни процедури на дейностите по събиране на местните данъ</w:t>
            </w:r>
            <w:r w:rsidR="00CF398E" w:rsidRPr="00CF398E">
              <w:rPr>
                <w:rStyle w:val="Hyperlink"/>
                <w:rFonts w:ascii="Times New Roman" w:hAnsi="Times New Roman" w:cs="Times New Roman"/>
                <w:b/>
                <w:noProof/>
                <w:color w:val="2A5010" w:themeColor="accent2" w:themeShade="80"/>
              </w:rPr>
              <w:t>ц</w:t>
            </w:r>
            <w:r w:rsidR="00CF398E" w:rsidRPr="00CF398E">
              <w:rPr>
                <w:rStyle w:val="Hyperlink"/>
                <w:rFonts w:ascii="Times New Roman" w:hAnsi="Times New Roman" w:cs="Times New Roman"/>
                <w:b/>
                <w:noProof/>
                <w:color w:val="2A5010" w:themeColor="accent2" w:themeShade="80"/>
              </w:rPr>
              <w:t>и и такси.</w:t>
            </w:r>
            <w:r w:rsidR="00CF398E" w:rsidRPr="00CF398E">
              <w:rPr>
                <w:noProof/>
                <w:webHidden/>
                <w:color w:val="2A5010" w:themeColor="accent2" w:themeShade="80"/>
              </w:rPr>
              <w:tab/>
            </w:r>
            <w:r w:rsidR="00CF398E" w:rsidRPr="00CF398E">
              <w:rPr>
                <w:noProof/>
                <w:webHidden/>
                <w:color w:val="2A5010" w:themeColor="accent2" w:themeShade="80"/>
              </w:rPr>
              <w:fldChar w:fldCharType="begin"/>
            </w:r>
            <w:r w:rsidR="00CF398E" w:rsidRPr="00CF398E">
              <w:rPr>
                <w:noProof/>
                <w:webHidden/>
                <w:color w:val="2A5010" w:themeColor="accent2" w:themeShade="80"/>
              </w:rPr>
              <w:instrText xml:space="preserve"> PAGEREF _Toc78666358 \h </w:instrText>
            </w:r>
            <w:r w:rsidR="00CF398E" w:rsidRPr="00CF398E">
              <w:rPr>
                <w:noProof/>
                <w:webHidden/>
                <w:color w:val="2A5010" w:themeColor="accent2" w:themeShade="80"/>
              </w:rPr>
            </w:r>
            <w:r w:rsidR="00CF398E" w:rsidRPr="00CF398E">
              <w:rPr>
                <w:noProof/>
                <w:webHidden/>
                <w:color w:val="2A5010" w:themeColor="accent2" w:themeShade="80"/>
              </w:rPr>
              <w:fldChar w:fldCharType="separate"/>
            </w:r>
            <w:r w:rsidR="005F08F6">
              <w:rPr>
                <w:noProof/>
                <w:webHidden/>
                <w:color w:val="2A5010" w:themeColor="accent2" w:themeShade="80"/>
              </w:rPr>
              <w:t>21</w:t>
            </w:r>
            <w:r w:rsidR="00CF398E" w:rsidRPr="00CF398E">
              <w:rPr>
                <w:noProof/>
                <w:webHidden/>
                <w:color w:val="2A5010" w:themeColor="accent2" w:themeShade="80"/>
              </w:rPr>
              <w:fldChar w:fldCharType="end"/>
            </w:r>
          </w:hyperlink>
        </w:p>
        <w:p w14:paraId="3B5C877C" w14:textId="56EADBFF" w:rsidR="00574F41" w:rsidRPr="00CF398E" w:rsidRDefault="00574F41">
          <w:pPr>
            <w:rPr>
              <w:rFonts w:ascii="Times New Roman" w:hAnsi="Times New Roman" w:cs="Times New Roman"/>
              <w:b/>
              <w:color w:val="2A5010" w:themeColor="accent2" w:themeShade="80"/>
              <w:sz w:val="24"/>
              <w:szCs w:val="24"/>
            </w:rPr>
          </w:pPr>
          <w:r w:rsidRPr="00CF398E">
            <w:rPr>
              <w:rFonts w:ascii="Times New Roman" w:hAnsi="Times New Roman" w:cs="Times New Roman"/>
              <w:b/>
              <w:bCs/>
              <w:noProof/>
              <w:color w:val="2A5010" w:themeColor="accent2" w:themeShade="80"/>
              <w:sz w:val="24"/>
              <w:szCs w:val="24"/>
            </w:rPr>
            <w:fldChar w:fldCharType="end"/>
          </w:r>
        </w:p>
      </w:sdtContent>
    </w:sdt>
    <w:p w14:paraId="7AEDAABA" w14:textId="77777777" w:rsidR="0077787E" w:rsidRPr="00CD4F2E" w:rsidRDefault="0077787E" w:rsidP="008237F0">
      <w:pPr>
        <w:jc w:val="both"/>
        <w:rPr>
          <w:rFonts w:ascii="Times New Roman" w:hAnsi="Times New Roman" w:cs="Times New Roman"/>
          <w:sz w:val="24"/>
          <w:szCs w:val="24"/>
        </w:rPr>
      </w:pPr>
    </w:p>
    <w:p w14:paraId="0ABB95B6" w14:textId="1F776209" w:rsidR="0077787E" w:rsidRDefault="00DD7F23" w:rsidP="002E67D1">
      <w:pPr>
        <w:pStyle w:val="Heading1"/>
        <w:rPr>
          <w:rFonts w:ascii="Times New Roman" w:hAnsi="Times New Roman" w:cs="Times New Roman"/>
          <w:b/>
          <w:color w:val="2A5010" w:themeColor="accent2" w:themeShade="80"/>
          <w:sz w:val="24"/>
          <w:szCs w:val="24"/>
        </w:rPr>
      </w:pPr>
      <w:bookmarkStart w:id="0" w:name="_Toc78666344"/>
      <w:r>
        <w:rPr>
          <w:rFonts w:ascii="Times New Roman" w:hAnsi="Times New Roman" w:cs="Times New Roman"/>
          <w:b/>
          <w:color w:val="2A5010" w:themeColor="accent2" w:themeShade="80"/>
          <w:sz w:val="24"/>
          <w:szCs w:val="24"/>
        </w:rPr>
        <w:lastRenderedPageBreak/>
        <w:t xml:space="preserve">Подтема </w:t>
      </w:r>
      <w:r w:rsidR="0077787E" w:rsidRPr="002E67D1">
        <w:rPr>
          <w:rFonts w:ascii="Times New Roman" w:hAnsi="Times New Roman" w:cs="Times New Roman"/>
          <w:b/>
          <w:color w:val="2A5010" w:themeColor="accent2" w:themeShade="80"/>
          <w:sz w:val="24"/>
          <w:szCs w:val="24"/>
        </w:rPr>
        <w:t>1. Ефективна организация на дейностите и практиките по установяване, обезпечаване и събиране на местните данъци и такси на местно ниво</w:t>
      </w:r>
      <w:bookmarkEnd w:id="0"/>
      <w:r w:rsidR="0077787E" w:rsidRPr="002E67D1">
        <w:rPr>
          <w:rFonts w:ascii="Times New Roman" w:hAnsi="Times New Roman" w:cs="Times New Roman"/>
          <w:b/>
          <w:color w:val="2A5010" w:themeColor="accent2" w:themeShade="80"/>
          <w:sz w:val="24"/>
          <w:szCs w:val="24"/>
        </w:rPr>
        <w:t xml:space="preserve"> </w:t>
      </w:r>
    </w:p>
    <w:p w14:paraId="17EC228A" w14:textId="54B429EA" w:rsidR="00272462" w:rsidRPr="00664C2F" w:rsidRDefault="00272462" w:rsidP="009A6920">
      <w:pPr>
        <w:pStyle w:val="Heading1"/>
        <w:numPr>
          <w:ilvl w:val="1"/>
          <w:numId w:val="26"/>
        </w:numPr>
        <w:spacing w:after="120"/>
        <w:rPr>
          <w:rFonts w:ascii="Times New Roman" w:hAnsi="Times New Roman" w:cs="Times New Roman"/>
          <w:b/>
          <w:bCs/>
          <w:color w:val="2A5010" w:themeColor="accent2" w:themeShade="80"/>
          <w:sz w:val="24"/>
          <w:szCs w:val="24"/>
        </w:rPr>
      </w:pPr>
      <w:bookmarkStart w:id="1" w:name="_Toc78666345"/>
      <w:r w:rsidRPr="00664C2F">
        <w:rPr>
          <w:rFonts w:ascii="Times New Roman" w:hAnsi="Times New Roman" w:cs="Times New Roman"/>
          <w:b/>
          <w:color w:val="2A5010" w:themeColor="accent2" w:themeShade="80"/>
          <w:sz w:val="24"/>
          <w:szCs w:val="24"/>
        </w:rPr>
        <w:t>Организиране работата на местната приходна администрация – ефективност, управление и контрол</w:t>
      </w:r>
      <w:bookmarkEnd w:id="1"/>
      <w:r w:rsidRPr="00664C2F">
        <w:rPr>
          <w:rFonts w:ascii="Times New Roman" w:hAnsi="Times New Roman" w:cs="Times New Roman"/>
          <w:b/>
          <w:color w:val="2A5010" w:themeColor="accent2" w:themeShade="80"/>
          <w:sz w:val="24"/>
          <w:szCs w:val="24"/>
        </w:rPr>
        <w:t xml:space="preserve"> </w:t>
      </w:r>
    </w:p>
    <w:p w14:paraId="5C092372" w14:textId="7F892DD6" w:rsidR="00CB6061" w:rsidRPr="00272462" w:rsidRDefault="00272462" w:rsidP="00272462">
      <w:pPr>
        <w:jc w:val="both"/>
        <w:rPr>
          <w:rFonts w:ascii="Times New Roman" w:hAnsi="Times New Roman" w:cs="Times New Roman"/>
          <w:sz w:val="24"/>
          <w:szCs w:val="24"/>
        </w:rPr>
      </w:pPr>
      <w:r w:rsidRPr="00272462">
        <w:rPr>
          <w:rFonts w:ascii="Times New Roman" w:hAnsi="Times New Roman" w:cs="Times New Roman"/>
          <w:sz w:val="24"/>
          <w:szCs w:val="24"/>
        </w:rPr>
        <w:t xml:space="preserve">Структурата </w:t>
      </w:r>
      <w:r w:rsidR="00CB6061" w:rsidRPr="00272462">
        <w:rPr>
          <w:rFonts w:ascii="Times New Roman" w:hAnsi="Times New Roman" w:cs="Times New Roman"/>
          <w:sz w:val="24"/>
          <w:szCs w:val="24"/>
        </w:rPr>
        <w:t xml:space="preserve">на общинската приходна администрация се определят в зависимост от регламентираните в ЗМДТ дейности по установяване, обезпечаване и събиране на местните данъци и такси, задължителните процедури по реда на ДОПК и определените в ДОПК и ЗМДТ правомощия. </w:t>
      </w:r>
    </w:p>
    <w:p w14:paraId="65A1A9FF" w14:textId="77777777" w:rsidR="00CB6061" w:rsidRPr="00272462" w:rsidRDefault="00CB6061" w:rsidP="00272462">
      <w:pPr>
        <w:jc w:val="both"/>
        <w:rPr>
          <w:rFonts w:ascii="Times New Roman" w:hAnsi="Times New Roman" w:cs="Times New Roman"/>
          <w:sz w:val="24"/>
          <w:szCs w:val="24"/>
        </w:rPr>
      </w:pPr>
      <w:r w:rsidRPr="00272462">
        <w:rPr>
          <w:rFonts w:ascii="Times New Roman" w:hAnsi="Times New Roman" w:cs="Times New Roman"/>
          <w:bCs/>
          <w:color w:val="000000"/>
          <w:sz w:val="24"/>
          <w:szCs w:val="24"/>
        </w:rPr>
        <w:t>Съгласно разпоредбите на чл.21, ал.1, т.2 от ЗМСМА и Закона за администрацията, Общинският съвет като орган на местното самоуправление,</w:t>
      </w:r>
      <w:r w:rsidRPr="00D116C2">
        <w:rPr>
          <w:rFonts w:cs="Arial"/>
          <w:bCs/>
          <w:color w:val="000000"/>
          <w:sz w:val="24"/>
          <w:szCs w:val="24"/>
        </w:rPr>
        <w:t xml:space="preserve"> </w:t>
      </w:r>
      <w:r w:rsidRPr="00272462">
        <w:rPr>
          <w:rFonts w:ascii="Times New Roman" w:hAnsi="Times New Roman" w:cs="Times New Roman"/>
          <w:sz w:val="24"/>
          <w:szCs w:val="24"/>
        </w:rPr>
        <w:t>по предложение на кмета на общината, одобрява общата численост и структурата на общинската администрация в общината.</w:t>
      </w:r>
    </w:p>
    <w:p w14:paraId="060396D3" w14:textId="04A824A3" w:rsidR="00CB6061" w:rsidRPr="00272462" w:rsidRDefault="00CB6061" w:rsidP="00272462">
      <w:pPr>
        <w:jc w:val="both"/>
        <w:rPr>
          <w:rFonts w:ascii="Times New Roman" w:hAnsi="Times New Roman" w:cs="Times New Roman"/>
          <w:sz w:val="24"/>
          <w:szCs w:val="24"/>
        </w:rPr>
      </w:pPr>
      <w:r w:rsidRPr="00272462">
        <w:rPr>
          <w:rFonts w:ascii="Times New Roman" w:hAnsi="Times New Roman" w:cs="Times New Roman"/>
          <w:sz w:val="24"/>
          <w:szCs w:val="24"/>
        </w:rPr>
        <w:t xml:space="preserve">Кметът на общината като орган на изпълнителната власт, на основание чл. 44, ал.1, т.17 от ЗМСМА и Закона за администрацията, утвърждава устройствения правилник на общинската администрация. Устройственият правилник трябва да съдържа броя, наименованията, организацията, реда на дейност, функциите и числеността на персонала в административните звена. Не е необходимо в </w:t>
      </w:r>
      <w:r w:rsidR="00272462" w:rsidRPr="00272462">
        <w:rPr>
          <w:rFonts w:ascii="Times New Roman" w:hAnsi="Times New Roman" w:cs="Times New Roman"/>
          <w:sz w:val="24"/>
          <w:szCs w:val="24"/>
        </w:rPr>
        <w:t xml:space="preserve">Правилника </w:t>
      </w:r>
      <w:r w:rsidRPr="00272462">
        <w:rPr>
          <w:rFonts w:ascii="Times New Roman" w:hAnsi="Times New Roman" w:cs="Times New Roman"/>
          <w:sz w:val="24"/>
          <w:szCs w:val="24"/>
        </w:rPr>
        <w:t xml:space="preserve">да се определят длъжности. На базата на утвърдената структура и численост кметът утвърждава длъжностно разписание. </w:t>
      </w:r>
    </w:p>
    <w:p w14:paraId="52BDC171" w14:textId="77777777" w:rsidR="00CB6061" w:rsidRPr="00272462" w:rsidRDefault="00CB6061" w:rsidP="00272462">
      <w:pPr>
        <w:jc w:val="both"/>
        <w:rPr>
          <w:rFonts w:ascii="Times New Roman" w:hAnsi="Times New Roman" w:cs="Times New Roman"/>
          <w:sz w:val="24"/>
          <w:szCs w:val="24"/>
        </w:rPr>
      </w:pPr>
      <w:r w:rsidRPr="00272462">
        <w:rPr>
          <w:rFonts w:ascii="Times New Roman" w:hAnsi="Times New Roman" w:cs="Times New Roman"/>
          <w:sz w:val="24"/>
          <w:szCs w:val="24"/>
        </w:rPr>
        <w:t xml:space="preserve">Структурата на звената за местни приходи включва съответните органи, работни места, процесите и връзките, които съществуват между тях. </w:t>
      </w:r>
    </w:p>
    <w:p w14:paraId="6F3B4136" w14:textId="3EAAEAB7" w:rsidR="00CB6061" w:rsidRPr="00272462" w:rsidRDefault="00CB6061" w:rsidP="00272462">
      <w:pPr>
        <w:jc w:val="both"/>
        <w:rPr>
          <w:rFonts w:ascii="Times New Roman" w:hAnsi="Times New Roman" w:cs="Times New Roman"/>
          <w:sz w:val="24"/>
          <w:szCs w:val="24"/>
        </w:rPr>
      </w:pPr>
      <w:r w:rsidRPr="00272462">
        <w:rPr>
          <w:rFonts w:ascii="Times New Roman" w:hAnsi="Times New Roman" w:cs="Times New Roman"/>
          <w:sz w:val="24"/>
          <w:szCs w:val="24"/>
        </w:rPr>
        <w:t xml:space="preserve">В общините и в частност в звената за местни приходи не може да се използва универсален принцип за съставяне на структурата. Подходът следва да отчита от една страна индивидуалните потребности на общината, и от друга - да осигурява законовите изисквания за състав, численост, йерархична подчиненост, заложени в националното законодателство. </w:t>
      </w:r>
    </w:p>
    <w:p w14:paraId="3F66D7AE" w14:textId="77777777" w:rsidR="00272462" w:rsidRDefault="00CB6061" w:rsidP="00272462">
      <w:pPr>
        <w:spacing w:after="120"/>
        <w:jc w:val="both"/>
        <w:rPr>
          <w:rFonts w:ascii="Times New Roman" w:eastAsia="Calibri" w:hAnsi="Times New Roman" w:cs="Times New Roman"/>
          <w:b/>
          <w:bCs/>
          <w:i/>
          <w:color w:val="000000"/>
          <w:sz w:val="24"/>
          <w:szCs w:val="24"/>
        </w:rPr>
      </w:pPr>
      <w:r w:rsidRPr="00272462">
        <w:rPr>
          <w:rFonts w:ascii="Times New Roman" w:eastAsia="Calibri" w:hAnsi="Times New Roman" w:cs="Times New Roman"/>
          <w:b/>
          <w:bCs/>
          <w:i/>
          <w:color w:val="000000"/>
          <w:sz w:val="24"/>
          <w:szCs w:val="24"/>
        </w:rPr>
        <w:t>Структурата трябва да бъде оптимална, т.е. да съдейства за изпълнение на законовите задължения, да осигурява срочно и точно изпълнение на поставените от ръководството цели и да осигурява постигане на максимални резултати с най-малко разходи.</w:t>
      </w:r>
    </w:p>
    <w:p w14:paraId="25839C51" w14:textId="676D0919" w:rsidR="00CB6061" w:rsidRPr="00272462" w:rsidRDefault="00CB6061" w:rsidP="00272462">
      <w:pPr>
        <w:spacing w:after="120"/>
        <w:jc w:val="both"/>
        <w:rPr>
          <w:rFonts w:ascii="Times New Roman" w:eastAsia="Calibri" w:hAnsi="Times New Roman" w:cs="Times New Roman"/>
          <w:b/>
          <w:bCs/>
          <w:i/>
          <w:color w:val="000000"/>
          <w:sz w:val="24"/>
          <w:szCs w:val="24"/>
        </w:rPr>
      </w:pPr>
      <w:r w:rsidRPr="00272462">
        <w:rPr>
          <w:rFonts w:ascii="Times New Roman" w:hAnsi="Times New Roman" w:cs="Times New Roman"/>
          <w:bCs/>
          <w:color w:val="000000"/>
          <w:sz w:val="24"/>
          <w:szCs w:val="24"/>
        </w:rPr>
        <w:t>Основното изискване е да бъде спазена законовата йерархия в администрациите и метода, по който следва да се съставят структурите е линеен, т.е. показва само вертикалните връзки, тъй като хоризонталните са елемент на общата структура</w:t>
      </w:r>
      <w:r w:rsidR="00272462">
        <w:rPr>
          <w:rFonts w:ascii="Times New Roman" w:hAnsi="Times New Roman" w:cs="Times New Roman"/>
          <w:bCs/>
          <w:color w:val="000000"/>
          <w:sz w:val="24"/>
          <w:szCs w:val="24"/>
        </w:rPr>
        <w:t xml:space="preserve"> на общинската администрация</w:t>
      </w:r>
    </w:p>
    <w:p w14:paraId="4510A5E5" w14:textId="21E9C38D" w:rsidR="00CB6061" w:rsidRPr="00272462" w:rsidRDefault="00CB6061" w:rsidP="00272462">
      <w:pPr>
        <w:spacing w:after="120"/>
        <w:ind w:left="-12"/>
        <w:jc w:val="both"/>
        <w:rPr>
          <w:rFonts w:ascii="Times New Roman" w:hAnsi="Times New Roman" w:cs="Times New Roman"/>
          <w:bCs/>
          <w:color w:val="000000"/>
          <w:sz w:val="24"/>
          <w:szCs w:val="24"/>
        </w:rPr>
      </w:pPr>
      <w:r w:rsidRPr="00272462">
        <w:rPr>
          <w:rFonts w:ascii="Times New Roman" w:hAnsi="Times New Roman" w:cs="Times New Roman"/>
          <w:bCs/>
          <w:color w:val="000000"/>
          <w:sz w:val="24"/>
          <w:szCs w:val="24"/>
        </w:rPr>
        <w:t xml:space="preserve">Структурата на приходното звено в общинската администрация се определя след като се съобразят определените в ДОПК процедурни изисквания и се осигурят правомощията на </w:t>
      </w:r>
      <w:r w:rsidRPr="00272462">
        <w:rPr>
          <w:rFonts w:ascii="Times New Roman" w:hAnsi="Times New Roman" w:cs="Times New Roman"/>
          <w:bCs/>
          <w:color w:val="000000"/>
          <w:sz w:val="24"/>
          <w:szCs w:val="24"/>
        </w:rPr>
        <w:lastRenderedPageBreak/>
        <w:t xml:space="preserve">органите по приходите по установяването, обезпечаването и </w:t>
      </w:r>
      <w:r w:rsidR="00272462">
        <w:rPr>
          <w:rFonts w:ascii="Times New Roman" w:hAnsi="Times New Roman" w:cs="Times New Roman"/>
          <w:bCs/>
          <w:color w:val="000000"/>
          <w:sz w:val="24"/>
          <w:szCs w:val="24"/>
        </w:rPr>
        <w:t xml:space="preserve">събирането на местните данъци. </w:t>
      </w:r>
      <w:r w:rsidRPr="00272462">
        <w:rPr>
          <w:rFonts w:ascii="Times New Roman" w:hAnsi="Times New Roman" w:cs="Times New Roman"/>
          <w:bCs/>
          <w:color w:val="000000"/>
          <w:sz w:val="24"/>
          <w:szCs w:val="24"/>
        </w:rPr>
        <w:t>Необходимо е изготвянето на следните анализи:</w:t>
      </w:r>
    </w:p>
    <w:p w14:paraId="2AB90D32" w14:textId="77777777" w:rsidR="00CB6061" w:rsidRPr="00272462" w:rsidRDefault="00CB6061" w:rsidP="009A6920">
      <w:pPr>
        <w:numPr>
          <w:ilvl w:val="0"/>
          <w:numId w:val="24"/>
        </w:numPr>
        <w:suppressAutoHyphens/>
        <w:spacing w:before="100" w:after="120" w:line="240" w:lineRule="auto"/>
        <w:ind w:left="284" w:hanging="284"/>
        <w:jc w:val="both"/>
        <w:rPr>
          <w:rFonts w:ascii="Times New Roman" w:hAnsi="Times New Roman" w:cs="Times New Roman"/>
          <w:bCs/>
          <w:i/>
          <w:color w:val="000000"/>
          <w:sz w:val="24"/>
          <w:szCs w:val="24"/>
        </w:rPr>
      </w:pPr>
      <w:r w:rsidRPr="00272462">
        <w:rPr>
          <w:rFonts w:ascii="Times New Roman" w:hAnsi="Times New Roman" w:cs="Times New Roman"/>
          <w:bCs/>
          <w:color w:val="000000"/>
          <w:sz w:val="24"/>
          <w:szCs w:val="24"/>
        </w:rPr>
        <w:t xml:space="preserve">Анализ на основната дейност на звеното – </w:t>
      </w:r>
      <w:r w:rsidRPr="00272462">
        <w:rPr>
          <w:rFonts w:ascii="Times New Roman" w:hAnsi="Times New Roman" w:cs="Times New Roman"/>
          <w:bCs/>
          <w:i/>
          <w:color w:val="000000"/>
          <w:sz w:val="24"/>
          <w:szCs w:val="24"/>
        </w:rPr>
        <w:t>дава отговор на въпросите: какви функции ще изпълнява, какви законови задължения са вменени, какви са очакванията, целите и задачите поставени от ръководството, в какъв обем са търсените и предлаганите услуги от една страна, и какъв е обема на функциите по упражняване на  държавна принуда (функциите по установяване на нарушения, на неплатени задължения, по събиране).</w:t>
      </w:r>
    </w:p>
    <w:p w14:paraId="183C0A30" w14:textId="77777777" w:rsidR="00CB6061" w:rsidRPr="00272462" w:rsidRDefault="00CB6061" w:rsidP="009A6920">
      <w:pPr>
        <w:numPr>
          <w:ilvl w:val="0"/>
          <w:numId w:val="24"/>
        </w:numPr>
        <w:suppressAutoHyphens/>
        <w:spacing w:before="100" w:after="120" w:line="240" w:lineRule="auto"/>
        <w:ind w:left="284" w:hanging="284"/>
        <w:jc w:val="both"/>
        <w:rPr>
          <w:rFonts w:ascii="Times New Roman" w:hAnsi="Times New Roman" w:cs="Times New Roman"/>
          <w:bCs/>
          <w:color w:val="000000"/>
          <w:sz w:val="24"/>
          <w:szCs w:val="24"/>
        </w:rPr>
      </w:pPr>
      <w:r w:rsidRPr="00272462">
        <w:rPr>
          <w:rFonts w:ascii="Times New Roman" w:hAnsi="Times New Roman" w:cs="Times New Roman"/>
          <w:bCs/>
          <w:color w:val="000000"/>
          <w:sz w:val="24"/>
          <w:szCs w:val="24"/>
        </w:rPr>
        <w:t xml:space="preserve">Анализ на относимите правни норми към структурирането на звеното </w:t>
      </w:r>
      <w:r w:rsidRPr="00272462">
        <w:rPr>
          <w:rFonts w:ascii="Times New Roman" w:hAnsi="Times New Roman" w:cs="Times New Roman"/>
          <w:bCs/>
          <w:i/>
          <w:color w:val="000000"/>
          <w:sz w:val="24"/>
          <w:szCs w:val="24"/>
        </w:rPr>
        <w:t>– норми за численост, финансиране, необходимия минимум от служители със съответни функции и правомощия за провеждане на законосъобразни производства</w:t>
      </w:r>
      <w:r w:rsidRPr="00272462">
        <w:rPr>
          <w:rFonts w:ascii="Times New Roman" w:hAnsi="Times New Roman" w:cs="Times New Roman"/>
          <w:bCs/>
          <w:color w:val="000000"/>
          <w:sz w:val="24"/>
          <w:szCs w:val="24"/>
        </w:rPr>
        <w:t>.</w:t>
      </w:r>
    </w:p>
    <w:p w14:paraId="525F90CE" w14:textId="02B98E84" w:rsidR="00CB6061" w:rsidRPr="00272462" w:rsidRDefault="00CB6061" w:rsidP="009A6920">
      <w:pPr>
        <w:numPr>
          <w:ilvl w:val="0"/>
          <w:numId w:val="24"/>
        </w:numPr>
        <w:suppressAutoHyphens/>
        <w:spacing w:before="100" w:after="120" w:line="240" w:lineRule="auto"/>
        <w:ind w:left="284" w:hanging="284"/>
        <w:jc w:val="both"/>
        <w:rPr>
          <w:rFonts w:ascii="Times New Roman" w:hAnsi="Times New Roman" w:cs="Times New Roman"/>
          <w:bCs/>
          <w:i/>
          <w:color w:val="000000"/>
          <w:sz w:val="24"/>
          <w:szCs w:val="24"/>
        </w:rPr>
      </w:pPr>
      <w:r w:rsidRPr="00272462">
        <w:rPr>
          <w:rFonts w:ascii="Times New Roman" w:hAnsi="Times New Roman" w:cs="Times New Roman"/>
          <w:bCs/>
          <w:color w:val="000000"/>
          <w:sz w:val="24"/>
          <w:szCs w:val="24"/>
        </w:rPr>
        <w:t>Анализ на разпределението на функциите по длъжности и работни места</w:t>
      </w:r>
      <w:r w:rsidRPr="00272462">
        <w:rPr>
          <w:rFonts w:ascii="Times New Roman" w:hAnsi="Times New Roman" w:cs="Times New Roman"/>
          <w:bCs/>
          <w:i/>
          <w:color w:val="000000"/>
          <w:sz w:val="24"/>
          <w:szCs w:val="24"/>
        </w:rPr>
        <w:t xml:space="preserve"> – за целите</w:t>
      </w:r>
      <w:r w:rsidR="00272462">
        <w:rPr>
          <w:rFonts w:ascii="Times New Roman" w:hAnsi="Times New Roman" w:cs="Times New Roman"/>
          <w:bCs/>
          <w:i/>
          <w:color w:val="000000"/>
          <w:sz w:val="24"/>
          <w:szCs w:val="24"/>
        </w:rPr>
        <w:t xml:space="preserve"> на този анализ следва детайлно</w:t>
      </w:r>
      <w:r w:rsidRPr="00272462">
        <w:rPr>
          <w:rFonts w:ascii="Times New Roman" w:hAnsi="Times New Roman" w:cs="Times New Roman"/>
          <w:bCs/>
          <w:i/>
          <w:color w:val="000000"/>
          <w:sz w:val="24"/>
          <w:szCs w:val="24"/>
        </w:rPr>
        <w:t xml:space="preserve"> </w:t>
      </w:r>
      <w:r w:rsidR="00272462" w:rsidRPr="00272462">
        <w:rPr>
          <w:rFonts w:ascii="Times New Roman" w:hAnsi="Times New Roman" w:cs="Times New Roman"/>
          <w:bCs/>
          <w:i/>
          <w:color w:val="000000"/>
          <w:sz w:val="24"/>
          <w:szCs w:val="24"/>
        </w:rPr>
        <w:t xml:space="preserve">се </w:t>
      </w:r>
      <w:r w:rsidRPr="00272462">
        <w:rPr>
          <w:rFonts w:ascii="Times New Roman" w:hAnsi="Times New Roman" w:cs="Times New Roman"/>
          <w:bCs/>
          <w:i/>
          <w:color w:val="000000"/>
          <w:sz w:val="24"/>
          <w:szCs w:val="24"/>
        </w:rPr>
        <w:t>обследват основните функции на звеното</w:t>
      </w:r>
      <w:r w:rsidR="00272462">
        <w:rPr>
          <w:rFonts w:ascii="Times New Roman" w:hAnsi="Times New Roman" w:cs="Times New Roman"/>
          <w:bCs/>
          <w:i/>
          <w:color w:val="000000"/>
          <w:sz w:val="24"/>
          <w:szCs w:val="24"/>
        </w:rPr>
        <w:t>,</w:t>
      </w:r>
      <w:r w:rsidRPr="00272462">
        <w:rPr>
          <w:rFonts w:ascii="Times New Roman" w:hAnsi="Times New Roman" w:cs="Times New Roman"/>
          <w:bCs/>
          <w:i/>
          <w:color w:val="000000"/>
          <w:sz w:val="24"/>
          <w:szCs w:val="24"/>
        </w:rPr>
        <w:t xml:space="preserve"> свеждащи се до: </w:t>
      </w:r>
    </w:p>
    <w:p w14:paraId="3742FF9C" w14:textId="77777777" w:rsidR="00CB6061" w:rsidRPr="00272462" w:rsidRDefault="00CB6061" w:rsidP="009A6920">
      <w:pPr>
        <w:numPr>
          <w:ilvl w:val="0"/>
          <w:numId w:val="28"/>
        </w:numPr>
        <w:suppressAutoHyphens/>
        <w:spacing w:before="100" w:after="120" w:line="240" w:lineRule="auto"/>
        <w:jc w:val="both"/>
        <w:rPr>
          <w:rFonts w:ascii="Times New Roman" w:hAnsi="Times New Roman" w:cs="Times New Roman"/>
          <w:bCs/>
          <w:i/>
          <w:color w:val="000000"/>
          <w:sz w:val="24"/>
          <w:szCs w:val="24"/>
        </w:rPr>
      </w:pPr>
      <w:r w:rsidRPr="00272462">
        <w:rPr>
          <w:rFonts w:ascii="Times New Roman" w:hAnsi="Times New Roman" w:cs="Times New Roman"/>
          <w:bCs/>
          <w:i/>
          <w:color w:val="000000"/>
          <w:sz w:val="24"/>
          <w:szCs w:val="24"/>
        </w:rPr>
        <w:t>Приемане на данъчни декларации по ЗМДТ, декларации за такса за битови отпадъци и изготвяне на  съобщения за некоректно подадени декларации;</w:t>
      </w:r>
    </w:p>
    <w:p w14:paraId="2054D62C" w14:textId="77777777" w:rsidR="00CB6061" w:rsidRPr="00272462" w:rsidRDefault="00CB6061" w:rsidP="009A6920">
      <w:pPr>
        <w:numPr>
          <w:ilvl w:val="0"/>
          <w:numId w:val="28"/>
        </w:numPr>
        <w:suppressAutoHyphens/>
        <w:spacing w:before="100" w:after="120" w:line="240" w:lineRule="auto"/>
        <w:jc w:val="both"/>
        <w:rPr>
          <w:rFonts w:ascii="Times New Roman" w:hAnsi="Times New Roman" w:cs="Times New Roman"/>
          <w:bCs/>
          <w:i/>
          <w:color w:val="000000"/>
          <w:sz w:val="24"/>
          <w:szCs w:val="24"/>
        </w:rPr>
      </w:pPr>
      <w:r w:rsidRPr="00272462">
        <w:rPr>
          <w:rFonts w:ascii="Times New Roman" w:hAnsi="Times New Roman" w:cs="Times New Roman"/>
          <w:bCs/>
          <w:i/>
          <w:color w:val="000000"/>
          <w:sz w:val="24"/>
          <w:szCs w:val="24"/>
        </w:rPr>
        <w:t>Обработване, проверка и определяне размера на данъците и таксата за битови отпадъци на данъчно задължените лица;</w:t>
      </w:r>
    </w:p>
    <w:p w14:paraId="71A908EF" w14:textId="5BBB1A3F" w:rsidR="00CB6061" w:rsidRPr="00272462" w:rsidRDefault="00CB6061" w:rsidP="009A6920">
      <w:pPr>
        <w:numPr>
          <w:ilvl w:val="0"/>
          <w:numId w:val="28"/>
        </w:numPr>
        <w:suppressAutoHyphens/>
        <w:spacing w:before="100" w:after="120" w:line="240" w:lineRule="auto"/>
        <w:jc w:val="both"/>
        <w:rPr>
          <w:rFonts w:ascii="Times New Roman" w:hAnsi="Times New Roman" w:cs="Times New Roman"/>
          <w:bCs/>
          <w:i/>
          <w:color w:val="000000"/>
          <w:sz w:val="24"/>
          <w:szCs w:val="24"/>
        </w:rPr>
      </w:pPr>
      <w:r w:rsidRPr="00272462">
        <w:rPr>
          <w:rFonts w:ascii="Times New Roman" w:hAnsi="Times New Roman" w:cs="Times New Roman"/>
          <w:bCs/>
          <w:i/>
          <w:color w:val="000000"/>
          <w:sz w:val="24"/>
          <w:szCs w:val="24"/>
        </w:rPr>
        <w:t>Издаване на удостоверения за да</w:t>
      </w:r>
      <w:r w:rsidR="00272462">
        <w:rPr>
          <w:rFonts w:ascii="Times New Roman" w:hAnsi="Times New Roman" w:cs="Times New Roman"/>
          <w:bCs/>
          <w:i/>
          <w:color w:val="000000"/>
          <w:sz w:val="24"/>
          <w:szCs w:val="24"/>
        </w:rPr>
        <w:t xml:space="preserve">нъчни оценки, приемане на </w:t>
      </w:r>
      <w:r w:rsidRPr="00272462">
        <w:rPr>
          <w:rFonts w:ascii="Times New Roman" w:hAnsi="Times New Roman" w:cs="Times New Roman"/>
          <w:bCs/>
          <w:i/>
          <w:color w:val="000000"/>
          <w:sz w:val="24"/>
          <w:szCs w:val="24"/>
        </w:rPr>
        <w:t>искания за издаване на документи по ЗМДТ и ДОПК на физически и юридически лица;</w:t>
      </w:r>
    </w:p>
    <w:p w14:paraId="7CC8A671" w14:textId="50DDEBA7" w:rsidR="00CB6061" w:rsidRPr="00272462" w:rsidRDefault="00CB6061" w:rsidP="009A6920">
      <w:pPr>
        <w:numPr>
          <w:ilvl w:val="0"/>
          <w:numId w:val="28"/>
        </w:numPr>
        <w:suppressAutoHyphens/>
        <w:spacing w:before="100" w:after="120" w:line="240" w:lineRule="auto"/>
        <w:jc w:val="both"/>
        <w:rPr>
          <w:rFonts w:ascii="Times New Roman" w:hAnsi="Times New Roman" w:cs="Times New Roman"/>
          <w:bCs/>
          <w:i/>
          <w:color w:val="000000"/>
          <w:sz w:val="24"/>
          <w:szCs w:val="24"/>
        </w:rPr>
      </w:pPr>
      <w:r w:rsidRPr="00272462">
        <w:rPr>
          <w:rFonts w:ascii="Times New Roman" w:hAnsi="Times New Roman" w:cs="Times New Roman"/>
          <w:bCs/>
          <w:i/>
          <w:color w:val="000000"/>
          <w:sz w:val="24"/>
          <w:szCs w:val="24"/>
        </w:rPr>
        <w:t>Извършв</w:t>
      </w:r>
      <w:r w:rsidR="00272462">
        <w:rPr>
          <w:rFonts w:ascii="Times New Roman" w:hAnsi="Times New Roman" w:cs="Times New Roman"/>
          <w:bCs/>
          <w:i/>
          <w:color w:val="000000"/>
          <w:sz w:val="24"/>
          <w:szCs w:val="24"/>
        </w:rPr>
        <w:t xml:space="preserve">ане на проверки и изготвяне на </w:t>
      </w:r>
      <w:r w:rsidRPr="00272462">
        <w:rPr>
          <w:rFonts w:ascii="Times New Roman" w:hAnsi="Times New Roman" w:cs="Times New Roman"/>
          <w:bCs/>
          <w:i/>
          <w:color w:val="000000"/>
          <w:sz w:val="24"/>
          <w:szCs w:val="24"/>
        </w:rPr>
        <w:t>отговори по писмени запитвания на задължени лица и външни институции;</w:t>
      </w:r>
    </w:p>
    <w:p w14:paraId="38A6335D" w14:textId="77777777" w:rsidR="00CB6061" w:rsidRPr="00272462" w:rsidRDefault="00CB6061" w:rsidP="009A6920">
      <w:pPr>
        <w:numPr>
          <w:ilvl w:val="0"/>
          <w:numId w:val="28"/>
        </w:numPr>
        <w:suppressAutoHyphens/>
        <w:spacing w:before="100" w:after="120" w:line="240" w:lineRule="auto"/>
        <w:jc w:val="both"/>
        <w:rPr>
          <w:rFonts w:ascii="Times New Roman" w:hAnsi="Times New Roman" w:cs="Times New Roman"/>
          <w:bCs/>
          <w:i/>
          <w:color w:val="000000"/>
          <w:sz w:val="24"/>
          <w:szCs w:val="24"/>
        </w:rPr>
      </w:pPr>
      <w:r w:rsidRPr="00272462">
        <w:rPr>
          <w:rFonts w:ascii="Times New Roman" w:hAnsi="Times New Roman" w:cs="Times New Roman"/>
          <w:bCs/>
          <w:i/>
          <w:color w:val="000000"/>
          <w:sz w:val="24"/>
          <w:szCs w:val="24"/>
        </w:rPr>
        <w:t>Извършване на  проверка на място на обекти, във връзка с правилното данъчно облагане по ЗМДТ;</w:t>
      </w:r>
    </w:p>
    <w:p w14:paraId="5B0D496E" w14:textId="77777777" w:rsidR="00CB6061" w:rsidRPr="00272462" w:rsidRDefault="00CB6061" w:rsidP="009A6920">
      <w:pPr>
        <w:numPr>
          <w:ilvl w:val="0"/>
          <w:numId w:val="28"/>
        </w:numPr>
        <w:suppressAutoHyphens/>
        <w:spacing w:before="100" w:after="120" w:line="240" w:lineRule="auto"/>
        <w:jc w:val="both"/>
        <w:rPr>
          <w:rFonts w:ascii="Times New Roman" w:hAnsi="Times New Roman" w:cs="Times New Roman"/>
          <w:bCs/>
          <w:i/>
          <w:color w:val="000000"/>
          <w:sz w:val="24"/>
          <w:szCs w:val="24"/>
        </w:rPr>
      </w:pPr>
      <w:r w:rsidRPr="00272462">
        <w:rPr>
          <w:rFonts w:ascii="Times New Roman" w:hAnsi="Times New Roman" w:cs="Times New Roman"/>
          <w:bCs/>
          <w:i/>
          <w:color w:val="000000"/>
          <w:sz w:val="24"/>
          <w:szCs w:val="24"/>
        </w:rPr>
        <w:t>Осъществяване контрол по прилагане на законодателството и други нормативни документи, чрез извършване на ревизии, проверки и действия за събиране на просрочени задължения;</w:t>
      </w:r>
    </w:p>
    <w:p w14:paraId="27C6E837" w14:textId="77777777" w:rsidR="00CB6061" w:rsidRPr="00272462" w:rsidRDefault="00CB6061" w:rsidP="009A6920">
      <w:pPr>
        <w:numPr>
          <w:ilvl w:val="0"/>
          <w:numId w:val="28"/>
        </w:numPr>
        <w:suppressAutoHyphens/>
        <w:spacing w:before="100" w:after="120" w:line="240" w:lineRule="auto"/>
        <w:jc w:val="both"/>
        <w:rPr>
          <w:rFonts w:ascii="Times New Roman" w:hAnsi="Times New Roman" w:cs="Times New Roman"/>
          <w:bCs/>
          <w:i/>
          <w:color w:val="000000"/>
          <w:sz w:val="24"/>
          <w:szCs w:val="24"/>
        </w:rPr>
      </w:pPr>
      <w:r w:rsidRPr="00272462">
        <w:rPr>
          <w:rFonts w:ascii="Times New Roman" w:hAnsi="Times New Roman" w:cs="Times New Roman"/>
          <w:bCs/>
          <w:i/>
          <w:color w:val="000000"/>
          <w:sz w:val="24"/>
          <w:szCs w:val="24"/>
        </w:rPr>
        <w:t>Извършване на проверки съгласно ДОПК и АПК, по спазване на законодателството по местните данъци и такса за битови отпадъци и други нормативни документи.</w:t>
      </w:r>
    </w:p>
    <w:p w14:paraId="14C74500" w14:textId="77777777" w:rsidR="00CB6061" w:rsidRPr="00272462" w:rsidRDefault="00CB6061" w:rsidP="009A6920">
      <w:pPr>
        <w:numPr>
          <w:ilvl w:val="0"/>
          <w:numId w:val="28"/>
        </w:numPr>
        <w:suppressAutoHyphens/>
        <w:spacing w:before="100" w:after="120" w:line="240" w:lineRule="auto"/>
        <w:jc w:val="both"/>
        <w:rPr>
          <w:rFonts w:ascii="Times New Roman" w:hAnsi="Times New Roman" w:cs="Times New Roman"/>
          <w:bCs/>
          <w:i/>
          <w:color w:val="000000"/>
          <w:sz w:val="24"/>
          <w:szCs w:val="24"/>
        </w:rPr>
      </w:pPr>
      <w:r w:rsidRPr="00272462">
        <w:rPr>
          <w:rFonts w:ascii="Times New Roman" w:hAnsi="Times New Roman" w:cs="Times New Roman"/>
          <w:bCs/>
          <w:i/>
          <w:color w:val="000000"/>
          <w:sz w:val="24"/>
          <w:szCs w:val="24"/>
        </w:rPr>
        <w:t>Събиране и отчитане на местните данъци и такса за битови отпадъци, такси за административни услуги и глоби, чрез касово и безкасово инкасиране на суми, осчетоводяване на  задълженията и плащанията на населението и предприятията, поддържане и равняване на  партиди по платци и вид плащане;</w:t>
      </w:r>
    </w:p>
    <w:p w14:paraId="3BAEBB43" w14:textId="430CD6CF" w:rsidR="00CB6061" w:rsidRPr="00272462" w:rsidRDefault="00272462" w:rsidP="009A6920">
      <w:pPr>
        <w:numPr>
          <w:ilvl w:val="0"/>
          <w:numId w:val="28"/>
        </w:numPr>
        <w:suppressAutoHyphens/>
        <w:spacing w:before="100" w:after="120" w:line="240" w:lineRule="auto"/>
        <w:jc w:val="both"/>
        <w:rPr>
          <w:rFonts w:ascii="Times New Roman" w:hAnsi="Times New Roman" w:cs="Times New Roman"/>
          <w:bCs/>
          <w:i/>
          <w:color w:val="000000"/>
          <w:sz w:val="24"/>
          <w:szCs w:val="24"/>
        </w:rPr>
      </w:pPr>
      <w:r>
        <w:rPr>
          <w:rFonts w:ascii="Times New Roman" w:hAnsi="Times New Roman" w:cs="Times New Roman"/>
          <w:bCs/>
          <w:i/>
          <w:color w:val="000000"/>
          <w:sz w:val="24"/>
          <w:szCs w:val="24"/>
        </w:rPr>
        <w:t>Осчетоводявана на</w:t>
      </w:r>
      <w:r w:rsidR="00CB6061" w:rsidRPr="00272462">
        <w:rPr>
          <w:rFonts w:ascii="Times New Roman" w:hAnsi="Times New Roman" w:cs="Times New Roman"/>
          <w:bCs/>
          <w:i/>
          <w:color w:val="000000"/>
          <w:sz w:val="24"/>
          <w:szCs w:val="24"/>
        </w:rPr>
        <w:t xml:space="preserve"> ревизионни актове (РА), актове за установяване на задължения, актове за прихващане и връщане (АПВ) , наказателни постановления по ЗМДТ, решения и други документи, пораждащи задължения;</w:t>
      </w:r>
    </w:p>
    <w:p w14:paraId="3952BDE6" w14:textId="13C2EC35" w:rsidR="00CB6061" w:rsidRPr="00272462" w:rsidRDefault="00272462" w:rsidP="009A6920">
      <w:pPr>
        <w:numPr>
          <w:ilvl w:val="0"/>
          <w:numId w:val="28"/>
        </w:numPr>
        <w:suppressAutoHyphens/>
        <w:spacing w:before="100" w:after="120" w:line="240" w:lineRule="auto"/>
        <w:jc w:val="both"/>
        <w:rPr>
          <w:rFonts w:ascii="Times New Roman" w:hAnsi="Times New Roman" w:cs="Times New Roman"/>
          <w:bCs/>
          <w:i/>
          <w:color w:val="000000"/>
          <w:sz w:val="24"/>
          <w:szCs w:val="24"/>
        </w:rPr>
      </w:pPr>
      <w:r>
        <w:rPr>
          <w:rFonts w:ascii="Times New Roman" w:hAnsi="Times New Roman" w:cs="Times New Roman"/>
          <w:bCs/>
          <w:i/>
          <w:color w:val="000000"/>
          <w:sz w:val="24"/>
          <w:szCs w:val="24"/>
        </w:rPr>
        <w:t xml:space="preserve">Поддържане на </w:t>
      </w:r>
      <w:r w:rsidR="00CB6061" w:rsidRPr="00272462">
        <w:rPr>
          <w:rFonts w:ascii="Times New Roman" w:hAnsi="Times New Roman" w:cs="Times New Roman"/>
          <w:bCs/>
          <w:i/>
          <w:color w:val="000000"/>
          <w:sz w:val="24"/>
          <w:szCs w:val="24"/>
        </w:rPr>
        <w:t>а</w:t>
      </w:r>
      <w:r>
        <w:rPr>
          <w:rFonts w:ascii="Times New Roman" w:hAnsi="Times New Roman" w:cs="Times New Roman"/>
          <w:bCs/>
          <w:i/>
          <w:color w:val="000000"/>
          <w:sz w:val="24"/>
          <w:szCs w:val="24"/>
        </w:rPr>
        <w:t>ктуалността на данъчната сметка;</w:t>
      </w:r>
    </w:p>
    <w:p w14:paraId="364C021D" w14:textId="77777777" w:rsidR="00CB6061" w:rsidRPr="00272462" w:rsidRDefault="00CB6061" w:rsidP="009A6920">
      <w:pPr>
        <w:numPr>
          <w:ilvl w:val="0"/>
          <w:numId w:val="28"/>
        </w:numPr>
        <w:suppressAutoHyphens/>
        <w:spacing w:before="100" w:after="120" w:line="240" w:lineRule="auto"/>
        <w:jc w:val="both"/>
        <w:rPr>
          <w:rFonts w:ascii="Times New Roman" w:hAnsi="Times New Roman" w:cs="Times New Roman"/>
          <w:bCs/>
          <w:i/>
          <w:color w:val="000000"/>
          <w:sz w:val="24"/>
          <w:szCs w:val="24"/>
        </w:rPr>
      </w:pPr>
      <w:r w:rsidRPr="00272462">
        <w:rPr>
          <w:rFonts w:ascii="Times New Roman" w:hAnsi="Times New Roman" w:cs="Times New Roman"/>
          <w:bCs/>
          <w:i/>
          <w:color w:val="000000"/>
          <w:sz w:val="24"/>
          <w:szCs w:val="24"/>
        </w:rPr>
        <w:lastRenderedPageBreak/>
        <w:t>Проверка и издаване на Акт за установяване на задължения по декларации – чл. 107, ал. 3 от ДОПК;</w:t>
      </w:r>
    </w:p>
    <w:p w14:paraId="1CF9D90C" w14:textId="77777777" w:rsidR="00CB6061" w:rsidRPr="00272462" w:rsidRDefault="00CB6061" w:rsidP="009A6920">
      <w:pPr>
        <w:numPr>
          <w:ilvl w:val="0"/>
          <w:numId w:val="28"/>
        </w:numPr>
        <w:suppressAutoHyphens/>
        <w:spacing w:before="100" w:after="120" w:line="240" w:lineRule="auto"/>
        <w:jc w:val="both"/>
        <w:rPr>
          <w:rFonts w:ascii="Times New Roman" w:hAnsi="Times New Roman" w:cs="Times New Roman"/>
          <w:bCs/>
          <w:i/>
          <w:color w:val="000000"/>
          <w:sz w:val="24"/>
          <w:szCs w:val="24"/>
        </w:rPr>
      </w:pPr>
      <w:r w:rsidRPr="00272462">
        <w:rPr>
          <w:rFonts w:ascii="Times New Roman" w:hAnsi="Times New Roman" w:cs="Times New Roman"/>
          <w:bCs/>
          <w:i/>
          <w:color w:val="000000"/>
          <w:sz w:val="24"/>
          <w:szCs w:val="24"/>
        </w:rPr>
        <w:t>Проверка и издаване на Акт за прихващане и връщане при искане на възстановяване на данъци;</w:t>
      </w:r>
    </w:p>
    <w:p w14:paraId="380851EA" w14:textId="77777777" w:rsidR="00CB6061" w:rsidRPr="00272462" w:rsidRDefault="00CB6061" w:rsidP="009A6920">
      <w:pPr>
        <w:numPr>
          <w:ilvl w:val="0"/>
          <w:numId w:val="28"/>
        </w:numPr>
        <w:suppressAutoHyphens/>
        <w:spacing w:before="100" w:after="120" w:line="240" w:lineRule="auto"/>
        <w:jc w:val="both"/>
        <w:rPr>
          <w:rFonts w:ascii="Times New Roman" w:hAnsi="Times New Roman" w:cs="Times New Roman"/>
          <w:bCs/>
          <w:i/>
          <w:color w:val="000000"/>
          <w:sz w:val="24"/>
          <w:szCs w:val="24"/>
        </w:rPr>
      </w:pPr>
      <w:r w:rsidRPr="00272462">
        <w:rPr>
          <w:rFonts w:ascii="Times New Roman" w:hAnsi="Times New Roman" w:cs="Times New Roman"/>
          <w:bCs/>
          <w:i/>
          <w:color w:val="000000"/>
          <w:sz w:val="24"/>
          <w:szCs w:val="24"/>
        </w:rPr>
        <w:t>Проверка на място в обектите на облагане и издаване на протокол във връзка със спазване на законодателството;</w:t>
      </w:r>
    </w:p>
    <w:p w14:paraId="323B4C75" w14:textId="77777777" w:rsidR="00CB6061" w:rsidRPr="00272462" w:rsidRDefault="00CB6061" w:rsidP="009A6920">
      <w:pPr>
        <w:numPr>
          <w:ilvl w:val="0"/>
          <w:numId w:val="28"/>
        </w:numPr>
        <w:suppressAutoHyphens/>
        <w:spacing w:before="100" w:after="120" w:line="240" w:lineRule="auto"/>
        <w:jc w:val="both"/>
        <w:rPr>
          <w:rFonts w:ascii="Times New Roman" w:hAnsi="Times New Roman" w:cs="Times New Roman"/>
          <w:bCs/>
          <w:i/>
          <w:color w:val="000000"/>
          <w:sz w:val="24"/>
          <w:szCs w:val="24"/>
        </w:rPr>
      </w:pPr>
      <w:r w:rsidRPr="00272462">
        <w:rPr>
          <w:rFonts w:ascii="Times New Roman" w:hAnsi="Times New Roman" w:cs="Times New Roman"/>
          <w:bCs/>
          <w:i/>
          <w:color w:val="000000"/>
          <w:sz w:val="24"/>
          <w:szCs w:val="24"/>
        </w:rPr>
        <w:t>Проверки и издаване на заповед на кмета на общината /ИАА/ – по чл. 9б от ЗМДТ;</w:t>
      </w:r>
    </w:p>
    <w:p w14:paraId="27F1052A" w14:textId="77777777" w:rsidR="00CB6061" w:rsidRPr="00272462" w:rsidRDefault="00CB6061" w:rsidP="009A6920">
      <w:pPr>
        <w:numPr>
          <w:ilvl w:val="0"/>
          <w:numId w:val="28"/>
        </w:numPr>
        <w:suppressAutoHyphens/>
        <w:spacing w:before="100" w:after="120" w:line="240" w:lineRule="auto"/>
        <w:jc w:val="both"/>
        <w:rPr>
          <w:rFonts w:ascii="Times New Roman" w:hAnsi="Times New Roman" w:cs="Times New Roman"/>
          <w:bCs/>
          <w:i/>
          <w:color w:val="000000"/>
          <w:sz w:val="24"/>
          <w:szCs w:val="24"/>
        </w:rPr>
      </w:pPr>
      <w:r w:rsidRPr="00272462">
        <w:rPr>
          <w:rFonts w:ascii="Times New Roman" w:hAnsi="Times New Roman" w:cs="Times New Roman"/>
          <w:bCs/>
          <w:i/>
          <w:color w:val="000000"/>
          <w:sz w:val="24"/>
          <w:szCs w:val="24"/>
        </w:rPr>
        <w:t>Извършване на данъчни ревизии по реда на ДОПК и издаване на ревизионни актове;</w:t>
      </w:r>
    </w:p>
    <w:p w14:paraId="645FDBDF" w14:textId="77777777" w:rsidR="00CB6061" w:rsidRPr="00272462" w:rsidRDefault="00CB6061" w:rsidP="009A6920">
      <w:pPr>
        <w:numPr>
          <w:ilvl w:val="0"/>
          <w:numId w:val="28"/>
        </w:numPr>
        <w:suppressAutoHyphens/>
        <w:spacing w:before="100" w:after="120" w:line="240" w:lineRule="auto"/>
        <w:jc w:val="both"/>
        <w:rPr>
          <w:rFonts w:ascii="Times New Roman" w:hAnsi="Times New Roman" w:cs="Times New Roman"/>
          <w:bCs/>
          <w:i/>
          <w:color w:val="000000"/>
          <w:sz w:val="24"/>
          <w:szCs w:val="24"/>
        </w:rPr>
      </w:pPr>
      <w:r w:rsidRPr="00272462">
        <w:rPr>
          <w:rFonts w:ascii="Times New Roman" w:hAnsi="Times New Roman" w:cs="Times New Roman"/>
          <w:bCs/>
          <w:i/>
          <w:color w:val="000000"/>
          <w:sz w:val="24"/>
          <w:szCs w:val="24"/>
        </w:rPr>
        <w:t>Изготвяне на изпълнителни дела и предаването им в ТД на НАП и на съдебни изпълнители;</w:t>
      </w:r>
    </w:p>
    <w:p w14:paraId="4C82DC04" w14:textId="11CC4FB0" w:rsidR="00CB6061" w:rsidRPr="00272462" w:rsidRDefault="006B5F8C" w:rsidP="009A6920">
      <w:pPr>
        <w:numPr>
          <w:ilvl w:val="0"/>
          <w:numId w:val="28"/>
        </w:numPr>
        <w:suppressAutoHyphens/>
        <w:spacing w:before="100" w:after="120" w:line="240" w:lineRule="auto"/>
        <w:jc w:val="both"/>
        <w:rPr>
          <w:rFonts w:ascii="Times New Roman" w:hAnsi="Times New Roman" w:cs="Times New Roman"/>
          <w:bCs/>
          <w:i/>
          <w:color w:val="000000"/>
          <w:sz w:val="24"/>
          <w:szCs w:val="24"/>
        </w:rPr>
      </w:pPr>
      <w:r>
        <w:rPr>
          <w:rFonts w:ascii="Times New Roman" w:hAnsi="Times New Roman" w:cs="Times New Roman"/>
          <w:bCs/>
          <w:i/>
          <w:color w:val="000000"/>
          <w:sz w:val="24"/>
          <w:szCs w:val="24"/>
        </w:rPr>
        <w:t>Съставяне и връчване на</w:t>
      </w:r>
      <w:r w:rsidR="00CB6061" w:rsidRPr="00272462">
        <w:rPr>
          <w:rFonts w:ascii="Times New Roman" w:hAnsi="Times New Roman" w:cs="Times New Roman"/>
          <w:bCs/>
          <w:i/>
          <w:color w:val="000000"/>
          <w:sz w:val="24"/>
          <w:szCs w:val="24"/>
        </w:rPr>
        <w:t xml:space="preserve"> актове за установяване на административни нарушения, както и издадени НП;</w:t>
      </w:r>
    </w:p>
    <w:p w14:paraId="533F75C5" w14:textId="7A8CA6C3" w:rsidR="00CB6061" w:rsidRPr="00272462" w:rsidRDefault="00CB6061" w:rsidP="009A6920">
      <w:pPr>
        <w:numPr>
          <w:ilvl w:val="0"/>
          <w:numId w:val="24"/>
        </w:numPr>
        <w:suppressAutoHyphens/>
        <w:spacing w:before="100" w:after="120" w:line="240" w:lineRule="auto"/>
        <w:ind w:left="284" w:hanging="284"/>
        <w:jc w:val="both"/>
        <w:rPr>
          <w:rFonts w:ascii="Times New Roman" w:hAnsi="Times New Roman" w:cs="Times New Roman"/>
          <w:bCs/>
          <w:color w:val="000000"/>
          <w:sz w:val="24"/>
          <w:szCs w:val="24"/>
        </w:rPr>
      </w:pPr>
      <w:r w:rsidRPr="00272462">
        <w:rPr>
          <w:rFonts w:ascii="Times New Roman" w:hAnsi="Times New Roman" w:cs="Times New Roman"/>
          <w:bCs/>
          <w:color w:val="000000"/>
          <w:sz w:val="24"/>
          <w:szCs w:val="24"/>
        </w:rPr>
        <w:t>А</w:t>
      </w:r>
      <w:r w:rsidR="00272462">
        <w:rPr>
          <w:rFonts w:ascii="Times New Roman" w:hAnsi="Times New Roman" w:cs="Times New Roman"/>
          <w:bCs/>
          <w:color w:val="000000"/>
          <w:sz w:val="24"/>
          <w:szCs w:val="24"/>
        </w:rPr>
        <w:t xml:space="preserve">нализ на необходимите качества </w:t>
      </w:r>
      <w:r w:rsidRPr="00272462">
        <w:rPr>
          <w:rFonts w:ascii="Times New Roman" w:hAnsi="Times New Roman" w:cs="Times New Roman"/>
          <w:bCs/>
          <w:color w:val="000000"/>
          <w:sz w:val="24"/>
          <w:szCs w:val="24"/>
        </w:rPr>
        <w:t>за заемане на позициите - наличието на необходимото образование, професионален опит, коректност, лоялност, психическа устойчивост и др.</w:t>
      </w:r>
    </w:p>
    <w:p w14:paraId="4495EB1F" w14:textId="77777777" w:rsidR="00CB6061" w:rsidRPr="00272462" w:rsidRDefault="00CB6061" w:rsidP="00272462">
      <w:pPr>
        <w:spacing w:before="100" w:after="120"/>
        <w:jc w:val="both"/>
        <w:rPr>
          <w:rFonts w:ascii="Times New Roman" w:hAnsi="Times New Roman" w:cs="Times New Roman"/>
          <w:bCs/>
          <w:color w:val="000000"/>
          <w:sz w:val="24"/>
          <w:szCs w:val="24"/>
        </w:rPr>
      </w:pPr>
      <w:r w:rsidRPr="00272462">
        <w:rPr>
          <w:rFonts w:ascii="Times New Roman" w:hAnsi="Times New Roman" w:cs="Times New Roman"/>
          <w:bCs/>
          <w:color w:val="000000"/>
          <w:sz w:val="24"/>
          <w:szCs w:val="24"/>
        </w:rPr>
        <w:t xml:space="preserve">Структурата, числеността, обезпечеността и не на последно място организацията на общинската приходна администрация, трябва да осигурява : </w:t>
      </w:r>
    </w:p>
    <w:p w14:paraId="4669D4F6" w14:textId="77777777" w:rsidR="00CB6061" w:rsidRPr="00272462" w:rsidRDefault="00CB6061" w:rsidP="009A6920">
      <w:pPr>
        <w:numPr>
          <w:ilvl w:val="0"/>
          <w:numId w:val="23"/>
        </w:numPr>
        <w:suppressAutoHyphens/>
        <w:spacing w:before="100" w:after="120" w:line="240" w:lineRule="auto"/>
        <w:jc w:val="both"/>
        <w:rPr>
          <w:rFonts w:ascii="Times New Roman" w:hAnsi="Times New Roman" w:cs="Times New Roman"/>
          <w:bCs/>
          <w:color w:val="000000"/>
          <w:sz w:val="24"/>
          <w:szCs w:val="24"/>
        </w:rPr>
      </w:pPr>
      <w:r w:rsidRPr="00272462">
        <w:rPr>
          <w:rFonts w:ascii="Times New Roman" w:hAnsi="Times New Roman" w:cs="Times New Roman"/>
          <w:bCs/>
          <w:color w:val="000000"/>
          <w:sz w:val="24"/>
          <w:szCs w:val="24"/>
        </w:rPr>
        <w:t>Предприемане на навременни, адекватни и ефективни действия за събиране на просрочените вземания и ограничаване нарастването им;</w:t>
      </w:r>
    </w:p>
    <w:p w14:paraId="651BACE5" w14:textId="77777777" w:rsidR="00CB6061" w:rsidRPr="00272462" w:rsidRDefault="00CB6061" w:rsidP="009A6920">
      <w:pPr>
        <w:numPr>
          <w:ilvl w:val="0"/>
          <w:numId w:val="23"/>
        </w:numPr>
        <w:suppressAutoHyphens/>
        <w:spacing w:before="100" w:after="120" w:line="240" w:lineRule="auto"/>
        <w:jc w:val="both"/>
        <w:rPr>
          <w:rFonts w:ascii="Times New Roman" w:hAnsi="Times New Roman" w:cs="Times New Roman"/>
          <w:bCs/>
          <w:color w:val="000000"/>
          <w:sz w:val="24"/>
          <w:szCs w:val="24"/>
        </w:rPr>
      </w:pPr>
      <w:r w:rsidRPr="00272462">
        <w:rPr>
          <w:rFonts w:ascii="Times New Roman" w:hAnsi="Times New Roman" w:cs="Times New Roman"/>
          <w:bCs/>
          <w:color w:val="000000"/>
          <w:sz w:val="24"/>
          <w:szCs w:val="24"/>
        </w:rPr>
        <w:t>Своевременно съставяне на актове за установяване на публични задължения, с цел прекъсване на давността;</w:t>
      </w:r>
    </w:p>
    <w:p w14:paraId="71C4AAA0" w14:textId="77777777" w:rsidR="00CB6061" w:rsidRPr="00272462" w:rsidRDefault="00CB6061" w:rsidP="009A6920">
      <w:pPr>
        <w:numPr>
          <w:ilvl w:val="0"/>
          <w:numId w:val="23"/>
        </w:numPr>
        <w:suppressAutoHyphens/>
        <w:spacing w:before="100" w:after="120" w:line="240" w:lineRule="auto"/>
        <w:jc w:val="both"/>
        <w:rPr>
          <w:rFonts w:ascii="Times New Roman" w:hAnsi="Times New Roman" w:cs="Times New Roman"/>
          <w:bCs/>
          <w:color w:val="000000"/>
          <w:sz w:val="24"/>
          <w:szCs w:val="24"/>
        </w:rPr>
      </w:pPr>
      <w:r w:rsidRPr="00272462">
        <w:rPr>
          <w:rFonts w:ascii="Times New Roman" w:hAnsi="Times New Roman" w:cs="Times New Roman"/>
          <w:bCs/>
          <w:color w:val="000000"/>
          <w:sz w:val="24"/>
          <w:szCs w:val="24"/>
        </w:rPr>
        <w:t>Непрекъснато анализиране на несъбраните вземания, водене на отделна отчетност за тях;</w:t>
      </w:r>
    </w:p>
    <w:p w14:paraId="20D2A95F" w14:textId="77777777" w:rsidR="00CB6061" w:rsidRPr="00272462" w:rsidRDefault="00CB6061" w:rsidP="009A6920">
      <w:pPr>
        <w:numPr>
          <w:ilvl w:val="0"/>
          <w:numId w:val="23"/>
        </w:numPr>
        <w:suppressAutoHyphens/>
        <w:spacing w:before="100" w:after="120" w:line="240" w:lineRule="auto"/>
        <w:jc w:val="both"/>
        <w:rPr>
          <w:rFonts w:ascii="Times New Roman" w:hAnsi="Times New Roman" w:cs="Times New Roman"/>
          <w:bCs/>
          <w:color w:val="000000"/>
          <w:sz w:val="24"/>
          <w:szCs w:val="24"/>
        </w:rPr>
      </w:pPr>
      <w:r w:rsidRPr="00272462">
        <w:rPr>
          <w:rFonts w:ascii="Times New Roman" w:hAnsi="Times New Roman" w:cs="Times New Roman"/>
          <w:bCs/>
          <w:color w:val="000000"/>
          <w:sz w:val="24"/>
          <w:szCs w:val="24"/>
        </w:rPr>
        <w:t>Извършване на планово и ритмично, а не единично или инцидентно, ревизионно производство.</w:t>
      </w:r>
    </w:p>
    <w:p w14:paraId="4CB8750E" w14:textId="77777777" w:rsidR="00CB6061" w:rsidRPr="006B5F8C" w:rsidRDefault="00CB6061" w:rsidP="006B5F8C">
      <w:pPr>
        <w:spacing w:after="120"/>
        <w:ind w:left="-12"/>
        <w:jc w:val="both"/>
        <w:rPr>
          <w:rFonts w:ascii="Times New Roman" w:hAnsi="Times New Roman" w:cs="Times New Roman"/>
          <w:bCs/>
          <w:color w:val="000000"/>
          <w:sz w:val="24"/>
          <w:szCs w:val="24"/>
        </w:rPr>
      </w:pPr>
      <w:r w:rsidRPr="006B5F8C">
        <w:rPr>
          <w:rFonts w:ascii="Times New Roman" w:hAnsi="Times New Roman" w:cs="Times New Roman"/>
          <w:bCs/>
          <w:color w:val="000000"/>
          <w:sz w:val="24"/>
          <w:szCs w:val="24"/>
        </w:rPr>
        <w:t>Изграждането на визията на местните приходни звена, било като дирекции, отдели или отделни структурни звена, се постига със съвместните усилия на общинското ръководство и служителите от приходното звено, която да удовлетворява местната общност и да осигурява по-висока събираемост на данъците и таксите.</w:t>
      </w:r>
    </w:p>
    <w:p w14:paraId="5B6F883B" w14:textId="77777777" w:rsidR="00CB6061" w:rsidRPr="006B5F8C" w:rsidRDefault="00CB6061" w:rsidP="006B5F8C">
      <w:pPr>
        <w:spacing w:after="120"/>
        <w:ind w:left="-12"/>
        <w:jc w:val="both"/>
        <w:rPr>
          <w:rFonts w:ascii="Times New Roman" w:hAnsi="Times New Roman" w:cs="Times New Roman"/>
          <w:bCs/>
          <w:color w:val="000000"/>
          <w:sz w:val="24"/>
          <w:szCs w:val="24"/>
        </w:rPr>
      </w:pPr>
      <w:r w:rsidRPr="006B5F8C">
        <w:rPr>
          <w:rFonts w:ascii="Times New Roman" w:hAnsi="Times New Roman" w:cs="Times New Roman"/>
          <w:bCs/>
          <w:color w:val="000000"/>
          <w:sz w:val="24"/>
          <w:szCs w:val="24"/>
        </w:rPr>
        <w:t>Структурата и организацията на дейностите на местната приходна администрация изисква осигуряване на подходящи за обслужването на гражданите помещения и работни места, удобни за комуникация със задължените лица.</w:t>
      </w:r>
    </w:p>
    <w:p w14:paraId="4449A353" w14:textId="2FE65355" w:rsidR="00CB6061" w:rsidRPr="006B5F8C" w:rsidRDefault="00CB6061" w:rsidP="006B5F8C">
      <w:pPr>
        <w:spacing w:after="120"/>
        <w:ind w:left="-12"/>
        <w:jc w:val="both"/>
        <w:rPr>
          <w:rFonts w:ascii="Times New Roman" w:hAnsi="Times New Roman" w:cs="Times New Roman"/>
          <w:bCs/>
          <w:color w:val="000000"/>
          <w:sz w:val="24"/>
          <w:szCs w:val="24"/>
        </w:rPr>
      </w:pPr>
      <w:r w:rsidRPr="006B5F8C">
        <w:rPr>
          <w:rFonts w:ascii="Times New Roman" w:hAnsi="Times New Roman" w:cs="Times New Roman"/>
          <w:bCs/>
          <w:color w:val="000000"/>
          <w:sz w:val="24"/>
          <w:szCs w:val="24"/>
        </w:rPr>
        <w:t xml:space="preserve">За правилното прилагане на процедурите в дейностите по приемане на декларации и издаването на документи като данъчни оценки, удостоверения, служебни бележки и др., </w:t>
      </w:r>
      <w:r w:rsidRPr="006B5F8C">
        <w:rPr>
          <w:rFonts w:ascii="Times New Roman" w:hAnsi="Times New Roman" w:cs="Times New Roman"/>
          <w:bCs/>
          <w:color w:val="000000"/>
          <w:sz w:val="24"/>
          <w:szCs w:val="24"/>
        </w:rPr>
        <w:lastRenderedPageBreak/>
        <w:t>прилаганите програмни продукти значително улесняват местните данъчни органи и способстват за спазване на сроковете за тяхното издаване.</w:t>
      </w:r>
    </w:p>
    <w:p w14:paraId="580B8E2D" w14:textId="77777777" w:rsidR="00CB6061" w:rsidRPr="006B5F8C" w:rsidRDefault="00CB6061" w:rsidP="006B5F8C">
      <w:pPr>
        <w:spacing w:after="120"/>
        <w:ind w:left="-12"/>
        <w:jc w:val="both"/>
        <w:rPr>
          <w:rFonts w:ascii="Times New Roman" w:hAnsi="Times New Roman" w:cs="Times New Roman"/>
          <w:b/>
          <w:bCs/>
          <w:color w:val="000000"/>
          <w:sz w:val="24"/>
          <w:szCs w:val="24"/>
        </w:rPr>
      </w:pPr>
      <w:r w:rsidRPr="006B5F8C">
        <w:rPr>
          <w:rFonts w:ascii="Times New Roman" w:hAnsi="Times New Roman" w:cs="Times New Roman"/>
          <w:b/>
          <w:bCs/>
          <w:color w:val="000000"/>
          <w:sz w:val="24"/>
          <w:szCs w:val="24"/>
        </w:rPr>
        <w:t xml:space="preserve">С оглед постигането на добро финансово управление и съответствие с правилата, установени в Закона за финансовото управление и контрол в публичния сектор, разработените и утвърдени правила и процедури за работата на местната приходна администрация следва да осигуряват: </w:t>
      </w:r>
    </w:p>
    <w:p w14:paraId="4E5A4B2F" w14:textId="77777777" w:rsidR="00CB6061" w:rsidRPr="006B5F8C" w:rsidRDefault="00CB6061" w:rsidP="009A6920">
      <w:pPr>
        <w:numPr>
          <w:ilvl w:val="0"/>
          <w:numId w:val="27"/>
        </w:numPr>
        <w:suppressAutoHyphens/>
        <w:spacing w:before="100" w:after="120" w:line="240" w:lineRule="auto"/>
        <w:jc w:val="both"/>
        <w:rPr>
          <w:rFonts w:ascii="Times New Roman" w:hAnsi="Times New Roman" w:cs="Times New Roman"/>
          <w:bCs/>
          <w:color w:val="000000"/>
          <w:sz w:val="24"/>
          <w:szCs w:val="24"/>
        </w:rPr>
      </w:pPr>
      <w:r w:rsidRPr="006B5F8C">
        <w:rPr>
          <w:rFonts w:ascii="Times New Roman" w:hAnsi="Times New Roman" w:cs="Times New Roman"/>
          <w:bCs/>
          <w:color w:val="000000"/>
          <w:sz w:val="24"/>
          <w:szCs w:val="24"/>
        </w:rPr>
        <w:t xml:space="preserve">Ефективност на дейностите по определяне и администриране на приходите от местни данъци и такси – </w:t>
      </w:r>
      <w:r w:rsidRPr="006B5F8C">
        <w:rPr>
          <w:rFonts w:ascii="Times New Roman" w:hAnsi="Times New Roman" w:cs="Times New Roman"/>
          <w:bCs/>
          <w:i/>
          <w:color w:val="000000"/>
          <w:sz w:val="24"/>
          <w:szCs w:val="24"/>
        </w:rPr>
        <w:t>самооценка, редовни  срещи  с оперативните ръководители и служители.</w:t>
      </w:r>
      <w:r w:rsidRPr="006B5F8C">
        <w:rPr>
          <w:rFonts w:ascii="Times New Roman" w:hAnsi="Times New Roman" w:cs="Times New Roman"/>
          <w:bCs/>
          <w:color w:val="000000"/>
          <w:sz w:val="24"/>
          <w:szCs w:val="24"/>
        </w:rPr>
        <w:t xml:space="preserve"> </w:t>
      </w:r>
    </w:p>
    <w:p w14:paraId="7903270F" w14:textId="77777777" w:rsidR="00CB6061" w:rsidRPr="006B5F8C" w:rsidRDefault="00CB6061" w:rsidP="009A6920">
      <w:pPr>
        <w:numPr>
          <w:ilvl w:val="0"/>
          <w:numId w:val="27"/>
        </w:numPr>
        <w:suppressAutoHyphens/>
        <w:spacing w:before="100" w:after="120" w:line="240" w:lineRule="auto"/>
        <w:jc w:val="both"/>
        <w:rPr>
          <w:rFonts w:ascii="Times New Roman" w:hAnsi="Times New Roman" w:cs="Times New Roman"/>
          <w:bCs/>
          <w:color w:val="000000"/>
          <w:sz w:val="24"/>
          <w:szCs w:val="24"/>
        </w:rPr>
      </w:pPr>
      <w:r w:rsidRPr="006B5F8C">
        <w:rPr>
          <w:rFonts w:ascii="Times New Roman" w:hAnsi="Times New Roman" w:cs="Times New Roman"/>
          <w:bCs/>
          <w:color w:val="000000"/>
          <w:sz w:val="24"/>
          <w:szCs w:val="24"/>
        </w:rPr>
        <w:t xml:space="preserve">Законосъобразност на вътрешните актове и методическите указания – </w:t>
      </w:r>
      <w:r w:rsidRPr="006B5F8C">
        <w:rPr>
          <w:rFonts w:ascii="Times New Roman" w:hAnsi="Times New Roman" w:cs="Times New Roman"/>
          <w:bCs/>
          <w:i/>
          <w:color w:val="000000"/>
          <w:sz w:val="24"/>
          <w:szCs w:val="24"/>
        </w:rPr>
        <w:t>взаимодействие с юристите, текущо проследяване на съдебната практика</w:t>
      </w:r>
      <w:r w:rsidRPr="006B5F8C">
        <w:rPr>
          <w:rFonts w:ascii="Times New Roman" w:hAnsi="Times New Roman" w:cs="Times New Roman"/>
          <w:bCs/>
          <w:color w:val="000000"/>
          <w:sz w:val="24"/>
          <w:szCs w:val="24"/>
        </w:rPr>
        <w:t>.</w:t>
      </w:r>
    </w:p>
    <w:p w14:paraId="08FE5440" w14:textId="77777777" w:rsidR="00CB6061" w:rsidRPr="006B5F8C" w:rsidRDefault="00CB6061" w:rsidP="009A6920">
      <w:pPr>
        <w:numPr>
          <w:ilvl w:val="0"/>
          <w:numId w:val="27"/>
        </w:numPr>
        <w:suppressAutoHyphens/>
        <w:spacing w:before="100" w:after="120" w:line="240" w:lineRule="auto"/>
        <w:jc w:val="both"/>
        <w:rPr>
          <w:rFonts w:ascii="Times New Roman" w:hAnsi="Times New Roman" w:cs="Times New Roman"/>
          <w:bCs/>
          <w:i/>
          <w:color w:val="000000"/>
          <w:sz w:val="24"/>
          <w:szCs w:val="24"/>
        </w:rPr>
      </w:pPr>
      <w:r w:rsidRPr="006B5F8C">
        <w:rPr>
          <w:rFonts w:ascii="Times New Roman" w:hAnsi="Times New Roman" w:cs="Times New Roman"/>
          <w:bCs/>
          <w:color w:val="000000"/>
          <w:sz w:val="24"/>
          <w:szCs w:val="24"/>
        </w:rPr>
        <w:t xml:space="preserve">Начин на организация и капацитет за определяне и администриране на местни данъци и такси - </w:t>
      </w:r>
      <w:r w:rsidRPr="006B5F8C">
        <w:rPr>
          <w:rFonts w:ascii="Times New Roman" w:hAnsi="Times New Roman" w:cs="Times New Roman"/>
          <w:bCs/>
          <w:i/>
          <w:color w:val="000000"/>
          <w:sz w:val="24"/>
          <w:szCs w:val="24"/>
        </w:rPr>
        <w:t>организационна структура, осигуряваща разделение на отговорностите, йерархичност, права и задължения, равнища на докладване, система за делегиране на правомощия, подробни и ясни длъжностни характеристики, линии на докладване, система за обучение и квалификация, система за оценка на изпълнението, системи за стимулиране, ротация, санкциониране.</w:t>
      </w:r>
    </w:p>
    <w:p w14:paraId="1FF2E103" w14:textId="77777777" w:rsidR="00CB6061" w:rsidRPr="006B5F8C" w:rsidRDefault="00CB6061" w:rsidP="009A6920">
      <w:pPr>
        <w:numPr>
          <w:ilvl w:val="0"/>
          <w:numId w:val="27"/>
        </w:numPr>
        <w:suppressAutoHyphens/>
        <w:spacing w:before="100" w:after="120" w:line="240" w:lineRule="auto"/>
        <w:jc w:val="both"/>
        <w:rPr>
          <w:rFonts w:ascii="Times New Roman" w:hAnsi="Times New Roman" w:cs="Times New Roman"/>
          <w:bCs/>
          <w:color w:val="000000"/>
          <w:sz w:val="24"/>
          <w:szCs w:val="24"/>
        </w:rPr>
      </w:pPr>
      <w:r w:rsidRPr="006B5F8C">
        <w:rPr>
          <w:rFonts w:ascii="Times New Roman" w:hAnsi="Times New Roman" w:cs="Times New Roman"/>
          <w:bCs/>
          <w:color w:val="000000"/>
          <w:sz w:val="24"/>
          <w:szCs w:val="24"/>
        </w:rPr>
        <w:t>Координация и взаимодействие между структурните звена в общината и с други институции.</w:t>
      </w:r>
    </w:p>
    <w:p w14:paraId="43AEE7B0" w14:textId="77777777" w:rsidR="00CB6061" w:rsidRPr="006B5F8C" w:rsidRDefault="00CB6061" w:rsidP="009A6920">
      <w:pPr>
        <w:numPr>
          <w:ilvl w:val="0"/>
          <w:numId w:val="27"/>
        </w:numPr>
        <w:suppressAutoHyphens/>
        <w:spacing w:before="100" w:after="120" w:line="240" w:lineRule="auto"/>
        <w:jc w:val="both"/>
        <w:rPr>
          <w:rFonts w:ascii="Times New Roman" w:hAnsi="Times New Roman" w:cs="Times New Roman"/>
          <w:bCs/>
          <w:color w:val="000000"/>
          <w:sz w:val="24"/>
          <w:szCs w:val="24"/>
        </w:rPr>
      </w:pPr>
      <w:r w:rsidRPr="006B5F8C">
        <w:rPr>
          <w:rFonts w:ascii="Times New Roman" w:hAnsi="Times New Roman" w:cs="Times New Roman"/>
          <w:bCs/>
          <w:color w:val="000000"/>
          <w:sz w:val="24"/>
          <w:szCs w:val="24"/>
        </w:rPr>
        <w:t>Използвани информационни системи и технически средства за осигуряването на актуална и надеждна информация на приходната администрация.</w:t>
      </w:r>
    </w:p>
    <w:p w14:paraId="27FB1C3D" w14:textId="77777777" w:rsidR="00CB6061" w:rsidRPr="006B5F8C" w:rsidRDefault="00CB6061" w:rsidP="009A6920">
      <w:pPr>
        <w:numPr>
          <w:ilvl w:val="0"/>
          <w:numId w:val="27"/>
        </w:numPr>
        <w:suppressAutoHyphens/>
        <w:spacing w:before="100" w:after="120" w:line="240" w:lineRule="auto"/>
        <w:jc w:val="both"/>
        <w:rPr>
          <w:rFonts w:ascii="Times New Roman" w:hAnsi="Times New Roman" w:cs="Times New Roman"/>
          <w:bCs/>
          <w:color w:val="000000"/>
          <w:sz w:val="24"/>
          <w:szCs w:val="24"/>
        </w:rPr>
      </w:pPr>
      <w:r w:rsidRPr="006B5F8C">
        <w:rPr>
          <w:rFonts w:ascii="Times New Roman" w:hAnsi="Times New Roman" w:cs="Times New Roman"/>
          <w:bCs/>
          <w:color w:val="000000"/>
          <w:sz w:val="24"/>
          <w:szCs w:val="24"/>
        </w:rPr>
        <w:t>Обслужване на задължените лица и контролно - ревизионна дейност.</w:t>
      </w:r>
    </w:p>
    <w:p w14:paraId="677706B5" w14:textId="77777777" w:rsidR="00CB6061" w:rsidRPr="006B5F8C" w:rsidRDefault="00CB6061" w:rsidP="009A6920">
      <w:pPr>
        <w:numPr>
          <w:ilvl w:val="0"/>
          <w:numId w:val="27"/>
        </w:numPr>
        <w:suppressAutoHyphens/>
        <w:spacing w:before="100" w:after="120" w:line="240" w:lineRule="auto"/>
        <w:jc w:val="both"/>
        <w:rPr>
          <w:rFonts w:ascii="Times New Roman" w:hAnsi="Times New Roman" w:cs="Times New Roman"/>
          <w:bCs/>
          <w:color w:val="000000"/>
          <w:sz w:val="24"/>
          <w:szCs w:val="24"/>
        </w:rPr>
      </w:pPr>
      <w:r w:rsidRPr="006B5F8C">
        <w:rPr>
          <w:rFonts w:ascii="Times New Roman" w:hAnsi="Times New Roman" w:cs="Times New Roman"/>
          <w:bCs/>
          <w:color w:val="000000"/>
          <w:sz w:val="24"/>
          <w:szCs w:val="24"/>
        </w:rPr>
        <w:t>Други действия на приходната администрация по:</w:t>
      </w:r>
    </w:p>
    <w:p w14:paraId="5C493095" w14:textId="77777777" w:rsidR="00CB6061" w:rsidRPr="006B5F8C" w:rsidRDefault="00CB6061" w:rsidP="009A6920">
      <w:pPr>
        <w:numPr>
          <w:ilvl w:val="1"/>
          <w:numId w:val="25"/>
        </w:numPr>
        <w:suppressAutoHyphens/>
        <w:spacing w:after="0" w:line="240" w:lineRule="auto"/>
        <w:ind w:hanging="357"/>
        <w:jc w:val="both"/>
        <w:rPr>
          <w:rFonts w:ascii="Times New Roman" w:hAnsi="Times New Roman" w:cs="Times New Roman"/>
          <w:bCs/>
          <w:color w:val="000000"/>
          <w:sz w:val="24"/>
          <w:szCs w:val="24"/>
        </w:rPr>
      </w:pPr>
      <w:r w:rsidRPr="006B5F8C">
        <w:rPr>
          <w:rFonts w:ascii="Times New Roman" w:hAnsi="Times New Roman" w:cs="Times New Roman"/>
          <w:bCs/>
          <w:color w:val="000000"/>
          <w:sz w:val="24"/>
          <w:szCs w:val="24"/>
        </w:rPr>
        <w:t>определяне размера на местните данъци и такси;</w:t>
      </w:r>
    </w:p>
    <w:p w14:paraId="7ED9B45E" w14:textId="77777777" w:rsidR="00CB6061" w:rsidRPr="006B5F8C" w:rsidRDefault="00CB6061" w:rsidP="009A6920">
      <w:pPr>
        <w:numPr>
          <w:ilvl w:val="1"/>
          <w:numId w:val="25"/>
        </w:numPr>
        <w:suppressAutoHyphens/>
        <w:spacing w:after="0" w:line="240" w:lineRule="auto"/>
        <w:ind w:hanging="357"/>
        <w:jc w:val="both"/>
        <w:rPr>
          <w:rFonts w:ascii="Times New Roman" w:hAnsi="Times New Roman" w:cs="Times New Roman"/>
          <w:bCs/>
          <w:color w:val="000000"/>
          <w:sz w:val="24"/>
          <w:szCs w:val="24"/>
        </w:rPr>
      </w:pPr>
      <w:r w:rsidRPr="006B5F8C">
        <w:rPr>
          <w:rFonts w:ascii="Times New Roman" w:hAnsi="Times New Roman" w:cs="Times New Roman"/>
          <w:bCs/>
          <w:color w:val="000000"/>
          <w:sz w:val="24"/>
          <w:szCs w:val="24"/>
        </w:rPr>
        <w:t>планиране на приходите по общинския бюджет;</w:t>
      </w:r>
    </w:p>
    <w:p w14:paraId="00E97E1A" w14:textId="77777777" w:rsidR="00CB6061" w:rsidRPr="006B5F8C" w:rsidRDefault="00CB6061" w:rsidP="009A6920">
      <w:pPr>
        <w:numPr>
          <w:ilvl w:val="1"/>
          <w:numId w:val="25"/>
        </w:numPr>
        <w:suppressAutoHyphens/>
        <w:spacing w:after="0" w:line="240" w:lineRule="auto"/>
        <w:ind w:hanging="357"/>
        <w:jc w:val="both"/>
        <w:rPr>
          <w:rFonts w:ascii="Times New Roman" w:hAnsi="Times New Roman" w:cs="Times New Roman"/>
          <w:bCs/>
          <w:color w:val="000000"/>
          <w:sz w:val="24"/>
          <w:szCs w:val="24"/>
        </w:rPr>
      </w:pPr>
      <w:r w:rsidRPr="006B5F8C">
        <w:rPr>
          <w:rFonts w:ascii="Times New Roman" w:hAnsi="Times New Roman" w:cs="Times New Roman"/>
          <w:bCs/>
          <w:color w:val="000000"/>
          <w:sz w:val="24"/>
          <w:szCs w:val="24"/>
        </w:rPr>
        <w:t>отчитане;</w:t>
      </w:r>
    </w:p>
    <w:p w14:paraId="189759FB" w14:textId="77777777" w:rsidR="00CB6061" w:rsidRPr="006B5F8C" w:rsidRDefault="00CB6061" w:rsidP="009A6920">
      <w:pPr>
        <w:numPr>
          <w:ilvl w:val="1"/>
          <w:numId w:val="25"/>
        </w:numPr>
        <w:suppressAutoHyphens/>
        <w:spacing w:after="0" w:line="240" w:lineRule="auto"/>
        <w:ind w:hanging="357"/>
        <w:jc w:val="both"/>
        <w:rPr>
          <w:rFonts w:ascii="Times New Roman" w:hAnsi="Times New Roman" w:cs="Times New Roman"/>
          <w:bCs/>
          <w:color w:val="000000"/>
          <w:sz w:val="24"/>
          <w:szCs w:val="24"/>
        </w:rPr>
      </w:pPr>
      <w:r w:rsidRPr="006B5F8C">
        <w:rPr>
          <w:rFonts w:ascii="Times New Roman" w:hAnsi="Times New Roman" w:cs="Times New Roman"/>
          <w:bCs/>
          <w:color w:val="000000"/>
          <w:sz w:val="24"/>
          <w:szCs w:val="24"/>
        </w:rPr>
        <w:t>управление на риска.</w:t>
      </w:r>
    </w:p>
    <w:p w14:paraId="4644E4C5" w14:textId="35185DD8" w:rsidR="00CB6061" w:rsidRPr="006B5F8C" w:rsidRDefault="00CB6061" w:rsidP="009A6920">
      <w:pPr>
        <w:numPr>
          <w:ilvl w:val="0"/>
          <w:numId w:val="27"/>
        </w:numPr>
        <w:suppressAutoHyphens/>
        <w:spacing w:before="100" w:after="120" w:line="240" w:lineRule="auto"/>
        <w:jc w:val="both"/>
        <w:rPr>
          <w:rFonts w:ascii="Times New Roman" w:hAnsi="Times New Roman" w:cs="Times New Roman"/>
          <w:bCs/>
          <w:color w:val="000000"/>
          <w:sz w:val="24"/>
          <w:szCs w:val="24"/>
        </w:rPr>
      </w:pPr>
      <w:r w:rsidRPr="006B5F8C">
        <w:rPr>
          <w:rFonts w:ascii="Times New Roman" w:hAnsi="Times New Roman" w:cs="Times New Roman"/>
          <w:bCs/>
          <w:color w:val="000000"/>
          <w:sz w:val="24"/>
          <w:szCs w:val="24"/>
        </w:rPr>
        <w:t>Наблюдение и контрол.</w:t>
      </w:r>
    </w:p>
    <w:p w14:paraId="596B2F92" w14:textId="053876B6" w:rsidR="0077787E" w:rsidRPr="002E67D1" w:rsidRDefault="0077787E" w:rsidP="009A6920">
      <w:pPr>
        <w:pStyle w:val="Heading2"/>
        <w:numPr>
          <w:ilvl w:val="1"/>
          <w:numId w:val="26"/>
        </w:numPr>
        <w:rPr>
          <w:rFonts w:ascii="Times New Roman" w:hAnsi="Times New Roman" w:cs="Times New Roman"/>
          <w:b/>
          <w:color w:val="2A5010" w:themeColor="accent2" w:themeShade="80"/>
          <w:sz w:val="24"/>
          <w:szCs w:val="24"/>
        </w:rPr>
      </w:pPr>
      <w:bookmarkStart w:id="2" w:name="_Toc78666346"/>
      <w:r w:rsidRPr="002E67D1">
        <w:rPr>
          <w:rFonts w:ascii="Times New Roman" w:hAnsi="Times New Roman" w:cs="Times New Roman"/>
          <w:b/>
          <w:color w:val="2A5010" w:themeColor="accent2" w:themeShade="80"/>
          <w:sz w:val="24"/>
          <w:szCs w:val="24"/>
        </w:rPr>
        <w:t>Организация на дейностите и практиките по установяване</w:t>
      </w:r>
      <w:bookmarkEnd w:id="2"/>
    </w:p>
    <w:p w14:paraId="000CE6AF" w14:textId="1F61BF71" w:rsidR="0077787E" w:rsidRDefault="00DD7F23" w:rsidP="0093671E">
      <w:pPr>
        <w:jc w:val="both"/>
        <w:rPr>
          <w:rFonts w:ascii="Times New Roman" w:hAnsi="Times New Roman" w:cs="Times New Roman"/>
          <w:sz w:val="24"/>
          <w:szCs w:val="24"/>
        </w:rPr>
      </w:pPr>
      <w:r w:rsidRPr="00CD4F2E">
        <w:rPr>
          <w:rFonts w:ascii="Times New Roman" w:hAnsi="Times New Roman" w:cs="Times New Roman"/>
          <w:sz w:val="24"/>
          <w:szCs w:val="24"/>
        </w:rPr>
        <w:t>Процес</w:t>
      </w:r>
      <w:r>
        <w:rPr>
          <w:rFonts w:ascii="Times New Roman" w:hAnsi="Times New Roman" w:cs="Times New Roman"/>
          <w:sz w:val="24"/>
          <w:szCs w:val="24"/>
        </w:rPr>
        <w:t xml:space="preserve">ът </w:t>
      </w:r>
      <w:r w:rsidR="0077787E" w:rsidRPr="00CD4F2E">
        <w:rPr>
          <w:rFonts w:ascii="Times New Roman" w:hAnsi="Times New Roman" w:cs="Times New Roman"/>
          <w:sz w:val="24"/>
          <w:szCs w:val="24"/>
        </w:rPr>
        <w:t>и начинит</w:t>
      </w:r>
      <w:r>
        <w:rPr>
          <w:rFonts w:ascii="Times New Roman" w:hAnsi="Times New Roman" w:cs="Times New Roman"/>
          <w:sz w:val="24"/>
          <w:szCs w:val="24"/>
        </w:rPr>
        <w:t>е за установяване на задължения схематично е представен на следващата графика.</w:t>
      </w:r>
      <w:r w:rsidR="0077787E" w:rsidRPr="00CD4F2E">
        <w:rPr>
          <w:rFonts w:ascii="Times New Roman" w:hAnsi="Times New Roman" w:cs="Times New Roman"/>
          <w:sz w:val="24"/>
          <w:szCs w:val="24"/>
        </w:rPr>
        <w:t xml:space="preserve"> </w:t>
      </w:r>
    </w:p>
    <w:p w14:paraId="09FA779B" w14:textId="77777777" w:rsidR="00C673BB" w:rsidRPr="00CD4F2E" w:rsidRDefault="0077787E" w:rsidP="00DD7F23">
      <w:pPr>
        <w:jc w:val="center"/>
        <w:rPr>
          <w:rFonts w:ascii="Times New Roman" w:hAnsi="Times New Roman" w:cs="Times New Roman"/>
          <w:sz w:val="24"/>
          <w:szCs w:val="24"/>
        </w:rPr>
      </w:pPr>
      <w:r w:rsidRPr="00CD4F2E">
        <w:rPr>
          <w:rFonts w:ascii="Times New Roman" w:hAnsi="Times New Roman" w:cs="Times New Roman"/>
          <w:b/>
          <w:sz w:val="24"/>
          <w:szCs w:val="24"/>
        </w:rPr>
        <w:t>Организация на дейностите по установяване на местните данъци и такси.</w:t>
      </w:r>
    </w:p>
    <w:p w14:paraId="5763C9C4" w14:textId="7200BC94" w:rsidR="0077787E" w:rsidRPr="00CD4F2E" w:rsidRDefault="0077787E" w:rsidP="008237F0">
      <w:pPr>
        <w:autoSpaceDE w:val="0"/>
        <w:autoSpaceDN w:val="0"/>
        <w:spacing w:after="0" w:line="360" w:lineRule="auto"/>
        <w:ind w:firstLine="1080"/>
        <w:jc w:val="both"/>
        <w:rPr>
          <w:rFonts w:ascii="Times New Roman" w:eastAsia="Times New Roman" w:hAnsi="Times New Roman" w:cs="Times New Roman"/>
          <w:b/>
          <w:sz w:val="24"/>
          <w:szCs w:val="24"/>
          <w:lang w:eastAsia="bg-BG"/>
        </w:rPr>
      </w:pPr>
      <w:r w:rsidRPr="00CD4F2E">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72576" behindDoc="0" locked="0" layoutInCell="1" allowOverlap="1" wp14:anchorId="03817ECD" wp14:editId="7D581B42">
                <wp:simplePos x="0" y="0"/>
                <wp:positionH relativeFrom="column">
                  <wp:posOffset>1143000</wp:posOffset>
                </wp:positionH>
                <wp:positionV relativeFrom="paragraph">
                  <wp:posOffset>46355</wp:posOffset>
                </wp:positionV>
                <wp:extent cx="800100" cy="421005"/>
                <wp:effectExtent l="35560" t="12700" r="12065" b="13970"/>
                <wp:wrapNone/>
                <wp:docPr id="25" name="Свободна форма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800100" cy="421005"/>
                        </a:xfrm>
                        <a:custGeom>
                          <a:avLst/>
                          <a:gdLst>
                            <a:gd name="G0" fmla="+- 9240 0 0"/>
                            <a:gd name="G1" fmla="+- 18514 0 0"/>
                            <a:gd name="G2" fmla="+- 7200 0 0"/>
                            <a:gd name="G3" fmla="*/ 9240 1 2"/>
                            <a:gd name="G4" fmla="+- G3 10800 0"/>
                            <a:gd name="G5" fmla="+- 21600 9240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0 w 21600"/>
                            <a:gd name="T1" fmla="*/ 0 h 21600"/>
                            <a:gd name="T2" fmla="*/ 9240 w 21600"/>
                            <a:gd name="T3" fmla="*/ 7200 h 21600"/>
                            <a:gd name="T4" fmla="*/ 0 w 21600"/>
                            <a:gd name="T5" fmla="*/ 17990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0" y="0"/>
                              </a:moveTo>
                              <a:lnTo>
                                <a:pt x="9240" y="7200"/>
                              </a:lnTo>
                              <a:lnTo>
                                <a:pt x="12326" y="7200"/>
                              </a:lnTo>
                              <a:lnTo>
                                <a:pt x="12326" y="14381"/>
                              </a:lnTo>
                              <a:lnTo>
                                <a:pt x="0" y="14381"/>
                              </a:lnTo>
                              <a:lnTo>
                                <a:pt x="0" y="21600"/>
                              </a:lnTo>
                              <a:lnTo>
                                <a:pt x="18514" y="21600"/>
                              </a:lnTo>
                              <a:lnTo>
                                <a:pt x="18514" y="7200"/>
                              </a:lnTo>
                              <a:lnTo>
                                <a:pt x="21600" y="7200"/>
                              </a:lnTo>
                              <a:close/>
                            </a:path>
                          </a:pathLst>
                        </a:custGeom>
                        <a:gradFill rotWithShape="1">
                          <a:gsLst>
                            <a:gs pos="0">
                              <a:srgbClr val="EAEAEA"/>
                            </a:gs>
                            <a:gs pos="100000">
                              <a:srgbClr val="003366"/>
                            </a:gs>
                          </a:gsLst>
                          <a:lin ang="18900000" scaled="1"/>
                        </a:gradFill>
                        <a:ln w="12700"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C4384E4" w14:textId="77777777" w:rsidR="00664C2F" w:rsidRPr="002D7F69" w:rsidRDefault="00664C2F" w:rsidP="0077787E">
                            <w:pPr>
                              <w:jc w:val="both"/>
                              <w:rPr>
                                <w:rFonts w:ascii="Times New Roman" w:hAnsi="Times New Roman" w:cs="Times New Roman"/>
                                <w:b/>
                                <w:sz w:val="24"/>
                                <w:szCs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17ECD" id="Свободна форма 25" o:spid="_x0000_s1026" style="position:absolute;left:0;text-align:left;margin-left:90pt;margin-top:3.65pt;width:63pt;height:33.15pt;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" adj="-11796480,,5400" path="m15420,l9240,7200r3086,l12326,14381,,14381r,7219l18514,21600r,-14400l21600,7200,15420,xe" fillcolor="#eaeaea" strokecolor="white" strokeweight="1pt">
                <v:fill color2="#036" rotate="t" angle="135" focus="100%" type="gradient"/>
                <v:stroke joinstyle="miter"/>
                <v:formulas/>
                <v:path o:connecttype="custom" o:connectlocs="571183,0;342265,140335;0,350643;342895,421005;685789,292365;800100,140335" o:connectangles="270,180,180,90,0,0" textboxrect="0,14381,18514,21600"/>
                <v:textbox>
                  <w:txbxContent>
                    <w:p w14:paraId="3C4384E4" w14:textId="77777777" w:rsidR="00664C2F" w:rsidRPr="002D7F69" w:rsidRDefault="00664C2F" w:rsidP="0077787E">
                      <w:pPr>
                        <w:jc w:val="both"/>
                        <w:rPr>
                          <w:rFonts w:ascii="Times New Roman" w:hAnsi="Times New Roman" w:cs="Times New Roman"/>
                          <w:b/>
                          <w:sz w:val="24"/>
                          <w:szCs w:val="24"/>
                          <w:lang w:val="en-US"/>
                        </w:rPr>
                      </w:pPr>
                    </w:p>
                  </w:txbxContent>
                </v:textbox>
              </v:shape>
            </w:pict>
          </mc:Fallback>
        </mc:AlternateContent>
      </w:r>
      <w:r w:rsidRPr="00CD4F2E">
        <w:rPr>
          <w:rFonts w:ascii="Times New Roman" w:eastAsia="Times New Roman" w:hAnsi="Times New Roman" w:cs="Times New Roman"/>
          <w:b/>
          <w:noProof/>
          <w:sz w:val="24"/>
          <w:szCs w:val="24"/>
          <w:lang w:val="en-US"/>
        </w:rPr>
        <mc:AlternateContent>
          <mc:Choice Requires="wps">
            <w:drawing>
              <wp:anchor distT="0" distB="0" distL="114300" distR="114300" simplePos="0" relativeHeight="251670528" behindDoc="0" locked="0" layoutInCell="1" allowOverlap="1" wp14:anchorId="4B3A0A0A" wp14:editId="0CA0078A">
                <wp:simplePos x="0" y="0"/>
                <wp:positionH relativeFrom="column">
                  <wp:posOffset>3771900</wp:posOffset>
                </wp:positionH>
                <wp:positionV relativeFrom="paragraph">
                  <wp:posOffset>46355</wp:posOffset>
                </wp:positionV>
                <wp:extent cx="800100" cy="421005"/>
                <wp:effectExtent l="6985" t="12700" r="31115" b="13970"/>
                <wp:wrapNone/>
                <wp:docPr id="24" name="Свободна форма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800100" cy="421005"/>
                        </a:xfrm>
                        <a:custGeom>
                          <a:avLst/>
                          <a:gdLst>
                            <a:gd name="G0" fmla="+- 9240 0 0"/>
                            <a:gd name="G1" fmla="+- 18514 0 0"/>
                            <a:gd name="G2" fmla="+- 7200 0 0"/>
                            <a:gd name="G3" fmla="*/ 9240 1 2"/>
                            <a:gd name="G4" fmla="+- G3 10800 0"/>
                            <a:gd name="G5" fmla="+- 21600 9240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0 w 21600"/>
                            <a:gd name="T1" fmla="*/ 0 h 21600"/>
                            <a:gd name="T2" fmla="*/ 9240 w 21600"/>
                            <a:gd name="T3" fmla="*/ 7200 h 21600"/>
                            <a:gd name="T4" fmla="*/ 0 w 21600"/>
                            <a:gd name="T5" fmla="*/ 17990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0" y="0"/>
                              </a:moveTo>
                              <a:lnTo>
                                <a:pt x="9240" y="7200"/>
                              </a:lnTo>
                              <a:lnTo>
                                <a:pt x="12326" y="7200"/>
                              </a:lnTo>
                              <a:lnTo>
                                <a:pt x="12326" y="14381"/>
                              </a:lnTo>
                              <a:lnTo>
                                <a:pt x="0" y="14381"/>
                              </a:lnTo>
                              <a:lnTo>
                                <a:pt x="0" y="21600"/>
                              </a:lnTo>
                              <a:lnTo>
                                <a:pt x="18514" y="21600"/>
                              </a:lnTo>
                              <a:lnTo>
                                <a:pt x="18514" y="7200"/>
                              </a:lnTo>
                              <a:lnTo>
                                <a:pt x="21600" y="7200"/>
                              </a:lnTo>
                              <a:close/>
                            </a:path>
                          </a:pathLst>
                        </a:custGeom>
                        <a:gradFill rotWithShape="1">
                          <a:gsLst>
                            <a:gs pos="0">
                              <a:srgbClr val="EAEAEA"/>
                            </a:gs>
                            <a:gs pos="100000">
                              <a:srgbClr val="003366"/>
                            </a:gs>
                          </a:gsLst>
                          <a:lin ang="18900000" scaled="1"/>
                        </a:gradFill>
                        <a:ln w="12700"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852ABF0" w14:textId="77777777" w:rsidR="00664C2F" w:rsidRPr="002D7F69" w:rsidRDefault="00664C2F" w:rsidP="0077787E">
                            <w:pPr>
                              <w:jc w:val="both"/>
                              <w:rPr>
                                <w:rFonts w:ascii="Times New Roman" w:hAnsi="Times New Roman" w:cs="Times New Roman"/>
                                <w:b/>
                                <w:sz w:val="24"/>
                                <w:szCs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A0A0A" id="Свободна форма 24" o:spid="_x0000_s1027" style="position:absolute;left:0;text-align:left;margin-left:297pt;margin-top:3.65pt;width:63pt;height:33.1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" adj="-11796480,,5400" path="m15420,l9240,7200r3086,l12326,14381,,14381r,7219l18514,21600r,-14400l21600,7200,15420,xe" fillcolor="#eaeaea" strokecolor="white" strokeweight="1pt">
                <v:fill color2="#036" rotate="t" angle="135" focus="100%" type="gradient"/>
                <v:stroke joinstyle="miter"/>
                <v:formulas/>
                <v:path o:connecttype="custom" o:connectlocs="571183,0;342265,140335;0,350643;342895,421005;685789,292365;800100,140335" o:connectangles="270,180,180,90,0,0" textboxrect="0,14381,18514,21600"/>
                <v:textbox>
                  <w:txbxContent>
                    <w:p w14:paraId="1852ABF0" w14:textId="77777777" w:rsidR="00664C2F" w:rsidRPr="002D7F69" w:rsidRDefault="00664C2F" w:rsidP="0077787E">
                      <w:pPr>
                        <w:jc w:val="both"/>
                        <w:rPr>
                          <w:rFonts w:ascii="Times New Roman" w:hAnsi="Times New Roman" w:cs="Times New Roman"/>
                          <w:b/>
                          <w:sz w:val="24"/>
                          <w:szCs w:val="24"/>
                          <w:lang w:val="en-US"/>
                        </w:rPr>
                      </w:pPr>
                    </w:p>
                  </w:txbxContent>
                </v:textbox>
              </v:shape>
            </w:pict>
          </mc:Fallback>
        </mc:AlternateContent>
      </w:r>
      <w:r w:rsidRPr="00CD4F2E">
        <w:rPr>
          <w:rFonts w:ascii="Times New Roman" w:eastAsia="Times New Roman" w:hAnsi="Times New Roman" w:cs="Times New Roman"/>
          <w:b/>
          <w:noProof/>
          <w:sz w:val="24"/>
          <w:szCs w:val="24"/>
          <w:lang w:val="en-US"/>
        </w:rPr>
        <mc:AlternateContent>
          <mc:Choice Requires="wps">
            <w:drawing>
              <wp:anchor distT="0" distB="0" distL="114300" distR="114300" simplePos="0" relativeHeight="251659264" behindDoc="0" locked="0" layoutInCell="1" allowOverlap="1" wp14:anchorId="724DEDCE" wp14:editId="32A8EC47">
                <wp:simplePos x="0" y="0"/>
                <wp:positionH relativeFrom="column">
                  <wp:posOffset>2286000</wp:posOffset>
                </wp:positionH>
                <wp:positionV relativeFrom="paragraph">
                  <wp:posOffset>50800</wp:posOffset>
                </wp:positionV>
                <wp:extent cx="1263650" cy="338455"/>
                <wp:effectExtent l="26035" t="26670" r="24765" b="25400"/>
                <wp:wrapNone/>
                <wp:docPr id="23" name="Правоъгъл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263650" cy="338455"/>
                        </a:xfrm>
                        <a:prstGeom prst="rect">
                          <a:avLst/>
                        </a:prstGeom>
                        <a:solidFill>
                          <a:srgbClr val="FFFFFF"/>
                        </a:solidFill>
                        <a:ln w="38100" cmpd="dbl">
                          <a:solidFill>
                            <a:srgbClr val="003366"/>
                          </a:solidFill>
                          <a:miter lim="800000"/>
                          <a:headEnd/>
                          <a:tailEnd/>
                        </a:ln>
                      </wps:spPr>
                      <wps:txbx>
                        <w:txbxContent>
                          <w:p w14:paraId="6D36F968" w14:textId="77777777" w:rsidR="00664C2F" w:rsidRPr="00D42BB0" w:rsidRDefault="00664C2F" w:rsidP="0077787E">
                            <w:pPr>
                              <w:jc w:val="center"/>
                              <w:rPr>
                                <w:rFonts w:ascii="Times New Roman" w:hAnsi="Times New Roman" w:cs="Times New Roman"/>
                                <w:b/>
                              </w:rPr>
                            </w:pPr>
                            <w:r w:rsidRPr="00D42BB0">
                              <w:rPr>
                                <w:rFonts w:ascii="Times New Roman" w:hAnsi="Times New Roman" w:cs="Times New Roman"/>
                                <w:b/>
                              </w:rPr>
                              <w:t>Установяване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DEDCE" id="Правоъгълник 23" o:spid="_x0000_s1028" style="position:absolute;left:0;text-align:left;margin-left:180pt;margin-top:4pt;width:99.5pt;height:26.6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" strokecolor="#036" strokeweight="3pt">
                <v:stroke linestyle="thinThin"/>
                <v:textbox>
                  <w:txbxContent>
                    <w:p w14:paraId="6D36F968" w14:textId="77777777" w:rsidR="00664C2F" w:rsidRPr="00D42BB0" w:rsidRDefault="00664C2F" w:rsidP="0077787E">
                      <w:pPr>
                        <w:jc w:val="center"/>
                        <w:rPr>
                          <w:rFonts w:ascii="Times New Roman" w:hAnsi="Times New Roman" w:cs="Times New Roman"/>
                          <w:b/>
                        </w:rPr>
                      </w:pPr>
                      <w:r w:rsidRPr="00D42BB0">
                        <w:rPr>
                          <w:rFonts w:ascii="Times New Roman" w:hAnsi="Times New Roman" w:cs="Times New Roman"/>
                          <w:b/>
                        </w:rPr>
                        <w:t>Установяване</w:t>
                      </w:r>
                    </w:p>
                  </w:txbxContent>
                </v:textbox>
              </v:rect>
            </w:pict>
          </mc:Fallback>
        </mc:AlternateContent>
      </w:r>
    </w:p>
    <w:p w14:paraId="2A4041F1" w14:textId="77777777" w:rsidR="0077787E" w:rsidRPr="00CD4F2E" w:rsidRDefault="0077787E" w:rsidP="008237F0">
      <w:pPr>
        <w:autoSpaceDE w:val="0"/>
        <w:autoSpaceDN w:val="0"/>
        <w:spacing w:after="0" w:line="360" w:lineRule="auto"/>
        <w:ind w:firstLine="1080"/>
        <w:jc w:val="both"/>
        <w:rPr>
          <w:rFonts w:ascii="Times New Roman" w:eastAsia="Times New Roman" w:hAnsi="Times New Roman" w:cs="Times New Roman"/>
          <w:b/>
          <w:sz w:val="24"/>
          <w:szCs w:val="24"/>
          <w:lang w:eastAsia="bg-BG"/>
        </w:rPr>
      </w:pPr>
    </w:p>
    <w:p w14:paraId="7E2E76F1" w14:textId="0D58B847" w:rsidR="0077787E" w:rsidRPr="00CD4F2E" w:rsidRDefault="009C5E64" w:rsidP="008237F0">
      <w:pPr>
        <w:autoSpaceDE w:val="0"/>
        <w:autoSpaceDN w:val="0"/>
        <w:spacing w:after="0" w:line="360" w:lineRule="auto"/>
        <w:ind w:firstLine="1080"/>
        <w:jc w:val="both"/>
        <w:rPr>
          <w:rFonts w:ascii="Times New Roman" w:eastAsia="Times New Roman" w:hAnsi="Times New Roman" w:cs="Times New Roman"/>
          <w:b/>
          <w:sz w:val="24"/>
          <w:szCs w:val="24"/>
          <w:lang w:eastAsia="bg-BG"/>
        </w:rPr>
      </w:pPr>
      <w:r w:rsidRPr="00CD4F2E">
        <w:rPr>
          <w:rFonts w:ascii="Times New Roman" w:eastAsia="Times New Roman" w:hAnsi="Times New Roman" w:cs="Times New Roman"/>
          <w:b/>
          <w:noProof/>
          <w:sz w:val="24"/>
          <w:szCs w:val="24"/>
          <w:lang w:val="en-US"/>
        </w:rPr>
        <mc:AlternateContent>
          <mc:Choice Requires="wps">
            <w:drawing>
              <wp:anchor distT="0" distB="0" distL="114300" distR="114300" simplePos="0" relativeHeight="251661312" behindDoc="0" locked="0" layoutInCell="1" allowOverlap="1" wp14:anchorId="143F87BF" wp14:editId="504865FA">
                <wp:simplePos x="0" y="0"/>
                <wp:positionH relativeFrom="column">
                  <wp:posOffset>3634105</wp:posOffset>
                </wp:positionH>
                <wp:positionV relativeFrom="paragraph">
                  <wp:posOffset>65404</wp:posOffset>
                </wp:positionV>
                <wp:extent cx="1352550" cy="352425"/>
                <wp:effectExtent l="19050" t="19050" r="19050" b="28575"/>
                <wp:wrapNone/>
                <wp:docPr id="21" name="Правоъгъл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352550" cy="352425"/>
                        </a:xfrm>
                        <a:prstGeom prst="rect">
                          <a:avLst/>
                        </a:prstGeom>
                        <a:solidFill>
                          <a:srgbClr val="FFFFFF"/>
                        </a:solidFill>
                        <a:ln w="38100" cmpd="dbl">
                          <a:solidFill>
                            <a:srgbClr val="003366"/>
                          </a:solidFill>
                          <a:miter lim="800000"/>
                          <a:headEnd/>
                          <a:tailEnd/>
                        </a:ln>
                      </wps:spPr>
                      <wps:txbx>
                        <w:txbxContent>
                          <w:p w14:paraId="081D2F70" w14:textId="77777777" w:rsidR="00664C2F" w:rsidRPr="009E66E2" w:rsidRDefault="00664C2F" w:rsidP="0077787E">
                            <w:pPr>
                              <w:jc w:val="center"/>
                              <w:rPr>
                                <w:rFonts w:ascii="Times New Roman" w:hAnsi="Times New Roman" w:cs="Times New Roman"/>
                                <w:b/>
                              </w:rPr>
                            </w:pPr>
                            <w:r w:rsidRPr="009E66E2">
                              <w:rPr>
                                <w:rFonts w:ascii="Times New Roman" w:hAnsi="Times New Roman" w:cs="Times New Roman"/>
                                <w:b/>
                              </w:rPr>
                              <w:t>Окончателно</w:t>
                            </w:r>
                          </w:p>
                          <w:p w14:paraId="62B1923C" w14:textId="77777777" w:rsidR="00664C2F" w:rsidRPr="001F7B64" w:rsidRDefault="00664C2F" w:rsidP="0077787E">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3F87BF" id="Правоъгълник 21" o:spid="_x0000_s1029" style="position:absolute;left:0;text-align:left;margin-left:286.15pt;margin-top:5.15pt;width:106.5pt;height:27.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" strokecolor="#036" strokeweight="3pt">
                <v:stroke linestyle="thinThin"/>
                <v:textbox>
                  <w:txbxContent>
                    <w:p w14:paraId="081D2F70" w14:textId="77777777" w:rsidR="00664C2F" w:rsidRPr="009E66E2" w:rsidRDefault="00664C2F" w:rsidP="0077787E">
                      <w:pPr>
                        <w:jc w:val="center"/>
                        <w:rPr>
                          <w:rFonts w:ascii="Times New Roman" w:hAnsi="Times New Roman" w:cs="Times New Roman"/>
                          <w:b/>
                        </w:rPr>
                      </w:pPr>
                      <w:r w:rsidRPr="009E66E2">
                        <w:rPr>
                          <w:rFonts w:ascii="Times New Roman" w:hAnsi="Times New Roman" w:cs="Times New Roman"/>
                          <w:b/>
                        </w:rPr>
                        <w:t>Окончателно</w:t>
                      </w:r>
                    </w:p>
                    <w:p w14:paraId="62B1923C" w14:textId="77777777" w:rsidR="00664C2F" w:rsidRPr="001F7B64" w:rsidRDefault="00664C2F" w:rsidP="0077787E">
                      <w:pPr>
                        <w:rPr>
                          <w:szCs w:val="28"/>
                        </w:rPr>
                      </w:pPr>
                    </w:p>
                  </w:txbxContent>
                </v:textbox>
              </v:rect>
            </w:pict>
          </mc:Fallback>
        </mc:AlternateContent>
      </w:r>
      <w:r w:rsidRPr="00CD4F2E">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157D1DC3" wp14:editId="1FA22D53">
                <wp:simplePos x="0" y="0"/>
                <wp:positionH relativeFrom="column">
                  <wp:posOffset>666750</wp:posOffset>
                </wp:positionH>
                <wp:positionV relativeFrom="paragraph">
                  <wp:posOffset>75565</wp:posOffset>
                </wp:positionV>
                <wp:extent cx="1299845" cy="342900"/>
                <wp:effectExtent l="26035" t="26670" r="26670" b="20955"/>
                <wp:wrapNone/>
                <wp:docPr id="22" name="Правоъгъл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299845" cy="342900"/>
                        </a:xfrm>
                        <a:prstGeom prst="rect">
                          <a:avLst/>
                        </a:prstGeom>
                        <a:solidFill>
                          <a:srgbClr val="FFFFFF"/>
                        </a:solidFill>
                        <a:ln w="38100" cmpd="dbl">
                          <a:solidFill>
                            <a:srgbClr val="003366"/>
                          </a:solidFill>
                          <a:miter lim="800000"/>
                          <a:headEnd/>
                          <a:tailEnd/>
                        </a:ln>
                      </wps:spPr>
                      <wps:txbx>
                        <w:txbxContent>
                          <w:p w14:paraId="4EEDC016" w14:textId="77777777" w:rsidR="00664C2F" w:rsidRPr="00D42BB0" w:rsidRDefault="00664C2F" w:rsidP="0077787E">
                            <w:pPr>
                              <w:jc w:val="center"/>
                              <w:rPr>
                                <w:rFonts w:ascii="Times New Roman" w:hAnsi="Times New Roman" w:cs="Times New Roman"/>
                                <w:b/>
                              </w:rPr>
                            </w:pPr>
                            <w:r w:rsidRPr="00D42BB0">
                              <w:rPr>
                                <w:rFonts w:ascii="Times New Roman" w:hAnsi="Times New Roman" w:cs="Times New Roman"/>
                                <w:b/>
                              </w:rPr>
                              <w:t>Предварително</w:t>
                            </w:r>
                          </w:p>
                          <w:p w14:paraId="11EEF81E" w14:textId="77777777" w:rsidR="00664C2F" w:rsidRPr="001F7B64" w:rsidRDefault="00664C2F" w:rsidP="0077787E">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7D1DC3" id="Правоъгълник 22" o:spid="_x0000_s1030" style="position:absolute;left:0;text-align:left;margin-left:52.5pt;margin-top:5.95pt;width:102.35pt;height:27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" strokecolor="#036" strokeweight="3pt">
                <v:stroke linestyle="thinThin"/>
                <v:textbox>
                  <w:txbxContent>
                    <w:p w14:paraId="4EEDC016" w14:textId="77777777" w:rsidR="00664C2F" w:rsidRPr="00D42BB0" w:rsidRDefault="00664C2F" w:rsidP="0077787E">
                      <w:pPr>
                        <w:jc w:val="center"/>
                        <w:rPr>
                          <w:rFonts w:ascii="Times New Roman" w:hAnsi="Times New Roman" w:cs="Times New Roman"/>
                          <w:b/>
                        </w:rPr>
                      </w:pPr>
                      <w:r w:rsidRPr="00D42BB0">
                        <w:rPr>
                          <w:rFonts w:ascii="Times New Roman" w:hAnsi="Times New Roman" w:cs="Times New Roman"/>
                          <w:b/>
                        </w:rPr>
                        <w:t>Предварително</w:t>
                      </w:r>
                    </w:p>
                    <w:p w14:paraId="11EEF81E" w14:textId="77777777" w:rsidR="00664C2F" w:rsidRPr="001F7B64" w:rsidRDefault="00664C2F" w:rsidP="0077787E">
                      <w:pPr>
                        <w:rPr>
                          <w:szCs w:val="28"/>
                        </w:rPr>
                      </w:pPr>
                    </w:p>
                  </w:txbxContent>
                </v:textbox>
              </v:rect>
            </w:pict>
          </mc:Fallback>
        </mc:AlternateContent>
      </w:r>
    </w:p>
    <w:p w14:paraId="5795E4D3" w14:textId="115EA41D" w:rsidR="0077787E" w:rsidRPr="00CD4F2E" w:rsidRDefault="0077787E" w:rsidP="008237F0">
      <w:pPr>
        <w:autoSpaceDE w:val="0"/>
        <w:autoSpaceDN w:val="0"/>
        <w:spacing w:after="0" w:line="360" w:lineRule="auto"/>
        <w:ind w:firstLine="1080"/>
        <w:jc w:val="both"/>
        <w:rPr>
          <w:rFonts w:ascii="Times New Roman" w:eastAsia="Times New Roman" w:hAnsi="Times New Roman" w:cs="Times New Roman"/>
          <w:b/>
          <w:sz w:val="24"/>
          <w:szCs w:val="24"/>
          <w:lang w:eastAsia="bg-BG"/>
        </w:rPr>
      </w:pPr>
    </w:p>
    <w:p w14:paraId="2C78546F" w14:textId="77777777" w:rsidR="0077787E" w:rsidRPr="00CD4F2E" w:rsidRDefault="0077787E" w:rsidP="008237F0">
      <w:pPr>
        <w:autoSpaceDE w:val="0"/>
        <w:autoSpaceDN w:val="0"/>
        <w:spacing w:after="0" w:line="360" w:lineRule="auto"/>
        <w:ind w:firstLine="1080"/>
        <w:jc w:val="both"/>
        <w:rPr>
          <w:rFonts w:ascii="Times New Roman" w:eastAsia="Times New Roman" w:hAnsi="Times New Roman" w:cs="Times New Roman"/>
          <w:b/>
          <w:sz w:val="24"/>
          <w:szCs w:val="24"/>
          <w:lang w:eastAsia="bg-BG"/>
        </w:rPr>
      </w:pPr>
    </w:p>
    <w:p w14:paraId="1F4C01BD" w14:textId="77777777" w:rsidR="0077787E" w:rsidRPr="00CD4F2E" w:rsidRDefault="0077787E" w:rsidP="008237F0">
      <w:pPr>
        <w:autoSpaceDE w:val="0"/>
        <w:autoSpaceDN w:val="0"/>
        <w:spacing w:after="0" w:line="360" w:lineRule="auto"/>
        <w:ind w:firstLine="1080"/>
        <w:jc w:val="both"/>
        <w:rPr>
          <w:rFonts w:ascii="Times New Roman" w:eastAsia="Times New Roman" w:hAnsi="Times New Roman" w:cs="Times New Roman"/>
          <w:b/>
          <w:sz w:val="24"/>
          <w:szCs w:val="24"/>
          <w:lang w:eastAsia="bg-BG"/>
        </w:rPr>
      </w:pPr>
      <w:r w:rsidRPr="00CD4F2E">
        <w:rPr>
          <w:rFonts w:ascii="Times New Roman" w:eastAsia="Times New Roman" w:hAnsi="Times New Roman" w:cs="Times New Roman"/>
          <w:b/>
          <w:noProof/>
          <w:sz w:val="24"/>
          <w:szCs w:val="24"/>
          <w:lang w:val="en-US"/>
        </w:rPr>
        <mc:AlternateContent>
          <mc:Choice Requires="wps">
            <w:drawing>
              <wp:anchor distT="0" distB="0" distL="114300" distR="114300" simplePos="0" relativeHeight="251667456" behindDoc="0" locked="0" layoutInCell="1" allowOverlap="1" wp14:anchorId="214A7490" wp14:editId="406678AD">
                <wp:simplePos x="0" y="0"/>
                <wp:positionH relativeFrom="column">
                  <wp:posOffset>3657600</wp:posOffset>
                </wp:positionH>
                <wp:positionV relativeFrom="paragraph">
                  <wp:posOffset>85090</wp:posOffset>
                </wp:positionV>
                <wp:extent cx="457200" cy="417830"/>
                <wp:effectExtent l="45085" t="41910" r="0" b="6985"/>
                <wp:wrapNone/>
                <wp:docPr id="20" name="Свободна форма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13774">
                          <a:off x="0" y="0"/>
                          <a:ext cx="457200" cy="417830"/>
                        </a:xfrm>
                        <a:custGeom>
                          <a:avLst/>
                          <a:gdLst>
                            <a:gd name="T0" fmla="*/ 0 w 20000"/>
                            <a:gd name="T1" fmla="*/ 15007 h 20000"/>
                            <a:gd name="T2" fmla="*/ 4993 w 20000"/>
                            <a:gd name="T3" fmla="*/ 15007 h 20000"/>
                            <a:gd name="T4" fmla="*/ 4993 w 20000"/>
                            <a:gd name="T5" fmla="*/ 0 h 20000"/>
                            <a:gd name="T6" fmla="*/ 15007 w 20000"/>
                            <a:gd name="T7" fmla="*/ 0 h 20000"/>
                            <a:gd name="T8" fmla="*/ 15007 w 20000"/>
                            <a:gd name="T9" fmla="*/ 15007 h 20000"/>
                            <a:gd name="T10" fmla="*/ 20000 w 20000"/>
                            <a:gd name="T11" fmla="*/ 15007 h 20000"/>
                            <a:gd name="T12" fmla="*/ 10013 w 20000"/>
                            <a:gd name="T13" fmla="*/ 20000 h 20000"/>
                            <a:gd name="T14" fmla="*/ 0 w 20000"/>
                            <a:gd name="T15" fmla="*/ 15007 h 200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000" h="20000">
                              <a:moveTo>
                                <a:pt x="0" y="15007"/>
                              </a:moveTo>
                              <a:lnTo>
                                <a:pt x="4993" y="15007"/>
                              </a:lnTo>
                              <a:lnTo>
                                <a:pt x="4993" y="0"/>
                              </a:lnTo>
                              <a:lnTo>
                                <a:pt x="15007" y="0"/>
                              </a:lnTo>
                              <a:lnTo>
                                <a:pt x="15007" y="15007"/>
                              </a:lnTo>
                              <a:lnTo>
                                <a:pt x="20000" y="15007"/>
                              </a:lnTo>
                              <a:lnTo>
                                <a:pt x="10013" y="20000"/>
                              </a:lnTo>
                              <a:lnTo>
                                <a:pt x="0" y="15007"/>
                              </a:lnTo>
                              <a:close/>
                            </a:path>
                          </a:pathLst>
                        </a:custGeom>
                        <a:gradFill rotWithShape="1">
                          <a:gsLst>
                            <a:gs pos="0">
                              <a:srgbClr val="003366"/>
                            </a:gs>
                            <a:gs pos="100000">
                              <a:srgbClr val="EAEAEA"/>
                            </a:gs>
                          </a:gsLst>
                          <a:lin ang="18900000" scaled="1"/>
                        </a:gradFill>
                        <a:ln w="9525" cap="flat">
                          <a:solidFill>
                            <a:srgbClr val="FFFFFF"/>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B5A20" id="Свободна форма 20" o:spid="_x0000_s1026" style="position:absolute;margin-left:4in;margin-top:6.7pt;width:36pt;height:32.9pt;rotation:1762672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" path="m,15007r4993,l4993,,15007,r,15007l20000,15007r-9987,4993l,15007xe" fillcolor="#036" strokecolor="white">
                <v:fill color2="#eaeaea" rotate="t" angle="135" focus="100%" type="gradient"/>
                <v:path arrowok="t" o:connecttype="custom" o:connectlocs="0,313519;114140,313519;114140,0;343060,0;343060,313519;457200,313519;228897,417830;0,313519" o:connectangles="0,0,0,0,0,0,0,0"/>
              </v:shape>
            </w:pict>
          </mc:Fallback>
        </mc:AlternateContent>
      </w:r>
      <w:r w:rsidRPr="00CD4F2E">
        <w:rPr>
          <w:rFonts w:ascii="Times New Roman" w:eastAsia="Times New Roman" w:hAnsi="Times New Roman" w:cs="Times New Roman"/>
          <w:b/>
          <w:noProof/>
          <w:sz w:val="24"/>
          <w:szCs w:val="24"/>
          <w:lang w:val="en-US"/>
        </w:rPr>
        <mc:AlternateContent>
          <mc:Choice Requires="wps">
            <w:drawing>
              <wp:anchor distT="0" distB="0" distL="114300" distR="114300" simplePos="0" relativeHeight="251668480" behindDoc="0" locked="0" layoutInCell="1" allowOverlap="1" wp14:anchorId="36305FD0" wp14:editId="78D875AB">
                <wp:simplePos x="0" y="0"/>
                <wp:positionH relativeFrom="column">
                  <wp:posOffset>4783455</wp:posOffset>
                </wp:positionH>
                <wp:positionV relativeFrom="paragraph">
                  <wp:posOffset>44450</wp:posOffset>
                </wp:positionV>
                <wp:extent cx="454660" cy="417830"/>
                <wp:effectExtent l="18415" t="39370" r="31750" b="47625"/>
                <wp:wrapNone/>
                <wp:docPr id="19" name="Свободна форма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900000">
                          <a:off x="0" y="0"/>
                          <a:ext cx="454660" cy="417830"/>
                        </a:xfrm>
                        <a:custGeom>
                          <a:avLst/>
                          <a:gdLst>
                            <a:gd name="T0" fmla="*/ 0 w 20000"/>
                            <a:gd name="T1" fmla="*/ 15007 h 20000"/>
                            <a:gd name="T2" fmla="*/ 4993 w 20000"/>
                            <a:gd name="T3" fmla="*/ 15007 h 20000"/>
                            <a:gd name="T4" fmla="*/ 4993 w 20000"/>
                            <a:gd name="T5" fmla="*/ 0 h 20000"/>
                            <a:gd name="T6" fmla="*/ 15007 w 20000"/>
                            <a:gd name="T7" fmla="*/ 0 h 20000"/>
                            <a:gd name="T8" fmla="*/ 15007 w 20000"/>
                            <a:gd name="T9" fmla="*/ 15007 h 20000"/>
                            <a:gd name="T10" fmla="*/ 20000 w 20000"/>
                            <a:gd name="T11" fmla="*/ 15007 h 20000"/>
                            <a:gd name="T12" fmla="*/ 10013 w 20000"/>
                            <a:gd name="T13" fmla="*/ 20000 h 20000"/>
                            <a:gd name="T14" fmla="*/ 0 w 20000"/>
                            <a:gd name="T15" fmla="*/ 15007 h 200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000" h="20000">
                              <a:moveTo>
                                <a:pt x="0" y="15007"/>
                              </a:moveTo>
                              <a:lnTo>
                                <a:pt x="4993" y="15007"/>
                              </a:lnTo>
                              <a:lnTo>
                                <a:pt x="4993" y="0"/>
                              </a:lnTo>
                              <a:lnTo>
                                <a:pt x="15007" y="0"/>
                              </a:lnTo>
                              <a:lnTo>
                                <a:pt x="15007" y="15007"/>
                              </a:lnTo>
                              <a:lnTo>
                                <a:pt x="20000" y="15007"/>
                              </a:lnTo>
                              <a:lnTo>
                                <a:pt x="10013" y="20000"/>
                              </a:lnTo>
                              <a:lnTo>
                                <a:pt x="0" y="15007"/>
                              </a:lnTo>
                              <a:close/>
                            </a:path>
                          </a:pathLst>
                        </a:custGeom>
                        <a:gradFill rotWithShape="1">
                          <a:gsLst>
                            <a:gs pos="0">
                              <a:srgbClr val="003366"/>
                            </a:gs>
                            <a:gs pos="100000">
                              <a:srgbClr val="EAEAEA"/>
                            </a:gs>
                          </a:gsLst>
                          <a:lin ang="18900000" scaled="1"/>
                        </a:gradFill>
                        <a:ln w="9525" cap="flat">
                          <a:solidFill>
                            <a:srgbClr val="FFFFFF"/>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70B84" id="Свободна форма 19" o:spid="_x0000_s1026" style="position:absolute;margin-left:376.65pt;margin-top:3.5pt;width:35.8pt;height:32.9pt;rotation:-45;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" path="m,15007r4993,l4993,,15007,r,15007l20000,15007r-9987,4993l,15007xe" fillcolor="#036" strokecolor="white">
                <v:fill color2="#eaeaea" rotate="t" angle="135" focus="100%" type="gradient"/>
                <v:path arrowok="t" o:connecttype="custom" o:connectlocs="0,313519;113506,313519;113506,0;341154,0;341154,313519;454660,313519;227626,417830;0,313519" o:connectangles="0,0,0,0,0,0,0,0"/>
              </v:shape>
            </w:pict>
          </mc:Fallback>
        </mc:AlternateContent>
      </w:r>
      <w:r w:rsidRPr="00CD4F2E">
        <w:rPr>
          <w:rFonts w:ascii="Times New Roman" w:eastAsia="Times New Roman" w:hAnsi="Times New Roman" w:cs="Times New Roman"/>
          <w:b/>
          <w:noProof/>
          <w:sz w:val="24"/>
          <w:szCs w:val="24"/>
          <w:lang w:val="en-US"/>
        </w:rPr>
        <mc:AlternateContent>
          <mc:Choice Requires="wps">
            <w:drawing>
              <wp:anchor distT="0" distB="0" distL="114300" distR="114300" simplePos="0" relativeHeight="251669504" behindDoc="0" locked="0" layoutInCell="1" allowOverlap="1" wp14:anchorId="2327096C" wp14:editId="2BA14815">
                <wp:simplePos x="0" y="0"/>
                <wp:positionH relativeFrom="column">
                  <wp:posOffset>1494155</wp:posOffset>
                </wp:positionH>
                <wp:positionV relativeFrom="paragraph">
                  <wp:posOffset>139700</wp:posOffset>
                </wp:positionV>
                <wp:extent cx="469265" cy="360680"/>
                <wp:effectExtent l="0" t="48895" r="39370" b="38100"/>
                <wp:wrapNone/>
                <wp:docPr id="18" name="Свободна форма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9760673">
                          <a:off x="0" y="0"/>
                          <a:ext cx="469265" cy="360680"/>
                        </a:xfrm>
                        <a:custGeom>
                          <a:avLst/>
                          <a:gdLst>
                            <a:gd name="T0" fmla="*/ 0 w 20000"/>
                            <a:gd name="T1" fmla="*/ 15007 h 20000"/>
                            <a:gd name="T2" fmla="*/ 4993 w 20000"/>
                            <a:gd name="T3" fmla="*/ 15007 h 20000"/>
                            <a:gd name="T4" fmla="*/ 4993 w 20000"/>
                            <a:gd name="T5" fmla="*/ 0 h 20000"/>
                            <a:gd name="T6" fmla="*/ 15007 w 20000"/>
                            <a:gd name="T7" fmla="*/ 0 h 20000"/>
                            <a:gd name="T8" fmla="*/ 15007 w 20000"/>
                            <a:gd name="T9" fmla="*/ 15007 h 20000"/>
                            <a:gd name="T10" fmla="*/ 20000 w 20000"/>
                            <a:gd name="T11" fmla="*/ 15007 h 20000"/>
                            <a:gd name="T12" fmla="*/ 10013 w 20000"/>
                            <a:gd name="T13" fmla="*/ 20000 h 20000"/>
                            <a:gd name="T14" fmla="*/ 0 w 20000"/>
                            <a:gd name="T15" fmla="*/ 15007 h 200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000" h="20000">
                              <a:moveTo>
                                <a:pt x="0" y="15007"/>
                              </a:moveTo>
                              <a:lnTo>
                                <a:pt x="4993" y="15007"/>
                              </a:lnTo>
                              <a:lnTo>
                                <a:pt x="4993" y="0"/>
                              </a:lnTo>
                              <a:lnTo>
                                <a:pt x="15007" y="0"/>
                              </a:lnTo>
                              <a:lnTo>
                                <a:pt x="15007" y="15007"/>
                              </a:lnTo>
                              <a:lnTo>
                                <a:pt x="20000" y="15007"/>
                              </a:lnTo>
                              <a:lnTo>
                                <a:pt x="10013" y="20000"/>
                              </a:lnTo>
                              <a:lnTo>
                                <a:pt x="0" y="15007"/>
                              </a:lnTo>
                              <a:close/>
                            </a:path>
                          </a:pathLst>
                        </a:custGeom>
                        <a:gradFill rotWithShape="1">
                          <a:gsLst>
                            <a:gs pos="0">
                              <a:srgbClr val="003366"/>
                            </a:gs>
                            <a:gs pos="100000">
                              <a:srgbClr val="EAEAEA"/>
                            </a:gs>
                          </a:gsLst>
                          <a:lin ang="18900000" scaled="1"/>
                        </a:gradFill>
                        <a:ln w="9525" cap="flat">
                          <a:solidFill>
                            <a:srgbClr val="FFFFFF"/>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DFCD8" id="Свободна форма 18" o:spid="_x0000_s1026" style="position:absolute;margin-left:117.65pt;margin-top:11pt;width:36.95pt;height:28.4pt;rotation:-2009036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" path="m,15007r4993,l4993,,15007,r,15007l20000,15007r-9987,4993l,15007xe" fillcolor="#036" strokecolor="white">
                <v:fill color2="#eaeaea" rotate="t" angle="135" focus="100%" type="gradient"/>
                <v:path arrowok="t" o:connecttype="custom" o:connectlocs="0,270636;117152,270636;117152,0;352113,0;352113,270636;469265,270636;234938,360680;0,270636" o:connectangles="0,0,0,0,0,0,0,0"/>
              </v:shape>
            </w:pict>
          </mc:Fallback>
        </mc:AlternateContent>
      </w:r>
      <w:r w:rsidRPr="00CD4F2E">
        <w:rPr>
          <w:rFonts w:ascii="Times New Roman" w:eastAsia="Times New Roman" w:hAnsi="Times New Roman" w:cs="Times New Roman"/>
          <w:b/>
          <w:noProof/>
          <w:sz w:val="24"/>
          <w:szCs w:val="24"/>
          <w:lang w:val="en-US"/>
        </w:rPr>
        <mc:AlternateContent>
          <mc:Choice Requires="wps">
            <w:drawing>
              <wp:anchor distT="0" distB="0" distL="114300" distR="114300" simplePos="0" relativeHeight="251666432" behindDoc="0" locked="0" layoutInCell="1" allowOverlap="1" wp14:anchorId="65570AEB" wp14:editId="574AC98A">
                <wp:simplePos x="0" y="0"/>
                <wp:positionH relativeFrom="column">
                  <wp:posOffset>571500</wp:posOffset>
                </wp:positionH>
                <wp:positionV relativeFrom="paragraph">
                  <wp:posOffset>85090</wp:posOffset>
                </wp:positionV>
                <wp:extent cx="407670" cy="417830"/>
                <wp:effectExtent l="54610" t="41910" r="0" b="0"/>
                <wp:wrapNone/>
                <wp:docPr id="17" name="Свободна форма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60006">
                          <a:off x="0" y="0"/>
                          <a:ext cx="407670" cy="417830"/>
                        </a:xfrm>
                        <a:custGeom>
                          <a:avLst/>
                          <a:gdLst>
                            <a:gd name="T0" fmla="*/ 0 w 20000"/>
                            <a:gd name="T1" fmla="*/ 15007 h 20000"/>
                            <a:gd name="T2" fmla="*/ 4993 w 20000"/>
                            <a:gd name="T3" fmla="*/ 15007 h 20000"/>
                            <a:gd name="T4" fmla="*/ 4993 w 20000"/>
                            <a:gd name="T5" fmla="*/ 0 h 20000"/>
                            <a:gd name="T6" fmla="*/ 15007 w 20000"/>
                            <a:gd name="T7" fmla="*/ 0 h 20000"/>
                            <a:gd name="T8" fmla="*/ 15007 w 20000"/>
                            <a:gd name="T9" fmla="*/ 15007 h 20000"/>
                            <a:gd name="T10" fmla="*/ 20000 w 20000"/>
                            <a:gd name="T11" fmla="*/ 15007 h 20000"/>
                            <a:gd name="T12" fmla="*/ 10013 w 20000"/>
                            <a:gd name="T13" fmla="*/ 20000 h 20000"/>
                            <a:gd name="T14" fmla="*/ 0 w 20000"/>
                            <a:gd name="T15" fmla="*/ 15007 h 200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000" h="20000">
                              <a:moveTo>
                                <a:pt x="0" y="15007"/>
                              </a:moveTo>
                              <a:lnTo>
                                <a:pt x="4993" y="15007"/>
                              </a:lnTo>
                              <a:lnTo>
                                <a:pt x="4993" y="0"/>
                              </a:lnTo>
                              <a:lnTo>
                                <a:pt x="15007" y="0"/>
                              </a:lnTo>
                              <a:lnTo>
                                <a:pt x="15007" y="15007"/>
                              </a:lnTo>
                              <a:lnTo>
                                <a:pt x="20000" y="15007"/>
                              </a:lnTo>
                              <a:lnTo>
                                <a:pt x="10013" y="20000"/>
                              </a:lnTo>
                              <a:lnTo>
                                <a:pt x="0" y="15007"/>
                              </a:lnTo>
                              <a:close/>
                            </a:path>
                          </a:pathLst>
                        </a:custGeom>
                        <a:gradFill rotWithShape="1">
                          <a:gsLst>
                            <a:gs pos="0">
                              <a:srgbClr val="003366"/>
                            </a:gs>
                            <a:gs pos="100000">
                              <a:srgbClr val="EAEAEA"/>
                            </a:gs>
                          </a:gsLst>
                          <a:lin ang="18900000" scaled="1"/>
                        </a:gradFill>
                        <a:ln w="9525" cap="flat">
                          <a:solidFill>
                            <a:srgbClr val="FFFFFF"/>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56762" id="Свободна форма 17" o:spid="_x0000_s1026" style="position:absolute;margin-left:45pt;margin-top:6.7pt;width:32.1pt;height:32.9pt;rotation:1813169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" path="m,15007r4993,l4993,,15007,r,15007l20000,15007r-9987,4993l,15007xe" fillcolor="#036" strokecolor="white">
                <v:fill color2="#eaeaea" rotate="t" angle="135" focus="100%" type="gradient"/>
                <v:path arrowok="t" o:connecttype="custom" o:connectlocs="0,313519;101775,313519;101775,0;305895,0;305895,313519;407670,313519;204100,417830;0,313519" o:connectangles="0,0,0,0,0,0,0,0"/>
              </v:shape>
            </w:pict>
          </mc:Fallback>
        </mc:AlternateContent>
      </w:r>
    </w:p>
    <w:p w14:paraId="41EB7A37" w14:textId="77777777" w:rsidR="0077787E" w:rsidRPr="00CD4F2E" w:rsidRDefault="0077787E" w:rsidP="008237F0">
      <w:pPr>
        <w:autoSpaceDE w:val="0"/>
        <w:autoSpaceDN w:val="0"/>
        <w:spacing w:after="0" w:line="360" w:lineRule="auto"/>
        <w:ind w:firstLine="1080"/>
        <w:jc w:val="both"/>
        <w:rPr>
          <w:rFonts w:ascii="Times New Roman" w:eastAsia="Times New Roman" w:hAnsi="Times New Roman" w:cs="Times New Roman"/>
          <w:b/>
          <w:sz w:val="24"/>
          <w:szCs w:val="24"/>
          <w:lang w:eastAsia="bg-BG"/>
        </w:rPr>
      </w:pPr>
      <w:r w:rsidRPr="00CD4F2E">
        <w:rPr>
          <w:rFonts w:ascii="Times New Roman" w:eastAsia="Times New Roman" w:hAnsi="Times New Roman" w:cs="Times New Roman"/>
          <w:b/>
          <w:noProof/>
          <w:sz w:val="24"/>
          <w:szCs w:val="24"/>
          <w:lang w:val="en-US"/>
        </w:rPr>
        <mc:AlternateContent>
          <mc:Choice Requires="wps">
            <w:drawing>
              <wp:anchor distT="0" distB="0" distL="114300" distR="114300" simplePos="0" relativeHeight="251662336" behindDoc="1" locked="0" layoutInCell="1" allowOverlap="1" wp14:anchorId="6B2289BF" wp14:editId="270B63B1">
                <wp:simplePos x="0" y="0"/>
                <wp:positionH relativeFrom="column">
                  <wp:posOffset>-299720</wp:posOffset>
                </wp:positionH>
                <wp:positionV relativeFrom="paragraph">
                  <wp:posOffset>329381</wp:posOffset>
                </wp:positionV>
                <wp:extent cx="1299845" cy="533400"/>
                <wp:effectExtent l="19050" t="19050" r="14605" b="19050"/>
                <wp:wrapTight wrapText="bothSides">
                  <wp:wrapPolygon edited="0">
                    <wp:start x="-317" y="-771"/>
                    <wp:lineTo x="-317" y="21600"/>
                    <wp:lineTo x="21526" y="21600"/>
                    <wp:lineTo x="21526" y="-771"/>
                    <wp:lineTo x="-317" y="-771"/>
                  </wp:wrapPolygon>
                </wp:wrapTight>
                <wp:docPr id="15" name="Правоъгъл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299845" cy="533400"/>
                        </a:xfrm>
                        <a:prstGeom prst="rect">
                          <a:avLst/>
                        </a:prstGeom>
                        <a:solidFill>
                          <a:srgbClr val="FFFFFF"/>
                        </a:solidFill>
                        <a:ln w="38100" cmpd="dbl">
                          <a:solidFill>
                            <a:srgbClr val="003366"/>
                          </a:solidFill>
                          <a:miter lim="800000"/>
                          <a:headEnd/>
                          <a:tailEnd/>
                        </a:ln>
                      </wps:spPr>
                      <wps:txbx>
                        <w:txbxContent>
                          <w:p w14:paraId="358CEC5E" w14:textId="77777777" w:rsidR="00664C2F" w:rsidRPr="00D967B6" w:rsidRDefault="00664C2F" w:rsidP="0077787E">
                            <w:pPr>
                              <w:jc w:val="center"/>
                              <w:rPr>
                                <w:rFonts w:ascii="Times New Roman" w:hAnsi="Times New Roman" w:cs="Times New Roman"/>
                                <w:b/>
                              </w:rPr>
                            </w:pPr>
                            <w:r w:rsidRPr="00D967B6">
                              <w:rPr>
                                <w:rFonts w:ascii="Times New Roman" w:hAnsi="Times New Roman" w:cs="Times New Roman"/>
                                <w:b/>
                              </w:rPr>
                              <w:t>Декларация по чл. 105 от ДОПК</w:t>
                            </w:r>
                          </w:p>
                          <w:p w14:paraId="7A54AFBB" w14:textId="77777777" w:rsidR="00664C2F" w:rsidRPr="00D967B6" w:rsidRDefault="00664C2F" w:rsidP="0077787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2289BF" id="Правоъгълник 15" o:spid="_x0000_s1031" style="position:absolute;left:0;text-align:left;margin-left:-23.6pt;margin-top:25.95pt;width:102.35pt;height:42p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" strokecolor="#036" strokeweight="3pt">
                <v:stroke linestyle="thinThin"/>
                <v:textbox>
                  <w:txbxContent>
                    <w:p w14:paraId="358CEC5E" w14:textId="77777777" w:rsidR="00664C2F" w:rsidRPr="00D967B6" w:rsidRDefault="00664C2F" w:rsidP="0077787E">
                      <w:pPr>
                        <w:jc w:val="center"/>
                        <w:rPr>
                          <w:rFonts w:ascii="Times New Roman" w:hAnsi="Times New Roman" w:cs="Times New Roman"/>
                          <w:b/>
                        </w:rPr>
                      </w:pPr>
                      <w:r w:rsidRPr="00D967B6">
                        <w:rPr>
                          <w:rFonts w:ascii="Times New Roman" w:hAnsi="Times New Roman" w:cs="Times New Roman"/>
                          <w:b/>
                        </w:rPr>
                        <w:t xml:space="preserve">Декларация </w:t>
                      </w:r>
                      <w:r w:rsidRPr="00D967B6">
                        <w:rPr>
                          <w:rFonts w:ascii="Times New Roman" w:hAnsi="Times New Roman" w:cs="Times New Roman"/>
                          <w:b/>
                        </w:rPr>
                        <w:t>по чл. 105 от ДОПК</w:t>
                      </w:r>
                    </w:p>
                    <w:p w14:paraId="7A54AFBB" w14:textId="77777777" w:rsidR="00664C2F" w:rsidRPr="00D967B6" w:rsidRDefault="00664C2F" w:rsidP="0077787E">
                      <w:pPr>
                        <w:jc w:val="center"/>
                      </w:pPr>
                    </w:p>
                  </w:txbxContent>
                </v:textbox>
                <w10:wrap type="tight"/>
              </v:rect>
            </w:pict>
          </mc:Fallback>
        </mc:AlternateContent>
      </w:r>
    </w:p>
    <w:p w14:paraId="01BC5F8F" w14:textId="77777777" w:rsidR="0077787E" w:rsidRPr="00CD4F2E" w:rsidRDefault="00C673BB" w:rsidP="008237F0">
      <w:pPr>
        <w:autoSpaceDE w:val="0"/>
        <w:autoSpaceDN w:val="0"/>
        <w:spacing w:after="0" w:line="360" w:lineRule="auto"/>
        <w:ind w:firstLine="1080"/>
        <w:jc w:val="both"/>
        <w:rPr>
          <w:rFonts w:ascii="Times New Roman" w:eastAsia="Times New Roman" w:hAnsi="Times New Roman" w:cs="Times New Roman"/>
          <w:b/>
          <w:sz w:val="24"/>
          <w:szCs w:val="24"/>
          <w:lang w:eastAsia="bg-BG"/>
        </w:rPr>
      </w:pPr>
      <w:r w:rsidRPr="00CD4F2E">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3360" behindDoc="1" locked="0" layoutInCell="1" allowOverlap="1" wp14:anchorId="7AFC4827" wp14:editId="3B68EB9E">
                <wp:simplePos x="0" y="0"/>
                <wp:positionH relativeFrom="column">
                  <wp:posOffset>1308100</wp:posOffset>
                </wp:positionH>
                <wp:positionV relativeFrom="paragraph">
                  <wp:posOffset>97155</wp:posOffset>
                </wp:positionV>
                <wp:extent cx="1299845" cy="862330"/>
                <wp:effectExtent l="19050" t="19050" r="14605" b="13970"/>
                <wp:wrapTight wrapText="bothSides">
                  <wp:wrapPolygon edited="0">
                    <wp:start x="-317" y="-477"/>
                    <wp:lineTo x="-317" y="21473"/>
                    <wp:lineTo x="21526" y="21473"/>
                    <wp:lineTo x="21526" y="-477"/>
                    <wp:lineTo x="-317" y="-477"/>
                  </wp:wrapPolygon>
                </wp:wrapTight>
                <wp:docPr id="14" name="Правоъгъл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299845" cy="862330"/>
                        </a:xfrm>
                        <a:prstGeom prst="rect">
                          <a:avLst/>
                        </a:prstGeom>
                        <a:solidFill>
                          <a:srgbClr val="FFFFFF"/>
                        </a:solidFill>
                        <a:ln w="38100" cmpd="dbl">
                          <a:solidFill>
                            <a:srgbClr val="003366"/>
                          </a:solidFill>
                          <a:miter lim="800000"/>
                          <a:headEnd/>
                          <a:tailEnd/>
                        </a:ln>
                      </wps:spPr>
                      <wps:txbx>
                        <w:txbxContent>
                          <w:p w14:paraId="31CD0E0D" w14:textId="77777777" w:rsidR="00664C2F" w:rsidRPr="00D967B6" w:rsidRDefault="00664C2F" w:rsidP="0077787E">
                            <w:pPr>
                              <w:jc w:val="center"/>
                              <w:rPr>
                                <w:rFonts w:ascii="Times New Roman" w:hAnsi="Times New Roman" w:cs="Times New Roman"/>
                                <w:b/>
                              </w:rPr>
                            </w:pPr>
                            <w:r w:rsidRPr="00D967B6">
                              <w:rPr>
                                <w:rFonts w:ascii="Times New Roman" w:hAnsi="Times New Roman" w:cs="Times New Roman"/>
                                <w:b/>
                              </w:rPr>
                              <w:t>Акт по чл. 106, ал. 1 или чл. 107, ал. 3 от ДОПК</w:t>
                            </w:r>
                          </w:p>
                          <w:p w14:paraId="22A0E9AF" w14:textId="77777777" w:rsidR="00664C2F" w:rsidRPr="001F7B64" w:rsidRDefault="00664C2F" w:rsidP="0077787E">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C4827" id="Правоъгълник 14" o:spid="_x0000_s1032" style="position:absolute;left:0;text-align:left;margin-left:103pt;margin-top:7.65pt;width:102.35pt;height:67.9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" strokecolor="#036" strokeweight="3pt">
                <v:stroke linestyle="thinThin"/>
                <v:textbox>
                  <w:txbxContent>
                    <w:p w14:paraId="31CD0E0D" w14:textId="77777777" w:rsidR="00664C2F" w:rsidRPr="00D967B6" w:rsidRDefault="00664C2F" w:rsidP="0077787E">
                      <w:pPr>
                        <w:jc w:val="center"/>
                        <w:rPr>
                          <w:rFonts w:ascii="Times New Roman" w:hAnsi="Times New Roman" w:cs="Times New Roman"/>
                          <w:b/>
                        </w:rPr>
                      </w:pPr>
                      <w:r w:rsidRPr="00D967B6">
                        <w:rPr>
                          <w:rFonts w:ascii="Times New Roman" w:hAnsi="Times New Roman" w:cs="Times New Roman"/>
                          <w:b/>
                        </w:rPr>
                        <w:t xml:space="preserve">Акт </w:t>
                      </w:r>
                      <w:r w:rsidRPr="00D967B6">
                        <w:rPr>
                          <w:rFonts w:ascii="Times New Roman" w:hAnsi="Times New Roman" w:cs="Times New Roman"/>
                          <w:b/>
                        </w:rPr>
                        <w:t>по чл. 106, ал. 1 или чл. 107, ал. 3 от ДОПК</w:t>
                      </w:r>
                    </w:p>
                    <w:p w14:paraId="22A0E9AF" w14:textId="77777777" w:rsidR="00664C2F" w:rsidRPr="001F7B64" w:rsidRDefault="00664C2F" w:rsidP="0077787E">
                      <w:pPr>
                        <w:rPr>
                          <w:szCs w:val="28"/>
                        </w:rPr>
                      </w:pPr>
                    </w:p>
                  </w:txbxContent>
                </v:textbox>
                <w10:wrap type="tight"/>
              </v:rect>
            </w:pict>
          </mc:Fallback>
        </mc:AlternateContent>
      </w:r>
      <w:r w:rsidRPr="00CD4F2E">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4323D228" wp14:editId="5042267E">
                <wp:simplePos x="0" y="0"/>
                <wp:positionH relativeFrom="column">
                  <wp:posOffset>3086100</wp:posOffset>
                </wp:positionH>
                <wp:positionV relativeFrom="paragraph">
                  <wp:posOffset>94615</wp:posOffset>
                </wp:positionV>
                <wp:extent cx="1299845" cy="405130"/>
                <wp:effectExtent l="26035" t="19050" r="26670" b="23495"/>
                <wp:wrapNone/>
                <wp:docPr id="12" name="Правоъгъл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299845" cy="405130"/>
                        </a:xfrm>
                        <a:prstGeom prst="rect">
                          <a:avLst/>
                        </a:prstGeom>
                        <a:solidFill>
                          <a:srgbClr val="FFFFFF"/>
                        </a:solidFill>
                        <a:ln w="38100" cmpd="dbl">
                          <a:solidFill>
                            <a:srgbClr val="003366"/>
                          </a:solidFill>
                          <a:miter lim="800000"/>
                          <a:headEnd/>
                          <a:tailEnd/>
                        </a:ln>
                      </wps:spPr>
                      <wps:txbx>
                        <w:txbxContent>
                          <w:p w14:paraId="12FC0B8D" w14:textId="77777777" w:rsidR="00664C2F" w:rsidRPr="00D967B6" w:rsidRDefault="00664C2F" w:rsidP="0077787E">
                            <w:pPr>
                              <w:jc w:val="center"/>
                              <w:rPr>
                                <w:rFonts w:ascii="Times New Roman" w:hAnsi="Times New Roman" w:cs="Times New Roman"/>
                                <w:b/>
                              </w:rPr>
                            </w:pPr>
                            <w:r w:rsidRPr="00D967B6">
                              <w:rPr>
                                <w:rFonts w:ascii="Times New Roman" w:hAnsi="Times New Roman" w:cs="Times New Roman"/>
                                <w:b/>
                              </w:rPr>
                              <w:t>Ревизионен акт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3D228" id="Правоъгълник 12" o:spid="_x0000_s1033" style="position:absolute;left:0;text-align:left;margin-left:243pt;margin-top:7.45pt;width:102.35pt;height:31.9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" strokecolor="#036" strokeweight="3pt">
                <v:stroke linestyle="thinThin"/>
                <v:textbox>
                  <w:txbxContent>
                    <w:p w14:paraId="12FC0B8D" w14:textId="77777777" w:rsidR="00664C2F" w:rsidRPr="00D967B6" w:rsidRDefault="00664C2F" w:rsidP="0077787E">
                      <w:pPr>
                        <w:jc w:val="center"/>
                        <w:rPr>
                          <w:rFonts w:ascii="Times New Roman" w:hAnsi="Times New Roman" w:cs="Times New Roman"/>
                          <w:b/>
                        </w:rPr>
                      </w:pPr>
                      <w:r w:rsidRPr="00D967B6">
                        <w:rPr>
                          <w:rFonts w:ascii="Times New Roman" w:hAnsi="Times New Roman" w:cs="Times New Roman"/>
                          <w:b/>
                        </w:rPr>
                        <w:t xml:space="preserve">Ревизионен </w:t>
                      </w:r>
                      <w:r w:rsidRPr="00D967B6">
                        <w:rPr>
                          <w:rFonts w:ascii="Times New Roman" w:hAnsi="Times New Roman" w:cs="Times New Roman"/>
                          <w:b/>
                        </w:rPr>
                        <w:t>акт</w:t>
                      </w:r>
                    </w:p>
                  </w:txbxContent>
                </v:textbox>
              </v:rect>
            </w:pict>
          </mc:Fallback>
        </mc:AlternateContent>
      </w:r>
      <w:r w:rsidRPr="00CD4F2E">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14CB8113" wp14:editId="5E236C73">
                <wp:simplePos x="0" y="0"/>
                <wp:positionH relativeFrom="column">
                  <wp:posOffset>4777105</wp:posOffset>
                </wp:positionH>
                <wp:positionV relativeFrom="paragraph">
                  <wp:posOffset>71846</wp:posOffset>
                </wp:positionV>
                <wp:extent cx="1371600" cy="1238250"/>
                <wp:effectExtent l="19050" t="19050" r="19050" b="19050"/>
                <wp:wrapNone/>
                <wp:docPr id="13" name="Правоъгъл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371600" cy="1238250"/>
                        </a:xfrm>
                        <a:prstGeom prst="rect">
                          <a:avLst/>
                        </a:prstGeom>
                        <a:solidFill>
                          <a:srgbClr val="FFFFFF"/>
                        </a:solidFill>
                        <a:ln w="38100" cmpd="dbl">
                          <a:solidFill>
                            <a:srgbClr val="003366"/>
                          </a:solidFill>
                          <a:miter lim="800000"/>
                          <a:headEnd/>
                          <a:tailEnd/>
                        </a:ln>
                      </wps:spPr>
                      <wps:txbx>
                        <w:txbxContent>
                          <w:p w14:paraId="30852251" w14:textId="77777777" w:rsidR="00664C2F" w:rsidRPr="00D967B6" w:rsidRDefault="00664C2F" w:rsidP="0077787E">
                            <w:pPr>
                              <w:jc w:val="center"/>
                              <w:rPr>
                                <w:rFonts w:ascii="Times New Roman" w:hAnsi="Times New Roman" w:cs="Times New Roman"/>
                                <w:b/>
                              </w:rPr>
                            </w:pPr>
                            <w:r w:rsidRPr="00D967B6">
                              <w:rPr>
                                <w:rFonts w:ascii="Times New Roman" w:hAnsi="Times New Roman" w:cs="Times New Roman"/>
                                <w:b/>
                              </w:rPr>
                              <w:t>Задълженията са предварително установени и срокът по чл. 109 от ДОПК е изтекъл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B8113" id="Правоъгълник 13" o:spid="_x0000_s1034" style="position:absolute;left:0;text-align:left;margin-left:376.15pt;margin-top:5.65pt;width:108pt;height:97.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" strokecolor="#036" strokeweight="3pt">
                <v:stroke linestyle="thinThin"/>
                <v:textbox>
                  <w:txbxContent>
                    <w:p w14:paraId="30852251" w14:textId="77777777" w:rsidR="00664C2F" w:rsidRPr="00D967B6" w:rsidRDefault="00664C2F" w:rsidP="0077787E">
                      <w:pPr>
                        <w:jc w:val="center"/>
                        <w:rPr>
                          <w:rFonts w:ascii="Times New Roman" w:hAnsi="Times New Roman" w:cs="Times New Roman"/>
                          <w:b/>
                        </w:rPr>
                      </w:pPr>
                      <w:r w:rsidRPr="00D967B6">
                        <w:rPr>
                          <w:rFonts w:ascii="Times New Roman" w:hAnsi="Times New Roman" w:cs="Times New Roman"/>
                          <w:b/>
                        </w:rPr>
                        <w:t xml:space="preserve">Задълженията </w:t>
                      </w:r>
                      <w:r w:rsidRPr="00D967B6">
                        <w:rPr>
                          <w:rFonts w:ascii="Times New Roman" w:hAnsi="Times New Roman" w:cs="Times New Roman"/>
                          <w:b/>
                        </w:rPr>
                        <w:t>са предварително установени и срокът по чл. 109 от ДОПК е изтекъл</w:t>
                      </w:r>
                    </w:p>
                  </w:txbxContent>
                </v:textbox>
              </v:rect>
            </w:pict>
          </mc:Fallback>
        </mc:AlternateContent>
      </w:r>
    </w:p>
    <w:p w14:paraId="32AAA0AE" w14:textId="77777777" w:rsidR="0077787E" w:rsidRPr="00CD4F2E" w:rsidRDefault="0077787E" w:rsidP="008237F0">
      <w:pPr>
        <w:autoSpaceDE w:val="0"/>
        <w:autoSpaceDN w:val="0"/>
        <w:spacing w:after="0" w:line="360" w:lineRule="auto"/>
        <w:ind w:firstLine="1080"/>
        <w:jc w:val="both"/>
        <w:rPr>
          <w:rFonts w:ascii="Times New Roman" w:eastAsia="Times New Roman" w:hAnsi="Times New Roman" w:cs="Times New Roman"/>
          <w:b/>
          <w:sz w:val="24"/>
          <w:szCs w:val="24"/>
          <w:lang w:eastAsia="bg-BG"/>
        </w:rPr>
      </w:pPr>
    </w:p>
    <w:p w14:paraId="56E301BD" w14:textId="77777777" w:rsidR="0077787E" w:rsidRPr="00CD4F2E" w:rsidRDefault="0077787E" w:rsidP="008237F0">
      <w:pPr>
        <w:autoSpaceDE w:val="0"/>
        <w:autoSpaceDN w:val="0"/>
        <w:spacing w:after="0" w:line="360" w:lineRule="auto"/>
        <w:ind w:firstLine="1080"/>
        <w:jc w:val="both"/>
        <w:rPr>
          <w:rFonts w:ascii="Times New Roman" w:eastAsia="Times New Roman" w:hAnsi="Times New Roman" w:cs="Times New Roman"/>
          <w:b/>
          <w:sz w:val="24"/>
          <w:szCs w:val="24"/>
          <w:lang w:eastAsia="bg-BG"/>
        </w:rPr>
      </w:pPr>
    </w:p>
    <w:p w14:paraId="5DC687ED" w14:textId="77777777" w:rsidR="0077787E" w:rsidRPr="00CD4F2E" w:rsidRDefault="0077787E" w:rsidP="008237F0">
      <w:pPr>
        <w:autoSpaceDE w:val="0"/>
        <w:autoSpaceDN w:val="0"/>
        <w:spacing w:after="0" w:line="360" w:lineRule="auto"/>
        <w:ind w:firstLine="1080"/>
        <w:jc w:val="both"/>
        <w:rPr>
          <w:rFonts w:ascii="Times New Roman" w:eastAsia="Times New Roman" w:hAnsi="Times New Roman" w:cs="Times New Roman"/>
          <w:b/>
          <w:sz w:val="24"/>
          <w:szCs w:val="24"/>
          <w:lang w:eastAsia="bg-BG"/>
        </w:rPr>
      </w:pPr>
    </w:p>
    <w:p w14:paraId="245967E4" w14:textId="77777777" w:rsidR="0077787E" w:rsidRPr="00CD4F2E" w:rsidRDefault="00C673BB" w:rsidP="008237F0">
      <w:pPr>
        <w:autoSpaceDE w:val="0"/>
        <w:autoSpaceDN w:val="0"/>
        <w:spacing w:after="0" w:line="360" w:lineRule="auto"/>
        <w:ind w:firstLine="1080"/>
        <w:jc w:val="both"/>
        <w:rPr>
          <w:rFonts w:ascii="Times New Roman" w:eastAsia="Times New Roman" w:hAnsi="Times New Roman" w:cs="Times New Roman"/>
          <w:b/>
          <w:sz w:val="24"/>
          <w:szCs w:val="24"/>
          <w:lang w:eastAsia="bg-BG"/>
        </w:rPr>
      </w:pPr>
      <w:r w:rsidRPr="00CD4F2E">
        <w:rPr>
          <w:rFonts w:ascii="Times New Roman" w:eastAsia="Times New Roman" w:hAnsi="Times New Roman" w:cs="Times New Roman"/>
          <w:b/>
          <w:noProof/>
          <w:sz w:val="24"/>
          <w:szCs w:val="24"/>
          <w:lang w:val="en-US"/>
        </w:rPr>
        <mc:AlternateContent>
          <mc:Choice Requires="wps">
            <w:drawing>
              <wp:anchor distT="0" distB="0" distL="114300" distR="114300" simplePos="0" relativeHeight="251671552" behindDoc="0" locked="0" layoutInCell="1" allowOverlap="1" wp14:anchorId="10045A9C" wp14:editId="1214DC8E">
                <wp:simplePos x="0" y="0"/>
                <wp:positionH relativeFrom="column">
                  <wp:posOffset>3085465</wp:posOffset>
                </wp:positionH>
                <wp:positionV relativeFrom="paragraph">
                  <wp:posOffset>120650</wp:posOffset>
                </wp:positionV>
                <wp:extent cx="685800" cy="379095"/>
                <wp:effectExtent l="16510" t="19050" r="12065" b="20955"/>
                <wp:wrapNone/>
                <wp:docPr id="16" name="Стрелка наляво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79095"/>
                        </a:xfrm>
                        <a:prstGeom prst="leftArrow">
                          <a:avLst>
                            <a:gd name="adj1" fmla="val 50000"/>
                            <a:gd name="adj2" fmla="val 45226"/>
                          </a:avLst>
                        </a:prstGeom>
                        <a:solidFill>
                          <a:srgbClr val="0000FF"/>
                        </a:solidFill>
                        <a:ln w="9525">
                          <a:solidFill>
                            <a:srgbClr val="0000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3950C"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Стрелка наляво 16" o:spid="_x0000_s1026" type="#_x0000_t66" style="position:absolute;margin-left:242.95pt;margin-top:9.5pt;width:54pt;height:29.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" fillcolor="blue" strokecolor="blue"/>
            </w:pict>
          </mc:Fallback>
        </mc:AlternateContent>
      </w:r>
    </w:p>
    <w:p w14:paraId="55B756D7" w14:textId="77777777" w:rsidR="0077787E" w:rsidRPr="00CD4F2E" w:rsidRDefault="0077787E" w:rsidP="006B5F8C">
      <w:pPr>
        <w:autoSpaceDE w:val="0"/>
        <w:autoSpaceDN w:val="0"/>
        <w:spacing w:after="0" w:line="360" w:lineRule="auto"/>
        <w:jc w:val="both"/>
        <w:rPr>
          <w:rFonts w:ascii="Times New Roman" w:eastAsia="Times New Roman" w:hAnsi="Times New Roman" w:cs="Times New Roman"/>
          <w:b/>
          <w:sz w:val="24"/>
          <w:szCs w:val="24"/>
          <w:lang w:eastAsia="bg-BG"/>
        </w:rPr>
      </w:pPr>
    </w:p>
    <w:p w14:paraId="7FBFC377" w14:textId="70AC6D51" w:rsidR="0077787E" w:rsidRPr="00DD7F23" w:rsidRDefault="007E5793" w:rsidP="00DD7F23">
      <w:pPr>
        <w:pStyle w:val="Heading2"/>
        <w:rPr>
          <w:rFonts w:ascii="Times New Roman" w:hAnsi="Times New Roman" w:cs="Times New Roman"/>
          <w:b/>
          <w:color w:val="2A5010" w:themeColor="accent2" w:themeShade="80"/>
          <w:sz w:val="24"/>
          <w:szCs w:val="24"/>
        </w:rPr>
      </w:pPr>
      <w:bookmarkStart w:id="3" w:name="_Toc78666347"/>
      <w:r>
        <w:rPr>
          <w:rFonts w:ascii="Times New Roman" w:hAnsi="Times New Roman" w:cs="Times New Roman"/>
          <w:b/>
          <w:color w:val="2A5010" w:themeColor="accent2" w:themeShade="80"/>
          <w:sz w:val="24"/>
          <w:szCs w:val="24"/>
        </w:rPr>
        <w:t xml:space="preserve">А) </w:t>
      </w:r>
      <w:r w:rsidR="0077787E" w:rsidRPr="00DD7F23">
        <w:rPr>
          <w:rFonts w:ascii="Times New Roman" w:hAnsi="Times New Roman" w:cs="Times New Roman"/>
          <w:b/>
          <w:color w:val="2A5010" w:themeColor="accent2" w:themeShade="80"/>
          <w:sz w:val="24"/>
          <w:szCs w:val="24"/>
        </w:rPr>
        <w:t>Дейности по първонач</w:t>
      </w:r>
      <w:r w:rsidR="00DD7F23">
        <w:rPr>
          <w:rFonts w:ascii="Times New Roman" w:hAnsi="Times New Roman" w:cs="Times New Roman"/>
          <w:b/>
          <w:color w:val="2A5010" w:themeColor="accent2" w:themeShade="80"/>
          <w:sz w:val="24"/>
          <w:szCs w:val="24"/>
        </w:rPr>
        <w:t>ално определяне на задълженията</w:t>
      </w:r>
      <w:bookmarkEnd w:id="3"/>
    </w:p>
    <w:p w14:paraId="7ABAB293" w14:textId="6391CEEE" w:rsidR="0077787E" w:rsidRPr="00CD4F2E" w:rsidRDefault="007E5793" w:rsidP="0093671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Все повече в данъчното производстнво се налага</w:t>
      </w:r>
      <w:r w:rsidR="0077787E" w:rsidRPr="00CD4F2E">
        <w:rPr>
          <w:rFonts w:ascii="Times New Roman" w:hAnsi="Times New Roman" w:cs="Times New Roman"/>
          <w:sz w:val="24"/>
          <w:szCs w:val="24"/>
        </w:rPr>
        <w:t xml:space="preserve"> тенденцията за преминаване от декларативния </w:t>
      </w:r>
      <w:r>
        <w:rPr>
          <w:rFonts w:ascii="Times New Roman" w:hAnsi="Times New Roman" w:cs="Times New Roman"/>
          <w:sz w:val="24"/>
          <w:szCs w:val="24"/>
        </w:rPr>
        <w:t>режим</w:t>
      </w:r>
      <w:r w:rsidR="0077787E" w:rsidRPr="00CD4F2E">
        <w:rPr>
          <w:rFonts w:ascii="Times New Roman" w:hAnsi="Times New Roman" w:cs="Times New Roman"/>
          <w:sz w:val="24"/>
          <w:szCs w:val="24"/>
        </w:rPr>
        <w:t xml:space="preserve"> на облагане към принципа на служебното начало или това е т.нар. определяне на задължения от органите по приходите въз основа на данни и информация, получени от трети лица и организации.</w:t>
      </w:r>
    </w:p>
    <w:p w14:paraId="6761A577" w14:textId="1DDB9D7C" w:rsidR="0077787E" w:rsidRPr="00CD4F2E" w:rsidRDefault="007E5793" w:rsidP="0093671E">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 xml:space="preserve">В </w:t>
      </w:r>
      <w:r w:rsidR="0077787E" w:rsidRPr="00CD4F2E">
        <w:rPr>
          <w:rFonts w:ascii="Times New Roman" w:hAnsi="Times New Roman" w:cs="Times New Roman"/>
          <w:sz w:val="24"/>
          <w:szCs w:val="24"/>
        </w:rPr>
        <w:t>тази връзка се налага в звената за местни приходи да се извърши реорганизация на дейностите, като се :</w:t>
      </w:r>
    </w:p>
    <w:p w14:paraId="2815AE02" w14:textId="77777777" w:rsidR="0077787E" w:rsidRPr="00CD4F2E" w:rsidRDefault="0077787E" w:rsidP="009A6920">
      <w:pPr>
        <w:pStyle w:val="ListParagraph"/>
        <w:numPr>
          <w:ilvl w:val="0"/>
          <w:numId w:val="1"/>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Предвидят необходимия брой служители, които да обезпечават обработването на информацията за МПС получавана от ПП КАТ и Нотариусите.</w:t>
      </w:r>
    </w:p>
    <w:p w14:paraId="62C14C28" w14:textId="77777777" w:rsidR="0077787E" w:rsidRPr="00CD4F2E" w:rsidRDefault="0077787E" w:rsidP="009A6920">
      <w:pPr>
        <w:pStyle w:val="ListParagraph"/>
        <w:numPr>
          <w:ilvl w:val="0"/>
          <w:numId w:val="1"/>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Предвидят необходимия брой служители за работа с информацията за недвижимите имоти получавана от Службите по вписванията, РДНСК и строителните дирекции в общините.</w:t>
      </w:r>
    </w:p>
    <w:p w14:paraId="2C9374AC" w14:textId="20CDE8A0" w:rsidR="0077787E" w:rsidRPr="00CD4F2E" w:rsidRDefault="0077787E" w:rsidP="009A6920">
      <w:pPr>
        <w:pStyle w:val="ListParagraph"/>
        <w:numPr>
          <w:ilvl w:val="0"/>
          <w:numId w:val="1"/>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Актуализират длъжностните характеристики на тези органи по приходите, като се разпишат новите задължения, начини и сроковете за изпълнение</w:t>
      </w:r>
      <w:r w:rsidR="007E5793">
        <w:rPr>
          <w:rFonts w:ascii="Times New Roman" w:hAnsi="Times New Roman" w:cs="Times New Roman"/>
          <w:sz w:val="24"/>
          <w:szCs w:val="24"/>
        </w:rPr>
        <w:t>то</w:t>
      </w:r>
      <w:r w:rsidR="007E5793" w:rsidRPr="007E5793">
        <w:rPr>
          <w:rFonts w:ascii="Times New Roman" w:hAnsi="Times New Roman" w:cs="Times New Roman"/>
          <w:sz w:val="24"/>
          <w:szCs w:val="24"/>
        </w:rPr>
        <w:t xml:space="preserve"> </w:t>
      </w:r>
      <w:r w:rsidR="007E5793" w:rsidRPr="00CD4F2E">
        <w:rPr>
          <w:rFonts w:ascii="Times New Roman" w:hAnsi="Times New Roman" w:cs="Times New Roman"/>
          <w:sz w:val="24"/>
          <w:szCs w:val="24"/>
        </w:rPr>
        <w:t>им</w:t>
      </w:r>
      <w:r w:rsidRPr="00CD4F2E">
        <w:rPr>
          <w:rFonts w:ascii="Times New Roman" w:hAnsi="Times New Roman" w:cs="Times New Roman"/>
          <w:sz w:val="24"/>
          <w:szCs w:val="24"/>
        </w:rPr>
        <w:t>.</w:t>
      </w:r>
    </w:p>
    <w:p w14:paraId="2FEFB1AB" w14:textId="5EA30465" w:rsidR="0077787E" w:rsidRPr="00CD4F2E" w:rsidRDefault="0077787E" w:rsidP="009A6920">
      <w:pPr>
        <w:pStyle w:val="ListParagraph"/>
        <w:numPr>
          <w:ilvl w:val="0"/>
          <w:numId w:val="1"/>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Актуализират вътрешните правила за работа</w:t>
      </w:r>
      <w:r w:rsidR="007E5793">
        <w:rPr>
          <w:rFonts w:ascii="Times New Roman" w:hAnsi="Times New Roman" w:cs="Times New Roman"/>
          <w:sz w:val="24"/>
          <w:szCs w:val="24"/>
        </w:rPr>
        <w:t>, процедури и инструкции</w:t>
      </w:r>
      <w:r w:rsidRPr="00CD4F2E">
        <w:rPr>
          <w:rFonts w:ascii="Times New Roman" w:hAnsi="Times New Roman" w:cs="Times New Roman"/>
          <w:sz w:val="24"/>
          <w:szCs w:val="24"/>
        </w:rPr>
        <w:t>, като се синхронизират с актуалните законови изисквания за служебно начало и електронно обслужване.</w:t>
      </w:r>
    </w:p>
    <w:p w14:paraId="197FB607" w14:textId="4374573D" w:rsidR="0077787E" w:rsidRPr="00CD4F2E" w:rsidRDefault="007E5793" w:rsidP="0093671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П</w:t>
      </w:r>
      <w:r w:rsidR="0077787E" w:rsidRPr="00CD4F2E">
        <w:rPr>
          <w:rFonts w:ascii="Times New Roman" w:hAnsi="Times New Roman" w:cs="Times New Roman"/>
          <w:sz w:val="24"/>
          <w:szCs w:val="24"/>
        </w:rPr>
        <w:t xml:space="preserve">ри осъществяване на реорганизацията е целесъобразно да се въведе по тясна специализация на служителите, чрез разпределяне на дейностите по видове данъци и такси. </w:t>
      </w:r>
    </w:p>
    <w:p w14:paraId="5376FA44" w14:textId="2F80B9B5" w:rsidR="0077787E" w:rsidRPr="00CD4F2E" w:rsidRDefault="007E5793" w:rsidP="009A6920">
      <w:pPr>
        <w:pStyle w:val="ListParagraph"/>
        <w:numPr>
          <w:ilvl w:val="0"/>
          <w:numId w:val="2"/>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Служители,</w:t>
      </w:r>
      <w:r w:rsidR="0077787E" w:rsidRPr="00CD4F2E">
        <w:rPr>
          <w:rFonts w:ascii="Times New Roman" w:hAnsi="Times New Roman" w:cs="Times New Roman"/>
          <w:sz w:val="24"/>
          <w:szCs w:val="24"/>
        </w:rPr>
        <w:t xml:space="preserve"> специализира</w:t>
      </w:r>
      <w:r>
        <w:rPr>
          <w:rFonts w:ascii="Times New Roman" w:hAnsi="Times New Roman" w:cs="Times New Roman"/>
          <w:sz w:val="24"/>
          <w:szCs w:val="24"/>
        </w:rPr>
        <w:t>ни</w:t>
      </w:r>
      <w:r w:rsidR="0077787E" w:rsidRPr="00CD4F2E">
        <w:rPr>
          <w:rFonts w:ascii="Times New Roman" w:hAnsi="Times New Roman" w:cs="Times New Roman"/>
          <w:sz w:val="24"/>
          <w:szCs w:val="24"/>
        </w:rPr>
        <w:t xml:space="preserve"> за работа с инф</w:t>
      </w:r>
      <w:r w:rsidR="00BA05BD" w:rsidRPr="00CD4F2E">
        <w:rPr>
          <w:rFonts w:ascii="Times New Roman" w:hAnsi="Times New Roman" w:cs="Times New Roman"/>
          <w:sz w:val="24"/>
          <w:szCs w:val="24"/>
        </w:rPr>
        <w:t>ормацията за недвижимите имоти постъпваща от Нотариуси и Агенция по вписванията.</w:t>
      </w:r>
    </w:p>
    <w:p w14:paraId="166BE6BC" w14:textId="0AD7CB44" w:rsidR="0077787E" w:rsidRPr="00CD4F2E" w:rsidRDefault="007E5793" w:rsidP="009A6920">
      <w:pPr>
        <w:pStyle w:val="ListParagraph"/>
        <w:numPr>
          <w:ilvl w:val="0"/>
          <w:numId w:val="2"/>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Служители,</w:t>
      </w:r>
      <w:r w:rsidRPr="00CD4F2E">
        <w:rPr>
          <w:rFonts w:ascii="Times New Roman" w:hAnsi="Times New Roman" w:cs="Times New Roman"/>
          <w:sz w:val="24"/>
          <w:szCs w:val="24"/>
        </w:rPr>
        <w:t xml:space="preserve"> специализира</w:t>
      </w:r>
      <w:r>
        <w:rPr>
          <w:rFonts w:ascii="Times New Roman" w:hAnsi="Times New Roman" w:cs="Times New Roman"/>
          <w:sz w:val="24"/>
          <w:szCs w:val="24"/>
        </w:rPr>
        <w:t>ни</w:t>
      </w:r>
      <w:r w:rsidRPr="00CD4F2E">
        <w:rPr>
          <w:rFonts w:ascii="Times New Roman" w:hAnsi="Times New Roman" w:cs="Times New Roman"/>
          <w:sz w:val="24"/>
          <w:szCs w:val="24"/>
        </w:rPr>
        <w:t xml:space="preserve"> </w:t>
      </w:r>
      <w:r w:rsidR="0077787E" w:rsidRPr="00CD4F2E">
        <w:rPr>
          <w:rFonts w:ascii="Times New Roman" w:hAnsi="Times New Roman" w:cs="Times New Roman"/>
          <w:sz w:val="24"/>
          <w:szCs w:val="24"/>
        </w:rPr>
        <w:t xml:space="preserve">за работа с информацията за моторните превозни </w:t>
      </w:r>
      <w:r w:rsidR="00BA05BD" w:rsidRPr="00CD4F2E">
        <w:rPr>
          <w:rFonts w:ascii="Times New Roman" w:hAnsi="Times New Roman" w:cs="Times New Roman"/>
          <w:sz w:val="24"/>
          <w:szCs w:val="24"/>
        </w:rPr>
        <w:t>средства постъпваща от Нотариуси и ПП-КАТ.</w:t>
      </w:r>
    </w:p>
    <w:p w14:paraId="447F8094" w14:textId="4F2B51B2" w:rsidR="0077787E" w:rsidRPr="00CD4F2E" w:rsidRDefault="007E5793" w:rsidP="0093671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П</w:t>
      </w:r>
      <w:r w:rsidR="0077787E" w:rsidRPr="00CD4F2E">
        <w:rPr>
          <w:rFonts w:ascii="Times New Roman" w:hAnsi="Times New Roman" w:cs="Times New Roman"/>
          <w:sz w:val="24"/>
          <w:szCs w:val="24"/>
        </w:rPr>
        <w:t xml:space="preserve">олзите от специализацията са по-доброто познаване на материята и по-голяма бързина и точност на работата, поради изпълнение на еднородни сходни действия. </w:t>
      </w:r>
    </w:p>
    <w:p w14:paraId="6A749623" w14:textId="1655DED1" w:rsidR="0077787E" w:rsidRPr="00CD4F2E" w:rsidRDefault="007E5793" w:rsidP="0093671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За по-пълноценно изпълнение на задълженята на тези служители е необходимо да бъдат осигурени и:</w:t>
      </w:r>
    </w:p>
    <w:p w14:paraId="15B0BDE5" w14:textId="77777777" w:rsidR="0077787E" w:rsidRPr="00CD4F2E" w:rsidRDefault="0077787E" w:rsidP="009A6920">
      <w:pPr>
        <w:pStyle w:val="ListParagraph"/>
        <w:numPr>
          <w:ilvl w:val="0"/>
          <w:numId w:val="3"/>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Работна среда без пряк контакт с посетители, тъй като това води до прекъсване на технологичния процес по обработване на информацията и създава предпоставки за грешки и неправилно определяне на задължения.</w:t>
      </w:r>
    </w:p>
    <w:p w14:paraId="3871B35D" w14:textId="7751A2A2" w:rsidR="000E6CC6" w:rsidRPr="00CD4F2E" w:rsidRDefault="0077787E" w:rsidP="009A6920">
      <w:pPr>
        <w:pStyle w:val="ListParagraph"/>
        <w:numPr>
          <w:ilvl w:val="0"/>
          <w:numId w:val="3"/>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Електронен подпис</w:t>
      </w:r>
      <w:r w:rsidR="007E5793">
        <w:rPr>
          <w:rFonts w:ascii="Times New Roman" w:hAnsi="Times New Roman" w:cs="Times New Roman"/>
          <w:sz w:val="24"/>
          <w:szCs w:val="24"/>
        </w:rPr>
        <w:t>.</w:t>
      </w:r>
    </w:p>
    <w:p w14:paraId="7CFAC0F6" w14:textId="66E29529" w:rsidR="009319A9" w:rsidRPr="00CD4F2E" w:rsidRDefault="007E5793" w:rsidP="0093671E">
      <w:pPr>
        <w:spacing w:after="120" w:line="240" w:lineRule="auto"/>
        <w:jc w:val="both"/>
        <w:rPr>
          <w:rFonts w:ascii="Times New Roman" w:hAnsi="Times New Roman" w:cs="Times New Roman"/>
          <w:sz w:val="24"/>
          <w:szCs w:val="24"/>
        </w:rPr>
      </w:pPr>
      <w:r>
        <w:rPr>
          <w:rFonts w:ascii="Times New Roman" w:hAnsi="Times New Roman" w:cs="Times New Roman"/>
          <w:b/>
          <w:sz w:val="24"/>
          <w:szCs w:val="24"/>
        </w:rPr>
        <w:t>ВАЖНО!!!</w:t>
      </w:r>
      <w:r w:rsidR="009319A9" w:rsidRPr="00CD4F2E">
        <w:rPr>
          <w:rFonts w:ascii="Times New Roman" w:hAnsi="Times New Roman" w:cs="Times New Roman"/>
          <w:sz w:val="24"/>
          <w:szCs w:val="24"/>
        </w:rPr>
        <w:t xml:space="preserve"> В малки</w:t>
      </w:r>
      <w:r w:rsidR="00C65240" w:rsidRPr="00CD4F2E">
        <w:rPr>
          <w:rFonts w:ascii="Times New Roman" w:hAnsi="Times New Roman" w:cs="Times New Roman"/>
          <w:sz w:val="24"/>
          <w:szCs w:val="24"/>
        </w:rPr>
        <w:t xml:space="preserve"> общини</w:t>
      </w:r>
      <w:r>
        <w:rPr>
          <w:rFonts w:ascii="Times New Roman" w:hAnsi="Times New Roman" w:cs="Times New Roman"/>
          <w:sz w:val="24"/>
          <w:szCs w:val="24"/>
        </w:rPr>
        <w:t>,</w:t>
      </w:r>
      <w:r w:rsidR="00C65240" w:rsidRPr="00CD4F2E">
        <w:rPr>
          <w:rFonts w:ascii="Times New Roman" w:hAnsi="Times New Roman" w:cs="Times New Roman"/>
          <w:sz w:val="24"/>
          <w:szCs w:val="24"/>
        </w:rPr>
        <w:t xml:space="preserve"> където поради </w:t>
      </w:r>
      <w:r w:rsidR="00A5349C" w:rsidRPr="00CD4F2E">
        <w:rPr>
          <w:rFonts w:ascii="Times New Roman" w:hAnsi="Times New Roman" w:cs="Times New Roman"/>
          <w:sz w:val="24"/>
          <w:szCs w:val="24"/>
        </w:rPr>
        <w:t xml:space="preserve">ограничената </w:t>
      </w:r>
      <w:r w:rsidR="00C65240" w:rsidRPr="00CD4F2E">
        <w:rPr>
          <w:rFonts w:ascii="Times New Roman" w:hAnsi="Times New Roman" w:cs="Times New Roman"/>
          <w:sz w:val="24"/>
          <w:szCs w:val="24"/>
        </w:rPr>
        <w:t>численост на състава не може да се създаде специализация</w:t>
      </w:r>
      <w:r w:rsidR="00A5349C" w:rsidRPr="00CD4F2E">
        <w:rPr>
          <w:rFonts w:ascii="Times New Roman" w:hAnsi="Times New Roman" w:cs="Times New Roman"/>
          <w:sz w:val="24"/>
          <w:szCs w:val="24"/>
        </w:rPr>
        <w:t>,</w:t>
      </w:r>
      <w:r w:rsidR="00C65240" w:rsidRPr="00CD4F2E">
        <w:rPr>
          <w:rFonts w:ascii="Times New Roman" w:hAnsi="Times New Roman" w:cs="Times New Roman"/>
          <w:sz w:val="24"/>
          <w:szCs w:val="24"/>
        </w:rPr>
        <w:t xml:space="preserve"> </w:t>
      </w:r>
      <w:r w:rsidR="009319A9" w:rsidRPr="00CD4F2E">
        <w:rPr>
          <w:rFonts w:ascii="Times New Roman" w:hAnsi="Times New Roman" w:cs="Times New Roman"/>
          <w:sz w:val="24"/>
          <w:szCs w:val="24"/>
        </w:rPr>
        <w:t xml:space="preserve">остава възможността за работа във фронт и бек офис, </w:t>
      </w:r>
      <w:r>
        <w:rPr>
          <w:rFonts w:ascii="Times New Roman" w:hAnsi="Times New Roman" w:cs="Times New Roman"/>
          <w:sz w:val="24"/>
          <w:szCs w:val="24"/>
        </w:rPr>
        <w:t xml:space="preserve">например </w:t>
      </w:r>
      <w:r w:rsidR="009319A9" w:rsidRPr="00CD4F2E">
        <w:rPr>
          <w:rFonts w:ascii="Times New Roman" w:hAnsi="Times New Roman" w:cs="Times New Roman"/>
          <w:sz w:val="24"/>
          <w:szCs w:val="24"/>
        </w:rPr>
        <w:t xml:space="preserve">чрез въвеждане на плаващо работно време с граждани във фронт офиса, </w:t>
      </w:r>
      <w:r>
        <w:rPr>
          <w:rFonts w:ascii="Times New Roman" w:hAnsi="Times New Roman" w:cs="Times New Roman"/>
          <w:sz w:val="24"/>
          <w:szCs w:val="24"/>
        </w:rPr>
        <w:t>съобразно</w:t>
      </w:r>
      <w:r w:rsidR="009319A9" w:rsidRPr="00CD4F2E">
        <w:rPr>
          <w:rFonts w:ascii="Times New Roman" w:hAnsi="Times New Roman" w:cs="Times New Roman"/>
          <w:sz w:val="24"/>
          <w:szCs w:val="24"/>
        </w:rPr>
        <w:t xml:space="preserve"> </w:t>
      </w:r>
      <w:r>
        <w:rPr>
          <w:rFonts w:ascii="Times New Roman" w:hAnsi="Times New Roman" w:cs="Times New Roman"/>
          <w:sz w:val="24"/>
          <w:szCs w:val="24"/>
        </w:rPr>
        <w:t xml:space="preserve">спецификите и </w:t>
      </w:r>
      <w:r w:rsidR="009319A9" w:rsidRPr="00CD4F2E">
        <w:rPr>
          <w:rFonts w:ascii="Times New Roman" w:hAnsi="Times New Roman" w:cs="Times New Roman"/>
          <w:sz w:val="24"/>
          <w:szCs w:val="24"/>
        </w:rPr>
        <w:t xml:space="preserve">потребностите на местното население. </w:t>
      </w:r>
    </w:p>
    <w:p w14:paraId="62AC076C" w14:textId="44B2637E" w:rsidR="00DE5E70" w:rsidRPr="00CD4F2E" w:rsidRDefault="000E6CC6" w:rsidP="0093671E">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 xml:space="preserve">След създаване на необходимата организация </w:t>
      </w:r>
      <w:r w:rsidR="007E5793">
        <w:rPr>
          <w:rFonts w:ascii="Times New Roman" w:hAnsi="Times New Roman" w:cs="Times New Roman"/>
          <w:sz w:val="24"/>
          <w:szCs w:val="24"/>
        </w:rPr>
        <w:t xml:space="preserve">описана по-горе оправомощените </w:t>
      </w:r>
      <w:r w:rsidRPr="00CD4F2E">
        <w:rPr>
          <w:rFonts w:ascii="Times New Roman" w:hAnsi="Times New Roman" w:cs="Times New Roman"/>
          <w:sz w:val="24"/>
          <w:szCs w:val="24"/>
        </w:rPr>
        <w:t xml:space="preserve">служители следва да извършват определяне на задълженията въз основа на постъпилите служебно данни. </w:t>
      </w:r>
    </w:p>
    <w:p w14:paraId="7CA5B437" w14:textId="77777777" w:rsidR="000E6CC6" w:rsidRPr="007E5793" w:rsidRDefault="000E6CC6" w:rsidP="009A6920">
      <w:pPr>
        <w:pStyle w:val="ListParagraph"/>
        <w:numPr>
          <w:ilvl w:val="0"/>
          <w:numId w:val="20"/>
        </w:numPr>
        <w:spacing w:after="120" w:line="240" w:lineRule="auto"/>
        <w:contextualSpacing w:val="0"/>
        <w:jc w:val="both"/>
        <w:rPr>
          <w:rFonts w:ascii="Times New Roman" w:hAnsi="Times New Roman" w:cs="Times New Roman"/>
          <w:b/>
          <w:sz w:val="24"/>
          <w:szCs w:val="24"/>
        </w:rPr>
      </w:pPr>
      <w:r w:rsidRPr="007E5793">
        <w:rPr>
          <w:rFonts w:ascii="Times New Roman" w:hAnsi="Times New Roman" w:cs="Times New Roman"/>
          <w:b/>
          <w:sz w:val="24"/>
          <w:szCs w:val="24"/>
        </w:rPr>
        <w:t>Постъпилите файлове от Агенция по вписванията се обработват както следва:</w:t>
      </w:r>
    </w:p>
    <w:p w14:paraId="7BFF9717" w14:textId="61B623F7" w:rsidR="000E6CC6" w:rsidRPr="00CD4F2E" w:rsidRDefault="000E6CC6" w:rsidP="0093671E">
      <w:pPr>
        <w:spacing w:after="120" w:line="240" w:lineRule="auto"/>
        <w:jc w:val="both"/>
        <w:rPr>
          <w:rFonts w:ascii="Times New Roman" w:hAnsi="Times New Roman" w:cs="Times New Roman"/>
          <w:sz w:val="24"/>
          <w:szCs w:val="24"/>
        </w:rPr>
      </w:pPr>
      <w:r w:rsidRPr="00CD4F2E">
        <w:rPr>
          <w:rFonts w:ascii="Times New Roman" w:hAnsi="Times New Roman" w:cs="Times New Roman"/>
          <w:b/>
          <w:sz w:val="24"/>
          <w:szCs w:val="24"/>
        </w:rPr>
        <w:t>Действие 1.</w:t>
      </w:r>
      <w:r w:rsidRPr="00CD4F2E">
        <w:rPr>
          <w:rFonts w:ascii="Times New Roman" w:hAnsi="Times New Roman" w:cs="Times New Roman"/>
          <w:sz w:val="24"/>
          <w:szCs w:val="24"/>
        </w:rPr>
        <w:t xml:space="preserve"> На името на приобретателя се открива нова партида, като характеристиката на имота се прехвърля от предходната партида на продавача. </w:t>
      </w:r>
    </w:p>
    <w:p w14:paraId="175449F7" w14:textId="55779AB0" w:rsidR="000E6CC6" w:rsidRPr="00CD4F2E" w:rsidRDefault="000E6CC6" w:rsidP="0093671E">
      <w:pPr>
        <w:spacing w:after="120" w:line="240" w:lineRule="auto"/>
        <w:jc w:val="both"/>
        <w:rPr>
          <w:rFonts w:ascii="Times New Roman" w:hAnsi="Times New Roman" w:cs="Times New Roman"/>
          <w:sz w:val="24"/>
          <w:szCs w:val="24"/>
        </w:rPr>
      </w:pPr>
      <w:r w:rsidRPr="00CD4F2E">
        <w:rPr>
          <w:rFonts w:ascii="Times New Roman" w:hAnsi="Times New Roman" w:cs="Times New Roman"/>
          <w:b/>
          <w:sz w:val="24"/>
          <w:szCs w:val="24"/>
        </w:rPr>
        <w:t>Действие 2.</w:t>
      </w:r>
      <w:r w:rsidRPr="00CD4F2E">
        <w:rPr>
          <w:rFonts w:ascii="Times New Roman" w:hAnsi="Times New Roman" w:cs="Times New Roman"/>
          <w:sz w:val="24"/>
          <w:szCs w:val="24"/>
        </w:rPr>
        <w:t xml:space="preserve"> Проверява се имота </w:t>
      </w:r>
      <w:r w:rsidR="00DE5E70" w:rsidRPr="00CD4F2E">
        <w:rPr>
          <w:rFonts w:ascii="Times New Roman" w:hAnsi="Times New Roman" w:cs="Times New Roman"/>
          <w:sz w:val="24"/>
          <w:szCs w:val="24"/>
        </w:rPr>
        <w:t>придобит ли е по време на брака, когато се касае за възмездна сделка. За целта се извършва  с</w:t>
      </w:r>
      <w:r w:rsidRPr="00CD4F2E">
        <w:rPr>
          <w:rFonts w:ascii="Times New Roman" w:hAnsi="Times New Roman" w:cs="Times New Roman"/>
          <w:sz w:val="24"/>
          <w:szCs w:val="24"/>
        </w:rPr>
        <w:t>правка в ГРАО за съпруг/а</w:t>
      </w:r>
      <w:r w:rsidR="00DE5E70" w:rsidRPr="00CD4F2E">
        <w:rPr>
          <w:rFonts w:ascii="Times New Roman" w:hAnsi="Times New Roman" w:cs="Times New Roman"/>
          <w:sz w:val="24"/>
          <w:szCs w:val="24"/>
        </w:rPr>
        <w:t>,</w:t>
      </w:r>
      <w:r w:rsidRPr="00CD4F2E">
        <w:rPr>
          <w:rFonts w:ascii="Times New Roman" w:hAnsi="Times New Roman" w:cs="Times New Roman"/>
          <w:sz w:val="24"/>
          <w:szCs w:val="24"/>
        </w:rPr>
        <w:t xml:space="preserve"> и за брачен договор. Ако са налице данни за брачен договор, партидата се открива само на собственика</w:t>
      </w:r>
      <w:r w:rsidR="00CB6061">
        <w:rPr>
          <w:rFonts w:ascii="Times New Roman" w:hAnsi="Times New Roman" w:cs="Times New Roman"/>
          <w:sz w:val="24"/>
          <w:szCs w:val="24"/>
        </w:rPr>
        <w:t xml:space="preserve"> </w:t>
      </w:r>
      <w:r w:rsidRPr="00CD4F2E">
        <w:rPr>
          <w:rFonts w:ascii="Times New Roman" w:hAnsi="Times New Roman" w:cs="Times New Roman"/>
          <w:sz w:val="24"/>
          <w:szCs w:val="24"/>
        </w:rPr>
        <w:t>(съпруга)</w:t>
      </w:r>
      <w:r w:rsidR="00CB6061">
        <w:rPr>
          <w:rFonts w:ascii="Times New Roman" w:hAnsi="Times New Roman" w:cs="Times New Roman"/>
          <w:sz w:val="24"/>
          <w:szCs w:val="24"/>
        </w:rPr>
        <w:t>,</w:t>
      </w:r>
      <w:r w:rsidRPr="00CD4F2E">
        <w:rPr>
          <w:rFonts w:ascii="Times New Roman" w:hAnsi="Times New Roman" w:cs="Times New Roman"/>
          <w:sz w:val="24"/>
          <w:szCs w:val="24"/>
        </w:rPr>
        <w:t xml:space="preserve"> който е вписан във файловете на службата по вписванията, тъй като режим</w:t>
      </w:r>
      <w:r w:rsidR="00CB6061">
        <w:rPr>
          <w:rFonts w:ascii="Times New Roman" w:hAnsi="Times New Roman" w:cs="Times New Roman"/>
          <w:sz w:val="24"/>
          <w:szCs w:val="24"/>
        </w:rPr>
        <w:t>ът</w:t>
      </w:r>
      <w:r w:rsidRPr="00CD4F2E">
        <w:rPr>
          <w:rFonts w:ascii="Times New Roman" w:hAnsi="Times New Roman" w:cs="Times New Roman"/>
          <w:sz w:val="24"/>
          <w:szCs w:val="24"/>
        </w:rPr>
        <w:t xml:space="preserve"> на придобития имот не може да се изясни без да е наличен брачния договор</w:t>
      </w:r>
      <w:r w:rsidR="00CB6061">
        <w:rPr>
          <w:rFonts w:ascii="Times New Roman" w:hAnsi="Times New Roman" w:cs="Times New Roman"/>
          <w:sz w:val="24"/>
          <w:szCs w:val="24"/>
        </w:rPr>
        <w:t xml:space="preserve"> или декларацията за имуществени отношения</w:t>
      </w:r>
      <w:r w:rsidRPr="00CD4F2E">
        <w:rPr>
          <w:rFonts w:ascii="Times New Roman" w:hAnsi="Times New Roman" w:cs="Times New Roman"/>
          <w:sz w:val="24"/>
          <w:szCs w:val="24"/>
        </w:rPr>
        <w:t>.</w:t>
      </w:r>
    </w:p>
    <w:p w14:paraId="17A63EE8" w14:textId="77777777" w:rsidR="00DE5E70" w:rsidRPr="00CD4F2E" w:rsidRDefault="00DE5E70" w:rsidP="0093671E">
      <w:pPr>
        <w:spacing w:after="120" w:line="240" w:lineRule="auto"/>
        <w:jc w:val="both"/>
        <w:rPr>
          <w:rFonts w:ascii="Times New Roman" w:hAnsi="Times New Roman" w:cs="Times New Roman"/>
          <w:sz w:val="24"/>
          <w:szCs w:val="24"/>
        </w:rPr>
      </w:pPr>
      <w:r w:rsidRPr="00CD4F2E">
        <w:rPr>
          <w:rFonts w:ascii="Times New Roman" w:hAnsi="Times New Roman" w:cs="Times New Roman"/>
          <w:b/>
          <w:sz w:val="24"/>
          <w:szCs w:val="24"/>
        </w:rPr>
        <w:t>Действие 3.</w:t>
      </w:r>
      <w:r w:rsidRPr="00CD4F2E">
        <w:rPr>
          <w:rFonts w:ascii="Times New Roman" w:hAnsi="Times New Roman" w:cs="Times New Roman"/>
          <w:sz w:val="24"/>
          <w:szCs w:val="24"/>
        </w:rPr>
        <w:t xml:space="preserve"> Извършва се проверка за платен данък при придобиване на имущество по дарение и по възмезден начин.</w:t>
      </w:r>
    </w:p>
    <w:p w14:paraId="5FC80A45" w14:textId="77777777" w:rsidR="000E6CC6" w:rsidRPr="00CD4F2E" w:rsidRDefault="00DE5E70" w:rsidP="0093671E">
      <w:pPr>
        <w:spacing w:after="120" w:line="240" w:lineRule="auto"/>
        <w:jc w:val="both"/>
        <w:rPr>
          <w:rFonts w:ascii="Times New Roman" w:hAnsi="Times New Roman" w:cs="Times New Roman"/>
          <w:sz w:val="24"/>
          <w:szCs w:val="24"/>
        </w:rPr>
      </w:pPr>
      <w:r w:rsidRPr="00CD4F2E">
        <w:rPr>
          <w:rFonts w:ascii="Times New Roman" w:hAnsi="Times New Roman" w:cs="Times New Roman"/>
          <w:b/>
          <w:sz w:val="24"/>
          <w:szCs w:val="24"/>
        </w:rPr>
        <w:t>Действие 4</w:t>
      </w:r>
      <w:r w:rsidR="000E6CC6" w:rsidRPr="00CD4F2E">
        <w:rPr>
          <w:rFonts w:ascii="Times New Roman" w:hAnsi="Times New Roman" w:cs="Times New Roman"/>
          <w:sz w:val="24"/>
          <w:szCs w:val="24"/>
        </w:rPr>
        <w:t>. Закрива се партидат</w:t>
      </w:r>
      <w:r w:rsidRPr="00CD4F2E">
        <w:rPr>
          <w:rFonts w:ascii="Times New Roman" w:hAnsi="Times New Roman" w:cs="Times New Roman"/>
          <w:sz w:val="24"/>
          <w:szCs w:val="24"/>
        </w:rPr>
        <w:t>а</w:t>
      </w:r>
      <w:r w:rsidR="000E6CC6" w:rsidRPr="00CD4F2E">
        <w:rPr>
          <w:rFonts w:ascii="Times New Roman" w:hAnsi="Times New Roman" w:cs="Times New Roman"/>
          <w:sz w:val="24"/>
          <w:szCs w:val="24"/>
        </w:rPr>
        <w:t xml:space="preserve"> на </w:t>
      </w:r>
      <w:r w:rsidRPr="00CD4F2E">
        <w:rPr>
          <w:rFonts w:ascii="Times New Roman" w:hAnsi="Times New Roman" w:cs="Times New Roman"/>
          <w:sz w:val="24"/>
          <w:szCs w:val="24"/>
        </w:rPr>
        <w:t>прехвърлителя</w:t>
      </w:r>
      <w:r w:rsidR="000E6CC6" w:rsidRPr="00CD4F2E">
        <w:rPr>
          <w:rFonts w:ascii="Times New Roman" w:hAnsi="Times New Roman" w:cs="Times New Roman"/>
          <w:sz w:val="24"/>
          <w:szCs w:val="24"/>
        </w:rPr>
        <w:t>.</w:t>
      </w:r>
    </w:p>
    <w:p w14:paraId="183ED78E" w14:textId="238E93D3" w:rsidR="00DE5E70" w:rsidRPr="00CD4F2E" w:rsidRDefault="00DE5E70" w:rsidP="0093671E">
      <w:pPr>
        <w:spacing w:after="120" w:line="240" w:lineRule="auto"/>
        <w:jc w:val="both"/>
        <w:rPr>
          <w:rFonts w:ascii="Times New Roman" w:hAnsi="Times New Roman" w:cs="Times New Roman"/>
          <w:sz w:val="24"/>
          <w:szCs w:val="24"/>
        </w:rPr>
      </w:pPr>
      <w:r w:rsidRPr="00CD4F2E">
        <w:rPr>
          <w:rFonts w:ascii="Times New Roman" w:hAnsi="Times New Roman" w:cs="Times New Roman"/>
          <w:b/>
          <w:sz w:val="24"/>
          <w:szCs w:val="24"/>
        </w:rPr>
        <w:t>Действие 5</w:t>
      </w:r>
      <w:r w:rsidRPr="00CD4F2E">
        <w:rPr>
          <w:rFonts w:ascii="Times New Roman" w:hAnsi="Times New Roman" w:cs="Times New Roman"/>
          <w:sz w:val="24"/>
          <w:szCs w:val="24"/>
        </w:rPr>
        <w:t xml:space="preserve">: Изпраща се съобщение за дължимите данък върху </w:t>
      </w:r>
      <w:r w:rsidR="00A5349C" w:rsidRPr="00CD4F2E">
        <w:rPr>
          <w:rFonts w:ascii="Times New Roman" w:hAnsi="Times New Roman" w:cs="Times New Roman"/>
          <w:sz w:val="24"/>
          <w:szCs w:val="24"/>
        </w:rPr>
        <w:t>недвижимите</w:t>
      </w:r>
      <w:r w:rsidRPr="00CD4F2E">
        <w:rPr>
          <w:rFonts w:ascii="Times New Roman" w:hAnsi="Times New Roman" w:cs="Times New Roman"/>
          <w:sz w:val="24"/>
          <w:szCs w:val="24"/>
        </w:rPr>
        <w:t xml:space="preserve"> имоти и такса за битови отпадъци на купувача, освен ако данък не е платен от прехвърлителя.</w:t>
      </w:r>
    </w:p>
    <w:p w14:paraId="3DE017EF" w14:textId="77777777" w:rsidR="00DE5E70" w:rsidRPr="00CD4F2E" w:rsidRDefault="00DE5E70" w:rsidP="0093671E">
      <w:pPr>
        <w:spacing w:after="120" w:line="240" w:lineRule="auto"/>
        <w:jc w:val="both"/>
        <w:rPr>
          <w:rFonts w:ascii="Times New Roman" w:hAnsi="Times New Roman" w:cs="Times New Roman"/>
          <w:sz w:val="24"/>
          <w:szCs w:val="24"/>
        </w:rPr>
      </w:pPr>
    </w:p>
    <w:p w14:paraId="59031240" w14:textId="77777777" w:rsidR="00DE5E70" w:rsidRPr="006B5F8C" w:rsidRDefault="00DE5E70" w:rsidP="009A6920">
      <w:pPr>
        <w:pStyle w:val="ListParagraph"/>
        <w:numPr>
          <w:ilvl w:val="0"/>
          <w:numId w:val="20"/>
        </w:numPr>
        <w:spacing w:after="120" w:line="240" w:lineRule="auto"/>
        <w:contextualSpacing w:val="0"/>
        <w:jc w:val="both"/>
        <w:rPr>
          <w:rFonts w:ascii="Times New Roman" w:hAnsi="Times New Roman" w:cs="Times New Roman"/>
          <w:b/>
          <w:sz w:val="24"/>
          <w:szCs w:val="24"/>
        </w:rPr>
      </w:pPr>
      <w:r w:rsidRPr="006B5F8C">
        <w:rPr>
          <w:rFonts w:ascii="Times New Roman" w:hAnsi="Times New Roman" w:cs="Times New Roman"/>
          <w:b/>
          <w:sz w:val="24"/>
          <w:szCs w:val="24"/>
        </w:rPr>
        <w:t>Постъпилите файлове от ПП-КАТ се обработват, както следва:</w:t>
      </w:r>
    </w:p>
    <w:p w14:paraId="65E006B3" w14:textId="2FC9B801" w:rsidR="00DE5E70" w:rsidRPr="00CD4F2E" w:rsidRDefault="00DE5E70" w:rsidP="0093671E">
      <w:pPr>
        <w:spacing w:after="120" w:line="240" w:lineRule="auto"/>
        <w:jc w:val="both"/>
        <w:rPr>
          <w:rFonts w:ascii="Times New Roman" w:hAnsi="Times New Roman" w:cs="Times New Roman"/>
          <w:sz w:val="24"/>
          <w:szCs w:val="24"/>
        </w:rPr>
      </w:pPr>
      <w:r w:rsidRPr="00CD4F2E">
        <w:rPr>
          <w:rFonts w:ascii="Times New Roman" w:hAnsi="Times New Roman" w:cs="Times New Roman"/>
          <w:b/>
          <w:sz w:val="24"/>
          <w:szCs w:val="24"/>
        </w:rPr>
        <w:t>Действие 1.</w:t>
      </w:r>
      <w:r w:rsidRPr="00CD4F2E">
        <w:rPr>
          <w:rFonts w:ascii="Times New Roman" w:hAnsi="Times New Roman" w:cs="Times New Roman"/>
          <w:sz w:val="24"/>
          <w:szCs w:val="24"/>
        </w:rPr>
        <w:t xml:space="preserve"> На името на приобретателя се открива нова партида, като характеристиката и данните на МПС се прехвърлят от файла от ПП-КАТ.</w:t>
      </w:r>
    </w:p>
    <w:p w14:paraId="5E6DFEFB" w14:textId="77777777" w:rsidR="00DE5E70" w:rsidRPr="00CD4F2E" w:rsidRDefault="00DE5E70" w:rsidP="0093671E">
      <w:pPr>
        <w:spacing w:after="120" w:line="240" w:lineRule="auto"/>
        <w:jc w:val="both"/>
        <w:rPr>
          <w:rFonts w:ascii="Times New Roman" w:hAnsi="Times New Roman" w:cs="Times New Roman"/>
          <w:sz w:val="24"/>
          <w:szCs w:val="24"/>
        </w:rPr>
      </w:pPr>
      <w:r w:rsidRPr="00CD4F2E">
        <w:rPr>
          <w:rFonts w:ascii="Times New Roman" w:hAnsi="Times New Roman" w:cs="Times New Roman"/>
          <w:b/>
          <w:sz w:val="24"/>
          <w:szCs w:val="24"/>
        </w:rPr>
        <w:t>Действие 2.</w:t>
      </w:r>
      <w:r w:rsidRPr="00CD4F2E">
        <w:rPr>
          <w:rFonts w:ascii="Times New Roman" w:hAnsi="Times New Roman" w:cs="Times New Roman"/>
          <w:sz w:val="24"/>
          <w:szCs w:val="24"/>
        </w:rPr>
        <w:t xml:space="preserve"> Проверява се ПС придобито ли е по време на брака, когато се касае за възмездна сделка. За целта се извърш</w:t>
      </w:r>
      <w:r w:rsidR="00921511" w:rsidRPr="00CD4F2E">
        <w:rPr>
          <w:rFonts w:ascii="Times New Roman" w:hAnsi="Times New Roman" w:cs="Times New Roman"/>
          <w:sz w:val="24"/>
          <w:szCs w:val="24"/>
        </w:rPr>
        <w:t xml:space="preserve">ва  справка в ГРАО за съпруг/а </w:t>
      </w:r>
      <w:r w:rsidRPr="00CD4F2E">
        <w:rPr>
          <w:rFonts w:ascii="Times New Roman" w:hAnsi="Times New Roman" w:cs="Times New Roman"/>
          <w:sz w:val="24"/>
          <w:szCs w:val="24"/>
        </w:rPr>
        <w:t>и за брачен договор. Ако са налице данни за брачен договор, партидата се открива само на собственика(съпруга)</w:t>
      </w:r>
      <w:r w:rsidR="00921511" w:rsidRPr="00CD4F2E">
        <w:rPr>
          <w:rFonts w:ascii="Times New Roman" w:hAnsi="Times New Roman" w:cs="Times New Roman"/>
          <w:sz w:val="24"/>
          <w:szCs w:val="24"/>
        </w:rPr>
        <w:t>,</w:t>
      </w:r>
      <w:r w:rsidRPr="00CD4F2E">
        <w:rPr>
          <w:rFonts w:ascii="Times New Roman" w:hAnsi="Times New Roman" w:cs="Times New Roman"/>
          <w:sz w:val="24"/>
          <w:szCs w:val="24"/>
        </w:rPr>
        <w:t xml:space="preserve"> който е вписан във файловете на </w:t>
      </w:r>
      <w:r w:rsidR="00921511" w:rsidRPr="00CD4F2E">
        <w:rPr>
          <w:rFonts w:ascii="Times New Roman" w:hAnsi="Times New Roman" w:cs="Times New Roman"/>
          <w:sz w:val="24"/>
          <w:szCs w:val="24"/>
        </w:rPr>
        <w:t>ПП-КАТ</w:t>
      </w:r>
      <w:r w:rsidRPr="00CD4F2E">
        <w:rPr>
          <w:rFonts w:ascii="Times New Roman" w:hAnsi="Times New Roman" w:cs="Times New Roman"/>
          <w:sz w:val="24"/>
          <w:szCs w:val="24"/>
        </w:rPr>
        <w:t>, тъй като режима на придобития имот не може да се изясни</w:t>
      </w:r>
      <w:r w:rsidR="00921511" w:rsidRPr="00CD4F2E">
        <w:rPr>
          <w:rFonts w:ascii="Times New Roman" w:hAnsi="Times New Roman" w:cs="Times New Roman"/>
          <w:sz w:val="24"/>
          <w:szCs w:val="24"/>
        </w:rPr>
        <w:t>,</w:t>
      </w:r>
      <w:r w:rsidRPr="00CD4F2E">
        <w:rPr>
          <w:rFonts w:ascii="Times New Roman" w:hAnsi="Times New Roman" w:cs="Times New Roman"/>
          <w:sz w:val="24"/>
          <w:szCs w:val="24"/>
        </w:rPr>
        <w:t xml:space="preserve"> без да е наличен брачния договор.</w:t>
      </w:r>
    </w:p>
    <w:p w14:paraId="3CDBC9FC" w14:textId="77777777" w:rsidR="00DE5E70" w:rsidRPr="00CD4F2E" w:rsidRDefault="00DE5E70" w:rsidP="0093671E">
      <w:pPr>
        <w:spacing w:after="120" w:line="240" w:lineRule="auto"/>
        <w:jc w:val="both"/>
        <w:rPr>
          <w:rFonts w:ascii="Times New Roman" w:hAnsi="Times New Roman" w:cs="Times New Roman"/>
          <w:sz w:val="24"/>
          <w:szCs w:val="24"/>
        </w:rPr>
      </w:pPr>
      <w:r w:rsidRPr="00CD4F2E">
        <w:rPr>
          <w:rFonts w:ascii="Times New Roman" w:hAnsi="Times New Roman" w:cs="Times New Roman"/>
          <w:b/>
          <w:sz w:val="24"/>
          <w:szCs w:val="24"/>
        </w:rPr>
        <w:lastRenderedPageBreak/>
        <w:t>Действие 3.</w:t>
      </w:r>
      <w:r w:rsidRPr="00CD4F2E">
        <w:rPr>
          <w:rFonts w:ascii="Times New Roman" w:hAnsi="Times New Roman" w:cs="Times New Roman"/>
          <w:sz w:val="24"/>
          <w:szCs w:val="24"/>
        </w:rPr>
        <w:t xml:space="preserve"> Извършва се проверка за платен данък при придобиване на имущество по дарение и по възмезден начин.</w:t>
      </w:r>
    </w:p>
    <w:p w14:paraId="56E0AA7A" w14:textId="77777777" w:rsidR="00DE5E70" w:rsidRPr="00CD4F2E" w:rsidRDefault="00DE5E70" w:rsidP="0093671E">
      <w:pPr>
        <w:spacing w:after="120" w:line="240" w:lineRule="auto"/>
        <w:jc w:val="both"/>
        <w:rPr>
          <w:rFonts w:ascii="Times New Roman" w:hAnsi="Times New Roman" w:cs="Times New Roman"/>
          <w:sz w:val="24"/>
          <w:szCs w:val="24"/>
        </w:rPr>
      </w:pPr>
      <w:r w:rsidRPr="00CD4F2E">
        <w:rPr>
          <w:rFonts w:ascii="Times New Roman" w:hAnsi="Times New Roman" w:cs="Times New Roman"/>
          <w:b/>
          <w:sz w:val="24"/>
          <w:szCs w:val="24"/>
        </w:rPr>
        <w:t>Действие 4</w:t>
      </w:r>
      <w:r w:rsidRPr="00CD4F2E">
        <w:rPr>
          <w:rFonts w:ascii="Times New Roman" w:hAnsi="Times New Roman" w:cs="Times New Roman"/>
          <w:sz w:val="24"/>
          <w:szCs w:val="24"/>
        </w:rPr>
        <w:t>. Закрива се партидата на прехвърлителя, ако е лице от същата Община.</w:t>
      </w:r>
    </w:p>
    <w:p w14:paraId="03F8F3AC" w14:textId="77777777" w:rsidR="000E6CC6" w:rsidRPr="00CD4F2E" w:rsidRDefault="00DE5E70" w:rsidP="0093671E">
      <w:pPr>
        <w:spacing w:after="120" w:line="240" w:lineRule="auto"/>
        <w:jc w:val="both"/>
        <w:rPr>
          <w:rFonts w:ascii="Times New Roman" w:hAnsi="Times New Roman" w:cs="Times New Roman"/>
          <w:sz w:val="24"/>
          <w:szCs w:val="24"/>
        </w:rPr>
      </w:pPr>
      <w:r w:rsidRPr="00CD4F2E">
        <w:rPr>
          <w:rFonts w:ascii="Times New Roman" w:hAnsi="Times New Roman" w:cs="Times New Roman"/>
          <w:b/>
          <w:sz w:val="24"/>
          <w:szCs w:val="24"/>
        </w:rPr>
        <w:t>Действие 5</w:t>
      </w:r>
      <w:r w:rsidRPr="00CD4F2E">
        <w:rPr>
          <w:rFonts w:ascii="Times New Roman" w:hAnsi="Times New Roman" w:cs="Times New Roman"/>
          <w:sz w:val="24"/>
          <w:szCs w:val="24"/>
        </w:rPr>
        <w:t>: Изпраща се съобщение за дължимия данък върху ПС, освен ако данъка не е платен от прехвърлителя.</w:t>
      </w:r>
    </w:p>
    <w:p w14:paraId="00A8CFCD" w14:textId="77777777" w:rsidR="0077787E" w:rsidRPr="00CD4F2E" w:rsidRDefault="0077787E" w:rsidP="0093671E">
      <w:pPr>
        <w:pStyle w:val="ListParagraph"/>
        <w:spacing w:after="120" w:line="240" w:lineRule="auto"/>
        <w:contextualSpacing w:val="0"/>
        <w:jc w:val="both"/>
        <w:rPr>
          <w:rFonts w:ascii="Times New Roman" w:hAnsi="Times New Roman" w:cs="Times New Roman"/>
          <w:sz w:val="24"/>
          <w:szCs w:val="24"/>
        </w:rPr>
      </w:pPr>
    </w:p>
    <w:p w14:paraId="6738956E" w14:textId="73102B65" w:rsidR="0077787E" w:rsidRPr="00CD4F2E" w:rsidRDefault="0077787E" w:rsidP="0093671E">
      <w:pPr>
        <w:spacing w:after="120" w:line="240" w:lineRule="auto"/>
        <w:jc w:val="both"/>
        <w:rPr>
          <w:rFonts w:ascii="Times New Roman" w:hAnsi="Times New Roman" w:cs="Times New Roman"/>
          <w:sz w:val="24"/>
          <w:szCs w:val="24"/>
        </w:rPr>
      </w:pPr>
      <w:r w:rsidRPr="00CD4F2E">
        <w:rPr>
          <w:rFonts w:ascii="Times New Roman" w:hAnsi="Times New Roman" w:cs="Times New Roman"/>
          <w:b/>
          <w:sz w:val="24"/>
          <w:szCs w:val="24"/>
        </w:rPr>
        <w:t>Добра практика.</w:t>
      </w:r>
      <w:r w:rsidRPr="00CD4F2E">
        <w:rPr>
          <w:rFonts w:ascii="Times New Roman" w:hAnsi="Times New Roman" w:cs="Times New Roman"/>
          <w:sz w:val="24"/>
          <w:szCs w:val="24"/>
        </w:rPr>
        <w:t xml:space="preserve"> </w:t>
      </w:r>
      <w:r w:rsidR="006B5F8C">
        <w:rPr>
          <w:rFonts w:ascii="Times New Roman" w:hAnsi="Times New Roman" w:cs="Times New Roman"/>
          <w:sz w:val="24"/>
          <w:szCs w:val="24"/>
        </w:rPr>
        <w:t>Във</w:t>
      </w:r>
      <w:r w:rsidR="009C5E64">
        <w:rPr>
          <w:rFonts w:ascii="Times New Roman" w:hAnsi="Times New Roman" w:cs="Times New Roman"/>
          <w:sz w:val="24"/>
          <w:szCs w:val="24"/>
        </w:rPr>
        <w:t xml:space="preserve"> </w:t>
      </w:r>
      <w:r w:rsidR="006B5F8C">
        <w:rPr>
          <w:rFonts w:ascii="Times New Roman" w:hAnsi="Times New Roman" w:cs="Times New Roman"/>
          <w:sz w:val="24"/>
          <w:szCs w:val="24"/>
        </w:rPr>
        <w:t>все повече общини се осигуряват възможности</w:t>
      </w:r>
      <w:r w:rsidRPr="00CD4F2E">
        <w:rPr>
          <w:rFonts w:ascii="Times New Roman" w:hAnsi="Times New Roman" w:cs="Times New Roman"/>
          <w:sz w:val="24"/>
          <w:szCs w:val="24"/>
        </w:rPr>
        <w:t xml:space="preserve"> в центровете за работа с граждани</w:t>
      </w:r>
      <w:r w:rsidR="000C11AD" w:rsidRPr="00CD4F2E">
        <w:rPr>
          <w:rFonts w:ascii="Times New Roman" w:hAnsi="Times New Roman" w:cs="Times New Roman"/>
          <w:sz w:val="24"/>
          <w:szCs w:val="24"/>
        </w:rPr>
        <w:t xml:space="preserve"> </w:t>
      </w:r>
      <w:r w:rsidR="00921511" w:rsidRPr="00CD4F2E">
        <w:rPr>
          <w:rFonts w:ascii="Times New Roman" w:hAnsi="Times New Roman" w:cs="Times New Roman"/>
          <w:sz w:val="24"/>
          <w:szCs w:val="24"/>
        </w:rPr>
        <w:t>(фронт-офисите)</w:t>
      </w:r>
      <w:r w:rsidRPr="00CD4F2E">
        <w:rPr>
          <w:rFonts w:ascii="Times New Roman" w:hAnsi="Times New Roman" w:cs="Times New Roman"/>
          <w:sz w:val="24"/>
          <w:szCs w:val="24"/>
        </w:rPr>
        <w:t xml:space="preserve"> също да се извършва служебно обработване на информация и определяне на задължения без подаване и обработване на декларация. Това може да се осъществява, когато в информационната система на звеното за МДТ е налична информация за облагаемия обект</w:t>
      </w:r>
      <w:r w:rsidR="00716A09">
        <w:rPr>
          <w:rFonts w:ascii="Times New Roman" w:hAnsi="Times New Roman" w:cs="Times New Roman"/>
          <w:sz w:val="24"/>
          <w:szCs w:val="24"/>
        </w:rPr>
        <w:t xml:space="preserve"> </w:t>
      </w:r>
      <w:r w:rsidRPr="00CD4F2E">
        <w:rPr>
          <w:rFonts w:ascii="Times New Roman" w:hAnsi="Times New Roman" w:cs="Times New Roman"/>
          <w:sz w:val="24"/>
          <w:szCs w:val="24"/>
        </w:rPr>
        <w:t xml:space="preserve">(МПС или недвижим имот) от предходен собственик. В този случай </w:t>
      </w:r>
      <w:r w:rsidR="0068683A" w:rsidRPr="00CD4F2E">
        <w:rPr>
          <w:rFonts w:ascii="Times New Roman" w:hAnsi="Times New Roman" w:cs="Times New Roman"/>
          <w:sz w:val="24"/>
          <w:szCs w:val="24"/>
        </w:rPr>
        <w:t xml:space="preserve">органът </w:t>
      </w:r>
      <w:r w:rsidRPr="00CD4F2E">
        <w:rPr>
          <w:rFonts w:ascii="Times New Roman" w:hAnsi="Times New Roman" w:cs="Times New Roman"/>
          <w:sz w:val="24"/>
          <w:szCs w:val="24"/>
        </w:rPr>
        <w:t>по приходите може да приеме само новият документ за собственост</w:t>
      </w:r>
      <w:r w:rsidR="00716A09">
        <w:rPr>
          <w:rFonts w:ascii="Times New Roman" w:hAnsi="Times New Roman" w:cs="Times New Roman"/>
          <w:sz w:val="24"/>
          <w:szCs w:val="24"/>
        </w:rPr>
        <w:t xml:space="preserve"> </w:t>
      </w:r>
      <w:r w:rsidRPr="00CD4F2E">
        <w:rPr>
          <w:rFonts w:ascii="Times New Roman" w:hAnsi="Times New Roman" w:cs="Times New Roman"/>
          <w:sz w:val="24"/>
          <w:szCs w:val="24"/>
        </w:rPr>
        <w:t xml:space="preserve">(нотариален акт, договор за покупко-продажба на МПС или др.), без да изисква подаване на съответния вид декларация. </w:t>
      </w:r>
      <w:r w:rsidR="0068683A" w:rsidRPr="00CD4F2E">
        <w:rPr>
          <w:rFonts w:ascii="Times New Roman" w:hAnsi="Times New Roman" w:cs="Times New Roman"/>
          <w:sz w:val="24"/>
          <w:szCs w:val="24"/>
        </w:rPr>
        <w:t xml:space="preserve">Органът </w:t>
      </w:r>
      <w:r w:rsidRPr="00CD4F2E">
        <w:rPr>
          <w:rFonts w:ascii="Times New Roman" w:hAnsi="Times New Roman" w:cs="Times New Roman"/>
          <w:sz w:val="24"/>
          <w:szCs w:val="24"/>
        </w:rPr>
        <w:t>по приходите може да извърши автоматизирано прехвърляне на данните от бившият на новият собственик и да съобщи незабавно размера на задълженията. Така се избягва усложнението с попълване на декларации, което особено за декларацията по чл.14 от ЗМДТ продължава да затруднява данъкоплатците.</w:t>
      </w:r>
    </w:p>
    <w:p w14:paraId="5B9B30CF" w14:textId="77777777" w:rsidR="00921511" w:rsidRPr="00CD4F2E" w:rsidRDefault="00921511" w:rsidP="0093671E">
      <w:pPr>
        <w:spacing w:after="120" w:line="240" w:lineRule="auto"/>
        <w:ind w:firstLine="708"/>
        <w:jc w:val="both"/>
        <w:rPr>
          <w:rFonts w:ascii="Times New Roman" w:hAnsi="Times New Roman" w:cs="Times New Roman"/>
          <w:b/>
          <w:sz w:val="24"/>
          <w:szCs w:val="24"/>
        </w:rPr>
      </w:pPr>
    </w:p>
    <w:p w14:paraId="6BAC54F5" w14:textId="2912771D" w:rsidR="0077787E" w:rsidRPr="00716A09" w:rsidRDefault="0077787E" w:rsidP="007E5793">
      <w:pPr>
        <w:pStyle w:val="Heading2"/>
        <w:rPr>
          <w:rFonts w:ascii="Times New Roman" w:eastAsiaTheme="minorHAnsi" w:hAnsi="Times New Roman" w:cs="Times New Roman"/>
          <w:b/>
          <w:color w:val="auto"/>
          <w:sz w:val="24"/>
          <w:szCs w:val="24"/>
        </w:rPr>
      </w:pPr>
      <w:bookmarkStart w:id="4" w:name="_Toc78666348"/>
      <w:r w:rsidRPr="00716A09">
        <w:rPr>
          <w:rFonts w:ascii="Times New Roman" w:hAnsi="Times New Roman" w:cs="Times New Roman"/>
          <w:b/>
          <w:color w:val="2A5010" w:themeColor="accent2" w:themeShade="80"/>
          <w:sz w:val="24"/>
          <w:szCs w:val="24"/>
        </w:rPr>
        <w:t>Б)</w:t>
      </w:r>
      <w:r w:rsidR="0093671E" w:rsidRPr="00716A09">
        <w:rPr>
          <w:rFonts w:ascii="Times New Roman" w:hAnsi="Times New Roman" w:cs="Times New Roman"/>
          <w:b/>
          <w:color w:val="2A5010" w:themeColor="accent2" w:themeShade="80"/>
          <w:sz w:val="24"/>
          <w:szCs w:val="24"/>
        </w:rPr>
        <w:t xml:space="preserve"> </w:t>
      </w:r>
      <w:r w:rsidRPr="00716A09">
        <w:rPr>
          <w:rFonts w:ascii="Times New Roman" w:hAnsi="Times New Roman" w:cs="Times New Roman"/>
          <w:b/>
          <w:color w:val="2A5010" w:themeColor="accent2" w:themeShade="80"/>
          <w:sz w:val="24"/>
          <w:szCs w:val="24"/>
        </w:rPr>
        <w:t xml:space="preserve">Действия </w:t>
      </w:r>
      <w:r w:rsidR="00716A09" w:rsidRPr="00716A09">
        <w:rPr>
          <w:rFonts w:ascii="Times New Roman" w:hAnsi="Times New Roman" w:cs="Times New Roman"/>
          <w:b/>
          <w:color w:val="2A5010" w:themeColor="accent2" w:themeShade="80"/>
          <w:sz w:val="24"/>
          <w:szCs w:val="24"/>
        </w:rPr>
        <w:t>и способи</w:t>
      </w:r>
      <w:r w:rsidR="00716A09" w:rsidRPr="00716A09">
        <w:rPr>
          <w:rFonts w:ascii="Times New Roman" w:hAnsi="Times New Roman" w:cs="Times New Roman"/>
          <w:color w:val="2A5010" w:themeColor="accent2" w:themeShade="80"/>
          <w:sz w:val="24"/>
          <w:szCs w:val="24"/>
        </w:rPr>
        <w:t xml:space="preserve"> </w:t>
      </w:r>
      <w:r w:rsidRPr="00716A09">
        <w:rPr>
          <w:rFonts w:ascii="Times New Roman" w:hAnsi="Times New Roman" w:cs="Times New Roman"/>
          <w:b/>
          <w:color w:val="2A5010" w:themeColor="accent2" w:themeShade="80"/>
          <w:sz w:val="24"/>
          <w:szCs w:val="24"/>
        </w:rPr>
        <w:t>по установяване</w:t>
      </w:r>
      <w:r w:rsidR="00716A09">
        <w:rPr>
          <w:rFonts w:ascii="Times New Roman" w:hAnsi="Times New Roman" w:cs="Times New Roman"/>
          <w:b/>
          <w:color w:val="2A5010" w:themeColor="accent2" w:themeShade="80"/>
          <w:sz w:val="24"/>
          <w:szCs w:val="24"/>
        </w:rPr>
        <w:t xml:space="preserve"> на неплатени в срок задължения</w:t>
      </w:r>
      <w:bookmarkEnd w:id="4"/>
      <w:r w:rsidRPr="00716A09">
        <w:rPr>
          <w:rFonts w:ascii="Times New Roman" w:eastAsiaTheme="minorHAnsi" w:hAnsi="Times New Roman" w:cs="Times New Roman"/>
          <w:b/>
          <w:color w:val="auto"/>
          <w:sz w:val="24"/>
          <w:szCs w:val="24"/>
        </w:rPr>
        <w:t xml:space="preserve"> </w:t>
      </w:r>
    </w:p>
    <w:p w14:paraId="4D441A16" w14:textId="77777777" w:rsidR="0077787E" w:rsidRPr="00CD4F2E" w:rsidRDefault="0077787E" w:rsidP="009A6920">
      <w:pPr>
        <w:pStyle w:val="ListParagraph"/>
        <w:numPr>
          <w:ilvl w:val="0"/>
          <w:numId w:val="4"/>
        </w:numPr>
        <w:spacing w:after="120" w:line="240" w:lineRule="auto"/>
        <w:contextualSpacing w:val="0"/>
        <w:jc w:val="both"/>
        <w:rPr>
          <w:rFonts w:ascii="Times New Roman" w:hAnsi="Times New Roman" w:cs="Times New Roman"/>
          <w:b/>
          <w:sz w:val="24"/>
          <w:szCs w:val="24"/>
        </w:rPr>
      </w:pPr>
      <w:r w:rsidRPr="00CD4F2E">
        <w:rPr>
          <w:rFonts w:ascii="Times New Roman" w:hAnsi="Times New Roman" w:cs="Times New Roman"/>
          <w:b/>
          <w:sz w:val="24"/>
          <w:szCs w:val="24"/>
        </w:rPr>
        <w:t>Предварително установяване.</w:t>
      </w:r>
    </w:p>
    <w:p w14:paraId="301836B0" w14:textId="0F804E6C" w:rsidR="0077787E" w:rsidRPr="00CD4F2E" w:rsidRDefault="00716A09" w:rsidP="009A6920">
      <w:pPr>
        <w:pStyle w:val="ListParagraph"/>
        <w:numPr>
          <w:ilvl w:val="0"/>
          <w:numId w:val="8"/>
        </w:numPr>
        <w:spacing w:after="120" w:line="240" w:lineRule="auto"/>
        <w:ind w:left="567" w:hanging="567"/>
        <w:contextualSpacing w:val="0"/>
        <w:jc w:val="both"/>
        <w:rPr>
          <w:rFonts w:ascii="Times New Roman" w:hAnsi="Times New Roman" w:cs="Times New Roman"/>
          <w:sz w:val="24"/>
          <w:szCs w:val="24"/>
        </w:rPr>
      </w:pPr>
      <w:r w:rsidRPr="00CD4F2E">
        <w:rPr>
          <w:rFonts w:ascii="Times New Roman" w:hAnsi="Times New Roman" w:cs="Times New Roman"/>
          <w:sz w:val="24"/>
          <w:szCs w:val="24"/>
        </w:rPr>
        <w:t xml:space="preserve">По </w:t>
      </w:r>
      <w:r w:rsidR="0077787E" w:rsidRPr="00CD4F2E">
        <w:rPr>
          <w:rFonts w:ascii="Times New Roman" w:hAnsi="Times New Roman" w:cs="Times New Roman"/>
          <w:sz w:val="24"/>
          <w:szCs w:val="24"/>
        </w:rPr>
        <w:t xml:space="preserve">отношение на установяване на неплатени в срок задължения или установяване на друг размер на задълженията, различен от платения, не са налице съществени изменения в законодателството, които да водят до необходимост от нова организация на дейностите. </w:t>
      </w:r>
    </w:p>
    <w:p w14:paraId="2BF6BBE8" w14:textId="0DBA04F1" w:rsidR="0077787E" w:rsidRPr="00CD4F2E" w:rsidRDefault="0077787E" w:rsidP="009A6920">
      <w:pPr>
        <w:pStyle w:val="ListParagraph"/>
        <w:numPr>
          <w:ilvl w:val="0"/>
          <w:numId w:val="8"/>
        </w:numPr>
        <w:spacing w:after="120" w:line="240" w:lineRule="auto"/>
        <w:ind w:left="567" w:hanging="567"/>
        <w:contextualSpacing w:val="0"/>
        <w:jc w:val="both"/>
        <w:rPr>
          <w:rFonts w:ascii="Times New Roman" w:hAnsi="Times New Roman" w:cs="Times New Roman"/>
          <w:sz w:val="24"/>
          <w:szCs w:val="24"/>
        </w:rPr>
      </w:pPr>
      <w:r w:rsidRPr="00CD4F2E">
        <w:rPr>
          <w:rFonts w:ascii="Times New Roman" w:hAnsi="Times New Roman" w:cs="Times New Roman"/>
          <w:sz w:val="24"/>
          <w:szCs w:val="24"/>
        </w:rPr>
        <w:t xml:space="preserve">По отношение на Актовете за установяване на задължения по декларация издавани по реда на чл.107, ал.3 ДОПК в звената за местни приходи </w:t>
      </w:r>
      <w:r w:rsidR="00716A09">
        <w:rPr>
          <w:rFonts w:ascii="Times New Roman" w:hAnsi="Times New Roman" w:cs="Times New Roman"/>
          <w:sz w:val="24"/>
          <w:szCs w:val="24"/>
        </w:rPr>
        <w:t>следва да</w:t>
      </w:r>
      <w:r w:rsidRPr="00CD4F2E">
        <w:rPr>
          <w:rFonts w:ascii="Times New Roman" w:hAnsi="Times New Roman" w:cs="Times New Roman"/>
          <w:sz w:val="24"/>
          <w:szCs w:val="24"/>
        </w:rPr>
        <w:t>да се ползва възможността да се издават актове въз основа на служебни данни и данни получени от трети лица и организации.</w:t>
      </w:r>
    </w:p>
    <w:p w14:paraId="33936F13" w14:textId="4D6E2298" w:rsidR="0077787E" w:rsidRPr="00CD4F2E" w:rsidRDefault="00716A09" w:rsidP="009A6920">
      <w:pPr>
        <w:pStyle w:val="ListParagraph"/>
        <w:numPr>
          <w:ilvl w:val="0"/>
          <w:numId w:val="8"/>
        </w:numPr>
        <w:spacing w:after="120" w:line="240" w:lineRule="auto"/>
        <w:ind w:left="567" w:hanging="567"/>
        <w:contextualSpacing w:val="0"/>
        <w:jc w:val="both"/>
        <w:rPr>
          <w:rFonts w:ascii="Times New Roman" w:hAnsi="Times New Roman" w:cs="Times New Roman"/>
          <w:sz w:val="24"/>
          <w:szCs w:val="24"/>
        </w:rPr>
      </w:pPr>
      <w:r w:rsidRPr="00CD4F2E">
        <w:rPr>
          <w:rFonts w:ascii="Times New Roman" w:hAnsi="Times New Roman" w:cs="Times New Roman"/>
          <w:sz w:val="24"/>
          <w:szCs w:val="24"/>
        </w:rPr>
        <w:t xml:space="preserve">Установяването </w:t>
      </w:r>
      <w:r w:rsidR="0077787E" w:rsidRPr="00CD4F2E">
        <w:rPr>
          <w:rFonts w:ascii="Times New Roman" w:hAnsi="Times New Roman" w:cs="Times New Roman"/>
          <w:sz w:val="24"/>
          <w:szCs w:val="24"/>
        </w:rPr>
        <w:t>на задълженията предварително(АУЗД) или окончателно(РА) е специфична контролно-ревизионна дейност, изискваща по задълбочени познания и практико-теоретичен опит, поради което при организацията на тази дейност следва да се оправомощават служители с по-голям опит и задълбочени познания, както по процесуалния закон ДОПК, така и по материалните ЗМДТ и местните наредби.</w:t>
      </w:r>
    </w:p>
    <w:p w14:paraId="3A1903CB" w14:textId="7CA94C06" w:rsidR="0077787E" w:rsidRPr="00CD4F2E" w:rsidRDefault="00716A09" w:rsidP="009A6920">
      <w:pPr>
        <w:pStyle w:val="ListParagraph"/>
        <w:numPr>
          <w:ilvl w:val="0"/>
          <w:numId w:val="8"/>
        </w:numPr>
        <w:spacing w:after="120" w:line="240" w:lineRule="auto"/>
        <w:ind w:left="567" w:hanging="567"/>
        <w:contextualSpacing w:val="0"/>
        <w:jc w:val="both"/>
        <w:rPr>
          <w:rFonts w:ascii="Times New Roman" w:hAnsi="Times New Roman" w:cs="Times New Roman"/>
          <w:sz w:val="24"/>
          <w:szCs w:val="24"/>
        </w:rPr>
      </w:pPr>
      <w:r w:rsidRPr="00CD4F2E">
        <w:rPr>
          <w:rFonts w:ascii="Times New Roman" w:hAnsi="Times New Roman" w:cs="Times New Roman"/>
          <w:sz w:val="24"/>
          <w:szCs w:val="24"/>
        </w:rPr>
        <w:t xml:space="preserve">Там </w:t>
      </w:r>
      <w:r w:rsidR="0077787E" w:rsidRPr="00CD4F2E">
        <w:rPr>
          <w:rFonts w:ascii="Times New Roman" w:hAnsi="Times New Roman" w:cs="Times New Roman"/>
          <w:sz w:val="24"/>
          <w:szCs w:val="24"/>
        </w:rPr>
        <w:t>където числеността на звеното за местни приходи позволява, да се създаде самостоятелна структура</w:t>
      </w:r>
      <w:r>
        <w:rPr>
          <w:rFonts w:ascii="Times New Roman" w:hAnsi="Times New Roman" w:cs="Times New Roman"/>
          <w:sz w:val="24"/>
          <w:szCs w:val="24"/>
        </w:rPr>
        <w:t xml:space="preserve"> </w:t>
      </w:r>
      <w:r w:rsidR="0077787E" w:rsidRPr="00CD4F2E">
        <w:rPr>
          <w:rFonts w:ascii="Times New Roman" w:hAnsi="Times New Roman" w:cs="Times New Roman"/>
          <w:sz w:val="24"/>
          <w:szCs w:val="24"/>
        </w:rPr>
        <w:t xml:space="preserve">(сектор, отдел) за установяване на задълженията и извършване на контролно-ревизионната дейност. </w:t>
      </w:r>
    </w:p>
    <w:p w14:paraId="6CB35F0E" w14:textId="77777777" w:rsidR="0077787E" w:rsidRPr="00716A09" w:rsidRDefault="0077787E" w:rsidP="00716A09">
      <w:pPr>
        <w:spacing w:after="120" w:line="240" w:lineRule="auto"/>
        <w:jc w:val="both"/>
        <w:rPr>
          <w:rFonts w:ascii="Times New Roman" w:hAnsi="Times New Roman" w:cs="Times New Roman"/>
          <w:sz w:val="24"/>
          <w:szCs w:val="24"/>
        </w:rPr>
      </w:pPr>
    </w:p>
    <w:p w14:paraId="385293E6" w14:textId="77777777" w:rsidR="0077787E" w:rsidRPr="00CD4F2E" w:rsidRDefault="0077787E" w:rsidP="009A6920">
      <w:pPr>
        <w:pStyle w:val="ListParagraph"/>
        <w:numPr>
          <w:ilvl w:val="0"/>
          <w:numId w:val="4"/>
        </w:numPr>
        <w:spacing w:after="120" w:line="240" w:lineRule="auto"/>
        <w:contextualSpacing w:val="0"/>
        <w:jc w:val="both"/>
        <w:rPr>
          <w:rFonts w:ascii="Times New Roman" w:hAnsi="Times New Roman" w:cs="Times New Roman"/>
          <w:b/>
          <w:sz w:val="24"/>
          <w:szCs w:val="24"/>
        </w:rPr>
      </w:pPr>
      <w:r w:rsidRPr="00CD4F2E">
        <w:rPr>
          <w:rFonts w:ascii="Times New Roman" w:hAnsi="Times New Roman" w:cs="Times New Roman"/>
          <w:b/>
          <w:sz w:val="24"/>
          <w:szCs w:val="24"/>
        </w:rPr>
        <w:t xml:space="preserve">Окончателно установяване. Ревизионни производства. </w:t>
      </w:r>
    </w:p>
    <w:p w14:paraId="5300A31D" w14:textId="551A9584" w:rsidR="0077787E" w:rsidRPr="00CD4F2E" w:rsidRDefault="00716A09" w:rsidP="0093671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С</w:t>
      </w:r>
      <w:r w:rsidR="0077787E" w:rsidRPr="00CD4F2E">
        <w:rPr>
          <w:rFonts w:ascii="Times New Roman" w:hAnsi="Times New Roman" w:cs="Times New Roman"/>
          <w:sz w:val="24"/>
          <w:szCs w:val="24"/>
        </w:rPr>
        <w:t xml:space="preserve"> последните изменения на чл.107 ДОПК от 2016</w:t>
      </w:r>
      <w:r>
        <w:rPr>
          <w:rFonts w:ascii="Times New Roman" w:hAnsi="Times New Roman" w:cs="Times New Roman"/>
          <w:sz w:val="24"/>
          <w:szCs w:val="24"/>
        </w:rPr>
        <w:t xml:space="preserve"> </w:t>
      </w:r>
      <w:r w:rsidR="0077787E" w:rsidRPr="00CD4F2E">
        <w:rPr>
          <w:rFonts w:ascii="Times New Roman" w:hAnsi="Times New Roman" w:cs="Times New Roman"/>
          <w:sz w:val="24"/>
          <w:szCs w:val="24"/>
        </w:rPr>
        <w:t xml:space="preserve">г. е разширена възможността за издаване на АУЗД, без да е налице подадена декларация и въз основа на получени данни от трети лица, поради което е препоръчително да се избягват ревизионните производства. </w:t>
      </w:r>
    </w:p>
    <w:p w14:paraId="5A7E7117" w14:textId="30BFCA44" w:rsidR="0077787E" w:rsidRPr="00CD4F2E" w:rsidRDefault="00716A09" w:rsidP="009A6920">
      <w:pPr>
        <w:numPr>
          <w:ilvl w:val="0"/>
          <w:numId w:val="10"/>
        </w:num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 xml:space="preserve">Недостатъци </w:t>
      </w:r>
      <w:r w:rsidR="0077787E" w:rsidRPr="00CD4F2E">
        <w:rPr>
          <w:rFonts w:ascii="Times New Roman" w:hAnsi="Times New Roman" w:cs="Times New Roman"/>
          <w:sz w:val="24"/>
          <w:szCs w:val="24"/>
        </w:rPr>
        <w:t>на ревизионното производство:</w:t>
      </w:r>
    </w:p>
    <w:p w14:paraId="3FC56C3A" w14:textId="3352424D" w:rsidR="0077787E" w:rsidRPr="00CD4F2E" w:rsidRDefault="0077787E" w:rsidP="009A6920">
      <w:pPr>
        <w:pStyle w:val="ListParagraph"/>
        <w:numPr>
          <w:ilvl w:val="0"/>
          <w:numId w:val="9"/>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тежко като процедура</w:t>
      </w:r>
      <w:r w:rsidR="00716A09">
        <w:rPr>
          <w:rFonts w:ascii="Times New Roman" w:hAnsi="Times New Roman" w:cs="Times New Roman"/>
          <w:sz w:val="24"/>
          <w:szCs w:val="24"/>
        </w:rPr>
        <w:t xml:space="preserve"> </w:t>
      </w:r>
      <w:r w:rsidRPr="00CD4F2E">
        <w:rPr>
          <w:rFonts w:ascii="Times New Roman" w:hAnsi="Times New Roman" w:cs="Times New Roman"/>
          <w:sz w:val="24"/>
          <w:szCs w:val="24"/>
        </w:rPr>
        <w:t>(за да стартира са необходими няколко административни акта – Заповед за определяне на органа, който може да възлага ревизия; Заповед за възлагане на ревизия</w:t>
      </w:r>
      <w:r w:rsidR="00716A09">
        <w:rPr>
          <w:rFonts w:ascii="Times New Roman" w:hAnsi="Times New Roman" w:cs="Times New Roman"/>
          <w:sz w:val="24"/>
          <w:szCs w:val="24"/>
        </w:rPr>
        <w:t>/</w:t>
      </w:r>
      <w:r w:rsidRPr="00CD4F2E">
        <w:rPr>
          <w:rFonts w:ascii="Times New Roman" w:hAnsi="Times New Roman" w:cs="Times New Roman"/>
          <w:sz w:val="24"/>
          <w:szCs w:val="24"/>
        </w:rPr>
        <w:t>ЗВР</w:t>
      </w:r>
      <w:r w:rsidR="00716A09">
        <w:rPr>
          <w:rFonts w:ascii="Times New Roman" w:hAnsi="Times New Roman" w:cs="Times New Roman"/>
          <w:sz w:val="24"/>
          <w:szCs w:val="24"/>
        </w:rPr>
        <w:t>/</w:t>
      </w:r>
      <w:r w:rsidRPr="00CD4F2E">
        <w:rPr>
          <w:rFonts w:ascii="Times New Roman" w:hAnsi="Times New Roman" w:cs="Times New Roman"/>
          <w:sz w:val="24"/>
          <w:szCs w:val="24"/>
        </w:rPr>
        <w:t xml:space="preserve">) </w:t>
      </w:r>
    </w:p>
    <w:p w14:paraId="13D5C3FD" w14:textId="75C65651" w:rsidR="0077787E" w:rsidRPr="00CD4F2E" w:rsidRDefault="0077787E" w:rsidP="009A6920">
      <w:pPr>
        <w:pStyle w:val="ListParagraph"/>
        <w:numPr>
          <w:ilvl w:val="0"/>
          <w:numId w:val="9"/>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размяна на множество книжа между органите по приходите и ревизираното лице в хода на производството</w:t>
      </w:r>
      <w:r w:rsidR="00716A09">
        <w:rPr>
          <w:rFonts w:ascii="Times New Roman" w:hAnsi="Times New Roman" w:cs="Times New Roman"/>
          <w:sz w:val="24"/>
          <w:szCs w:val="24"/>
        </w:rPr>
        <w:t xml:space="preserve"> </w:t>
      </w:r>
      <w:r w:rsidRPr="00CD4F2E">
        <w:rPr>
          <w:rFonts w:ascii="Times New Roman" w:hAnsi="Times New Roman" w:cs="Times New Roman"/>
          <w:sz w:val="24"/>
          <w:szCs w:val="24"/>
        </w:rPr>
        <w:t>(доказателства, съобщения,</w:t>
      </w:r>
      <w:r w:rsidR="0068683A" w:rsidRPr="00CD4F2E">
        <w:rPr>
          <w:rFonts w:ascii="Times New Roman" w:hAnsi="Times New Roman" w:cs="Times New Roman"/>
          <w:sz w:val="24"/>
          <w:szCs w:val="24"/>
        </w:rPr>
        <w:t xml:space="preserve"> </w:t>
      </w:r>
      <w:r w:rsidRPr="00CD4F2E">
        <w:rPr>
          <w:rFonts w:ascii="Times New Roman" w:hAnsi="Times New Roman" w:cs="Times New Roman"/>
          <w:sz w:val="24"/>
          <w:szCs w:val="24"/>
        </w:rPr>
        <w:t>ЗВР, ревизионен доклад, възражения, ревизионен акт и др.)</w:t>
      </w:r>
    </w:p>
    <w:p w14:paraId="0ACC8F5D" w14:textId="77777777" w:rsidR="0077787E" w:rsidRPr="00CD4F2E" w:rsidRDefault="0077787E" w:rsidP="009A6920">
      <w:pPr>
        <w:pStyle w:val="ListParagraph"/>
        <w:numPr>
          <w:ilvl w:val="0"/>
          <w:numId w:val="9"/>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множество рискове от процесуални пропуски и грешки.</w:t>
      </w:r>
    </w:p>
    <w:p w14:paraId="64A49D14" w14:textId="3C856845" w:rsidR="0077787E" w:rsidRPr="00CD4F2E" w:rsidRDefault="00716A09" w:rsidP="0093671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В</w:t>
      </w:r>
      <w:r w:rsidR="0077787E" w:rsidRPr="00CD4F2E">
        <w:rPr>
          <w:rFonts w:ascii="Times New Roman" w:hAnsi="Times New Roman" w:cs="Times New Roman"/>
          <w:sz w:val="24"/>
          <w:szCs w:val="24"/>
        </w:rPr>
        <w:t xml:space="preserve">ъзможностите за органите по приходите по чл.106 и 107 ДОПК напълно обезпечават процеса по установяване на неплатените в срок задължения, като производствата се отличават с бързина, типовизация на самия административен акт и процесуална икономия. </w:t>
      </w:r>
    </w:p>
    <w:p w14:paraId="1A2AEE3F" w14:textId="77777777" w:rsidR="0077787E" w:rsidRPr="00CD4F2E" w:rsidRDefault="0077787E" w:rsidP="0093671E">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При създаване на ефективната организация по установяване на задълженията в звеното за местни приходи, следва да се вземат необходимите мерки за избягване рисковете от образуване на ревизионни производства.</w:t>
      </w:r>
    </w:p>
    <w:p w14:paraId="7C02A287" w14:textId="77777777" w:rsidR="0077787E" w:rsidRPr="00CD4F2E" w:rsidRDefault="0077787E" w:rsidP="0093671E">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Тези мерки трябва да са насочени най-вече в три насоки:</w:t>
      </w:r>
    </w:p>
    <w:p w14:paraId="0C22055D" w14:textId="77777777" w:rsidR="0077787E" w:rsidRPr="00CD4F2E" w:rsidRDefault="0077787E" w:rsidP="009A6920">
      <w:pPr>
        <w:pStyle w:val="ListParagraph"/>
        <w:numPr>
          <w:ilvl w:val="0"/>
          <w:numId w:val="4"/>
        </w:numPr>
        <w:spacing w:after="120" w:line="240" w:lineRule="auto"/>
        <w:ind w:left="900"/>
        <w:contextualSpacing w:val="0"/>
        <w:jc w:val="both"/>
        <w:rPr>
          <w:rFonts w:ascii="Times New Roman" w:hAnsi="Times New Roman" w:cs="Times New Roman"/>
          <w:sz w:val="24"/>
          <w:szCs w:val="24"/>
        </w:rPr>
      </w:pPr>
      <w:r w:rsidRPr="00CD4F2E">
        <w:rPr>
          <w:rFonts w:ascii="Times New Roman" w:hAnsi="Times New Roman" w:cs="Times New Roman"/>
          <w:sz w:val="24"/>
          <w:szCs w:val="24"/>
        </w:rPr>
        <w:t>Максимално ползване на служебни данни и информация от трети лица и организации, които да бъдат проверявани преди ползването им за определяне на данъчното задължение.</w:t>
      </w:r>
    </w:p>
    <w:p w14:paraId="10347F0E" w14:textId="64FDFC20" w:rsidR="0077787E" w:rsidRPr="00CD4F2E" w:rsidRDefault="0077787E" w:rsidP="009A6920">
      <w:pPr>
        <w:pStyle w:val="ListParagraph"/>
        <w:numPr>
          <w:ilvl w:val="0"/>
          <w:numId w:val="4"/>
        </w:numPr>
        <w:spacing w:after="120" w:line="240" w:lineRule="auto"/>
        <w:ind w:left="900"/>
        <w:contextualSpacing w:val="0"/>
        <w:jc w:val="both"/>
        <w:rPr>
          <w:rFonts w:ascii="Times New Roman" w:hAnsi="Times New Roman" w:cs="Times New Roman"/>
          <w:sz w:val="24"/>
          <w:szCs w:val="24"/>
        </w:rPr>
      </w:pPr>
      <w:r w:rsidRPr="00CD4F2E">
        <w:rPr>
          <w:rFonts w:ascii="Times New Roman" w:hAnsi="Times New Roman" w:cs="Times New Roman"/>
          <w:sz w:val="24"/>
          <w:szCs w:val="24"/>
        </w:rPr>
        <w:t xml:space="preserve">При приемане на декларации същите следва щателно да бъдат проверени за съответствие на посочените в тях данни с други налични данни и официални документи, така че да се минимизира риска от провеждане на процедура по </w:t>
      </w:r>
      <w:r w:rsidR="0068683A" w:rsidRPr="00CD4F2E">
        <w:rPr>
          <w:rFonts w:ascii="Times New Roman" w:hAnsi="Times New Roman" w:cs="Times New Roman"/>
          <w:sz w:val="24"/>
          <w:szCs w:val="24"/>
        </w:rPr>
        <w:t>отстраняване</w:t>
      </w:r>
      <w:r w:rsidRPr="00CD4F2E">
        <w:rPr>
          <w:rFonts w:ascii="Times New Roman" w:hAnsi="Times New Roman" w:cs="Times New Roman"/>
          <w:sz w:val="24"/>
          <w:szCs w:val="24"/>
        </w:rPr>
        <w:t xml:space="preserve"> на несъответствия</w:t>
      </w:r>
      <w:r w:rsidR="00716A09">
        <w:rPr>
          <w:rFonts w:ascii="Times New Roman" w:hAnsi="Times New Roman" w:cs="Times New Roman"/>
          <w:sz w:val="24"/>
          <w:szCs w:val="24"/>
        </w:rPr>
        <w:t xml:space="preserve"> </w:t>
      </w:r>
      <w:r w:rsidRPr="00CD4F2E">
        <w:rPr>
          <w:rFonts w:ascii="Times New Roman" w:hAnsi="Times New Roman" w:cs="Times New Roman"/>
          <w:sz w:val="24"/>
          <w:szCs w:val="24"/>
        </w:rPr>
        <w:t>(чл.106 ДОПК), която в много от случаите води до последващо ревизионно производство.</w:t>
      </w:r>
    </w:p>
    <w:p w14:paraId="48FAED63" w14:textId="77777777" w:rsidR="00D840FE" w:rsidRPr="00CD4F2E" w:rsidRDefault="0077787E" w:rsidP="009A6920">
      <w:pPr>
        <w:pStyle w:val="ListParagraph"/>
        <w:numPr>
          <w:ilvl w:val="0"/>
          <w:numId w:val="4"/>
        </w:numPr>
        <w:spacing w:after="120" w:line="240" w:lineRule="auto"/>
        <w:ind w:left="900"/>
        <w:contextualSpacing w:val="0"/>
        <w:jc w:val="both"/>
        <w:rPr>
          <w:rFonts w:ascii="Times New Roman" w:hAnsi="Times New Roman" w:cs="Times New Roman"/>
          <w:sz w:val="24"/>
          <w:szCs w:val="24"/>
        </w:rPr>
      </w:pPr>
      <w:r w:rsidRPr="00CD4F2E">
        <w:rPr>
          <w:rFonts w:ascii="Times New Roman" w:hAnsi="Times New Roman" w:cs="Times New Roman"/>
          <w:sz w:val="24"/>
          <w:szCs w:val="24"/>
        </w:rPr>
        <w:t>Разясняване правата и задълженията на лицето, като същото да се предразполага към доброволно подаване на коригираща декларация и плащане на новоустановеното задължение, вкл. чрез разсрочване или отсрочване.</w:t>
      </w:r>
    </w:p>
    <w:p w14:paraId="5D71DCBC" w14:textId="77777777" w:rsidR="00D840FE" w:rsidRPr="00CD4F2E" w:rsidRDefault="00D840FE" w:rsidP="0093671E">
      <w:pPr>
        <w:spacing w:after="120" w:line="240" w:lineRule="auto"/>
        <w:jc w:val="both"/>
        <w:rPr>
          <w:rFonts w:ascii="Times New Roman" w:hAnsi="Times New Roman" w:cs="Times New Roman"/>
          <w:b/>
          <w:sz w:val="24"/>
          <w:szCs w:val="24"/>
        </w:rPr>
      </w:pPr>
    </w:p>
    <w:p w14:paraId="742DF61B" w14:textId="322D3D0B" w:rsidR="0077787E" w:rsidRPr="0010490A" w:rsidRDefault="0077787E" w:rsidP="009A6920">
      <w:pPr>
        <w:pStyle w:val="Heading2"/>
        <w:numPr>
          <w:ilvl w:val="1"/>
          <w:numId w:val="26"/>
        </w:numPr>
        <w:rPr>
          <w:rFonts w:ascii="Times New Roman" w:hAnsi="Times New Roman" w:cs="Times New Roman"/>
          <w:b/>
          <w:color w:val="2A5010" w:themeColor="accent2" w:themeShade="80"/>
          <w:sz w:val="24"/>
          <w:szCs w:val="24"/>
        </w:rPr>
      </w:pPr>
      <w:bookmarkStart w:id="5" w:name="_Toc78666349"/>
      <w:r w:rsidRPr="0010490A">
        <w:rPr>
          <w:rFonts w:ascii="Times New Roman" w:hAnsi="Times New Roman" w:cs="Times New Roman"/>
          <w:b/>
          <w:color w:val="2A5010" w:themeColor="accent2" w:themeShade="80"/>
          <w:sz w:val="24"/>
          <w:szCs w:val="24"/>
        </w:rPr>
        <w:t>Организация на дейностите и практиките по обезпечаване.</w:t>
      </w:r>
      <w:bookmarkEnd w:id="5"/>
    </w:p>
    <w:p w14:paraId="22475389" w14:textId="64EC0C54" w:rsidR="0077787E" w:rsidRPr="00CD4F2E" w:rsidRDefault="00716A09" w:rsidP="0093671E">
      <w:pPr>
        <w:spacing w:after="120" w:line="240" w:lineRule="auto"/>
        <w:jc w:val="both"/>
        <w:rPr>
          <w:rFonts w:ascii="Times New Roman" w:eastAsia="Times New Roman" w:hAnsi="Times New Roman" w:cs="Times New Roman"/>
          <w:b/>
          <w:sz w:val="24"/>
          <w:szCs w:val="24"/>
          <w:u w:val="single"/>
          <w:lang w:eastAsia="bg-BG"/>
        </w:rPr>
      </w:pPr>
      <w:r>
        <w:rPr>
          <w:rFonts w:ascii="Times New Roman" w:eastAsia="Times New Roman" w:hAnsi="Times New Roman" w:cs="Times New Roman"/>
          <w:b/>
          <w:sz w:val="24"/>
          <w:szCs w:val="24"/>
          <w:u w:val="single"/>
          <w:lang w:eastAsia="bg-BG"/>
        </w:rPr>
        <w:t xml:space="preserve">Характеристика </w:t>
      </w:r>
      <w:r w:rsidR="0077787E" w:rsidRPr="00CD4F2E">
        <w:rPr>
          <w:rFonts w:ascii="Times New Roman" w:eastAsia="Times New Roman" w:hAnsi="Times New Roman" w:cs="Times New Roman"/>
          <w:b/>
          <w:sz w:val="24"/>
          <w:szCs w:val="24"/>
          <w:u w:val="single"/>
          <w:lang w:eastAsia="bg-BG"/>
        </w:rPr>
        <w:t>на обезпечителното производство.</w:t>
      </w:r>
    </w:p>
    <w:p w14:paraId="65E6C8E6" w14:textId="49687B86" w:rsidR="0077787E" w:rsidRPr="00CD4F2E" w:rsidRDefault="00716A09" w:rsidP="00716A09">
      <w:pPr>
        <w:autoSpaceDE w:val="0"/>
        <w:autoSpaceDN w:val="0"/>
        <w:spacing w:after="120" w:line="240" w:lineRule="auto"/>
        <w:ind w:right="-113"/>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О</w:t>
      </w:r>
      <w:r w:rsidR="0077787E" w:rsidRPr="00CD4F2E">
        <w:rPr>
          <w:rFonts w:ascii="Times New Roman" w:eastAsia="Times New Roman" w:hAnsi="Times New Roman" w:cs="Times New Roman"/>
          <w:sz w:val="24"/>
          <w:szCs w:val="24"/>
          <w:lang w:eastAsia="bg-BG"/>
        </w:rPr>
        <w:t xml:space="preserve">безпечителното производство </w:t>
      </w:r>
      <w:r>
        <w:rPr>
          <w:rFonts w:ascii="Times New Roman" w:eastAsia="Times New Roman" w:hAnsi="Times New Roman" w:cs="Times New Roman"/>
          <w:sz w:val="24"/>
          <w:szCs w:val="24"/>
          <w:lang w:eastAsia="bg-BG"/>
        </w:rPr>
        <w:t xml:space="preserve">вкючва реализирането на </w:t>
      </w:r>
      <w:r w:rsidR="0077787E" w:rsidRPr="00CD4F2E">
        <w:rPr>
          <w:rFonts w:ascii="Times New Roman" w:eastAsia="Times New Roman" w:hAnsi="Times New Roman" w:cs="Times New Roman"/>
          <w:sz w:val="24"/>
          <w:szCs w:val="24"/>
          <w:lang w:eastAsia="bg-BG"/>
        </w:rPr>
        <w:t>два вида обе</w:t>
      </w:r>
      <w:r w:rsidR="0068683A" w:rsidRPr="00CD4F2E">
        <w:rPr>
          <w:rFonts w:ascii="Times New Roman" w:eastAsia="Times New Roman" w:hAnsi="Times New Roman" w:cs="Times New Roman"/>
          <w:sz w:val="24"/>
          <w:szCs w:val="24"/>
          <w:lang w:eastAsia="bg-BG"/>
        </w:rPr>
        <w:t>з</w:t>
      </w:r>
      <w:r w:rsidR="0077787E" w:rsidRPr="00CD4F2E">
        <w:rPr>
          <w:rFonts w:ascii="Times New Roman" w:eastAsia="Times New Roman" w:hAnsi="Times New Roman" w:cs="Times New Roman"/>
          <w:sz w:val="24"/>
          <w:szCs w:val="24"/>
          <w:lang w:eastAsia="bg-BG"/>
        </w:rPr>
        <w:t xml:space="preserve">печителни мерки </w:t>
      </w:r>
      <w:r>
        <w:rPr>
          <w:rFonts w:ascii="Times New Roman" w:eastAsia="Times New Roman" w:hAnsi="Times New Roman" w:cs="Times New Roman"/>
          <w:sz w:val="24"/>
          <w:szCs w:val="24"/>
          <w:lang w:eastAsia="bg-BG"/>
        </w:rPr>
        <w:t xml:space="preserve">- </w:t>
      </w:r>
      <w:r w:rsidR="0077787E" w:rsidRPr="00CD4F2E">
        <w:rPr>
          <w:rFonts w:ascii="Times New Roman" w:eastAsia="Times New Roman" w:hAnsi="Times New Roman" w:cs="Times New Roman"/>
          <w:sz w:val="24"/>
          <w:szCs w:val="24"/>
          <w:lang w:eastAsia="bg-BG"/>
        </w:rPr>
        <w:t>предварителни и същински</w:t>
      </w:r>
      <w:r>
        <w:rPr>
          <w:rFonts w:ascii="Times New Roman" w:eastAsia="Times New Roman" w:hAnsi="Times New Roman" w:cs="Times New Roman"/>
          <w:sz w:val="24"/>
          <w:szCs w:val="24"/>
          <w:lang w:eastAsia="bg-BG"/>
        </w:rPr>
        <w:t xml:space="preserve"> (последващи), съгласно </w:t>
      </w:r>
      <w:r w:rsidR="0077787E" w:rsidRPr="00CD4F2E">
        <w:rPr>
          <w:rFonts w:ascii="Times New Roman" w:eastAsia="Times New Roman" w:hAnsi="Times New Roman" w:cs="Times New Roman"/>
          <w:sz w:val="24"/>
          <w:szCs w:val="24"/>
          <w:lang w:eastAsia="bg-BG"/>
        </w:rPr>
        <w:t xml:space="preserve">чл. 121, чл. 195, ал. 5 и чл. 197 от ДОПК. </w:t>
      </w:r>
    </w:p>
    <w:p w14:paraId="61B612B8" w14:textId="661753E8" w:rsidR="0077787E" w:rsidRPr="00CD4F2E" w:rsidRDefault="00716A09" w:rsidP="0093671E">
      <w:pPr>
        <w:autoSpaceDE w:val="0"/>
        <w:autoSpaceDN w:val="0"/>
        <w:spacing w:after="120" w:line="240" w:lineRule="auto"/>
        <w:ind w:right="-113"/>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С</w:t>
      </w:r>
      <w:r w:rsidR="0077787E" w:rsidRPr="00CD4F2E">
        <w:rPr>
          <w:rFonts w:ascii="Times New Roman" w:eastAsia="Times New Roman" w:hAnsi="Times New Roman" w:cs="Times New Roman"/>
          <w:sz w:val="24"/>
          <w:szCs w:val="24"/>
          <w:lang w:eastAsia="bg-BG"/>
        </w:rPr>
        <w:t xml:space="preserve">ъщинските обезпечителни мерки се налагат върху вече установени и изискуеми публични вземания. </w:t>
      </w:r>
    </w:p>
    <w:p w14:paraId="20F8FDA7" w14:textId="77777777" w:rsidR="0077787E" w:rsidRPr="00CD4F2E" w:rsidRDefault="0077787E" w:rsidP="0093671E">
      <w:pPr>
        <w:autoSpaceDE w:val="0"/>
        <w:autoSpaceDN w:val="0"/>
        <w:spacing w:after="120" w:line="240" w:lineRule="auto"/>
        <w:ind w:right="-113"/>
        <w:jc w:val="both"/>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lastRenderedPageBreak/>
        <w:t xml:space="preserve">Изключение от това правило се въвежда с нормата на </w:t>
      </w:r>
      <w:r w:rsidRPr="00716A09">
        <w:rPr>
          <w:rFonts w:ascii="Times New Roman" w:eastAsia="Times New Roman" w:hAnsi="Times New Roman" w:cs="Times New Roman"/>
          <w:sz w:val="24"/>
          <w:szCs w:val="24"/>
          <w:lang w:eastAsia="bg-BG"/>
        </w:rPr>
        <w:t>чл. 121</w:t>
      </w:r>
      <w:r w:rsidRPr="00CD4F2E">
        <w:rPr>
          <w:rFonts w:ascii="Times New Roman" w:eastAsia="Times New Roman" w:hAnsi="Times New Roman" w:cs="Times New Roman"/>
          <w:sz w:val="24"/>
          <w:szCs w:val="24"/>
          <w:lang w:eastAsia="bg-BG"/>
        </w:rPr>
        <w:t xml:space="preserve"> ДОПК, допускаща налагане на обезпечения върху вземания, които нямат характер на установени и изискуеми. Това са така наречените предварителни обезпечителни мерки.</w:t>
      </w:r>
    </w:p>
    <w:p w14:paraId="0E92E71C" w14:textId="77777777" w:rsidR="0077787E" w:rsidRPr="00CD4F2E" w:rsidRDefault="0077787E" w:rsidP="009A6920">
      <w:pPr>
        <w:numPr>
          <w:ilvl w:val="0"/>
          <w:numId w:val="11"/>
        </w:numPr>
        <w:autoSpaceDE w:val="0"/>
        <w:autoSpaceDN w:val="0"/>
        <w:spacing w:after="120" w:line="240" w:lineRule="auto"/>
        <w:ind w:right="-113"/>
        <w:jc w:val="both"/>
        <w:rPr>
          <w:rFonts w:ascii="Times New Roman" w:eastAsia="Times New Roman" w:hAnsi="Times New Roman" w:cs="Times New Roman"/>
          <w:sz w:val="24"/>
          <w:szCs w:val="24"/>
          <w:lang w:eastAsia="bg-BG"/>
        </w:rPr>
      </w:pPr>
      <w:r w:rsidRPr="00CD4F2E">
        <w:rPr>
          <w:rFonts w:ascii="Times New Roman" w:eastAsia="Times New Roman" w:hAnsi="Times New Roman" w:cs="Times New Roman"/>
          <w:b/>
          <w:sz w:val="24"/>
          <w:szCs w:val="24"/>
          <w:lang w:eastAsia="bg-BG"/>
        </w:rPr>
        <w:t>Правомощия на органите по приходите</w:t>
      </w:r>
    </w:p>
    <w:p w14:paraId="34B8E7E0" w14:textId="2C8A39EF" w:rsidR="0077787E" w:rsidRPr="00CD4F2E" w:rsidRDefault="0077787E" w:rsidP="0093671E">
      <w:pPr>
        <w:autoSpaceDE w:val="0"/>
        <w:autoSpaceDN w:val="0"/>
        <w:spacing w:after="120" w:line="240" w:lineRule="auto"/>
        <w:ind w:right="-113"/>
        <w:jc w:val="both"/>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 xml:space="preserve">Съгласно чл. 121, ал. 1, изр. </w:t>
      </w:r>
      <w:r w:rsidR="00716A09">
        <w:rPr>
          <w:rFonts w:ascii="Times New Roman" w:eastAsia="Times New Roman" w:hAnsi="Times New Roman" w:cs="Times New Roman"/>
          <w:sz w:val="24"/>
          <w:szCs w:val="24"/>
          <w:lang w:eastAsia="bg-BG"/>
        </w:rPr>
        <w:t>първо</w:t>
      </w:r>
      <w:r w:rsidRPr="00CD4F2E">
        <w:rPr>
          <w:rFonts w:ascii="Times New Roman" w:eastAsia="Times New Roman" w:hAnsi="Times New Roman" w:cs="Times New Roman"/>
          <w:sz w:val="24"/>
          <w:szCs w:val="24"/>
          <w:lang w:eastAsia="bg-BG"/>
        </w:rPr>
        <w:t xml:space="preserve"> органът по приходите прави мотивирано искане за налагане на предварителни обезпечителни м</w:t>
      </w:r>
      <w:r w:rsidR="009B441B">
        <w:rPr>
          <w:rFonts w:ascii="Times New Roman" w:eastAsia="Times New Roman" w:hAnsi="Times New Roman" w:cs="Times New Roman"/>
          <w:sz w:val="24"/>
          <w:szCs w:val="24"/>
          <w:lang w:eastAsia="bg-BG"/>
        </w:rPr>
        <w:t>е</w:t>
      </w:r>
      <w:r w:rsidRPr="00CD4F2E">
        <w:rPr>
          <w:rFonts w:ascii="Times New Roman" w:eastAsia="Times New Roman" w:hAnsi="Times New Roman" w:cs="Times New Roman"/>
          <w:sz w:val="24"/>
          <w:szCs w:val="24"/>
          <w:lang w:eastAsia="bg-BG"/>
        </w:rPr>
        <w:t xml:space="preserve">рки. </w:t>
      </w:r>
    </w:p>
    <w:p w14:paraId="34A459E3" w14:textId="77777777" w:rsidR="0077787E" w:rsidRPr="00CD4F2E" w:rsidRDefault="0077787E" w:rsidP="0093671E">
      <w:pPr>
        <w:autoSpaceDE w:val="0"/>
        <w:autoSpaceDN w:val="0"/>
        <w:spacing w:after="120" w:line="240" w:lineRule="auto"/>
        <w:ind w:right="-113"/>
        <w:jc w:val="both"/>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Мотивирано искане могат да направят:</w:t>
      </w:r>
    </w:p>
    <w:p w14:paraId="20192751" w14:textId="77777777" w:rsidR="0077787E" w:rsidRPr="00CD4F2E" w:rsidRDefault="0077787E" w:rsidP="009A6920">
      <w:pPr>
        <w:numPr>
          <w:ilvl w:val="0"/>
          <w:numId w:val="5"/>
        </w:numPr>
        <w:tabs>
          <w:tab w:val="num" w:pos="1068"/>
        </w:tabs>
        <w:autoSpaceDE w:val="0"/>
        <w:autoSpaceDN w:val="0"/>
        <w:spacing w:after="120" w:line="240" w:lineRule="auto"/>
        <w:ind w:left="1068" w:right="-113"/>
        <w:jc w:val="both"/>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органите, определени да извършат ревизията от момента на издаване на заповедта за възлагане на ревизията до издаване на ревизионния доклад;</w:t>
      </w:r>
    </w:p>
    <w:p w14:paraId="00061DB4" w14:textId="77777777" w:rsidR="0077787E" w:rsidRPr="00CD4F2E" w:rsidRDefault="0077787E" w:rsidP="009A6920">
      <w:pPr>
        <w:numPr>
          <w:ilvl w:val="0"/>
          <w:numId w:val="6"/>
        </w:numPr>
        <w:tabs>
          <w:tab w:val="num" w:pos="697"/>
        </w:tabs>
        <w:autoSpaceDE w:val="0"/>
        <w:autoSpaceDN w:val="0"/>
        <w:spacing w:after="120" w:line="240" w:lineRule="auto"/>
        <w:ind w:left="697" w:right="-113" w:firstLine="11"/>
        <w:jc w:val="both"/>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компетентният орган да издаде ревизионния акт, от издаването на заповедта за определяне на компетентен орган до връчването на ревизионния акт.</w:t>
      </w:r>
    </w:p>
    <w:p w14:paraId="05AE3C9D" w14:textId="77777777" w:rsidR="0077787E" w:rsidRPr="00CD4F2E" w:rsidRDefault="0077787E" w:rsidP="00192F03">
      <w:pPr>
        <w:autoSpaceDE w:val="0"/>
        <w:autoSpaceDN w:val="0"/>
        <w:spacing w:after="120" w:line="240" w:lineRule="auto"/>
        <w:ind w:right="-113"/>
        <w:jc w:val="both"/>
        <w:rPr>
          <w:rFonts w:ascii="Times New Roman" w:eastAsia="Times New Roman" w:hAnsi="Times New Roman" w:cs="Times New Roman"/>
          <w:sz w:val="24"/>
          <w:szCs w:val="24"/>
          <w:lang w:eastAsia="bg-BG"/>
        </w:rPr>
      </w:pPr>
    </w:p>
    <w:p w14:paraId="34C505FF" w14:textId="6016EA71" w:rsidR="0077787E" w:rsidRPr="00CD4F2E" w:rsidRDefault="00192F03" w:rsidP="009A6920">
      <w:pPr>
        <w:numPr>
          <w:ilvl w:val="0"/>
          <w:numId w:val="11"/>
        </w:numPr>
        <w:autoSpaceDE w:val="0"/>
        <w:autoSpaceDN w:val="0"/>
        <w:spacing w:after="120" w:line="240" w:lineRule="auto"/>
        <w:ind w:right="-113"/>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 xml:space="preserve">Правомощия на служителя с </w:t>
      </w:r>
      <w:r w:rsidR="0077787E" w:rsidRPr="00CD4F2E">
        <w:rPr>
          <w:rFonts w:ascii="Times New Roman" w:eastAsia="Times New Roman" w:hAnsi="Times New Roman" w:cs="Times New Roman"/>
          <w:b/>
          <w:sz w:val="24"/>
          <w:szCs w:val="24"/>
          <w:lang w:eastAsia="bg-BG"/>
        </w:rPr>
        <w:t>функции на публичен изпълнител</w:t>
      </w:r>
    </w:p>
    <w:p w14:paraId="0583CB9F" w14:textId="5475F2BB" w:rsidR="0077787E" w:rsidRPr="00CD4F2E" w:rsidRDefault="0077787E" w:rsidP="0093671E">
      <w:pPr>
        <w:autoSpaceDE w:val="0"/>
        <w:autoSpaceDN w:val="0"/>
        <w:spacing w:after="120" w:line="240" w:lineRule="auto"/>
        <w:ind w:right="-113"/>
        <w:jc w:val="both"/>
        <w:rPr>
          <w:rFonts w:ascii="Times New Roman" w:eastAsia="Times New Roman" w:hAnsi="Times New Roman" w:cs="Times New Roman"/>
          <w:b/>
          <w:sz w:val="24"/>
          <w:szCs w:val="24"/>
          <w:lang w:eastAsia="bg-BG"/>
        </w:rPr>
      </w:pPr>
      <w:r w:rsidRPr="00CD4F2E">
        <w:rPr>
          <w:rFonts w:ascii="Times New Roman" w:eastAsia="Times New Roman" w:hAnsi="Times New Roman" w:cs="Times New Roman"/>
          <w:sz w:val="24"/>
          <w:szCs w:val="24"/>
          <w:lang w:eastAsia="bg-BG"/>
        </w:rPr>
        <w:t>Публичният изпълнител издав</w:t>
      </w:r>
      <w:r w:rsidR="00192F03">
        <w:rPr>
          <w:rFonts w:ascii="Times New Roman" w:eastAsia="Times New Roman" w:hAnsi="Times New Roman" w:cs="Times New Roman"/>
          <w:sz w:val="24"/>
          <w:szCs w:val="24"/>
          <w:lang w:eastAsia="bg-BG"/>
        </w:rPr>
        <w:t xml:space="preserve">а постановление за налагане на </w:t>
      </w:r>
      <w:r w:rsidRPr="00CD4F2E">
        <w:rPr>
          <w:rFonts w:ascii="Times New Roman" w:eastAsia="Times New Roman" w:hAnsi="Times New Roman" w:cs="Times New Roman"/>
          <w:sz w:val="24"/>
          <w:szCs w:val="24"/>
          <w:lang w:eastAsia="bg-BG"/>
        </w:rPr>
        <w:t xml:space="preserve">предварителни обезпечителни мерки. </w:t>
      </w:r>
    </w:p>
    <w:p w14:paraId="2C2734B5" w14:textId="77777777" w:rsidR="0077787E" w:rsidRPr="00CD4F2E" w:rsidRDefault="0077787E" w:rsidP="0093671E">
      <w:pPr>
        <w:autoSpaceDE w:val="0"/>
        <w:autoSpaceDN w:val="0"/>
        <w:spacing w:after="120" w:line="240" w:lineRule="auto"/>
        <w:ind w:right="-113"/>
        <w:jc w:val="both"/>
        <w:rPr>
          <w:rFonts w:ascii="Times New Roman" w:eastAsia="Times New Roman" w:hAnsi="Times New Roman" w:cs="Times New Roman"/>
          <w:b/>
          <w:sz w:val="24"/>
          <w:szCs w:val="24"/>
          <w:lang w:eastAsia="bg-BG"/>
        </w:rPr>
      </w:pPr>
      <w:r w:rsidRPr="00CD4F2E">
        <w:rPr>
          <w:rFonts w:ascii="Times New Roman" w:eastAsia="Times New Roman" w:hAnsi="Times New Roman" w:cs="Times New Roman"/>
          <w:b/>
          <w:sz w:val="24"/>
          <w:szCs w:val="24"/>
          <w:lang w:eastAsia="bg-BG"/>
        </w:rPr>
        <w:t>Постановлението се издава в писмена форма и съдържа:</w:t>
      </w:r>
    </w:p>
    <w:p w14:paraId="771DC217" w14:textId="77777777" w:rsidR="0077787E" w:rsidRPr="00CD4F2E" w:rsidRDefault="0077787E" w:rsidP="009A6920">
      <w:pPr>
        <w:numPr>
          <w:ilvl w:val="0"/>
          <w:numId w:val="29"/>
        </w:numPr>
        <w:autoSpaceDE w:val="0"/>
        <w:autoSpaceDN w:val="0"/>
        <w:spacing w:after="120" w:line="240" w:lineRule="auto"/>
        <w:jc w:val="both"/>
        <w:textAlignment w:val="center"/>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името и длъжността на органа, който го издава;</w:t>
      </w:r>
    </w:p>
    <w:p w14:paraId="4BABF15A" w14:textId="77777777" w:rsidR="0077787E" w:rsidRPr="00CD4F2E" w:rsidRDefault="0077787E" w:rsidP="009A6920">
      <w:pPr>
        <w:numPr>
          <w:ilvl w:val="0"/>
          <w:numId w:val="29"/>
        </w:numPr>
        <w:autoSpaceDE w:val="0"/>
        <w:autoSpaceDN w:val="0"/>
        <w:spacing w:after="120" w:line="240" w:lineRule="auto"/>
        <w:jc w:val="both"/>
        <w:textAlignment w:val="center"/>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наименованието на акта, номера и датата на издаването му;</w:t>
      </w:r>
    </w:p>
    <w:p w14:paraId="1E56F36C" w14:textId="77777777" w:rsidR="0077787E" w:rsidRPr="00CD4F2E" w:rsidRDefault="0077787E" w:rsidP="009A6920">
      <w:pPr>
        <w:numPr>
          <w:ilvl w:val="0"/>
          <w:numId w:val="29"/>
        </w:numPr>
        <w:autoSpaceDE w:val="0"/>
        <w:autoSpaceDN w:val="0"/>
        <w:spacing w:after="120" w:line="240" w:lineRule="auto"/>
        <w:jc w:val="both"/>
        <w:textAlignment w:val="center"/>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фактическите и правните основания за издаването му – посочва се ревизионното производство, по повод на което се издава постановлението;</w:t>
      </w:r>
    </w:p>
    <w:p w14:paraId="08C53507" w14:textId="77777777" w:rsidR="0077787E" w:rsidRPr="00CD4F2E" w:rsidRDefault="0077787E" w:rsidP="009A6920">
      <w:pPr>
        <w:numPr>
          <w:ilvl w:val="0"/>
          <w:numId w:val="29"/>
        </w:numPr>
        <w:autoSpaceDE w:val="0"/>
        <w:autoSpaceDN w:val="0"/>
        <w:spacing w:after="120" w:line="240" w:lineRule="auto"/>
        <w:jc w:val="both"/>
        <w:textAlignment w:val="center"/>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наименованието, идентификационния номер, адреса за кореспонденция и постоянния адрес, съответно седалището и адреса на управление на длъжника;</w:t>
      </w:r>
    </w:p>
    <w:p w14:paraId="10900944" w14:textId="77777777" w:rsidR="0077787E" w:rsidRPr="00CD4F2E" w:rsidRDefault="0077787E" w:rsidP="009A6920">
      <w:pPr>
        <w:numPr>
          <w:ilvl w:val="0"/>
          <w:numId w:val="29"/>
        </w:numPr>
        <w:autoSpaceDE w:val="0"/>
        <w:autoSpaceDN w:val="0"/>
        <w:spacing w:after="120" w:line="240" w:lineRule="auto"/>
        <w:jc w:val="both"/>
        <w:textAlignment w:val="center"/>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размера на предполагаемите задължения, които ще бъдат установени в хода на ревизията, посочени в мотивираното искане;</w:t>
      </w:r>
    </w:p>
    <w:p w14:paraId="00C02044" w14:textId="77777777" w:rsidR="0077787E" w:rsidRPr="00CD4F2E" w:rsidRDefault="0077787E" w:rsidP="009A6920">
      <w:pPr>
        <w:numPr>
          <w:ilvl w:val="0"/>
          <w:numId w:val="29"/>
        </w:numPr>
        <w:autoSpaceDE w:val="0"/>
        <w:autoSpaceDN w:val="0"/>
        <w:spacing w:after="120" w:line="240" w:lineRule="auto"/>
        <w:jc w:val="both"/>
        <w:textAlignment w:val="center"/>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вида на обезпечителната мярка и имуществото, върху което се налага;</w:t>
      </w:r>
    </w:p>
    <w:p w14:paraId="65A28AC5" w14:textId="77777777" w:rsidR="0077787E" w:rsidRPr="00CD4F2E" w:rsidRDefault="0077787E" w:rsidP="009A6920">
      <w:pPr>
        <w:numPr>
          <w:ilvl w:val="0"/>
          <w:numId w:val="29"/>
        </w:numPr>
        <w:autoSpaceDE w:val="0"/>
        <w:autoSpaceDN w:val="0"/>
        <w:spacing w:after="120" w:line="240" w:lineRule="auto"/>
        <w:jc w:val="both"/>
        <w:textAlignment w:val="center"/>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забрана за разпореждане с имуществото, върху което е наложена обезпечителната мярка;</w:t>
      </w:r>
    </w:p>
    <w:p w14:paraId="27B29F01" w14:textId="77777777" w:rsidR="0077787E" w:rsidRPr="00CD4F2E" w:rsidRDefault="0077787E" w:rsidP="009A6920">
      <w:pPr>
        <w:numPr>
          <w:ilvl w:val="0"/>
          <w:numId w:val="29"/>
        </w:numPr>
        <w:autoSpaceDE w:val="0"/>
        <w:autoSpaceDN w:val="0"/>
        <w:spacing w:after="120" w:line="240" w:lineRule="auto"/>
        <w:jc w:val="both"/>
        <w:textAlignment w:val="center"/>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пред кой орган и в какъв срок може да се обжалва постановлението;</w:t>
      </w:r>
    </w:p>
    <w:p w14:paraId="0A8ABCD6" w14:textId="77777777" w:rsidR="0077787E" w:rsidRPr="00CD4F2E" w:rsidRDefault="0077787E" w:rsidP="009A6920">
      <w:pPr>
        <w:numPr>
          <w:ilvl w:val="0"/>
          <w:numId w:val="29"/>
        </w:numPr>
        <w:autoSpaceDE w:val="0"/>
        <w:autoSpaceDN w:val="0"/>
        <w:spacing w:after="120" w:line="240" w:lineRule="auto"/>
        <w:jc w:val="both"/>
        <w:textAlignment w:val="center"/>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датата на издаване и подписа на органа, който го е издал, с означение на длъжността му.</w:t>
      </w:r>
    </w:p>
    <w:p w14:paraId="19500C00" w14:textId="54490DD2" w:rsidR="0077787E" w:rsidRPr="00CD4F2E" w:rsidRDefault="00192F03" w:rsidP="00192F03">
      <w:pPr>
        <w:autoSpaceDE w:val="0"/>
        <w:autoSpaceDN w:val="0"/>
        <w:spacing w:after="120" w:line="240" w:lineRule="auto"/>
        <w:ind w:right="-113"/>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На следващата графика схематично е представено </w:t>
      </w:r>
      <w:r w:rsidR="0077787E" w:rsidRPr="00CD4F2E">
        <w:rPr>
          <w:rFonts w:ascii="Times New Roman" w:eastAsia="Times New Roman" w:hAnsi="Times New Roman" w:cs="Times New Roman"/>
          <w:sz w:val="24"/>
          <w:szCs w:val="24"/>
          <w:lang w:eastAsia="bg-BG"/>
        </w:rPr>
        <w:t>кога в производствата</w:t>
      </w:r>
      <w:r w:rsidR="0068683A" w:rsidRPr="00CD4F2E">
        <w:rPr>
          <w:rFonts w:ascii="Times New Roman" w:eastAsia="Times New Roman" w:hAnsi="Times New Roman" w:cs="Times New Roman"/>
          <w:sz w:val="24"/>
          <w:szCs w:val="24"/>
          <w:lang w:eastAsia="bg-BG"/>
        </w:rPr>
        <w:t>,</w:t>
      </w:r>
      <w:r w:rsidR="0077787E" w:rsidRPr="00CD4F2E">
        <w:rPr>
          <w:rFonts w:ascii="Times New Roman" w:eastAsia="Times New Roman" w:hAnsi="Times New Roman" w:cs="Times New Roman"/>
          <w:sz w:val="24"/>
          <w:szCs w:val="24"/>
          <w:lang w:eastAsia="bg-BG"/>
        </w:rPr>
        <w:t xml:space="preserve"> развивани от органите по приходите към звената за местни приходи могат да се налагат предварителни обезпечителни мерки.</w:t>
      </w:r>
    </w:p>
    <w:p w14:paraId="2EE90A62" w14:textId="77777777" w:rsidR="0077787E" w:rsidRPr="00CD4F2E" w:rsidRDefault="0077787E" w:rsidP="008237F0">
      <w:pPr>
        <w:autoSpaceDE w:val="0"/>
        <w:autoSpaceDN w:val="0"/>
        <w:spacing w:after="0" w:line="360" w:lineRule="auto"/>
        <w:ind w:left="1416" w:right="-113" w:firstLine="708"/>
        <w:jc w:val="both"/>
        <w:rPr>
          <w:rFonts w:ascii="Times New Roman" w:eastAsia="Times New Roman" w:hAnsi="Times New Roman" w:cs="Times New Roman"/>
          <w:b/>
          <w:sz w:val="24"/>
          <w:szCs w:val="24"/>
          <w:lang w:eastAsia="bg-BG"/>
        </w:rPr>
      </w:pPr>
      <w:r w:rsidRPr="00CD4F2E">
        <w:rPr>
          <w:rFonts w:ascii="Times New Roman" w:eastAsia="Times New Roman" w:hAnsi="Times New Roman" w:cs="Times New Roman"/>
          <w:b/>
          <w:sz w:val="24"/>
          <w:szCs w:val="24"/>
          <w:lang w:eastAsia="bg-BG"/>
        </w:rPr>
        <w:t>В хода на образувано ревизионно производство</w:t>
      </w:r>
    </w:p>
    <w:p w14:paraId="3D4015C9" w14:textId="77777777" w:rsidR="0077787E" w:rsidRPr="00CD4F2E" w:rsidRDefault="0077787E" w:rsidP="008237F0">
      <w:pPr>
        <w:autoSpaceDE w:val="0"/>
        <w:autoSpaceDN w:val="0"/>
        <w:spacing w:after="0" w:line="360" w:lineRule="auto"/>
        <w:ind w:left="708" w:right="-113"/>
        <w:jc w:val="both"/>
        <w:rPr>
          <w:rFonts w:ascii="Times New Roman" w:eastAsia="Times New Roman" w:hAnsi="Times New Roman" w:cs="Times New Roman"/>
          <w:b/>
          <w:sz w:val="24"/>
          <w:szCs w:val="24"/>
          <w:lang w:eastAsia="bg-BG"/>
        </w:rPr>
      </w:pPr>
    </w:p>
    <w:p w14:paraId="5E90A519" w14:textId="1AAEB661" w:rsidR="0077787E" w:rsidRPr="00CD4F2E" w:rsidRDefault="00192F03" w:rsidP="008237F0">
      <w:pPr>
        <w:autoSpaceDE w:val="0"/>
        <w:autoSpaceDN w:val="0"/>
        <w:spacing w:after="0" w:line="360" w:lineRule="auto"/>
        <w:ind w:left="2126" w:right="-113" w:firstLine="709"/>
        <w:jc w:val="both"/>
        <w:rPr>
          <w:rFonts w:ascii="Times New Roman" w:eastAsia="Times New Roman" w:hAnsi="Times New Roman" w:cs="Times New Roman"/>
          <w:b/>
          <w:sz w:val="24"/>
          <w:szCs w:val="24"/>
          <w:lang w:eastAsia="bg-BG"/>
        </w:rPr>
      </w:pPr>
      <w:r w:rsidRPr="00CD4F2E">
        <w:rPr>
          <w:rFonts w:ascii="Times New Roman" w:eastAsia="Times New Roman" w:hAnsi="Times New Roman" w:cs="Times New Roman"/>
          <w:b/>
          <w:noProof/>
          <w:sz w:val="24"/>
          <w:szCs w:val="24"/>
          <w:lang w:val="en-US"/>
        </w:rPr>
        <w:lastRenderedPageBreak/>
        <mc:AlternateContent>
          <mc:Choice Requires="wps">
            <w:drawing>
              <wp:anchor distT="0" distB="0" distL="114300" distR="114300" simplePos="0" relativeHeight="251673600" behindDoc="0" locked="0" layoutInCell="1" allowOverlap="1" wp14:anchorId="5ED676F8" wp14:editId="4D062F8F">
                <wp:simplePos x="0" y="0"/>
                <wp:positionH relativeFrom="column">
                  <wp:posOffset>109855</wp:posOffset>
                </wp:positionH>
                <wp:positionV relativeFrom="paragraph">
                  <wp:posOffset>15875</wp:posOffset>
                </wp:positionV>
                <wp:extent cx="1381125" cy="762000"/>
                <wp:effectExtent l="19050" t="19050" r="28575" b="19050"/>
                <wp:wrapNone/>
                <wp:docPr id="33" name="Правоъгъл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762000"/>
                        </a:xfrm>
                        <a:prstGeom prst="rect">
                          <a:avLst/>
                        </a:prstGeom>
                        <a:solidFill>
                          <a:srgbClr val="FFFFFF"/>
                        </a:solidFill>
                        <a:ln w="38100" cmpd="dbl">
                          <a:solidFill>
                            <a:srgbClr val="003366"/>
                          </a:solidFill>
                          <a:miter lim="800000"/>
                          <a:headEnd/>
                          <a:tailEnd/>
                        </a:ln>
                      </wps:spPr>
                      <wps:txbx>
                        <w:txbxContent>
                          <w:p w14:paraId="23F35628" w14:textId="77777777" w:rsidR="00664C2F" w:rsidRPr="00971E3B" w:rsidRDefault="00664C2F" w:rsidP="0077787E">
                            <w:pPr>
                              <w:jc w:val="center"/>
                              <w:rPr>
                                <w:rFonts w:ascii="Times New Roman" w:hAnsi="Times New Roman" w:cs="Times New Roman"/>
                                <w:b/>
                              </w:rPr>
                            </w:pPr>
                            <w:r>
                              <w:rPr>
                                <w:rFonts w:ascii="Times New Roman" w:hAnsi="Times New Roman" w:cs="Times New Roman"/>
                                <w:b/>
                              </w:rPr>
                              <w:t>Издадена з</w:t>
                            </w:r>
                            <w:r w:rsidRPr="00971E3B">
                              <w:rPr>
                                <w:rFonts w:ascii="Times New Roman" w:hAnsi="Times New Roman" w:cs="Times New Roman"/>
                                <w:b/>
                              </w:rPr>
                              <w:t>аповед за възлагане на ревизия</w:t>
                            </w:r>
                            <w:r>
                              <w:rPr>
                                <w:rFonts w:ascii="Times New Roman" w:hAnsi="Times New Roman" w:cs="Times New Roman"/>
                                <w:b/>
                              </w:rPr>
                              <w:t xml:space="preserve"> /ЗВР/</w:t>
                            </w:r>
                          </w:p>
                          <w:p w14:paraId="493CEF7B" w14:textId="77777777" w:rsidR="00664C2F" w:rsidRPr="001F7B64" w:rsidRDefault="00664C2F" w:rsidP="0077787E">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676F8" id="Правоъгълник 33" o:spid="_x0000_s1035" style="position:absolute;left:0;text-align:left;margin-left:8.65pt;margin-top:1.25pt;width:108.75pt;height:6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" strokecolor="#036" strokeweight="3pt">
                <v:stroke linestyle="thinThin"/>
                <v:textbox>
                  <w:txbxContent>
                    <w:p w14:paraId="23F35628" w14:textId="77777777" w:rsidR="00664C2F" w:rsidRPr="00971E3B" w:rsidRDefault="00664C2F" w:rsidP="0077787E">
                      <w:pPr>
                        <w:jc w:val="center"/>
                        <w:rPr>
                          <w:rFonts w:ascii="Times New Roman" w:hAnsi="Times New Roman" w:cs="Times New Roman"/>
                          <w:b/>
                        </w:rPr>
                      </w:pPr>
                      <w:r>
                        <w:rPr>
                          <w:rFonts w:ascii="Times New Roman" w:hAnsi="Times New Roman" w:cs="Times New Roman"/>
                          <w:b/>
                        </w:rPr>
                        <w:t xml:space="preserve">Издадена </w:t>
                      </w:r>
                      <w:r>
                        <w:rPr>
                          <w:rFonts w:ascii="Times New Roman" w:hAnsi="Times New Roman" w:cs="Times New Roman"/>
                          <w:b/>
                        </w:rPr>
                        <w:t>з</w:t>
                      </w:r>
                      <w:r w:rsidRPr="00971E3B">
                        <w:rPr>
                          <w:rFonts w:ascii="Times New Roman" w:hAnsi="Times New Roman" w:cs="Times New Roman"/>
                          <w:b/>
                        </w:rPr>
                        <w:t>аповед за възлагане на ревизия</w:t>
                      </w:r>
                      <w:r>
                        <w:rPr>
                          <w:rFonts w:ascii="Times New Roman" w:hAnsi="Times New Roman" w:cs="Times New Roman"/>
                          <w:b/>
                        </w:rPr>
                        <w:t xml:space="preserve"> /ЗВР/</w:t>
                      </w:r>
                    </w:p>
                    <w:p w14:paraId="493CEF7B" w14:textId="77777777" w:rsidR="00664C2F" w:rsidRPr="001F7B64" w:rsidRDefault="00664C2F" w:rsidP="0077787E">
                      <w:pPr>
                        <w:rPr>
                          <w:szCs w:val="28"/>
                        </w:rPr>
                      </w:pPr>
                    </w:p>
                  </w:txbxContent>
                </v:textbox>
              </v:rect>
            </w:pict>
          </mc:Fallback>
        </mc:AlternateContent>
      </w:r>
      <w:r w:rsidRPr="00CD4F2E">
        <w:rPr>
          <w:rFonts w:ascii="Times New Roman" w:eastAsia="Times New Roman" w:hAnsi="Times New Roman" w:cs="Times New Roman"/>
          <w:b/>
          <w:noProof/>
          <w:sz w:val="24"/>
          <w:szCs w:val="24"/>
          <w:lang w:val="en-US"/>
        </w:rPr>
        <mc:AlternateContent>
          <mc:Choice Requires="wps">
            <w:drawing>
              <wp:anchor distT="0" distB="0" distL="114300" distR="114300" simplePos="0" relativeHeight="251674624" behindDoc="0" locked="0" layoutInCell="1" allowOverlap="1" wp14:anchorId="455DEACF" wp14:editId="3B976E32">
                <wp:simplePos x="0" y="0"/>
                <wp:positionH relativeFrom="margin">
                  <wp:align>right</wp:align>
                </wp:positionH>
                <wp:positionV relativeFrom="paragraph">
                  <wp:posOffset>25399</wp:posOffset>
                </wp:positionV>
                <wp:extent cx="1333500" cy="748665"/>
                <wp:effectExtent l="19050" t="19050" r="19050" b="13335"/>
                <wp:wrapNone/>
                <wp:docPr id="34" name="Правоъгъл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333500" cy="748665"/>
                        </a:xfrm>
                        <a:prstGeom prst="rect">
                          <a:avLst/>
                        </a:prstGeom>
                        <a:solidFill>
                          <a:srgbClr val="FFFFFF"/>
                        </a:solidFill>
                        <a:ln w="38100" cmpd="dbl">
                          <a:solidFill>
                            <a:srgbClr val="003366"/>
                          </a:solidFill>
                          <a:miter lim="800000"/>
                          <a:headEnd/>
                          <a:tailEnd/>
                        </a:ln>
                      </wps:spPr>
                      <wps:txbx>
                        <w:txbxContent>
                          <w:p w14:paraId="672176FB" w14:textId="77777777" w:rsidR="00664C2F" w:rsidRPr="00971E3B" w:rsidRDefault="00664C2F" w:rsidP="0077787E">
                            <w:pPr>
                              <w:jc w:val="center"/>
                              <w:rPr>
                                <w:rFonts w:ascii="Times New Roman" w:hAnsi="Times New Roman" w:cs="Times New Roman"/>
                                <w:b/>
                              </w:rPr>
                            </w:pPr>
                            <w:r>
                              <w:rPr>
                                <w:rFonts w:ascii="Times New Roman" w:hAnsi="Times New Roman" w:cs="Times New Roman"/>
                                <w:b/>
                              </w:rPr>
                              <w:t>Издаден р</w:t>
                            </w:r>
                            <w:r w:rsidRPr="00971E3B">
                              <w:rPr>
                                <w:rFonts w:ascii="Times New Roman" w:hAnsi="Times New Roman" w:cs="Times New Roman"/>
                                <w:b/>
                              </w:rPr>
                              <w:t>евизионен акт</w:t>
                            </w:r>
                          </w:p>
                          <w:p w14:paraId="09DE5EEB" w14:textId="77777777" w:rsidR="00664C2F" w:rsidRPr="001F7B64" w:rsidRDefault="00664C2F" w:rsidP="0077787E">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DEACF" id="Правоъгълник 34" o:spid="_x0000_s1036" style="position:absolute;left:0;text-align:left;margin-left:53.8pt;margin-top:2pt;width:105pt;height:58.95pt;flip:y;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" strokecolor="#036" strokeweight="3pt">
                <v:stroke linestyle="thinThin"/>
                <v:textbox>
                  <w:txbxContent>
                    <w:p w14:paraId="672176FB" w14:textId="77777777" w:rsidR="00664C2F" w:rsidRPr="00971E3B" w:rsidRDefault="00664C2F" w:rsidP="0077787E">
                      <w:pPr>
                        <w:jc w:val="center"/>
                        <w:rPr>
                          <w:rFonts w:ascii="Times New Roman" w:hAnsi="Times New Roman" w:cs="Times New Roman"/>
                          <w:b/>
                        </w:rPr>
                      </w:pPr>
                      <w:r>
                        <w:rPr>
                          <w:rFonts w:ascii="Times New Roman" w:hAnsi="Times New Roman" w:cs="Times New Roman"/>
                          <w:b/>
                        </w:rPr>
                        <w:t xml:space="preserve">Издаден </w:t>
                      </w:r>
                      <w:r>
                        <w:rPr>
                          <w:rFonts w:ascii="Times New Roman" w:hAnsi="Times New Roman" w:cs="Times New Roman"/>
                          <w:b/>
                        </w:rPr>
                        <w:t>р</w:t>
                      </w:r>
                      <w:r w:rsidRPr="00971E3B">
                        <w:rPr>
                          <w:rFonts w:ascii="Times New Roman" w:hAnsi="Times New Roman" w:cs="Times New Roman"/>
                          <w:b/>
                        </w:rPr>
                        <w:t>евизионен акт</w:t>
                      </w:r>
                    </w:p>
                    <w:p w14:paraId="09DE5EEB" w14:textId="77777777" w:rsidR="00664C2F" w:rsidRPr="001F7B64" w:rsidRDefault="00664C2F" w:rsidP="0077787E">
                      <w:pPr>
                        <w:rPr>
                          <w:szCs w:val="28"/>
                        </w:rPr>
                      </w:pPr>
                    </w:p>
                  </w:txbxContent>
                </v:textbox>
                <w10:wrap anchorx="margin"/>
              </v:rect>
            </w:pict>
          </mc:Fallback>
        </mc:AlternateContent>
      </w:r>
      <w:r w:rsidR="0077787E" w:rsidRPr="00CD4F2E">
        <w:rPr>
          <w:rFonts w:ascii="Times New Roman" w:eastAsia="Times New Roman" w:hAnsi="Times New Roman" w:cs="Times New Roman"/>
          <w:b/>
          <w:sz w:val="24"/>
          <w:szCs w:val="24"/>
          <w:lang w:eastAsia="bg-BG"/>
        </w:rPr>
        <w:t xml:space="preserve">Период, в който могат да бъдат </w:t>
      </w:r>
    </w:p>
    <w:p w14:paraId="6E1A8B31" w14:textId="77777777" w:rsidR="0077787E" w:rsidRPr="00CD4F2E" w:rsidRDefault="0077787E" w:rsidP="008237F0">
      <w:pPr>
        <w:autoSpaceDE w:val="0"/>
        <w:autoSpaceDN w:val="0"/>
        <w:spacing w:after="0" w:line="360" w:lineRule="auto"/>
        <w:ind w:left="2126" w:right="-113" w:firstLine="709"/>
        <w:jc w:val="both"/>
        <w:rPr>
          <w:rFonts w:ascii="Times New Roman" w:eastAsia="Times New Roman" w:hAnsi="Times New Roman" w:cs="Times New Roman"/>
          <w:b/>
          <w:sz w:val="24"/>
          <w:szCs w:val="24"/>
          <w:lang w:eastAsia="bg-BG"/>
        </w:rPr>
      </w:pPr>
      <w:r w:rsidRPr="00CD4F2E">
        <w:rPr>
          <w:rFonts w:ascii="Times New Roman" w:eastAsia="Times New Roman" w:hAnsi="Times New Roman" w:cs="Times New Roman"/>
          <w:b/>
          <w:sz w:val="24"/>
          <w:szCs w:val="24"/>
          <w:lang w:eastAsia="bg-BG"/>
        </w:rPr>
        <w:t xml:space="preserve">наложени предварителните </w:t>
      </w:r>
    </w:p>
    <w:p w14:paraId="0B5AD236" w14:textId="77777777" w:rsidR="0077787E" w:rsidRPr="00CD4F2E" w:rsidRDefault="0077787E" w:rsidP="008237F0">
      <w:pPr>
        <w:autoSpaceDE w:val="0"/>
        <w:autoSpaceDN w:val="0"/>
        <w:spacing w:after="0" w:line="360" w:lineRule="auto"/>
        <w:ind w:left="2880" w:right="-113"/>
        <w:jc w:val="both"/>
        <w:rPr>
          <w:rFonts w:ascii="Times New Roman" w:eastAsia="Times New Roman" w:hAnsi="Times New Roman" w:cs="Times New Roman"/>
          <w:sz w:val="24"/>
          <w:szCs w:val="24"/>
          <w:lang w:eastAsia="bg-BG"/>
        </w:rPr>
      </w:pPr>
      <w:r w:rsidRPr="00CD4F2E">
        <w:rPr>
          <w:rFonts w:ascii="Times New Roman" w:eastAsia="Times New Roman" w:hAnsi="Times New Roman" w:cs="Times New Roman"/>
          <w:b/>
          <w:sz w:val="24"/>
          <w:szCs w:val="24"/>
          <w:lang w:eastAsia="bg-BG"/>
        </w:rPr>
        <w:t>обезпечителни мерки</w:t>
      </w:r>
    </w:p>
    <w:p w14:paraId="363F1B63" w14:textId="77777777" w:rsidR="0077787E" w:rsidRPr="00CD4F2E" w:rsidRDefault="0077787E" w:rsidP="008237F0">
      <w:pPr>
        <w:autoSpaceDE w:val="0"/>
        <w:autoSpaceDN w:val="0"/>
        <w:spacing w:after="0" w:line="360" w:lineRule="auto"/>
        <w:ind w:right="-113"/>
        <w:jc w:val="both"/>
        <w:rPr>
          <w:rFonts w:ascii="Times New Roman" w:eastAsia="Times New Roman" w:hAnsi="Times New Roman" w:cs="Times New Roman"/>
          <w:b/>
          <w:sz w:val="24"/>
          <w:szCs w:val="24"/>
          <w:lang w:eastAsia="bg-BG"/>
        </w:rPr>
      </w:pPr>
      <w:r w:rsidRPr="00CD4F2E">
        <w:rPr>
          <w:rFonts w:ascii="Times New Roman" w:eastAsia="Times New Roman" w:hAnsi="Times New Roman" w:cs="Times New Roman"/>
          <w:b/>
          <w:noProof/>
          <w:sz w:val="24"/>
          <w:szCs w:val="24"/>
          <w:lang w:val="en-US"/>
        </w:rPr>
        <mc:AlternateContent>
          <mc:Choice Requires="wps">
            <w:drawing>
              <wp:anchor distT="0" distB="0" distL="114300" distR="114300" simplePos="0" relativeHeight="251675648" behindDoc="0" locked="0" layoutInCell="1" allowOverlap="1" wp14:anchorId="3F5F7336" wp14:editId="4BD3B024">
                <wp:simplePos x="0" y="0"/>
                <wp:positionH relativeFrom="column">
                  <wp:posOffset>1371600</wp:posOffset>
                </wp:positionH>
                <wp:positionV relativeFrom="paragraph">
                  <wp:posOffset>104140</wp:posOffset>
                </wp:positionV>
                <wp:extent cx="2971800" cy="0"/>
                <wp:effectExtent l="6985" t="59055" r="21590" b="55245"/>
                <wp:wrapNone/>
                <wp:docPr id="32" name="Право съединение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D9A0A" id="Право съединение 3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8.2pt" to="34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">
                <v:stroke endarrow="block"/>
              </v:line>
            </w:pict>
          </mc:Fallback>
        </mc:AlternateContent>
      </w:r>
    </w:p>
    <w:p w14:paraId="2E0A8087" w14:textId="77777777" w:rsidR="0077787E" w:rsidRPr="00192F03" w:rsidRDefault="0077787E" w:rsidP="0093671E">
      <w:pPr>
        <w:autoSpaceDE w:val="0"/>
        <w:autoSpaceDN w:val="0"/>
        <w:spacing w:after="120" w:line="240" w:lineRule="auto"/>
        <w:ind w:right="-113"/>
        <w:jc w:val="both"/>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 xml:space="preserve">Действието на наложените предварителни обезпечителни мерки е </w:t>
      </w:r>
      <w:r w:rsidR="008A2746" w:rsidRPr="00CD4F2E">
        <w:rPr>
          <w:rFonts w:ascii="Times New Roman" w:eastAsia="Times New Roman" w:hAnsi="Times New Roman" w:cs="Times New Roman"/>
          <w:sz w:val="24"/>
          <w:szCs w:val="24"/>
          <w:lang w:eastAsia="bg-BG"/>
        </w:rPr>
        <w:t>4</w:t>
      </w:r>
      <w:r w:rsidRPr="00CD4F2E">
        <w:rPr>
          <w:rFonts w:ascii="Times New Roman" w:eastAsia="Times New Roman" w:hAnsi="Times New Roman" w:cs="Times New Roman"/>
          <w:sz w:val="24"/>
          <w:szCs w:val="24"/>
          <w:lang w:eastAsia="bg-BG"/>
        </w:rPr>
        <w:t xml:space="preserve"> месеца. В рамките на този срок действието може да бъде продължено с обезпечителни мерки от същия вид върху същото имущество, наложени по реда на </w:t>
      </w:r>
      <w:r w:rsidRPr="00192F03">
        <w:rPr>
          <w:rFonts w:ascii="Times New Roman" w:eastAsia="Times New Roman" w:hAnsi="Times New Roman" w:cs="Times New Roman"/>
          <w:sz w:val="24"/>
          <w:szCs w:val="24"/>
          <w:lang w:eastAsia="bg-BG"/>
        </w:rPr>
        <w:t>чл. 121</w:t>
      </w:r>
      <w:r w:rsidRPr="00CD4F2E">
        <w:rPr>
          <w:rFonts w:ascii="Times New Roman" w:eastAsia="Times New Roman" w:hAnsi="Times New Roman" w:cs="Times New Roman"/>
          <w:sz w:val="24"/>
          <w:szCs w:val="24"/>
          <w:lang w:eastAsia="bg-BG"/>
        </w:rPr>
        <w:t xml:space="preserve"> или </w:t>
      </w:r>
      <w:r w:rsidRPr="00192F03">
        <w:rPr>
          <w:rFonts w:ascii="Times New Roman" w:eastAsia="Times New Roman" w:hAnsi="Times New Roman" w:cs="Times New Roman"/>
          <w:sz w:val="24"/>
          <w:szCs w:val="24"/>
          <w:lang w:eastAsia="bg-BG"/>
        </w:rPr>
        <w:t xml:space="preserve">195. </w:t>
      </w:r>
    </w:p>
    <w:p w14:paraId="63F19388" w14:textId="77777777" w:rsidR="0077787E" w:rsidRPr="00CD4F2E" w:rsidRDefault="0077787E" w:rsidP="00192F03">
      <w:pPr>
        <w:tabs>
          <w:tab w:val="left" w:pos="1080"/>
        </w:tabs>
        <w:autoSpaceDE w:val="0"/>
        <w:autoSpaceDN w:val="0"/>
        <w:spacing w:after="120" w:line="240" w:lineRule="auto"/>
        <w:jc w:val="both"/>
        <w:textAlignment w:val="center"/>
        <w:rPr>
          <w:rFonts w:ascii="Times New Roman" w:eastAsia="Times New Roman" w:hAnsi="Times New Roman" w:cs="Times New Roman"/>
          <w:sz w:val="24"/>
          <w:szCs w:val="24"/>
          <w:lang w:eastAsia="bg-BG"/>
        </w:rPr>
      </w:pPr>
    </w:p>
    <w:p w14:paraId="45B5B61A" w14:textId="128AAB21" w:rsidR="0077787E" w:rsidRPr="00CD4F2E" w:rsidRDefault="00192F03" w:rsidP="009A6920">
      <w:pPr>
        <w:numPr>
          <w:ilvl w:val="0"/>
          <w:numId w:val="10"/>
        </w:numPr>
        <w:autoSpaceDE w:val="0"/>
        <w:autoSpaceDN w:val="0"/>
        <w:spacing w:after="120" w:line="240" w:lineRule="auto"/>
        <w:ind w:left="709" w:right="-113" w:hanging="567"/>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П</w:t>
      </w:r>
      <w:r w:rsidR="0077787E" w:rsidRPr="00CD4F2E">
        <w:rPr>
          <w:rFonts w:ascii="Times New Roman" w:eastAsia="Times New Roman" w:hAnsi="Times New Roman" w:cs="Times New Roman"/>
          <w:b/>
          <w:sz w:val="24"/>
          <w:szCs w:val="24"/>
          <w:lang w:eastAsia="bg-BG"/>
        </w:rPr>
        <w:t>редпоставки и изисквания за налагане на пр</w:t>
      </w:r>
      <w:r>
        <w:rPr>
          <w:rFonts w:ascii="Times New Roman" w:eastAsia="Times New Roman" w:hAnsi="Times New Roman" w:cs="Times New Roman"/>
          <w:b/>
          <w:sz w:val="24"/>
          <w:szCs w:val="24"/>
          <w:lang w:eastAsia="bg-BG"/>
        </w:rPr>
        <w:t>едварителни обезпечителни мерки</w:t>
      </w:r>
    </w:p>
    <w:p w14:paraId="191E105E" w14:textId="726C1E73" w:rsidR="0077787E" w:rsidRPr="00CD4F2E" w:rsidRDefault="00192F03" w:rsidP="00192F03">
      <w:pPr>
        <w:autoSpaceDE w:val="0"/>
        <w:autoSpaceDN w:val="0"/>
        <w:spacing w:after="120" w:line="240" w:lineRule="auto"/>
        <w:ind w:right="-113"/>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Предварително обезпечение </w:t>
      </w:r>
      <w:r w:rsidR="0077787E" w:rsidRPr="00CD4F2E">
        <w:rPr>
          <w:rFonts w:ascii="Times New Roman" w:eastAsia="Times New Roman" w:hAnsi="Times New Roman" w:cs="Times New Roman"/>
          <w:sz w:val="24"/>
          <w:szCs w:val="24"/>
          <w:lang w:eastAsia="bg-BG"/>
        </w:rPr>
        <w:t>се налага да бъде извършено, когато наличните данни може да се направи обоснован извод, че лицето дължи данъци или задължителни осигурителни вноски, събирането на които ще бъде невъзможно или значително ще се затрудни, ако не бъде извършено предварително обезпечение.</w:t>
      </w:r>
    </w:p>
    <w:p w14:paraId="3166A491" w14:textId="158D8D22" w:rsidR="0077787E" w:rsidRPr="00CD4F2E" w:rsidRDefault="00192F03" w:rsidP="00672FA2">
      <w:pPr>
        <w:autoSpaceDE w:val="0"/>
        <w:autoSpaceDN w:val="0"/>
        <w:spacing w:after="120" w:line="240" w:lineRule="auto"/>
        <w:ind w:right="-113"/>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ВАЖНО!!</w:t>
      </w:r>
      <w:r w:rsidR="0077787E" w:rsidRPr="00CD4F2E">
        <w:rPr>
          <w:rFonts w:ascii="Times New Roman" w:eastAsia="Times New Roman" w:hAnsi="Times New Roman" w:cs="Times New Roman"/>
          <w:b/>
          <w:sz w:val="24"/>
          <w:szCs w:val="24"/>
          <w:lang w:eastAsia="bg-BG"/>
        </w:rPr>
        <w:t>!</w:t>
      </w:r>
      <w:r w:rsidR="0077787E" w:rsidRPr="00CD4F2E">
        <w:rPr>
          <w:rFonts w:ascii="Times New Roman" w:eastAsia="Times New Roman" w:hAnsi="Times New Roman" w:cs="Times New Roman"/>
          <w:sz w:val="24"/>
          <w:szCs w:val="24"/>
          <w:lang w:eastAsia="bg-BG"/>
        </w:rPr>
        <w:t xml:space="preserve"> Изключение от това правило се съдържа в чл. 124, ал. 4 от ДОПК, съгласно която разпоредба могат да се предприемат предварителни обезпечителни мерки, ако е налице основание за преминаване към особения ред за установяване на данъчната основа по чл. 122, ал. 1 от ДОПК без да се изисква обоснован извод, че лицето дължи данъци, събирането на които ще бъде невъзможно или значително ще се затрудни, ако не бъде извършено предварително обезпечение</w:t>
      </w:r>
    </w:p>
    <w:p w14:paraId="49C40DEA" w14:textId="77777777" w:rsidR="0077787E" w:rsidRPr="00CD4F2E" w:rsidRDefault="0077787E" w:rsidP="00672FA2">
      <w:pPr>
        <w:autoSpaceDE w:val="0"/>
        <w:autoSpaceDN w:val="0"/>
        <w:spacing w:after="120" w:line="240" w:lineRule="auto"/>
        <w:ind w:right="-113"/>
        <w:jc w:val="both"/>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Предварителното обезпечаване се извършва с цел предотвратяване на разпоредителни сделки с имуществото на ревизираното лице и обезпечаване изпълнението на акта, с който ще се установят задълженията на лицето.</w:t>
      </w:r>
    </w:p>
    <w:p w14:paraId="0156AF8A" w14:textId="77777777" w:rsidR="0077787E" w:rsidRPr="00CD4F2E" w:rsidRDefault="0077787E" w:rsidP="00672FA2">
      <w:pPr>
        <w:autoSpaceDE w:val="0"/>
        <w:autoSpaceDN w:val="0"/>
        <w:spacing w:after="120" w:line="240" w:lineRule="auto"/>
        <w:ind w:right="-113"/>
        <w:jc w:val="both"/>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Поради обстоятелството, че предварителните обезпечителни мерки се налагат не за обезпечаване на установени и изискуеми задължения, а за такива, които все още не са безспорно установени и за които липсва изпълнително основание, законодателно са въведени особени правила относно активите, върху които същите могат да бъдат наложени. Предварителните обезпечителни мерки се налагат върху активи, обезпечаването върху които:</w:t>
      </w:r>
    </w:p>
    <w:p w14:paraId="7598F953" w14:textId="77777777" w:rsidR="0077787E" w:rsidRPr="00CD4F2E" w:rsidRDefault="0077787E" w:rsidP="0093671E">
      <w:pPr>
        <w:autoSpaceDE w:val="0"/>
        <w:autoSpaceDN w:val="0"/>
        <w:spacing w:after="120" w:line="240" w:lineRule="auto"/>
        <w:ind w:right="-113" w:firstLine="709"/>
        <w:jc w:val="both"/>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 xml:space="preserve">- не води до сериозно възпрепятстване на дейността на лицето, или, ако това не е възможно, </w:t>
      </w:r>
    </w:p>
    <w:p w14:paraId="08A1EE33" w14:textId="77777777" w:rsidR="0077787E" w:rsidRPr="00CD4F2E" w:rsidRDefault="0077787E" w:rsidP="0093671E">
      <w:pPr>
        <w:autoSpaceDE w:val="0"/>
        <w:autoSpaceDN w:val="0"/>
        <w:spacing w:after="120" w:line="240" w:lineRule="auto"/>
        <w:ind w:right="-113" w:firstLine="709"/>
        <w:jc w:val="both"/>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  не спира извършваната от ревизираното лице дейност.</w:t>
      </w:r>
    </w:p>
    <w:p w14:paraId="473BE215" w14:textId="77777777" w:rsidR="0077787E" w:rsidRPr="00CD4F2E" w:rsidRDefault="0077787E" w:rsidP="0093671E">
      <w:pPr>
        <w:autoSpaceDE w:val="0"/>
        <w:autoSpaceDN w:val="0"/>
        <w:spacing w:after="120" w:line="240" w:lineRule="auto"/>
        <w:ind w:right="-113" w:firstLine="709"/>
        <w:jc w:val="both"/>
        <w:rPr>
          <w:rFonts w:ascii="Times New Roman" w:eastAsia="Times New Roman" w:hAnsi="Times New Roman" w:cs="Times New Roman"/>
          <w:sz w:val="24"/>
          <w:szCs w:val="24"/>
          <w:lang w:eastAsia="bg-BG"/>
        </w:rPr>
      </w:pPr>
    </w:p>
    <w:p w14:paraId="5F5D2B60" w14:textId="3FD5441F" w:rsidR="0077787E" w:rsidRPr="00CD4F2E" w:rsidRDefault="00192F03" w:rsidP="009A6920">
      <w:pPr>
        <w:numPr>
          <w:ilvl w:val="0"/>
          <w:numId w:val="10"/>
        </w:numPr>
        <w:autoSpaceDE w:val="0"/>
        <w:autoSpaceDN w:val="0"/>
        <w:spacing w:after="120" w:line="240" w:lineRule="auto"/>
        <w:ind w:left="709" w:right="-113" w:hanging="709"/>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С</w:t>
      </w:r>
      <w:r w:rsidR="0077787E" w:rsidRPr="00CD4F2E">
        <w:rPr>
          <w:rFonts w:ascii="Times New Roman" w:eastAsia="Times New Roman" w:hAnsi="Times New Roman" w:cs="Times New Roman"/>
          <w:b/>
          <w:sz w:val="24"/>
          <w:szCs w:val="24"/>
          <w:lang w:eastAsia="bg-BG"/>
        </w:rPr>
        <w:t>рокове на действие на предварителните обезпечителни мерки.</w:t>
      </w:r>
    </w:p>
    <w:p w14:paraId="1455E35C" w14:textId="77777777" w:rsidR="0077787E" w:rsidRPr="00CD4F2E" w:rsidRDefault="0077787E" w:rsidP="00672FA2">
      <w:pPr>
        <w:autoSpaceDE w:val="0"/>
        <w:autoSpaceDN w:val="0"/>
        <w:spacing w:after="120" w:line="240" w:lineRule="auto"/>
        <w:ind w:right="-113"/>
        <w:jc w:val="both"/>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Предварителните обезпечителни мерки действат от момента на издаване на постановлението до момента на прекратяването им. Те се прекратяват с изтичане на 4 месеца от налагането им, ако в този срок не е издаден ревизионен акт.</w:t>
      </w:r>
    </w:p>
    <w:p w14:paraId="3DFFFFF6" w14:textId="77777777" w:rsidR="0077787E" w:rsidRPr="00CD4F2E" w:rsidRDefault="0077787E" w:rsidP="00672FA2">
      <w:pPr>
        <w:autoSpaceDE w:val="0"/>
        <w:autoSpaceDN w:val="0"/>
        <w:spacing w:after="120" w:line="240" w:lineRule="auto"/>
        <w:ind w:right="-113"/>
        <w:jc w:val="both"/>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lastRenderedPageBreak/>
        <w:t>Ако преди изтичане на 4 - месечния срок от налагането им има издаден ревизионен акт, действието на обезпечителните мерки се продължава с обезпечителните мерки от същия вид и върху същото имущество, наложени в едномесечен срок от издаването на ревизионния акт.</w:t>
      </w:r>
    </w:p>
    <w:p w14:paraId="210B5B68" w14:textId="77777777" w:rsidR="0077787E" w:rsidRPr="00CD4F2E" w:rsidRDefault="0077787E" w:rsidP="0093671E">
      <w:pPr>
        <w:autoSpaceDE w:val="0"/>
        <w:autoSpaceDN w:val="0"/>
        <w:spacing w:after="120" w:line="240" w:lineRule="auto"/>
        <w:ind w:right="-113" w:firstLine="709"/>
        <w:jc w:val="both"/>
        <w:rPr>
          <w:rFonts w:ascii="Times New Roman" w:eastAsia="Times New Roman" w:hAnsi="Times New Roman" w:cs="Times New Roman"/>
          <w:sz w:val="24"/>
          <w:szCs w:val="24"/>
          <w:lang w:eastAsia="bg-BG"/>
        </w:rPr>
      </w:pPr>
    </w:p>
    <w:p w14:paraId="4BBE72DB" w14:textId="77777777" w:rsidR="0077787E" w:rsidRPr="00CD4F2E" w:rsidRDefault="0077787E" w:rsidP="009A6920">
      <w:pPr>
        <w:numPr>
          <w:ilvl w:val="0"/>
          <w:numId w:val="10"/>
        </w:numPr>
        <w:autoSpaceDE w:val="0"/>
        <w:autoSpaceDN w:val="0"/>
        <w:spacing w:after="120" w:line="240" w:lineRule="auto"/>
        <w:ind w:left="709" w:right="-113" w:hanging="709"/>
        <w:jc w:val="both"/>
        <w:rPr>
          <w:rFonts w:ascii="Times New Roman" w:eastAsia="Times New Roman" w:hAnsi="Times New Roman" w:cs="Times New Roman"/>
          <w:b/>
          <w:sz w:val="24"/>
          <w:szCs w:val="24"/>
          <w:lang w:eastAsia="bg-BG"/>
        </w:rPr>
      </w:pPr>
      <w:r w:rsidRPr="00CD4F2E">
        <w:rPr>
          <w:rFonts w:ascii="Times New Roman" w:eastAsia="Times New Roman" w:hAnsi="Times New Roman" w:cs="Times New Roman"/>
          <w:b/>
          <w:sz w:val="24"/>
          <w:szCs w:val="24"/>
          <w:lang w:eastAsia="bg-BG"/>
        </w:rPr>
        <w:t>Съдебен контрол при продължаване действието на предварителните обезпечителни мерки</w:t>
      </w:r>
    </w:p>
    <w:p w14:paraId="64491FBC" w14:textId="58B5498E" w:rsidR="0077787E" w:rsidRPr="00CD4F2E" w:rsidRDefault="00192F03" w:rsidP="00672FA2">
      <w:pPr>
        <w:spacing w:after="120" w:line="240" w:lineRule="auto"/>
        <w:jc w:val="both"/>
        <w:textAlignment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К</w:t>
      </w:r>
      <w:r w:rsidR="0077787E" w:rsidRPr="00CD4F2E">
        <w:rPr>
          <w:rFonts w:ascii="Times New Roman" w:eastAsia="Times New Roman" w:hAnsi="Times New Roman" w:cs="Times New Roman"/>
          <w:sz w:val="24"/>
          <w:szCs w:val="24"/>
          <w:lang w:eastAsia="bg-BG"/>
        </w:rPr>
        <w:t xml:space="preserve">огато след изтичане на 4 месеца от налагането на първата обезпечителна мярка ревизионния акт не е издаден, за да се продължи действието им следва да се направи искане за продължаването им пред административния съд по местонахождението на органа, наложил обезпечителната мярка. Искането може да бъде направено от публичния изпълнител или ревизираното лице. Съдът се произнася с определение в 14-дневен срок от постъпването на искането. Определението не подлежи на обжалване. </w:t>
      </w:r>
    </w:p>
    <w:p w14:paraId="645369E1" w14:textId="77777777" w:rsidR="0077787E" w:rsidRPr="00CD4F2E" w:rsidRDefault="0077787E" w:rsidP="009A6920">
      <w:pPr>
        <w:numPr>
          <w:ilvl w:val="0"/>
          <w:numId w:val="10"/>
        </w:numPr>
        <w:autoSpaceDE w:val="0"/>
        <w:autoSpaceDN w:val="0"/>
        <w:spacing w:after="120" w:line="240" w:lineRule="auto"/>
        <w:ind w:left="709" w:right="-113" w:hanging="709"/>
        <w:jc w:val="both"/>
        <w:rPr>
          <w:rFonts w:ascii="Times New Roman" w:eastAsia="Times New Roman" w:hAnsi="Times New Roman" w:cs="Times New Roman"/>
          <w:b/>
          <w:sz w:val="24"/>
          <w:szCs w:val="24"/>
          <w:lang w:eastAsia="bg-BG"/>
        </w:rPr>
      </w:pPr>
      <w:r w:rsidRPr="00CD4F2E">
        <w:rPr>
          <w:rFonts w:ascii="Times New Roman" w:eastAsia="Times New Roman" w:hAnsi="Times New Roman" w:cs="Times New Roman"/>
          <w:b/>
          <w:sz w:val="24"/>
          <w:szCs w:val="24"/>
          <w:lang w:eastAsia="bg-BG"/>
        </w:rPr>
        <w:t xml:space="preserve">Имущество, върху което се налагат предварителните обезпечителни мерки </w:t>
      </w:r>
    </w:p>
    <w:p w14:paraId="6F11BCDE" w14:textId="77777777" w:rsidR="0077787E" w:rsidRPr="00CD4F2E" w:rsidRDefault="0077787E" w:rsidP="00672FA2">
      <w:pPr>
        <w:autoSpaceDE w:val="0"/>
        <w:autoSpaceDN w:val="0"/>
        <w:spacing w:after="120" w:line="240" w:lineRule="auto"/>
        <w:jc w:val="both"/>
        <w:textAlignment w:val="center"/>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Съгласно чл. 121, ал. 3 от ДОПК предварителните обезпечителни мерки се налагат върху имущества на ревизираното лице. Обезпеченията се извършват по балансовата стойност на активите, а когато такава няма - в следната последователност:</w:t>
      </w:r>
    </w:p>
    <w:p w14:paraId="16879294" w14:textId="77777777" w:rsidR="0077787E" w:rsidRPr="00CD4F2E" w:rsidRDefault="0077787E" w:rsidP="0093671E">
      <w:pPr>
        <w:spacing w:after="120" w:line="240" w:lineRule="auto"/>
        <w:ind w:firstLine="770"/>
        <w:jc w:val="both"/>
        <w:textAlignment w:val="center"/>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1. по данъчната оценка;</w:t>
      </w:r>
    </w:p>
    <w:p w14:paraId="6A0EEA0A" w14:textId="77777777" w:rsidR="0077787E" w:rsidRPr="00CD4F2E" w:rsidRDefault="0077787E" w:rsidP="0093671E">
      <w:pPr>
        <w:spacing w:after="120" w:line="240" w:lineRule="auto"/>
        <w:ind w:firstLine="770"/>
        <w:jc w:val="both"/>
        <w:textAlignment w:val="center"/>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 xml:space="preserve">2. по застрахователната стойност; </w:t>
      </w:r>
    </w:p>
    <w:p w14:paraId="59357D43" w14:textId="77777777" w:rsidR="0077787E" w:rsidRPr="00CD4F2E" w:rsidRDefault="0077787E" w:rsidP="0093671E">
      <w:pPr>
        <w:spacing w:after="120" w:line="240" w:lineRule="auto"/>
        <w:ind w:firstLine="770"/>
        <w:jc w:val="both"/>
        <w:textAlignment w:val="center"/>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3. по придобивната стойност на вещи - собственост на физически лица.</w:t>
      </w:r>
    </w:p>
    <w:p w14:paraId="7413684D" w14:textId="77777777" w:rsidR="0077787E" w:rsidRPr="00CD4F2E" w:rsidRDefault="0077787E" w:rsidP="00672FA2">
      <w:pPr>
        <w:autoSpaceDE w:val="0"/>
        <w:autoSpaceDN w:val="0"/>
        <w:spacing w:after="120" w:line="240" w:lineRule="auto"/>
        <w:jc w:val="both"/>
        <w:textAlignment w:val="center"/>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Тъй като с налагането им се цели гарантиране на събирането на задълженията, предмет на установяване в ревизионното производство, стойността на имуществото, върху което се налагат, следва да съответства на предполагаемия им размер.</w:t>
      </w:r>
    </w:p>
    <w:p w14:paraId="27954092" w14:textId="77777777" w:rsidR="0077787E" w:rsidRPr="00CD4F2E" w:rsidRDefault="0077787E" w:rsidP="0093671E">
      <w:pPr>
        <w:spacing w:after="120" w:line="240" w:lineRule="auto"/>
        <w:ind w:firstLine="770"/>
        <w:jc w:val="both"/>
        <w:textAlignment w:val="center"/>
        <w:rPr>
          <w:rFonts w:ascii="Times New Roman" w:eastAsia="Times New Roman" w:hAnsi="Times New Roman" w:cs="Times New Roman"/>
          <w:sz w:val="24"/>
          <w:szCs w:val="24"/>
          <w:lang w:eastAsia="bg-BG"/>
        </w:rPr>
      </w:pPr>
    </w:p>
    <w:p w14:paraId="23DAD86A" w14:textId="77777777" w:rsidR="0077787E" w:rsidRPr="00CD4F2E" w:rsidRDefault="0077787E" w:rsidP="009A6920">
      <w:pPr>
        <w:numPr>
          <w:ilvl w:val="0"/>
          <w:numId w:val="12"/>
        </w:numPr>
        <w:spacing w:after="120" w:line="240" w:lineRule="auto"/>
        <w:jc w:val="both"/>
        <w:textAlignment w:val="center"/>
        <w:rPr>
          <w:rFonts w:ascii="Times New Roman" w:eastAsia="Times New Roman" w:hAnsi="Times New Roman" w:cs="Times New Roman"/>
          <w:b/>
          <w:sz w:val="24"/>
          <w:szCs w:val="24"/>
          <w:lang w:eastAsia="bg-BG"/>
        </w:rPr>
      </w:pPr>
      <w:r w:rsidRPr="00CD4F2E">
        <w:rPr>
          <w:rFonts w:ascii="Times New Roman" w:eastAsia="Times New Roman" w:hAnsi="Times New Roman" w:cs="Times New Roman"/>
          <w:b/>
          <w:sz w:val="24"/>
          <w:szCs w:val="24"/>
          <w:lang w:eastAsia="bg-BG"/>
        </w:rPr>
        <w:t xml:space="preserve">Видове обезпечителни мерки  </w:t>
      </w:r>
    </w:p>
    <w:p w14:paraId="1DAD16E7" w14:textId="77777777" w:rsidR="0077787E" w:rsidRPr="00CD4F2E" w:rsidRDefault="0077787E" w:rsidP="00672FA2">
      <w:pPr>
        <w:autoSpaceDE w:val="0"/>
        <w:autoSpaceDN w:val="0"/>
        <w:spacing w:after="120" w:line="240" w:lineRule="auto"/>
        <w:jc w:val="both"/>
        <w:textAlignment w:val="center"/>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 xml:space="preserve">По отношение на вида на налаганата обезпечителна мярка законът не ограничава публичният изпълнител при налагането на предварителните обезпечителни мерки. Той може по негова преценка на наложи тази обезпечителна мярка, която в най-голяма степен отговаря на изискването на чл. 121, ал. 3 от ДОПК. </w:t>
      </w:r>
    </w:p>
    <w:p w14:paraId="14545ED5" w14:textId="77777777" w:rsidR="0077787E" w:rsidRPr="00CD4F2E" w:rsidRDefault="0077787E" w:rsidP="00672FA2">
      <w:pPr>
        <w:autoSpaceDE w:val="0"/>
        <w:autoSpaceDN w:val="0"/>
        <w:spacing w:after="120" w:line="240" w:lineRule="auto"/>
        <w:jc w:val="both"/>
        <w:textAlignment w:val="center"/>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ДОПК регламентира следните видове обезпечителни мерки:</w:t>
      </w:r>
    </w:p>
    <w:p w14:paraId="03C6CCBA" w14:textId="77777777" w:rsidR="0077787E" w:rsidRPr="00CD4F2E" w:rsidRDefault="0077787E" w:rsidP="009A6920">
      <w:pPr>
        <w:numPr>
          <w:ilvl w:val="0"/>
          <w:numId w:val="7"/>
        </w:numPr>
        <w:autoSpaceDE w:val="0"/>
        <w:autoSpaceDN w:val="0"/>
        <w:spacing w:after="120" w:line="240" w:lineRule="auto"/>
        <w:ind w:firstLine="11"/>
        <w:jc w:val="both"/>
        <w:textAlignment w:val="center"/>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възбрана върху недвижим имот или кораб;</w:t>
      </w:r>
    </w:p>
    <w:p w14:paraId="7CA8A9A6" w14:textId="77777777" w:rsidR="0077787E" w:rsidRPr="00CD4F2E" w:rsidRDefault="0077787E" w:rsidP="009A6920">
      <w:pPr>
        <w:numPr>
          <w:ilvl w:val="0"/>
          <w:numId w:val="7"/>
        </w:numPr>
        <w:autoSpaceDE w:val="0"/>
        <w:autoSpaceDN w:val="0"/>
        <w:spacing w:after="120" w:line="240" w:lineRule="auto"/>
        <w:ind w:firstLine="11"/>
        <w:jc w:val="both"/>
        <w:textAlignment w:val="center"/>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запор на движими вещи и вземания на длъжника;</w:t>
      </w:r>
    </w:p>
    <w:p w14:paraId="6D813A57" w14:textId="77777777" w:rsidR="0077787E" w:rsidRPr="00CD4F2E" w:rsidRDefault="0077787E" w:rsidP="009A6920">
      <w:pPr>
        <w:numPr>
          <w:ilvl w:val="0"/>
          <w:numId w:val="7"/>
        </w:numPr>
        <w:autoSpaceDE w:val="0"/>
        <w:autoSpaceDN w:val="0"/>
        <w:spacing w:after="120" w:line="240" w:lineRule="auto"/>
        <w:ind w:firstLine="11"/>
        <w:jc w:val="both"/>
        <w:textAlignment w:val="center"/>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запор на сметките на длъжника;</w:t>
      </w:r>
    </w:p>
    <w:p w14:paraId="11A81152" w14:textId="77777777" w:rsidR="0077787E" w:rsidRPr="00CD4F2E" w:rsidRDefault="0077787E" w:rsidP="009A6920">
      <w:pPr>
        <w:numPr>
          <w:ilvl w:val="0"/>
          <w:numId w:val="7"/>
        </w:numPr>
        <w:autoSpaceDE w:val="0"/>
        <w:autoSpaceDN w:val="0"/>
        <w:spacing w:after="120" w:line="240" w:lineRule="auto"/>
        <w:ind w:firstLine="11"/>
        <w:jc w:val="both"/>
        <w:textAlignment w:val="center"/>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запор на стоките в оборот на длъжника.</w:t>
      </w:r>
    </w:p>
    <w:p w14:paraId="4B4C2C94" w14:textId="3DD3A2FB" w:rsidR="0077787E" w:rsidRDefault="0077787E" w:rsidP="00192F03">
      <w:pPr>
        <w:spacing w:after="120" w:line="240" w:lineRule="auto"/>
        <w:jc w:val="both"/>
        <w:textAlignment w:val="center"/>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Може да бъдат наложени няколко вида обезпечения на обща сума до размера на предполагаемото вземане. Обезпечителни мерки не могат да се налагат върху имущества, които не подлежат на принудително изпълнение съгласно чл. 213 от ДОПК.</w:t>
      </w:r>
    </w:p>
    <w:p w14:paraId="7B203B37" w14:textId="77777777" w:rsidR="00192F03" w:rsidRPr="00CD4F2E" w:rsidRDefault="00192F03" w:rsidP="00192F03">
      <w:pPr>
        <w:spacing w:after="120" w:line="240" w:lineRule="auto"/>
        <w:jc w:val="both"/>
        <w:textAlignment w:val="center"/>
        <w:rPr>
          <w:rFonts w:ascii="Times New Roman" w:eastAsia="Times New Roman" w:hAnsi="Times New Roman" w:cs="Times New Roman"/>
          <w:sz w:val="24"/>
          <w:szCs w:val="24"/>
          <w:lang w:eastAsia="bg-BG"/>
        </w:rPr>
      </w:pPr>
    </w:p>
    <w:p w14:paraId="44570C4C" w14:textId="77777777" w:rsidR="0077787E" w:rsidRPr="00CD4F2E" w:rsidRDefault="0077787E" w:rsidP="009A6920">
      <w:pPr>
        <w:numPr>
          <w:ilvl w:val="0"/>
          <w:numId w:val="12"/>
        </w:numPr>
        <w:autoSpaceDE w:val="0"/>
        <w:autoSpaceDN w:val="0"/>
        <w:spacing w:after="120" w:line="240" w:lineRule="auto"/>
        <w:ind w:left="709" w:right="-113" w:firstLine="425"/>
        <w:jc w:val="both"/>
        <w:rPr>
          <w:rFonts w:ascii="Times New Roman" w:eastAsia="Times New Roman" w:hAnsi="Times New Roman" w:cs="Times New Roman"/>
          <w:b/>
          <w:sz w:val="24"/>
          <w:szCs w:val="24"/>
          <w:lang w:eastAsia="bg-BG"/>
        </w:rPr>
      </w:pPr>
      <w:r w:rsidRPr="00CD4F2E">
        <w:rPr>
          <w:rFonts w:ascii="Times New Roman" w:eastAsia="Times New Roman" w:hAnsi="Times New Roman" w:cs="Times New Roman"/>
          <w:b/>
          <w:sz w:val="24"/>
          <w:szCs w:val="24"/>
          <w:lang w:eastAsia="bg-BG"/>
        </w:rPr>
        <w:t>Обжалване на постановлението за налагане на предварителни обезпечителни мерки.</w:t>
      </w:r>
    </w:p>
    <w:p w14:paraId="5A7F93FA" w14:textId="77777777" w:rsidR="0077787E" w:rsidRPr="00CD4F2E" w:rsidRDefault="0077787E" w:rsidP="00672FA2">
      <w:pPr>
        <w:autoSpaceDE w:val="0"/>
        <w:autoSpaceDN w:val="0"/>
        <w:spacing w:after="120" w:line="240" w:lineRule="auto"/>
        <w:jc w:val="both"/>
        <w:textAlignment w:val="center"/>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 xml:space="preserve">Постановлението за налагане на предварителни обезпечителни мерки се обжалва по общия ред за обжалване на постановленията за налагане на обезпечителни мерки, определен в чл. 197 от ДОПК. </w:t>
      </w:r>
    </w:p>
    <w:p w14:paraId="6B5CCBE3" w14:textId="77777777" w:rsidR="0077787E" w:rsidRPr="00CD4F2E" w:rsidRDefault="0077787E" w:rsidP="00672FA2">
      <w:pPr>
        <w:autoSpaceDE w:val="0"/>
        <w:autoSpaceDN w:val="0"/>
        <w:spacing w:after="120" w:line="240" w:lineRule="auto"/>
        <w:jc w:val="both"/>
        <w:textAlignment w:val="center"/>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 xml:space="preserve">Специфично за звената за местни приходи към Общините е, че Постановлението може да бъде обжалвано в 7-дневен срок от връчването му пред </w:t>
      </w:r>
      <w:r w:rsidRPr="00CD4F2E">
        <w:rPr>
          <w:rFonts w:ascii="Times New Roman" w:eastAsia="Times New Roman" w:hAnsi="Times New Roman" w:cs="Times New Roman"/>
          <w:b/>
          <w:sz w:val="24"/>
          <w:szCs w:val="24"/>
          <w:u w:val="single"/>
          <w:lang w:eastAsia="bg-BG"/>
        </w:rPr>
        <w:t>ръководителят на звеното за местни приходи</w:t>
      </w:r>
      <w:r w:rsidRPr="00CD4F2E">
        <w:rPr>
          <w:rFonts w:ascii="Times New Roman" w:eastAsia="Times New Roman" w:hAnsi="Times New Roman" w:cs="Times New Roman"/>
          <w:sz w:val="24"/>
          <w:szCs w:val="24"/>
          <w:lang w:eastAsia="bg-BG"/>
        </w:rPr>
        <w:t>, който се произнася с мотивирано решение в 7-дневен срок, от получаването на жалбата.</w:t>
      </w:r>
    </w:p>
    <w:p w14:paraId="6206BD26" w14:textId="77777777" w:rsidR="0077787E" w:rsidRPr="00CD4F2E" w:rsidRDefault="0077787E" w:rsidP="00672FA2">
      <w:pPr>
        <w:spacing w:after="120" w:line="240" w:lineRule="auto"/>
        <w:jc w:val="both"/>
        <w:textAlignment w:val="center"/>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 xml:space="preserve">Решението може да се обжалва пред административния съд по местонахождението на общината, в 7-дневен срок от връчването му на жалбоподателя. </w:t>
      </w:r>
    </w:p>
    <w:p w14:paraId="3793340C" w14:textId="77777777" w:rsidR="0077787E" w:rsidRPr="00CD4F2E" w:rsidRDefault="0077787E" w:rsidP="00672FA2">
      <w:pPr>
        <w:spacing w:after="120" w:line="240" w:lineRule="auto"/>
        <w:jc w:val="both"/>
        <w:textAlignment w:val="center"/>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Непроизнасянето на решаващия орган в 7-дневния срок се смята за потвърждение на постановлението, което може да се обжалва в 14-дневен срок от изтичането на срока за произнасяне.</w:t>
      </w:r>
    </w:p>
    <w:p w14:paraId="254070A6" w14:textId="77777777" w:rsidR="0077787E" w:rsidRPr="00CD4F2E" w:rsidRDefault="0077787E" w:rsidP="00672FA2">
      <w:pPr>
        <w:spacing w:after="120" w:line="240" w:lineRule="auto"/>
        <w:jc w:val="both"/>
        <w:textAlignment w:val="center"/>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Решението на административния съд не подлежи на обжалване.</w:t>
      </w:r>
    </w:p>
    <w:p w14:paraId="342E644D" w14:textId="1E8CAA7D" w:rsidR="0077787E" w:rsidRPr="00CD4F2E" w:rsidRDefault="0077787E" w:rsidP="00672FA2">
      <w:pPr>
        <w:spacing w:after="120" w:line="240" w:lineRule="auto"/>
        <w:jc w:val="both"/>
        <w:textAlignment w:val="center"/>
        <w:rPr>
          <w:rFonts w:ascii="Times New Roman" w:eastAsia="Times New Roman" w:hAnsi="Times New Roman" w:cs="Times New Roman"/>
          <w:sz w:val="24"/>
          <w:szCs w:val="24"/>
          <w:lang w:eastAsia="bg-BG"/>
        </w:rPr>
      </w:pPr>
      <w:r w:rsidRPr="00CD4F2E">
        <w:rPr>
          <w:rFonts w:ascii="Times New Roman" w:eastAsia="Times New Roman" w:hAnsi="Times New Roman" w:cs="Times New Roman"/>
          <w:b/>
          <w:caps/>
          <w:sz w:val="24"/>
          <w:szCs w:val="24"/>
          <w:lang w:eastAsia="bg-BG"/>
        </w:rPr>
        <w:t>Важно!</w:t>
      </w:r>
      <w:r w:rsidR="00192F03">
        <w:rPr>
          <w:rFonts w:ascii="Times New Roman" w:eastAsia="Times New Roman" w:hAnsi="Times New Roman" w:cs="Times New Roman"/>
          <w:b/>
          <w:caps/>
          <w:sz w:val="24"/>
          <w:szCs w:val="24"/>
          <w:lang w:eastAsia="bg-BG"/>
        </w:rPr>
        <w:t>!!</w:t>
      </w:r>
      <w:r w:rsidRPr="00CD4F2E">
        <w:rPr>
          <w:rFonts w:ascii="Times New Roman" w:eastAsia="Times New Roman" w:hAnsi="Times New Roman" w:cs="Times New Roman"/>
          <w:b/>
          <w:sz w:val="24"/>
          <w:szCs w:val="24"/>
          <w:lang w:eastAsia="bg-BG"/>
        </w:rPr>
        <w:t xml:space="preserve"> </w:t>
      </w:r>
      <w:r w:rsidRPr="00CD4F2E">
        <w:rPr>
          <w:rFonts w:ascii="Times New Roman" w:eastAsia="Times New Roman" w:hAnsi="Times New Roman" w:cs="Times New Roman"/>
          <w:sz w:val="24"/>
          <w:szCs w:val="24"/>
          <w:lang w:eastAsia="bg-BG"/>
        </w:rPr>
        <w:t>Изпълнението на постановлението, с което се налага обезпечението, не може да бъде спряно поради обжалването му.</w:t>
      </w:r>
    </w:p>
    <w:p w14:paraId="72CAA933" w14:textId="77777777" w:rsidR="0077787E" w:rsidRPr="00CD4F2E" w:rsidRDefault="0077787E" w:rsidP="0093671E">
      <w:pPr>
        <w:spacing w:after="120" w:line="240" w:lineRule="auto"/>
        <w:ind w:firstLine="770"/>
        <w:jc w:val="both"/>
        <w:textAlignment w:val="center"/>
        <w:rPr>
          <w:rFonts w:ascii="Times New Roman" w:eastAsia="Times New Roman" w:hAnsi="Times New Roman" w:cs="Times New Roman"/>
          <w:b/>
          <w:sz w:val="24"/>
          <w:szCs w:val="24"/>
          <w:lang w:eastAsia="bg-BG"/>
        </w:rPr>
      </w:pPr>
    </w:p>
    <w:p w14:paraId="63C9F173" w14:textId="5B2C5F2E" w:rsidR="0077787E" w:rsidRPr="00CD4F2E" w:rsidRDefault="00192F03" w:rsidP="009A6920">
      <w:pPr>
        <w:numPr>
          <w:ilvl w:val="0"/>
          <w:numId w:val="10"/>
        </w:numPr>
        <w:autoSpaceDE w:val="0"/>
        <w:autoSpaceDN w:val="0"/>
        <w:spacing w:after="120" w:line="240" w:lineRule="auto"/>
        <w:ind w:left="709" w:right="-113" w:hanging="709"/>
        <w:jc w:val="both"/>
        <w:rPr>
          <w:rFonts w:ascii="Times New Roman" w:eastAsia="Times New Roman" w:hAnsi="Times New Roman" w:cs="Times New Roman"/>
          <w:b/>
          <w:sz w:val="24"/>
          <w:szCs w:val="24"/>
          <w:lang w:eastAsia="bg-BG"/>
        </w:rPr>
      </w:pPr>
      <w:r w:rsidRPr="00CD4F2E">
        <w:rPr>
          <w:rFonts w:ascii="Times New Roman" w:eastAsia="Times New Roman" w:hAnsi="Times New Roman" w:cs="Times New Roman"/>
          <w:b/>
          <w:sz w:val="24"/>
          <w:szCs w:val="24"/>
          <w:lang w:eastAsia="bg-BG"/>
        </w:rPr>
        <w:t xml:space="preserve">Необходими </w:t>
      </w:r>
      <w:r w:rsidR="0077787E" w:rsidRPr="00CD4F2E">
        <w:rPr>
          <w:rFonts w:ascii="Times New Roman" w:eastAsia="Times New Roman" w:hAnsi="Times New Roman" w:cs="Times New Roman"/>
          <w:b/>
          <w:sz w:val="24"/>
          <w:szCs w:val="24"/>
          <w:lang w:eastAsia="bg-BG"/>
        </w:rPr>
        <w:t>мерки по организацията на обезпечителния про</w:t>
      </w:r>
      <w:r>
        <w:rPr>
          <w:rFonts w:ascii="Times New Roman" w:eastAsia="Times New Roman" w:hAnsi="Times New Roman" w:cs="Times New Roman"/>
          <w:b/>
          <w:sz w:val="24"/>
          <w:szCs w:val="24"/>
          <w:lang w:eastAsia="bg-BG"/>
        </w:rPr>
        <w:t>цес в звената за местни приходи</w:t>
      </w:r>
    </w:p>
    <w:p w14:paraId="5540C695" w14:textId="1AFF72EE" w:rsidR="0077787E" w:rsidRPr="00CD4F2E" w:rsidRDefault="00192F03" w:rsidP="00672FA2">
      <w:pPr>
        <w:autoSpaceDE w:val="0"/>
        <w:autoSpaceDN w:val="0"/>
        <w:spacing w:after="120" w:line="240" w:lineRule="auto"/>
        <w:ind w:right="-113"/>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В</w:t>
      </w:r>
      <w:r w:rsidR="0077787E" w:rsidRPr="00CD4F2E">
        <w:rPr>
          <w:rFonts w:ascii="Times New Roman" w:eastAsia="Times New Roman" w:hAnsi="Times New Roman" w:cs="Times New Roman"/>
          <w:sz w:val="24"/>
          <w:szCs w:val="24"/>
          <w:lang w:eastAsia="bg-BG"/>
        </w:rPr>
        <w:t xml:space="preserve"> производството по налагане на предварителни обезпечителни мерки взимат участие, както органите по приходите, извършващи ревизията, така и публичните изпълнители. </w:t>
      </w:r>
    </w:p>
    <w:p w14:paraId="310F1AFF" w14:textId="54F5EB16" w:rsidR="0077787E" w:rsidRPr="00CD4F2E" w:rsidRDefault="0077787E" w:rsidP="00672FA2">
      <w:pPr>
        <w:autoSpaceDE w:val="0"/>
        <w:autoSpaceDN w:val="0"/>
        <w:spacing w:after="120" w:line="240" w:lineRule="auto"/>
        <w:ind w:right="-113"/>
        <w:jc w:val="both"/>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При организация на дейностите по обезпечение</w:t>
      </w:r>
      <w:r w:rsidR="00664C2F">
        <w:rPr>
          <w:rFonts w:ascii="Times New Roman" w:eastAsia="Times New Roman" w:hAnsi="Times New Roman" w:cs="Times New Roman"/>
          <w:sz w:val="24"/>
          <w:szCs w:val="24"/>
          <w:lang w:eastAsia="bg-BG"/>
        </w:rPr>
        <w:t>,</w:t>
      </w:r>
      <w:r w:rsidRPr="00CD4F2E">
        <w:rPr>
          <w:rFonts w:ascii="Times New Roman" w:eastAsia="Times New Roman" w:hAnsi="Times New Roman" w:cs="Times New Roman"/>
          <w:sz w:val="24"/>
          <w:szCs w:val="24"/>
          <w:lang w:eastAsia="bg-BG"/>
        </w:rPr>
        <w:t xml:space="preserve"> определяне</w:t>
      </w:r>
      <w:r w:rsidR="00664C2F">
        <w:rPr>
          <w:rFonts w:ascii="Times New Roman" w:eastAsia="Times New Roman" w:hAnsi="Times New Roman" w:cs="Times New Roman"/>
          <w:sz w:val="24"/>
          <w:szCs w:val="24"/>
          <w:lang w:eastAsia="bg-BG"/>
        </w:rPr>
        <w:t>то</w:t>
      </w:r>
      <w:r w:rsidRPr="00CD4F2E">
        <w:rPr>
          <w:rFonts w:ascii="Times New Roman" w:eastAsia="Times New Roman" w:hAnsi="Times New Roman" w:cs="Times New Roman"/>
          <w:sz w:val="24"/>
          <w:szCs w:val="24"/>
          <w:lang w:eastAsia="bg-BG"/>
        </w:rPr>
        <w:t xml:space="preserve"> на служител с правомощия на публичен изпълнител и ползване</w:t>
      </w:r>
      <w:r w:rsidR="00664C2F">
        <w:rPr>
          <w:rFonts w:ascii="Times New Roman" w:eastAsia="Times New Roman" w:hAnsi="Times New Roman" w:cs="Times New Roman"/>
          <w:sz w:val="24"/>
          <w:szCs w:val="24"/>
          <w:lang w:eastAsia="bg-BG"/>
        </w:rPr>
        <w:t>то</w:t>
      </w:r>
      <w:r w:rsidRPr="00CD4F2E">
        <w:rPr>
          <w:rFonts w:ascii="Times New Roman" w:eastAsia="Times New Roman" w:hAnsi="Times New Roman" w:cs="Times New Roman"/>
          <w:sz w:val="24"/>
          <w:szCs w:val="24"/>
          <w:lang w:eastAsia="bg-BG"/>
        </w:rPr>
        <w:t xml:space="preserve"> на законовите възможности за налагане на обезпечителни мерки, може да осигури бързо събиране на публичните вземания. </w:t>
      </w:r>
    </w:p>
    <w:p w14:paraId="2B8B6C73" w14:textId="3680A8F6" w:rsidR="0077787E" w:rsidRPr="00CD4F2E" w:rsidRDefault="0077787E" w:rsidP="00672FA2">
      <w:pPr>
        <w:autoSpaceDE w:val="0"/>
        <w:autoSpaceDN w:val="0"/>
        <w:spacing w:after="120" w:line="240" w:lineRule="auto"/>
        <w:ind w:right="-113"/>
        <w:jc w:val="both"/>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 xml:space="preserve">Чрез обезпеченията може да се достигне до бързо плащане на задълженията, без производството да излиза извън общината. Целесъобразно и икономически обосновано е </w:t>
      </w:r>
      <w:r w:rsidR="0068683A" w:rsidRPr="00CD4F2E">
        <w:rPr>
          <w:rFonts w:ascii="Times New Roman" w:eastAsia="Times New Roman" w:hAnsi="Times New Roman" w:cs="Times New Roman"/>
          <w:sz w:val="24"/>
          <w:szCs w:val="24"/>
          <w:lang w:eastAsia="bg-BG"/>
        </w:rPr>
        <w:t>особено</w:t>
      </w:r>
      <w:r w:rsidRPr="00CD4F2E">
        <w:rPr>
          <w:rFonts w:ascii="Times New Roman" w:eastAsia="Times New Roman" w:hAnsi="Times New Roman" w:cs="Times New Roman"/>
          <w:sz w:val="24"/>
          <w:szCs w:val="24"/>
          <w:lang w:eastAsia="bg-BG"/>
        </w:rPr>
        <w:t>, когато се касае за малки по размер задължения, за които може да се направи обосновано предположение, че няма да се налага осребряване на имущество.</w:t>
      </w:r>
    </w:p>
    <w:p w14:paraId="1ECC3A04" w14:textId="35EAD88E" w:rsidR="0077787E" w:rsidRPr="00CD4F2E" w:rsidRDefault="00664C2F" w:rsidP="00672FA2">
      <w:pPr>
        <w:autoSpaceDE w:val="0"/>
        <w:autoSpaceDN w:val="0"/>
        <w:spacing w:after="120" w:line="240" w:lineRule="auto"/>
        <w:ind w:right="-113"/>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В </w:t>
      </w:r>
      <w:r w:rsidR="0077787E" w:rsidRPr="00CD4F2E">
        <w:rPr>
          <w:rFonts w:ascii="Times New Roman" w:eastAsia="Times New Roman" w:hAnsi="Times New Roman" w:cs="Times New Roman"/>
          <w:sz w:val="24"/>
          <w:szCs w:val="24"/>
          <w:lang w:eastAsia="bg-BG"/>
        </w:rPr>
        <w:t xml:space="preserve">звената за местни приходи </w:t>
      </w:r>
      <w:r>
        <w:rPr>
          <w:rFonts w:ascii="Times New Roman" w:eastAsia="Times New Roman" w:hAnsi="Times New Roman" w:cs="Times New Roman"/>
          <w:sz w:val="24"/>
          <w:szCs w:val="24"/>
          <w:lang w:eastAsia="bg-BG"/>
        </w:rPr>
        <w:t>на обшините</w:t>
      </w:r>
      <w:r w:rsidR="0077787E" w:rsidRPr="00CD4F2E">
        <w:rPr>
          <w:rFonts w:ascii="Times New Roman" w:eastAsia="Times New Roman" w:hAnsi="Times New Roman" w:cs="Times New Roman"/>
          <w:sz w:val="24"/>
          <w:szCs w:val="24"/>
          <w:lang w:eastAsia="bg-BG"/>
        </w:rPr>
        <w:t xml:space="preserve"> е необходимо:</w:t>
      </w:r>
    </w:p>
    <w:p w14:paraId="1BDA74CF" w14:textId="00DEAA28" w:rsidR="0077787E" w:rsidRPr="00CD4F2E" w:rsidRDefault="0077787E" w:rsidP="009A6920">
      <w:pPr>
        <w:numPr>
          <w:ilvl w:val="0"/>
          <w:numId w:val="13"/>
        </w:numPr>
        <w:autoSpaceDE w:val="0"/>
        <w:autoSpaceDN w:val="0"/>
        <w:spacing w:after="120" w:line="240" w:lineRule="auto"/>
        <w:ind w:right="-113"/>
        <w:jc w:val="both"/>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 xml:space="preserve">определяне на служители с правомощия на публични изпълнители по предвидения в чл.4, ал.3 и 4 от ЗМДТ ред. Допустимо е едни и същи лица да бъдат едновременно с правомощия на органи по приходите и </w:t>
      </w:r>
      <w:r w:rsidR="0068683A" w:rsidRPr="00CD4F2E">
        <w:rPr>
          <w:rFonts w:ascii="Times New Roman" w:eastAsia="Times New Roman" w:hAnsi="Times New Roman" w:cs="Times New Roman"/>
          <w:sz w:val="24"/>
          <w:szCs w:val="24"/>
          <w:lang w:eastAsia="bg-BG"/>
        </w:rPr>
        <w:t>публични</w:t>
      </w:r>
      <w:r w:rsidRPr="00CD4F2E">
        <w:rPr>
          <w:rFonts w:ascii="Times New Roman" w:eastAsia="Times New Roman" w:hAnsi="Times New Roman" w:cs="Times New Roman"/>
          <w:sz w:val="24"/>
          <w:szCs w:val="24"/>
          <w:lang w:eastAsia="bg-BG"/>
        </w:rPr>
        <w:t xml:space="preserve"> изпълнители, но е недопустимо в едно производство едно лице да участва и с двете си качества.</w:t>
      </w:r>
    </w:p>
    <w:p w14:paraId="26BFFC5F" w14:textId="77777777" w:rsidR="0077787E" w:rsidRPr="00CD4F2E" w:rsidRDefault="0077787E" w:rsidP="009A6920">
      <w:pPr>
        <w:numPr>
          <w:ilvl w:val="0"/>
          <w:numId w:val="13"/>
        </w:numPr>
        <w:autoSpaceDE w:val="0"/>
        <w:autoSpaceDN w:val="0"/>
        <w:spacing w:after="120" w:line="240" w:lineRule="auto"/>
        <w:ind w:right="-113"/>
        <w:jc w:val="both"/>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Създаване на информационна система и/или регистри в които да се въвеждат актовете по налагане на обезпечителните мерки, за да може ефективно да се управлява и контролира процеса.</w:t>
      </w:r>
    </w:p>
    <w:p w14:paraId="2E4193D1" w14:textId="77777777" w:rsidR="0077787E" w:rsidRPr="00CD4F2E" w:rsidRDefault="0077787E" w:rsidP="009A6920">
      <w:pPr>
        <w:numPr>
          <w:ilvl w:val="0"/>
          <w:numId w:val="13"/>
        </w:numPr>
        <w:autoSpaceDE w:val="0"/>
        <w:autoSpaceDN w:val="0"/>
        <w:spacing w:after="120" w:line="240" w:lineRule="auto"/>
        <w:ind w:right="-113"/>
        <w:jc w:val="both"/>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lastRenderedPageBreak/>
        <w:t>Да се разработят вътрешни правила по обезпечението на вземанията.</w:t>
      </w:r>
    </w:p>
    <w:p w14:paraId="24D08175" w14:textId="77777777" w:rsidR="0077787E" w:rsidRPr="00CD4F2E" w:rsidRDefault="0077787E" w:rsidP="0093671E">
      <w:pPr>
        <w:autoSpaceDE w:val="0"/>
        <w:autoSpaceDN w:val="0"/>
        <w:spacing w:after="120" w:line="240" w:lineRule="auto"/>
        <w:ind w:right="-113"/>
        <w:jc w:val="both"/>
        <w:rPr>
          <w:rFonts w:ascii="Times New Roman" w:eastAsia="Times New Roman" w:hAnsi="Times New Roman" w:cs="Times New Roman"/>
          <w:sz w:val="24"/>
          <w:szCs w:val="24"/>
          <w:lang w:eastAsia="bg-BG"/>
        </w:rPr>
      </w:pPr>
    </w:p>
    <w:p w14:paraId="6E0338BF" w14:textId="5629AADB" w:rsidR="0077787E" w:rsidRPr="00CD4F2E" w:rsidRDefault="0077787E" w:rsidP="0093671E">
      <w:pPr>
        <w:autoSpaceDE w:val="0"/>
        <w:autoSpaceDN w:val="0"/>
        <w:spacing w:after="120" w:line="240" w:lineRule="auto"/>
        <w:ind w:right="-113"/>
        <w:jc w:val="both"/>
        <w:rPr>
          <w:rFonts w:ascii="Times New Roman" w:eastAsia="Times New Roman" w:hAnsi="Times New Roman" w:cs="Times New Roman"/>
          <w:sz w:val="24"/>
          <w:szCs w:val="24"/>
          <w:lang w:eastAsia="bg-BG"/>
        </w:rPr>
      </w:pPr>
      <w:r w:rsidRPr="00CD4F2E">
        <w:rPr>
          <w:rFonts w:ascii="Times New Roman" w:eastAsia="Times New Roman" w:hAnsi="Times New Roman" w:cs="Times New Roman"/>
          <w:b/>
          <w:sz w:val="24"/>
          <w:szCs w:val="24"/>
          <w:lang w:eastAsia="bg-BG"/>
        </w:rPr>
        <w:t>Препоръчително!</w:t>
      </w:r>
      <w:r w:rsidRPr="00CD4F2E">
        <w:rPr>
          <w:rFonts w:ascii="Times New Roman" w:eastAsia="Times New Roman" w:hAnsi="Times New Roman" w:cs="Times New Roman"/>
          <w:sz w:val="24"/>
          <w:szCs w:val="24"/>
          <w:lang w:eastAsia="bg-BG"/>
        </w:rPr>
        <w:t xml:space="preserve"> </w:t>
      </w:r>
      <w:r w:rsidR="00664C2F" w:rsidRPr="00CD4F2E">
        <w:rPr>
          <w:rFonts w:ascii="Times New Roman" w:eastAsia="Times New Roman" w:hAnsi="Times New Roman" w:cs="Times New Roman"/>
          <w:sz w:val="24"/>
          <w:szCs w:val="24"/>
          <w:lang w:eastAsia="bg-BG"/>
        </w:rPr>
        <w:t xml:space="preserve">Правомощията </w:t>
      </w:r>
      <w:r w:rsidRPr="00CD4F2E">
        <w:rPr>
          <w:rFonts w:ascii="Times New Roman" w:eastAsia="Times New Roman" w:hAnsi="Times New Roman" w:cs="Times New Roman"/>
          <w:sz w:val="24"/>
          <w:szCs w:val="24"/>
          <w:lang w:eastAsia="bg-BG"/>
        </w:rPr>
        <w:t>по обезпечението да бъде възложено на служител с професионална квалификация „юрист“, поради специфичната дейност и актове, които се издават</w:t>
      </w:r>
      <w:r w:rsidR="00664C2F">
        <w:rPr>
          <w:rFonts w:ascii="Times New Roman" w:eastAsia="Times New Roman" w:hAnsi="Times New Roman" w:cs="Times New Roman"/>
          <w:sz w:val="24"/>
          <w:szCs w:val="24"/>
          <w:lang w:eastAsia="bg-BG"/>
        </w:rPr>
        <w:t xml:space="preserve"> </w:t>
      </w:r>
      <w:r w:rsidRPr="00CD4F2E">
        <w:rPr>
          <w:rFonts w:ascii="Times New Roman" w:eastAsia="Times New Roman" w:hAnsi="Times New Roman" w:cs="Times New Roman"/>
          <w:sz w:val="24"/>
          <w:szCs w:val="24"/>
          <w:lang w:eastAsia="bg-BG"/>
        </w:rPr>
        <w:t xml:space="preserve">(постановления), които са сходни </w:t>
      </w:r>
      <w:r w:rsidR="00664C2F">
        <w:rPr>
          <w:rFonts w:ascii="Times New Roman" w:eastAsia="Times New Roman" w:hAnsi="Times New Roman" w:cs="Times New Roman"/>
          <w:sz w:val="24"/>
          <w:szCs w:val="24"/>
          <w:lang w:eastAsia="bg-BG"/>
        </w:rPr>
        <w:t>с</w:t>
      </w:r>
      <w:r w:rsidRPr="00CD4F2E">
        <w:rPr>
          <w:rFonts w:ascii="Times New Roman" w:eastAsia="Times New Roman" w:hAnsi="Times New Roman" w:cs="Times New Roman"/>
          <w:sz w:val="24"/>
          <w:szCs w:val="24"/>
          <w:lang w:eastAsia="bg-BG"/>
        </w:rPr>
        <w:t xml:space="preserve"> актовете издавани от съдебните изпълнители.</w:t>
      </w:r>
    </w:p>
    <w:p w14:paraId="0CA4F006" w14:textId="77777777" w:rsidR="0077787E" w:rsidRPr="00CD4F2E" w:rsidRDefault="0077787E" w:rsidP="0093671E">
      <w:pPr>
        <w:autoSpaceDE w:val="0"/>
        <w:autoSpaceDN w:val="0"/>
        <w:spacing w:after="120" w:line="240" w:lineRule="auto"/>
        <w:ind w:right="-113"/>
        <w:jc w:val="both"/>
        <w:rPr>
          <w:rFonts w:ascii="Times New Roman" w:eastAsia="Times New Roman" w:hAnsi="Times New Roman" w:cs="Times New Roman"/>
          <w:sz w:val="24"/>
          <w:szCs w:val="24"/>
          <w:lang w:eastAsia="bg-BG"/>
        </w:rPr>
      </w:pPr>
    </w:p>
    <w:p w14:paraId="2E98DABE" w14:textId="0C8B9608" w:rsidR="0077787E" w:rsidRPr="0010490A" w:rsidRDefault="0032145B" w:rsidP="009A6920">
      <w:pPr>
        <w:pStyle w:val="Heading2"/>
        <w:numPr>
          <w:ilvl w:val="1"/>
          <w:numId w:val="26"/>
        </w:numPr>
        <w:rPr>
          <w:rFonts w:ascii="Times New Roman" w:hAnsi="Times New Roman" w:cs="Times New Roman"/>
          <w:b/>
          <w:color w:val="2A5010" w:themeColor="accent2" w:themeShade="80"/>
          <w:sz w:val="24"/>
          <w:szCs w:val="24"/>
        </w:rPr>
      </w:pPr>
      <w:r>
        <w:rPr>
          <w:rFonts w:ascii="Times New Roman" w:hAnsi="Times New Roman" w:cs="Times New Roman"/>
          <w:b/>
          <w:color w:val="2A5010" w:themeColor="accent2" w:themeShade="80"/>
          <w:sz w:val="24"/>
          <w:szCs w:val="24"/>
        </w:rPr>
        <w:t xml:space="preserve"> </w:t>
      </w:r>
      <w:bookmarkStart w:id="6" w:name="_Toc78666350"/>
      <w:r w:rsidR="0077787E" w:rsidRPr="0010490A">
        <w:rPr>
          <w:rFonts w:ascii="Times New Roman" w:hAnsi="Times New Roman" w:cs="Times New Roman"/>
          <w:b/>
          <w:color w:val="2A5010" w:themeColor="accent2" w:themeShade="80"/>
          <w:sz w:val="24"/>
          <w:szCs w:val="24"/>
        </w:rPr>
        <w:t>Организация на дейностите и практиките по събиране.</w:t>
      </w:r>
      <w:bookmarkEnd w:id="6"/>
    </w:p>
    <w:p w14:paraId="49003F42" w14:textId="77777777" w:rsidR="00664C2F" w:rsidRDefault="00664C2F" w:rsidP="00664C2F">
      <w:pPr>
        <w:autoSpaceDE w:val="0"/>
        <w:autoSpaceDN w:val="0"/>
        <w:spacing w:after="120" w:line="240" w:lineRule="auto"/>
        <w:ind w:right="-113"/>
        <w:jc w:val="both"/>
        <w:rPr>
          <w:rFonts w:ascii="Times New Roman" w:eastAsia="Times New Roman" w:hAnsi="Times New Roman" w:cs="Times New Roman"/>
          <w:b/>
          <w:sz w:val="24"/>
          <w:szCs w:val="24"/>
          <w:lang w:eastAsia="bg-BG"/>
        </w:rPr>
      </w:pPr>
    </w:p>
    <w:p w14:paraId="2BBA38DA" w14:textId="77777777" w:rsidR="0077787E" w:rsidRPr="00CD4F2E" w:rsidRDefault="0077787E" w:rsidP="009A6920">
      <w:pPr>
        <w:numPr>
          <w:ilvl w:val="0"/>
          <w:numId w:val="16"/>
        </w:numPr>
        <w:autoSpaceDE w:val="0"/>
        <w:autoSpaceDN w:val="0"/>
        <w:spacing w:after="120" w:line="240" w:lineRule="auto"/>
        <w:ind w:right="-113"/>
        <w:jc w:val="both"/>
        <w:rPr>
          <w:rFonts w:ascii="Times New Roman" w:eastAsia="Times New Roman" w:hAnsi="Times New Roman" w:cs="Times New Roman"/>
          <w:b/>
          <w:sz w:val="24"/>
          <w:szCs w:val="24"/>
          <w:lang w:eastAsia="bg-BG"/>
        </w:rPr>
      </w:pPr>
      <w:r w:rsidRPr="00CD4F2E">
        <w:rPr>
          <w:rFonts w:ascii="Times New Roman" w:eastAsia="Times New Roman" w:hAnsi="Times New Roman" w:cs="Times New Roman"/>
          <w:b/>
          <w:sz w:val="24"/>
          <w:szCs w:val="24"/>
          <w:lang w:eastAsia="bg-BG"/>
        </w:rPr>
        <w:t>Характеристика на дейността по събиране на местните данъци и такси.</w:t>
      </w:r>
    </w:p>
    <w:p w14:paraId="2223DA1D" w14:textId="77777777" w:rsidR="0077787E" w:rsidRPr="00CD4F2E" w:rsidRDefault="0077787E" w:rsidP="00672FA2">
      <w:pPr>
        <w:autoSpaceDE w:val="0"/>
        <w:autoSpaceDN w:val="0"/>
        <w:spacing w:after="120" w:line="240" w:lineRule="auto"/>
        <w:ind w:right="-113"/>
        <w:jc w:val="both"/>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Събирането това е съвкупност от законоустановени поредица от действия, с които се цели осребряване имуществото на задълженото лице и погасяване на публичните му задължения.</w:t>
      </w:r>
    </w:p>
    <w:p w14:paraId="547358FC" w14:textId="24905038" w:rsidR="0077787E" w:rsidRPr="00CD4F2E" w:rsidRDefault="0077787E" w:rsidP="00672FA2">
      <w:pPr>
        <w:autoSpaceDE w:val="0"/>
        <w:autoSpaceDN w:val="0"/>
        <w:spacing w:after="120" w:line="240" w:lineRule="auto"/>
        <w:ind w:right="-113"/>
        <w:jc w:val="both"/>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При събиране на местните данъци и такси за звената за местни приходи към общините е налице право на избор на способа</w:t>
      </w:r>
      <w:r w:rsidR="00664C2F">
        <w:rPr>
          <w:rFonts w:ascii="Times New Roman" w:eastAsia="Times New Roman" w:hAnsi="Times New Roman" w:cs="Times New Roman"/>
          <w:sz w:val="24"/>
          <w:szCs w:val="24"/>
          <w:lang w:eastAsia="bg-BG"/>
        </w:rPr>
        <w:t xml:space="preserve"> </w:t>
      </w:r>
      <w:r w:rsidRPr="00CD4F2E">
        <w:rPr>
          <w:rFonts w:ascii="Times New Roman" w:eastAsia="Times New Roman" w:hAnsi="Times New Roman" w:cs="Times New Roman"/>
          <w:sz w:val="24"/>
          <w:szCs w:val="24"/>
          <w:lang w:eastAsia="bg-BG"/>
        </w:rPr>
        <w:t>/чл.4, ал.2 ЗМДТ/:</w:t>
      </w:r>
    </w:p>
    <w:p w14:paraId="68299C34" w14:textId="77777777" w:rsidR="0077787E" w:rsidRPr="00CD4F2E" w:rsidRDefault="0077787E" w:rsidP="009A6920">
      <w:pPr>
        <w:numPr>
          <w:ilvl w:val="0"/>
          <w:numId w:val="14"/>
        </w:numPr>
        <w:autoSpaceDE w:val="0"/>
        <w:autoSpaceDN w:val="0"/>
        <w:spacing w:after="120" w:line="240" w:lineRule="auto"/>
        <w:ind w:right="-113"/>
        <w:jc w:val="both"/>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Събиране по реда на Данъчно - осигурителния процесуален кодекс.</w:t>
      </w:r>
    </w:p>
    <w:p w14:paraId="1F5A5CDF" w14:textId="77777777" w:rsidR="0077787E" w:rsidRPr="00CD4F2E" w:rsidRDefault="0077787E" w:rsidP="009A6920">
      <w:pPr>
        <w:numPr>
          <w:ilvl w:val="0"/>
          <w:numId w:val="15"/>
        </w:numPr>
        <w:autoSpaceDE w:val="0"/>
        <w:autoSpaceDN w:val="0"/>
        <w:spacing w:after="120" w:line="240" w:lineRule="auto"/>
        <w:ind w:right="-113"/>
        <w:jc w:val="both"/>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Чрез налагане на обезпечителни мерки от общински служители с правомощия на публични изпълнители.</w:t>
      </w:r>
    </w:p>
    <w:p w14:paraId="68A992A7" w14:textId="77777777" w:rsidR="0077787E" w:rsidRPr="00CD4F2E" w:rsidRDefault="0077787E" w:rsidP="009A6920">
      <w:pPr>
        <w:numPr>
          <w:ilvl w:val="0"/>
          <w:numId w:val="15"/>
        </w:numPr>
        <w:autoSpaceDE w:val="0"/>
        <w:autoSpaceDN w:val="0"/>
        <w:spacing w:after="120" w:line="240" w:lineRule="auto"/>
        <w:ind w:right="-113"/>
        <w:jc w:val="both"/>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Чрез предаване на преписки на публичните изпълнители при НАП;</w:t>
      </w:r>
    </w:p>
    <w:p w14:paraId="4C6C00FC" w14:textId="43432ABE" w:rsidR="0077787E" w:rsidRPr="00CD4F2E" w:rsidRDefault="0077787E" w:rsidP="009A6920">
      <w:pPr>
        <w:numPr>
          <w:ilvl w:val="0"/>
          <w:numId w:val="14"/>
        </w:numPr>
        <w:autoSpaceDE w:val="0"/>
        <w:autoSpaceDN w:val="0"/>
        <w:spacing w:after="120" w:line="240" w:lineRule="auto"/>
        <w:ind w:right="-113"/>
        <w:jc w:val="both"/>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Събиране по реда на Гражданския процесуален кодекс- чрез предаване на преписки на съдебни изпълнители</w:t>
      </w:r>
      <w:r w:rsidR="00664C2F">
        <w:rPr>
          <w:rFonts w:ascii="Times New Roman" w:eastAsia="Times New Roman" w:hAnsi="Times New Roman" w:cs="Times New Roman"/>
          <w:sz w:val="24"/>
          <w:szCs w:val="24"/>
          <w:lang w:eastAsia="bg-BG"/>
        </w:rPr>
        <w:t xml:space="preserve"> </w:t>
      </w:r>
      <w:r w:rsidRPr="00CD4F2E">
        <w:rPr>
          <w:rFonts w:ascii="Times New Roman" w:eastAsia="Times New Roman" w:hAnsi="Times New Roman" w:cs="Times New Roman"/>
          <w:sz w:val="24"/>
          <w:szCs w:val="24"/>
          <w:lang w:eastAsia="bg-BG"/>
        </w:rPr>
        <w:t>/ЧСИ и ДСИ/</w:t>
      </w:r>
    </w:p>
    <w:p w14:paraId="666EA819" w14:textId="77777777" w:rsidR="0077787E" w:rsidRPr="00CD4F2E" w:rsidRDefault="0077787E" w:rsidP="0093671E">
      <w:pPr>
        <w:autoSpaceDE w:val="0"/>
        <w:autoSpaceDN w:val="0"/>
        <w:spacing w:after="120" w:line="240" w:lineRule="auto"/>
        <w:ind w:right="-113"/>
        <w:jc w:val="both"/>
        <w:rPr>
          <w:rFonts w:ascii="Times New Roman" w:eastAsia="Times New Roman" w:hAnsi="Times New Roman" w:cs="Times New Roman"/>
          <w:sz w:val="24"/>
          <w:szCs w:val="24"/>
          <w:lang w:eastAsia="bg-BG"/>
        </w:rPr>
      </w:pPr>
    </w:p>
    <w:p w14:paraId="3E33BE25" w14:textId="0436E51D" w:rsidR="0077787E" w:rsidRPr="00CD4F2E" w:rsidRDefault="0077787E" w:rsidP="009A6920">
      <w:pPr>
        <w:numPr>
          <w:ilvl w:val="0"/>
          <w:numId w:val="16"/>
        </w:numPr>
        <w:autoSpaceDE w:val="0"/>
        <w:autoSpaceDN w:val="0"/>
        <w:spacing w:after="120" w:line="240" w:lineRule="auto"/>
        <w:ind w:right="-113"/>
        <w:jc w:val="both"/>
        <w:rPr>
          <w:rFonts w:ascii="Times New Roman" w:eastAsia="Times New Roman" w:hAnsi="Times New Roman" w:cs="Times New Roman"/>
          <w:b/>
          <w:sz w:val="24"/>
          <w:szCs w:val="24"/>
          <w:lang w:eastAsia="bg-BG"/>
        </w:rPr>
      </w:pPr>
      <w:r w:rsidRPr="00CD4F2E">
        <w:rPr>
          <w:rFonts w:ascii="Times New Roman" w:eastAsia="Times New Roman" w:hAnsi="Times New Roman" w:cs="Times New Roman"/>
          <w:b/>
          <w:sz w:val="24"/>
          <w:szCs w:val="24"/>
          <w:lang w:eastAsia="bg-BG"/>
        </w:rPr>
        <w:t xml:space="preserve"> Изпълнителното основание.</w:t>
      </w:r>
    </w:p>
    <w:p w14:paraId="62125CF8" w14:textId="56687BF9" w:rsidR="0077787E" w:rsidRPr="00CD4F2E" w:rsidRDefault="0077787E" w:rsidP="00672FA2">
      <w:pPr>
        <w:autoSpaceDE w:val="0"/>
        <w:autoSpaceDN w:val="0"/>
        <w:spacing w:after="120" w:line="240" w:lineRule="auto"/>
        <w:ind w:right="-113"/>
        <w:jc w:val="both"/>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Изпълнителното основание съгл</w:t>
      </w:r>
      <w:r w:rsidR="00664C2F">
        <w:rPr>
          <w:rFonts w:ascii="Times New Roman" w:eastAsia="Times New Roman" w:hAnsi="Times New Roman" w:cs="Times New Roman"/>
          <w:sz w:val="24"/>
          <w:szCs w:val="24"/>
          <w:lang w:eastAsia="bg-BG"/>
        </w:rPr>
        <w:t>асно</w:t>
      </w:r>
      <w:r w:rsidRPr="00CD4F2E">
        <w:rPr>
          <w:rFonts w:ascii="Times New Roman" w:eastAsia="Times New Roman" w:hAnsi="Times New Roman" w:cs="Times New Roman"/>
          <w:sz w:val="24"/>
          <w:szCs w:val="24"/>
          <w:lang w:eastAsia="bg-BG"/>
        </w:rPr>
        <w:t xml:space="preserve"> чл. 165 от ДОПК изисква събирането на общинските публични вземания да се извършва въз основа на влязъл в сила акт за установяване на съответното публично общинско вземане, издаден от компетентен орган. </w:t>
      </w:r>
    </w:p>
    <w:p w14:paraId="75857387" w14:textId="77777777" w:rsidR="0077787E" w:rsidRPr="00CD4F2E" w:rsidRDefault="0077787E" w:rsidP="00672FA2">
      <w:pPr>
        <w:autoSpaceDE w:val="0"/>
        <w:autoSpaceDN w:val="0"/>
        <w:spacing w:after="120" w:line="240" w:lineRule="auto"/>
        <w:ind w:right="-113"/>
        <w:jc w:val="both"/>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Към принудително изпълнение може да се пристъпи въз основа на:</w:t>
      </w:r>
    </w:p>
    <w:p w14:paraId="1BADEF4A" w14:textId="77777777" w:rsidR="0077787E" w:rsidRPr="00CD4F2E" w:rsidRDefault="0077787E" w:rsidP="0093671E">
      <w:pPr>
        <w:autoSpaceDE w:val="0"/>
        <w:autoSpaceDN w:val="0"/>
        <w:spacing w:after="120" w:line="240" w:lineRule="auto"/>
        <w:ind w:right="-113"/>
        <w:jc w:val="both"/>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1. ревизионен акт, независимо дали е обжалван;</w:t>
      </w:r>
    </w:p>
    <w:p w14:paraId="7AC1BD6D" w14:textId="77777777" w:rsidR="0077787E" w:rsidRPr="00CD4F2E" w:rsidRDefault="0077787E" w:rsidP="0093671E">
      <w:pPr>
        <w:autoSpaceDE w:val="0"/>
        <w:autoSpaceDN w:val="0"/>
        <w:spacing w:after="120" w:line="240" w:lineRule="auto"/>
        <w:ind w:right="-113"/>
        <w:jc w:val="both"/>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2. декларация, подадена от задължено лице с изчислени от него задължения за данъци или задължителни осигурителни вноски, като за местните данъци такава е декларацията за облагане с окончателен годишен патентен данък и декларацията за облагане с туристически данък.</w:t>
      </w:r>
    </w:p>
    <w:p w14:paraId="758CECBD" w14:textId="77777777" w:rsidR="0077787E" w:rsidRPr="00CD4F2E" w:rsidRDefault="0077787E" w:rsidP="0093671E">
      <w:pPr>
        <w:autoSpaceDE w:val="0"/>
        <w:autoSpaceDN w:val="0"/>
        <w:spacing w:after="120" w:line="240" w:lineRule="auto"/>
        <w:ind w:right="-113"/>
        <w:jc w:val="both"/>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3. актовете по чл. 106 и 107, независимо дали са обжалвани;</w:t>
      </w:r>
    </w:p>
    <w:p w14:paraId="3A630F76" w14:textId="77777777" w:rsidR="0077787E" w:rsidRPr="00CD4F2E" w:rsidRDefault="0077787E" w:rsidP="0093671E">
      <w:pPr>
        <w:autoSpaceDE w:val="0"/>
        <w:autoSpaceDN w:val="0"/>
        <w:spacing w:after="120" w:line="240" w:lineRule="auto"/>
        <w:ind w:right="-113"/>
        <w:jc w:val="both"/>
        <w:rPr>
          <w:rFonts w:ascii="Times New Roman" w:eastAsia="Times New Roman" w:hAnsi="Times New Roman" w:cs="Times New Roman"/>
          <w:sz w:val="24"/>
          <w:szCs w:val="24"/>
          <w:lang w:eastAsia="bg-BG"/>
        </w:rPr>
      </w:pPr>
    </w:p>
    <w:p w14:paraId="05550500" w14:textId="77777777" w:rsidR="0077787E" w:rsidRPr="00664C2F" w:rsidRDefault="0077787E" w:rsidP="009A6920">
      <w:pPr>
        <w:numPr>
          <w:ilvl w:val="0"/>
          <w:numId w:val="16"/>
        </w:numPr>
        <w:autoSpaceDE w:val="0"/>
        <w:autoSpaceDN w:val="0"/>
        <w:spacing w:after="120" w:line="240" w:lineRule="auto"/>
        <w:ind w:right="-113"/>
        <w:jc w:val="both"/>
        <w:rPr>
          <w:rFonts w:ascii="Times New Roman" w:eastAsia="Times New Roman" w:hAnsi="Times New Roman" w:cs="Times New Roman"/>
          <w:b/>
          <w:sz w:val="24"/>
          <w:szCs w:val="24"/>
          <w:lang w:eastAsia="bg-BG"/>
        </w:rPr>
      </w:pPr>
      <w:r w:rsidRPr="00664C2F">
        <w:rPr>
          <w:rFonts w:ascii="Times New Roman" w:eastAsia="Times New Roman" w:hAnsi="Times New Roman" w:cs="Times New Roman"/>
          <w:b/>
          <w:sz w:val="24"/>
          <w:szCs w:val="24"/>
          <w:lang w:eastAsia="bg-BG"/>
        </w:rPr>
        <w:t>Ефективната организация на дейностите по събиране изисква:</w:t>
      </w:r>
    </w:p>
    <w:p w14:paraId="29AD9064" w14:textId="77777777" w:rsidR="0077787E" w:rsidRPr="00CD4F2E" w:rsidRDefault="0077787E" w:rsidP="0093671E">
      <w:pPr>
        <w:autoSpaceDE w:val="0"/>
        <w:autoSpaceDN w:val="0"/>
        <w:spacing w:after="120" w:line="240" w:lineRule="auto"/>
        <w:ind w:right="-113" w:firstLine="708"/>
        <w:jc w:val="both"/>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lastRenderedPageBreak/>
        <w:t>- ясно разписани вътрешни правила за предаване на преписките за образуване на изпълнителни дела.</w:t>
      </w:r>
    </w:p>
    <w:p w14:paraId="0289196F" w14:textId="77777777" w:rsidR="0077787E" w:rsidRPr="00CD4F2E" w:rsidRDefault="0077787E" w:rsidP="0093671E">
      <w:pPr>
        <w:autoSpaceDE w:val="0"/>
        <w:autoSpaceDN w:val="0"/>
        <w:spacing w:after="120" w:line="240" w:lineRule="auto"/>
        <w:ind w:right="-113" w:firstLine="708"/>
        <w:jc w:val="both"/>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 определяне на служители, които да проверяват и комплектоват преписките, като броя им следва да бъде съобразен така, че да не се получава забавяне между влизане в сила на актовете с които се установяват задълженията и предаването им за принудително събиране.</w:t>
      </w:r>
    </w:p>
    <w:p w14:paraId="60A16747" w14:textId="77777777" w:rsidR="0077787E" w:rsidRPr="00CD4F2E" w:rsidRDefault="0077787E" w:rsidP="0093671E">
      <w:pPr>
        <w:autoSpaceDE w:val="0"/>
        <w:autoSpaceDN w:val="0"/>
        <w:spacing w:after="120" w:line="240" w:lineRule="auto"/>
        <w:ind w:right="-113" w:firstLine="708"/>
        <w:jc w:val="both"/>
        <w:rPr>
          <w:rFonts w:ascii="Times New Roman" w:eastAsia="Times New Roman" w:hAnsi="Times New Roman" w:cs="Times New Roman"/>
          <w:sz w:val="24"/>
          <w:szCs w:val="24"/>
          <w:lang w:eastAsia="bg-BG"/>
        </w:rPr>
      </w:pPr>
      <w:r w:rsidRPr="00CD4F2E">
        <w:rPr>
          <w:rFonts w:ascii="Times New Roman" w:eastAsia="Times New Roman" w:hAnsi="Times New Roman" w:cs="Times New Roman"/>
          <w:sz w:val="24"/>
          <w:szCs w:val="24"/>
          <w:lang w:eastAsia="bg-BG"/>
        </w:rPr>
        <w:t xml:space="preserve">- Определяне на лице, което да възлага събирането на съдебни изпълнители по реда на ГПК. </w:t>
      </w:r>
    </w:p>
    <w:tbl>
      <w:tblPr>
        <w:tblStyle w:val="TableGrid"/>
        <w:tblW w:w="0" w:type="auto"/>
        <w:tblLook w:val="04A0" w:firstRow="1" w:lastRow="0" w:firstColumn="1" w:lastColumn="0" w:noHBand="0" w:noVBand="1"/>
      </w:tblPr>
      <w:tblGrid>
        <w:gridCol w:w="9062"/>
      </w:tblGrid>
      <w:tr w:rsidR="00664C2F" w14:paraId="45540621" w14:textId="77777777" w:rsidTr="00664C2F">
        <w:tc>
          <w:tcPr>
            <w:tcW w:w="9062" w:type="dxa"/>
          </w:tcPr>
          <w:p w14:paraId="1F66C9AF" w14:textId="19B4904C" w:rsidR="00664C2F" w:rsidRDefault="00664C2F" w:rsidP="00664C2F">
            <w:pPr>
              <w:autoSpaceDE w:val="0"/>
              <w:autoSpaceDN w:val="0"/>
              <w:spacing w:after="120"/>
              <w:ind w:right="28"/>
              <w:jc w:val="both"/>
              <w:rPr>
                <w:rFonts w:ascii="Times New Roman" w:eastAsia="Times New Roman" w:hAnsi="Times New Roman"/>
                <w:b/>
                <w:sz w:val="24"/>
                <w:szCs w:val="24"/>
                <w:lang w:eastAsia="bg-BG"/>
              </w:rPr>
            </w:pPr>
            <w:r w:rsidRPr="00CD4F2E">
              <w:rPr>
                <w:rFonts w:ascii="Times New Roman" w:eastAsia="Times New Roman" w:hAnsi="Times New Roman"/>
                <w:sz w:val="24"/>
                <w:szCs w:val="24"/>
                <w:lang w:eastAsia="bg-BG"/>
              </w:rPr>
              <w:t xml:space="preserve">Възлагането на събирането по реда на ГПК е в изключителното правомощие на Кмета на </w:t>
            </w:r>
            <w:r>
              <w:rPr>
                <w:rFonts w:ascii="Times New Roman" w:eastAsia="Times New Roman" w:hAnsi="Times New Roman"/>
                <w:sz w:val="24"/>
                <w:szCs w:val="24"/>
                <w:lang w:val="bg-BG" w:eastAsia="bg-BG"/>
              </w:rPr>
              <w:t>о</w:t>
            </w:r>
            <w:r w:rsidRPr="00CD4F2E">
              <w:rPr>
                <w:rFonts w:ascii="Times New Roman" w:eastAsia="Times New Roman" w:hAnsi="Times New Roman"/>
                <w:sz w:val="24"/>
                <w:szCs w:val="24"/>
                <w:lang w:eastAsia="bg-BG"/>
              </w:rPr>
              <w:t>бщината, тъй като той е законния представител на общината по ГПК. В производствата по ГПК, пълномощници на държавните учреждения и общините могат да бъдат само лица с юридическо образование. За да е налице валидно възлагане за събиране, акта</w:t>
            </w:r>
            <w:r>
              <w:rPr>
                <w:rFonts w:ascii="Times New Roman" w:eastAsia="Times New Roman" w:hAnsi="Times New Roman"/>
                <w:sz w:val="24"/>
                <w:szCs w:val="24"/>
                <w:lang w:val="bg-BG" w:eastAsia="bg-BG"/>
              </w:rPr>
              <w:t xml:space="preserve"> </w:t>
            </w:r>
            <w:r w:rsidRPr="00CD4F2E">
              <w:rPr>
                <w:rFonts w:ascii="Times New Roman" w:eastAsia="Times New Roman" w:hAnsi="Times New Roman"/>
                <w:sz w:val="24"/>
                <w:szCs w:val="24"/>
                <w:lang w:eastAsia="bg-BG"/>
              </w:rPr>
              <w:t>(искането) за възлагане на събиране на публичните общински вземания трябва да бъде подписан от Кмета на Общината или упълномощен от него служител с юридическо образование.</w:t>
            </w:r>
          </w:p>
        </w:tc>
      </w:tr>
    </w:tbl>
    <w:p w14:paraId="602B385F" w14:textId="79F60F95" w:rsidR="0077787E" w:rsidRPr="00CD4F2E" w:rsidRDefault="0077787E" w:rsidP="00664C2F">
      <w:pPr>
        <w:autoSpaceDE w:val="0"/>
        <w:autoSpaceDN w:val="0"/>
        <w:spacing w:after="120" w:line="240" w:lineRule="auto"/>
        <w:ind w:right="-113" w:firstLine="708"/>
        <w:jc w:val="both"/>
        <w:rPr>
          <w:rFonts w:ascii="Times New Roman" w:hAnsi="Times New Roman" w:cs="Times New Roman"/>
          <w:sz w:val="24"/>
          <w:szCs w:val="24"/>
        </w:rPr>
      </w:pPr>
      <w:r w:rsidRPr="00CD4F2E">
        <w:rPr>
          <w:rFonts w:ascii="Times New Roman" w:eastAsia="Times New Roman" w:hAnsi="Times New Roman" w:cs="Times New Roman"/>
          <w:sz w:val="24"/>
          <w:szCs w:val="24"/>
          <w:lang w:eastAsia="bg-BG"/>
        </w:rPr>
        <w:t xml:space="preserve">- </w:t>
      </w:r>
      <w:r w:rsidR="00664C2F">
        <w:rPr>
          <w:rFonts w:ascii="Times New Roman" w:eastAsia="Times New Roman" w:hAnsi="Times New Roman" w:cs="Times New Roman"/>
          <w:sz w:val="24"/>
          <w:szCs w:val="24"/>
          <w:lang w:eastAsia="bg-BG"/>
        </w:rPr>
        <w:t>Определяне на длъжностно л</w:t>
      </w:r>
      <w:r w:rsidRPr="00CD4F2E">
        <w:rPr>
          <w:rFonts w:ascii="Times New Roman" w:eastAsia="Times New Roman" w:hAnsi="Times New Roman" w:cs="Times New Roman"/>
          <w:sz w:val="24"/>
          <w:szCs w:val="24"/>
          <w:lang w:eastAsia="bg-BG"/>
        </w:rPr>
        <w:t xml:space="preserve">ице, което ще предава преписки на публични изпълнители на НАП. Упълномощава се лице за работа с електронната услуга на НАП </w:t>
      </w:r>
      <w:r w:rsidRPr="00CD4F2E">
        <w:rPr>
          <w:rFonts w:ascii="Times New Roman" w:hAnsi="Times New Roman" w:cs="Times New Roman"/>
          <w:sz w:val="24"/>
          <w:szCs w:val="24"/>
        </w:rPr>
        <w:t>„Приемане на актове, от които произтича публичното вземане на външни взискатели“ (е-услуга)</w:t>
      </w:r>
    </w:p>
    <w:p w14:paraId="751E6D26" w14:textId="77777777" w:rsidR="0077787E" w:rsidRPr="00CD4F2E" w:rsidRDefault="0077787E" w:rsidP="0093671E">
      <w:pPr>
        <w:autoSpaceDE w:val="0"/>
        <w:autoSpaceDN w:val="0"/>
        <w:spacing w:after="120" w:line="240" w:lineRule="auto"/>
        <w:ind w:right="-113"/>
        <w:jc w:val="both"/>
        <w:rPr>
          <w:rFonts w:ascii="Times New Roman" w:eastAsia="Times New Roman" w:hAnsi="Times New Roman" w:cs="Times New Roman"/>
          <w:sz w:val="24"/>
          <w:szCs w:val="24"/>
          <w:lang w:eastAsia="bg-BG"/>
        </w:rPr>
      </w:pPr>
      <w:r w:rsidRPr="00CD4F2E">
        <w:rPr>
          <w:rFonts w:ascii="Times New Roman" w:eastAsia="Times New Roman" w:hAnsi="Times New Roman" w:cs="Times New Roman"/>
          <w:b/>
          <w:sz w:val="24"/>
          <w:szCs w:val="24"/>
          <w:lang w:eastAsia="bg-BG"/>
        </w:rPr>
        <w:t>ВАЖНО!</w:t>
      </w:r>
      <w:r w:rsidRPr="00CD4F2E">
        <w:rPr>
          <w:rFonts w:ascii="Times New Roman" w:eastAsia="Times New Roman" w:hAnsi="Times New Roman" w:cs="Times New Roman"/>
          <w:sz w:val="24"/>
          <w:szCs w:val="24"/>
          <w:lang w:eastAsia="bg-BG"/>
        </w:rPr>
        <w:t xml:space="preserve"> Към момента предаването на преписки към НАП се извършва само чрез тази електронна услуга, подробно описана като процедура на следния адрес: </w:t>
      </w:r>
      <w:hyperlink r:id="rId8" w:history="1">
        <w:r w:rsidRPr="00CD4F2E">
          <w:rPr>
            <w:rStyle w:val="Hyperlink"/>
            <w:rFonts w:ascii="Times New Roman" w:eastAsia="Times New Roman" w:hAnsi="Times New Roman" w:cs="Times New Roman"/>
            <w:sz w:val="24"/>
            <w:szCs w:val="24"/>
            <w:lang w:eastAsia="bg-BG"/>
          </w:rPr>
          <w:t>https://nra.bg/page?id=737</w:t>
        </w:r>
      </w:hyperlink>
      <w:r w:rsidRPr="00CD4F2E">
        <w:rPr>
          <w:rFonts w:ascii="Times New Roman" w:eastAsia="Times New Roman" w:hAnsi="Times New Roman" w:cs="Times New Roman"/>
          <w:sz w:val="24"/>
          <w:szCs w:val="24"/>
          <w:lang w:eastAsia="bg-BG"/>
        </w:rPr>
        <w:t>.</w:t>
      </w:r>
    </w:p>
    <w:p w14:paraId="2B4E4670" w14:textId="77777777" w:rsidR="0077787E" w:rsidRPr="00CD4F2E" w:rsidRDefault="0077787E" w:rsidP="0093671E">
      <w:pPr>
        <w:pStyle w:val="ListParagraph"/>
        <w:spacing w:after="120" w:line="240" w:lineRule="auto"/>
        <w:contextualSpacing w:val="0"/>
        <w:jc w:val="both"/>
        <w:rPr>
          <w:rFonts w:ascii="Times New Roman" w:hAnsi="Times New Roman" w:cs="Times New Roman"/>
          <w:sz w:val="24"/>
          <w:szCs w:val="24"/>
        </w:rPr>
      </w:pPr>
    </w:p>
    <w:p w14:paraId="74F1056F" w14:textId="51C24857" w:rsidR="0077787E" w:rsidRPr="002E67D1" w:rsidRDefault="0077787E" w:rsidP="002E67D1">
      <w:pPr>
        <w:pStyle w:val="Heading1"/>
        <w:rPr>
          <w:rFonts w:ascii="Times New Roman" w:hAnsi="Times New Roman" w:cs="Times New Roman"/>
          <w:b/>
          <w:color w:val="2A5010" w:themeColor="accent2" w:themeShade="80"/>
          <w:sz w:val="24"/>
          <w:szCs w:val="24"/>
        </w:rPr>
      </w:pPr>
      <w:bookmarkStart w:id="7" w:name="_Toc78666351"/>
      <w:r w:rsidRPr="002E67D1">
        <w:rPr>
          <w:rFonts w:ascii="Times New Roman" w:hAnsi="Times New Roman" w:cs="Times New Roman"/>
          <w:b/>
          <w:color w:val="2A5010" w:themeColor="accent2" w:themeShade="80"/>
          <w:sz w:val="24"/>
          <w:szCs w:val="24"/>
        </w:rPr>
        <w:t xml:space="preserve">Подтема </w:t>
      </w:r>
      <w:r w:rsidR="0032145B">
        <w:rPr>
          <w:rFonts w:ascii="Times New Roman" w:hAnsi="Times New Roman" w:cs="Times New Roman"/>
          <w:b/>
          <w:color w:val="2A5010" w:themeColor="accent2" w:themeShade="80"/>
          <w:sz w:val="24"/>
          <w:szCs w:val="24"/>
        </w:rPr>
        <w:t>2</w:t>
      </w:r>
      <w:r w:rsidRPr="002E67D1">
        <w:rPr>
          <w:rFonts w:ascii="Times New Roman" w:hAnsi="Times New Roman" w:cs="Times New Roman"/>
          <w:b/>
          <w:color w:val="2A5010" w:themeColor="accent2" w:themeShade="80"/>
          <w:sz w:val="24"/>
          <w:szCs w:val="24"/>
        </w:rPr>
        <w:t>. Управление и контрол на дейностите и практиките по установяване, обезпечаване и събиране на местните данъци и такси на местно ниво.</w:t>
      </w:r>
      <w:bookmarkEnd w:id="7"/>
    </w:p>
    <w:p w14:paraId="7EF867F7" w14:textId="77777777" w:rsidR="0077787E" w:rsidRPr="00CD4F2E" w:rsidRDefault="0077787E" w:rsidP="0093671E">
      <w:pPr>
        <w:pStyle w:val="ListParagraph"/>
        <w:spacing w:after="120" w:line="240" w:lineRule="auto"/>
        <w:ind w:left="0"/>
        <w:contextualSpacing w:val="0"/>
        <w:jc w:val="both"/>
        <w:rPr>
          <w:rFonts w:ascii="Times New Roman" w:hAnsi="Times New Roman" w:cs="Times New Roman"/>
          <w:sz w:val="24"/>
          <w:szCs w:val="24"/>
        </w:rPr>
      </w:pPr>
    </w:p>
    <w:p w14:paraId="1AB96F16" w14:textId="77777777" w:rsidR="0077787E" w:rsidRPr="0010490A" w:rsidRDefault="0077787E" w:rsidP="0010490A">
      <w:pPr>
        <w:pStyle w:val="Heading2"/>
        <w:rPr>
          <w:rFonts w:ascii="Times New Roman" w:hAnsi="Times New Roman" w:cs="Times New Roman"/>
          <w:b/>
          <w:color w:val="2A5010" w:themeColor="accent2" w:themeShade="80"/>
          <w:sz w:val="24"/>
          <w:szCs w:val="24"/>
        </w:rPr>
      </w:pPr>
      <w:bookmarkStart w:id="8" w:name="_Toc78666352"/>
      <w:r w:rsidRPr="0010490A">
        <w:rPr>
          <w:rFonts w:ascii="Times New Roman" w:hAnsi="Times New Roman" w:cs="Times New Roman"/>
          <w:b/>
          <w:color w:val="2A5010" w:themeColor="accent2" w:themeShade="80"/>
          <w:sz w:val="24"/>
          <w:szCs w:val="24"/>
        </w:rPr>
        <w:t>2.1.</w:t>
      </w:r>
      <w:r w:rsidRPr="0010490A">
        <w:rPr>
          <w:rFonts w:ascii="Times New Roman" w:hAnsi="Times New Roman" w:cs="Times New Roman"/>
          <w:b/>
          <w:color w:val="2A5010" w:themeColor="accent2" w:themeShade="80"/>
          <w:sz w:val="24"/>
          <w:szCs w:val="24"/>
        </w:rPr>
        <w:tab/>
        <w:t>Управление на дейностите и практиките по установяване, обезпечаване и събиране на местните данъци и такси на местно ниво.</w:t>
      </w:r>
      <w:bookmarkEnd w:id="8"/>
    </w:p>
    <w:p w14:paraId="56E75850" w14:textId="255415CB" w:rsidR="0077787E" w:rsidRPr="00CD4F2E" w:rsidRDefault="0032145B" w:rsidP="00672FA2">
      <w:pPr>
        <w:pStyle w:val="ListParagraph"/>
        <w:spacing w:after="120" w:line="240" w:lineRule="auto"/>
        <w:ind w:left="0"/>
        <w:contextualSpacing w:val="0"/>
        <w:jc w:val="both"/>
        <w:rPr>
          <w:rFonts w:ascii="Times New Roman" w:hAnsi="Times New Roman" w:cs="Times New Roman"/>
          <w:sz w:val="24"/>
          <w:szCs w:val="24"/>
        </w:rPr>
      </w:pPr>
      <w:r w:rsidRPr="0032145B">
        <w:rPr>
          <w:rFonts w:ascii="Times New Roman" w:hAnsi="Times New Roman" w:cs="Times New Roman"/>
          <w:b/>
          <w:sz w:val="24"/>
          <w:szCs w:val="24"/>
        </w:rPr>
        <w:t>У</w:t>
      </w:r>
      <w:r w:rsidR="0077787E" w:rsidRPr="00CD4F2E">
        <w:rPr>
          <w:rFonts w:ascii="Times New Roman" w:hAnsi="Times New Roman" w:cs="Times New Roman"/>
          <w:b/>
          <w:sz w:val="24"/>
          <w:szCs w:val="24"/>
        </w:rPr>
        <w:t>правлението</w:t>
      </w:r>
      <w:r w:rsidR="0077787E" w:rsidRPr="00CD4F2E">
        <w:rPr>
          <w:rFonts w:ascii="Times New Roman" w:hAnsi="Times New Roman" w:cs="Times New Roman"/>
          <w:sz w:val="24"/>
          <w:szCs w:val="24"/>
        </w:rPr>
        <w:t xml:space="preserve"> на дейностите по установяване, обезпечаване и събиране </w:t>
      </w:r>
      <w:r w:rsidR="0077787E" w:rsidRPr="00CD4F2E">
        <w:rPr>
          <w:rFonts w:ascii="Times New Roman" w:hAnsi="Times New Roman" w:cs="Times New Roman"/>
          <w:b/>
          <w:sz w:val="24"/>
          <w:szCs w:val="24"/>
        </w:rPr>
        <w:t>е ръководна функция</w:t>
      </w:r>
      <w:r w:rsidR="0077787E" w:rsidRPr="00CD4F2E">
        <w:rPr>
          <w:rFonts w:ascii="Times New Roman" w:hAnsi="Times New Roman" w:cs="Times New Roman"/>
          <w:sz w:val="24"/>
          <w:szCs w:val="24"/>
        </w:rPr>
        <w:t xml:space="preserve">. В тази връзка във вътрешните правила за работа следва да се установят конкретните дейности и сфери на управление и </w:t>
      </w:r>
      <w:r w:rsidR="0068683A" w:rsidRPr="00CD4F2E">
        <w:rPr>
          <w:rFonts w:ascii="Times New Roman" w:hAnsi="Times New Roman" w:cs="Times New Roman"/>
          <w:sz w:val="24"/>
          <w:szCs w:val="24"/>
        </w:rPr>
        <w:t>съответните</w:t>
      </w:r>
      <w:r w:rsidR="0077787E" w:rsidRPr="00CD4F2E">
        <w:rPr>
          <w:rFonts w:ascii="Times New Roman" w:hAnsi="Times New Roman" w:cs="Times New Roman"/>
          <w:sz w:val="24"/>
          <w:szCs w:val="24"/>
        </w:rPr>
        <w:t xml:space="preserve"> отговорни ръководни лица. В зависимост от вътрешната организация и структурата на звеното за местни приходи управлението на дейностите може да се възложи на различно йерархично ниво.</w:t>
      </w:r>
    </w:p>
    <w:p w14:paraId="0433CD2F" w14:textId="65E2E491" w:rsidR="0077787E" w:rsidRPr="00CD4F2E" w:rsidRDefault="0077787E" w:rsidP="00672FA2">
      <w:pPr>
        <w:pStyle w:val="ListParagraph"/>
        <w:spacing w:after="120" w:line="240" w:lineRule="auto"/>
        <w:ind w:left="0"/>
        <w:contextualSpacing w:val="0"/>
        <w:jc w:val="both"/>
        <w:rPr>
          <w:rFonts w:ascii="Times New Roman" w:hAnsi="Times New Roman" w:cs="Times New Roman"/>
          <w:sz w:val="24"/>
          <w:szCs w:val="24"/>
        </w:rPr>
      </w:pPr>
      <w:r w:rsidRPr="00CD4F2E">
        <w:rPr>
          <w:rFonts w:ascii="Times New Roman" w:hAnsi="Times New Roman" w:cs="Times New Roman"/>
          <w:sz w:val="24"/>
          <w:szCs w:val="24"/>
        </w:rPr>
        <w:t xml:space="preserve">Необходимо е да се въведат адекватни мерки за документиране и обратната връзка между органите по приходите, пряко извършващи дейностите по установяване, служители с </w:t>
      </w:r>
      <w:r w:rsidR="0068683A" w:rsidRPr="00CD4F2E">
        <w:rPr>
          <w:rFonts w:ascii="Times New Roman" w:hAnsi="Times New Roman" w:cs="Times New Roman"/>
          <w:sz w:val="24"/>
          <w:szCs w:val="24"/>
        </w:rPr>
        <w:t>функции</w:t>
      </w:r>
      <w:r w:rsidRPr="00CD4F2E">
        <w:rPr>
          <w:rFonts w:ascii="Times New Roman" w:hAnsi="Times New Roman" w:cs="Times New Roman"/>
          <w:sz w:val="24"/>
          <w:szCs w:val="24"/>
        </w:rPr>
        <w:t xml:space="preserve"> по обезпечаване, публичните изпълнители на НАП и съдебните изпълнители. Отделно трябва да бъде установен ред за </w:t>
      </w:r>
      <w:r w:rsidR="0068683A" w:rsidRPr="00CD4F2E">
        <w:rPr>
          <w:rFonts w:ascii="Times New Roman" w:hAnsi="Times New Roman" w:cs="Times New Roman"/>
          <w:sz w:val="24"/>
          <w:szCs w:val="24"/>
        </w:rPr>
        <w:t>ефективно</w:t>
      </w:r>
      <w:r w:rsidRPr="00CD4F2E">
        <w:rPr>
          <w:rFonts w:ascii="Times New Roman" w:hAnsi="Times New Roman" w:cs="Times New Roman"/>
          <w:sz w:val="24"/>
          <w:szCs w:val="24"/>
        </w:rPr>
        <w:t xml:space="preserve"> управление на процесите от ръководството на отдела</w:t>
      </w:r>
      <w:r w:rsidR="0062349C">
        <w:rPr>
          <w:rFonts w:ascii="Times New Roman" w:hAnsi="Times New Roman" w:cs="Times New Roman"/>
          <w:sz w:val="24"/>
          <w:szCs w:val="24"/>
        </w:rPr>
        <w:t xml:space="preserve"> </w:t>
      </w:r>
      <w:r w:rsidRPr="00CD4F2E">
        <w:rPr>
          <w:rFonts w:ascii="Times New Roman" w:hAnsi="Times New Roman" w:cs="Times New Roman"/>
          <w:sz w:val="24"/>
          <w:szCs w:val="24"/>
        </w:rPr>
        <w:t>(секто</w:t>
      </w:r>
      <w:r w:rsidR="0062349C">
        <w:rPr>
          <w:rFonts w:ascii="Times New Roman" w:hAnsi="Times New Roman" w:cs="Times New Roman"/>
          <w:sz w:val="24"/>
          <w:szCs w:val="24"/>
        </w:rPr>
        <w:t>ра) ангажиран с установяването,</w:t>
      </w:r>
      <w:r w:rsidRPr="00CD4F2E">
        <w:rPr>
          <w:rFonts w:ascii="Times New Roman" w:hAnsi="Times New Roman" w:cs="Times New Roman"/>
          <w:sz w:val="24"/>
          <w:szCs w:val="24"/>
        </w:rPr>
        <w:t xml:space="preserve"> ръководителя на звеното за местни приходи и горестоящите структурно ръководители.</w:t>
      </w:r>
    </w:p>
    <w:p w14:paraId="52532890" w14:textId="57D056A2" w:rsidR="0077787E" w:rsidRPr="00CD4F2E" w:rsidRDefault="0062349C" w:rsidP="00672FA2">
      <w:pPr>
        <w:pStyle w:val="ListParagraph"/>
        <w:spacing w:after="12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П</w:t>
      </w:r>
      <w:r w:rsidR="0077787E" w:rsidRPr="00CD4F2E">
        <w:rPr>
          <w:rFonts w:ascii="Times New Roman" w:hAnsi="Times New Roman" w:cs="Times New Roman"/>
          <w:sz w:val="24"/>
          <w:szCs w:val="24"/>
        </w:rPr>
        <w:t>ри управление на дейностите и практиките по установяване, обезпечаване и събиране на местните данъци и такси на местно ниво</w:t>
      </w:r>
      <w:r>
        <w:rPr>
          <w:rFonts w:ascii="Times New Roman" w:hAnsi="Times New Roman" w:cs="Times New Roman"/>
          <w:sz w:val="24"/>
          <w:szCs w:val="24"/>
        </w:rPr>
        <w:t xml:space="preserve"> е подходящо да бъдат изпълнени следните действия</w:t>
      </w:r>
      <w:r w:rsidR="0077787E" w:rsidRPr="00CD4F2E">
        <w:rPr>
          <w:rFonts w:ascii="Times New Roman" w:hAnsi="Times New Roman" w:cs="Times New Roman"/>
          <w:sz w:val="24"/>
          <w:szCs w:val="24"/>
        </w:rPr>
        <w:t>:</w:t>
      </w:r>
    </w:p>
    <w:p w14:paraId="5B4807C2" w14:textId="09202787" w:rsidR="0077787E" w:rsidRPr="00CD4F2E" w:rsidRDefault="0077787E" w:rsidP="009A6920">
      <w:pPr>
        <w:pStyle w:val="ListParagraph"/>
        <w:numPr>
          <w:ilvl w:val="0"/>
          <w:numId w:val="10"/>
        </w:numPr>
        <w:spacing w:after="120" w:line="240" w:lineRule="auto"/>
        <w:ind w:left="720"/>
        <w:contextualSpacing w:val="0"/>
        <w:jc w:val="both"/>
        <w:rPr>
          <w:rFonts w:ascii="Times New Roman" w:hAnsi="Times New Roman" w:cs="Times New Roman"/>
          <w:sz w:val="24"/>
          <w:szCs w:val="24"/>
        </w:rPr>
      </w:pPr>
      <w:r w:rsidRPr="00CD4F2E">
        <w:rPr>
          <w:rFonts w:ascii="Times New Roman" w:hAnsi="Times New Roman" w:cs="Times New Roman"/>
          <w:sz w:val="24"/>
          <w:szCs w:val="24"/>
        </w:rPr>
        <w:t xml:space="preserve">В </w:t>
      </w:r>
      <w:r w:rsidR="0068683A" w:rsidRPr="00CD4F2E">
        <w:rPr>
          <w:rFonts w:ascii="Times New Roman" w:hAnsi="Times New Roman" w:cs="Times New Roman"/>
          <w:sz w:val="24"/>
          <w:szCs w:val="24"/>
        </w:rPr>
        <w:t>началото</w:t>
      </w:r>
      <w:r w:rsidRPr="00CD4F2E">
        <w:rPr>
          <w:rFonts w:ascii="Times New Roman" w:hAnsi="Times New Roman" w:cs="Times New Roman"/>
          <w:sz w:val="24"/>
          <w:szCs w:val="24"/>
        </w:rPr>
        <w:t xml:space="preserve"> на всяка данъчна година да се изготвя </w:t>
      </w:r>
      <w:r w:rsidRPr="0062349C">
        <w:rPr>
          <w:rFonts w:ascii="Times New Roman" w:hAnsi="Times New Roman" w:cs="Times New Roman"/>
          <w:b/>
          <w:sz w:val="24"/>
          <w:szCs w:val="24"/>
        </w:rPr>
        <w:t>справка, която да съдържа данни за вида на просрочените публични вземания по години на възникване</w:t>
      </w:r>
      <w:r w:rsidRPr="00CD4F2E">
        <w:rPr>
          <w:rFonts w:ascii="Times New Roman" w:hAnsi="Times New Roman" w:cs="Times New Roman"/>
          <w:sz w:val="24"/>
          <w:szCs w:val="24"/>
        </w:rPr>
        <w:t>; брой на лицата с просрочени задължения от съответния вид; установени ли са задълженията или част от тях с предходен акт; информация за задължения застрашени от погасяване по давност.</w:t>
      </w:r>
    </w:p>
    <w:p w14:paraId="755E8972" w14:textId="1F6EBF29" w:rsidR="0077787E" w:rsidRPr="00CD4F2E" w:rsidRDefault="0077787E" w:rsidP="009A6920">
      <w:pPr>
        <w:pStyle w:val="ListParagraph"/>
        <w:numPr>
          <w:ilvl w:val="0"/>
          <w:numId w:val="10"/>
        </w:numPr>
        <w:spacing w:after="120" w:line="240" w:lineRule="auto"/>
        <w:ind w:left="720"/>
        <w:contextualSpacing w:val="0"/>
        <w:jc w:val="both"/>
        <w:rPr>
          <w:rFonts w:ascii="Times New Roman" w:hAnsi="Times New Roman" w:cs="Times New Roman"/>
          <w:sz w:val="24"/>
          <w:szCs w:val="24"/>
        </w:rPr>
      </w:pPr>
      <w:r w:rsidRPr="00CD4F2E">
        <w:rPr>
          <w:rFonts w:ascii="Times New Roman" w:hAnsi="Times New Roman" w:cs="Times New Roman"/>
          <w:sz w:val="24"/>
          <w:szCs w:val="24"/>
        </w:rPr>
        <w:t xml:space="preserve"> След анализиране на справката да се </w:t>
      </w:r>
      <w:r w:rsidR="0068683A" w:rsidRPr="00CD4F2E">
        <w:rPr>
          <w:rFonts w:ascii="Times New Roman" w:hAnsi="Times New Roman" w:cs="Times New Roman"/>
          <w:sz w:val="24"/>
          <w:szCs w:val="24"/>
        </w:rPr>
        <w:t>изготви</w:t>
      </w:r>
      <w:r w:rsidRPr="00CD4F2E">
        <w:rPr>
          <w:rFonts w:ascii="Times New Roman" w:hAnsi="Times New Roman" w:cs="Times New Roman"/>
          <w:sz w:val="24"/>
          <w:szCs w:val="24"/>
        </w:rPr>
        <w:t xml:space="preserve"> </w:t>
      </w:r>
      <w:r w:rsidRPr="0062349C">
        <w:rPr>
          <w:rFonts w:ascii="Times New Roman" w:hAnsi="Times New Roman" w:cs="Times New Roman"/>
          <w:b/>
          <w:sz w:val="24"/>
          <w:szCs w:val="24"/>
        </w:rPr>
        <w:t>годишен план на дейностите по установяване на неплатени в срок задължения</w:t>
      </w:r>
      <w:r w:rsidRPr="00CD4F2E">
        <w:rPr>
          <w:rFonts w:ascii="Times New Roman" w:hAnsi="Times New Roman" w:cs="Times New Roman"/>
          <w:sz w:val="24"/>
          <w:szCs w:val="24"/>
        </w:rPr>
        <w:t xml:space="preserve">. Планът трябва да съдържа указание към органите по приходите как времево да насочат дейностите по установяване на задължения и какви цели се поставят. Планът трябва да съдържа и приоритетните вземания върху които ще се работи, разпределение на дейностите по периоди – месечно, тримесечно, шестмесечно или други., приоритети в </w:t>
      </w:r>
      <w:r w:rsidR="0068683A" w:rsidRPr="00CD4F2E">
        <w:rPr>
          <w:rFonts w:ascii="Times New Roman" w:hAnsi="Times New Roman" w:cs="Times New Roman"/>
          <w:sz w:val="24"/>
          <w:szCs w:val="24"/>
        </w:rPr>
        <w:t>зависимост</w:t>
      </w:r>
      <w:r w:rsidRPr="00CD4F2E">
        <w:rPr>
          <w:rFonts w:ascii="Times New Roman" w:hAnsi="Times New Roman" w:cs="Times New Roman"/>
          <w:sz w:val="24"/>
          <w:szCs w:val="24"/>
        </w:rPr>
        <w:t xml:space="preserve"> от задължените лица - юридически или физически, приоритети в </w:t>
      </w:r>
      <w:r w:rsidR="0068683A" w:rsidRPr="00CD4F2E">
        <w:rPr>
          <w:rFonts w:ascii="Times New Roman" w:hAnsi="Times New Roman" w:cs="Times New Roman"/>
          <w:sz w:val="24"/>
          <w:szCs w:val="24"/>
        </w:rPr>
        <w:t>зависимост</w:t>
      </w:r>
      <w:r w:rsidRPr="00CD4F2E">
        <w:rPr>
          <w:rFonts w:ascii="Times New Roman" w:hAnsi="Times New Roman" w:cs="Times New Roman"/>
          <w:sz w:val="24"/>
          <w:szCs w:val="24"/>
        </w:rPr>
        <w:t xml:space="preserve"> от размера на просрочените вземания – от най-големите към най-малките или обратно и др. критерии. </w:t>
      </w:r>
    </w:p>
    <w:p w14:paraId="46CBD0CD" w14:textId="77777777" w:rsidR="0077787E" w:rsidRPr="00CD4F2E" w:rsidRDefault="0077787E" w:rsidP="009A6920">
      <w:pPr>
        <w:pStyle w:val="ListParagraph"/>
        <w:numPr>
          <w:ilvl w:val="0"/>
          <w:numId w:val="10"/>
        </w:numPr>
        <w:spacing w:after="120" w:line="240" w:lineRule="auto"/>
        <w:ind w:left="720"/>
        <w:contextualSpacing w:val="0"/>
        <w:jc w:val="both"/>
        <w:rPr>
          <w:rFonts w:ascii="Times New Roman" w:hAnsi="Times New Roman" w:cs="Times New Roman"/>
          <w:sz w:val="24"/>
          <w:szCs w:val="24"/>
        </w:rPr>
      </w:pPr>
      <w:r w:rsidRPr="00CD4F2E">
        <w:rPr>
          <w:rFonts w:ascii="Times New Roman" w:hAnsi="Times New Roman" w:cs="Times New Roman"/>
          <w:sz w:val="24"/>
          <w:szCs w:val="24"/>
        </w:rPr>
        <w:t xml:space="preserve">Да се изготви годишен </w:t>
      </w:r>
      <w:r w:rsidRPr="0062349C">
        <w:rPr>
          <w:rFonts w:ascii="Times New Roman" w:hAnsi="Times New Roman" w:cs="Times New Roman"/>
          <w:b/>
          <w:sz w:val="24"/>
          <w:szCs w:val="24"/>
        </w:rPr>
        <w:t>план за действия по принудително събиране</w:t>
      </w:r>
      <w:r w:rsidRPr="00CD4F2E">
        <w:rPr>
          <w:rFonts w:ascii="Times New Roman" w:hAnsi="Times New Roman" w:cs="Times New Roman"/>
          <w:sz w:val="24"/>
          <w:szCs w:val="24"/>
        </w:rPr>
        <w:t>, съдържащ планиран обем преписки, които следва да бъдат предавани за събиране по периоди, очаквана сума на предадените за събиране вземания, очаквани постъпления от предадените за събиране вземания.</w:t>
      </w:r>
    </w:p>
    <w:p w14:paraId="14162204" w14:textId="4C677A7F" w:rsidR="0077787E" w:rsidRPr="00CD4F2E" w:rsidRDefault="0077787E" w:rsidP="009A6920">
      <w:pPr>
        <w:pStyle w:val="ListParagraph"/>
        <w:numPr>
          <w:ilvl w:val="0"/>
          <w:numId w:val="10"/>
        </w:numPr>
        <w:spacing w:after="120" w:line="240" w:lineRule="auto"/>
        <w:ind w:left="720"/>
        <w:contextualSpacing w:val="0"/>
        <w:jc w:val="both"/>
        <w:rPr>
          <w:rFonts w:ascii="Times New Roman" w:hAnsi="Times New Roman" w:cs="Times New Roman"/>
          <w:sz w:val="24"/>
          <w:szCs w:val="24"/>
        </w:rPr>
      </w:pPr>
      <w:r w:rsidRPr="00CD4F2E">
        <w:rPr>
          <w:rFonts w:ascii="Times New Roman" w:hAnsi="Times New Roman" w:cs="Times New Roman"/>
          <w:sz w:val="24"/>
          <w:szCs w:val="24"/>
        </w:rPr>
        <w:t xml:space="preserve">Да се предвиди </w:t>
      </w:r>
      <w:r w:rsidRPr="0062349C">
        <w:rPr>
          <w:rFonts w:ascii="Times New Roman" w:hAnsi="Times New Roman" w:cs="Times New Roman"/>
          <w:b/>
          <w:sz w:val="24"/>
          <w:szCs w:val="24"/>
        </w:rPr>
        <w:t xml:space="preserve">форма </w:t>
      </w:r>
      <w:r w:rsidR="0062349C">
        <w:rPr>
          <w:rFonts w:ascii="Times New Roman" w:hAnsi="Times New Roman" w:cs="Times New Roman"/>
          <w:b/>
          <w:sz w:val="24"/>
          <w:szCs w:val="24"/>
        </w:rPr>
        <w:t xml:space="preserve">и периодичност </w:t>
      </w:r>
      <w:r w:rsidRPr="0062349C">
        <w:rPr>
          <w:rFonts w:ascii="Times New Roman" w:hAnsi="Times New Roman" w:cs="Times New Roman"/>
          <w:b/>
          <w:sz w:val="24"/>
          <w:szCs w:val="24"/>
        </w:rPr>
        <w:t>за отчитане изпълнението на плановете</w:t>
      </w:r>
      <w:r w:rsidRPr="00CD4F2E">
        <w:rPr>
          <w:rFonts w:ascii="Times New Roman" w:hAnsi="Times New Roman" w:cs="Times New Roman"/>
          <w:sz w:val="24"/>
          <w:szCs w:val="24"/>
        </w:rPr>
        <w:t xml:space="preserve"> – месечно, тримесечно и др.</w:t>
      </w:r>
    </w:p>
    <w:p w14:paraId="3023A941" w14:textId="76A84FBF" w:rsidR="0077787E" w:rsidRPr="00CD4F2E" w:rsidRDefault="0077787E" w:rsidP="009A6920">
      <w:pPr>
        <w:pStyle w:val="ListParagraph"/>
        <w:numPr>
          <w:ilvl w:val="0"/>
          <w:numId w:val="10"/>
        </w:numPr>
        <w:spacing w:after="120" w:line="240" w:lineRule="auto"/>
        <w:ind w:left="720"/>
        <w:contextualSpacing w:val="0"/>
        <w:jc w:val="both"/>
        <w:rPr>
          <w:rFonts w:ascii="Times New Roman" w:hAnsi="Times New Roman" w:cs="Times New Roman"/>
          <w:sz w:val="24"/>
          <w:szCs w:val="24"/>
        </w:rPr>
      </w:pPr>
      <w:r w:rsidRPr="00CD4F2E">
        <w:rPr>
          <w:rFonts w:ascii="Times New Roman" w:hAnsi="Times New Roman" w:cs="Times New Roman"/>
          <w:sz w:val="24"/>
          <w:szCs w:val="24"/>
        </w:rPr>
        <w:t xml:space="preserve">При възможност да се разработят и/или въведат софтуери за проследяване на действията и </w:t>
      </w:r>
      <w:r w:rsidR="0068683A" w:rsidRPr="00CD4F2E">
        <w:rPr>
          <w:rFonts w:ascii="Times New Roman" w:hAnsi="Times New Roman" w:cs="Times New Roman"/>
          <w:sz w:val="24"/>
          <w:szCs w:val="24"/>
        </w:rPr>
        <w:t>резултатите</w:t>
      </w:r>
      <w:r w:rsidRPr="00CD4F2E">
        <w:rPr>
          <w:rFonts w:ascii="Times New Roman" w:hAnsi="Times New Roman" w:cs="Times New Roman"/>
          <w:sz w:val="24"/>
          <w:szCs w:val="24"/>
        </w:rPr>
        <w:t xml:space="preserve"> от образуваните изпълнителни дела подпомагащи управлението на процесите и проследяване на резултатите</w:t>
      </w:r>
    </w:p>
    <w:p w14:paraId="6320E61F" w14:textId="77777777" w:rsidR="0077787E" w:rsidRPr="00CD4F2E" w:rsidRDefault="0077787E" w:rsidP="009A6920">
      <w:pPr>
        <w:pStyle w:val="ListParagraph"/>
        <w:numPr>
          <w:ilvl w:val="0"/>
          <w:numId w:val="10"/>
        </w:numPr>
        <w:spacing w:after="120" w:line="240" w:lineRule="auto"/>
        <w:ind w:left="720"/>
        <w:contextualSpacing w:val="0"/>
        <w:jc w:val="both"/>
        <w:rPr>
          <w:rFonts w:ascii="Times New Roman" w:hAnsi="Times New Roman" w:cs="Times New Roman"/>
          <w:sz w:val="24"/>
          <w:szCs w:val="24"/>
        </w:rPr>
      </w:pPr>
      <w:r w:rsidRPr="00CD4F2E">
        <w:rPr>
          <w:rFonts w:ascii="Times New Roman" w:hAnsi="Times New Roman" w:cs="Times New Roman"/>
          <w:sz w:val="24"/>
          <w:szCs w:val="24"/>
        </w:rPr>
        <w:t xml:space="preserve">Да се изготвят ефективни процедури за взаимодействие със строителните дирекции </w:t>
      </w:r>
    </w:p>
    <w:p w14:paraId="0029265B" w14:textId="77777777" w:rsidR="0077787E" w:rsidRPr="00CD4F2E" w:rsidRDefault="0077787E" w:rsidP="009A6920">
      <w:pPr>
        <w:pStyle w:val="ListParagraph"/>
        <w:numPr>
          <w:ilvl w:val="0"/>
          <w:numId w:val="10"/>
        </w:numPr>
        <w:spacing w:after="120" w:line="240" w:lineRule="auto"/>
        <w:ind w:left="720"/>
        <w:contextualSpacing w:val="0"/>
        <w:jc w:val="both"/>
        <w:rPr>
          <w:rFonts w:ascii="Times New Roman" w:hAnsi="Times New Roman" w:cs="Times New Roman"/>
          <w:sz w:val="24"/>
          <w:szCs w:val="24"/>
        </w:rPr>
      </w:pPr>
      <w:r w:rsidRPr="00CD4F2E">
        <w:rPr>
          <w:rFonts w:ascii="Times New Roman" w:hAnsi="Times New Roman" w:cs="Times New Roman"/>
          <w:sz w:val="24"/>
          <w:szCs w:val="24"/>
        </w:rPr>
        <w:t>Да се определят служителите, които ще осъществяват комуникация със съдебните изпълнители по движението на изпълнителните дела.</w:t>
      </w:r>
    </w:p>
    <w:p w14:paraId="45B12489" w14:textId="77777777" w:rsidR="0077787E" w:rsidRPr="00CD4F2E" w:rsidRDefault="0077787E" w:rsidP="0093671E">
      <w:pPr>
        <w:pStyle w:val="ListParagraph"/>
        <w:spacing w:after="120" w:line="240" w:lineRule="auto"/>
        <w:ind w:left="1428"/>
        <w:contextualSpacing w:val="0"/>
        <w:jc w:val="both"/>
        <w:rPr>
          <w:rFonts w:ascii="Times New Roman" w:hAnsi="Times New Roman" w:cs="Times New Roman"/>
          <w:sz w:val="24"/>
          <w:szCs w:val="24"/>
        </w:rPr>
      </w:pPr>
    </w:p>
    <w:p w14:paraId="37D36D72" w14:textId="77777777" w:rsidR="0077787E" w:rsidRPr="0010490A" w:rsidRDefault="0077787E" w:rsidP="0010490A">
      <w:pPr>
        <w:pStyle w:val="Heading2"/>
        <w:rPr>
          <w:rFonts w:ascii="Times New Roman" w:hAnsi="Times New Roman" w:cs="Times New Roman"/>
          <w:b/>
          <w:color w:val="2A5010" w:themeColor="accent2" w:themeShade="80"/>
          <w:sz w:val="24"/>
          <w:szCs w:val="24"/>
        </w:rPr>
      </w:pPr>
      <w:bookmarkStart w:id="9" w:name="_Toc78666353"/>
      <w:r w:rsidRPr="0010490A">
        <w:rPr>
          <w:rFonts w:ascii="Times New Roman" w:hAnsi="Times New Roman" w:cs="Times New Roman"/>
          <w:b/>
          <w:color w:val="2A5010" w:themeColor="accent2" w:themeShade="80"/>
          <w:sz w:val="24"/>
          <w:szCs w:val="24"/>
        </w:rPr>
        <w:t>2.2.Контрол.</w:t>
      </w:r>
      <w:bookmarkEnd w:id="9"/>
      <w:r w:rsidRPr="0010490A">
        <w:rPr>
          <w:rFonts w:ascii="Times New Roman" w:hAnsi="Times New Roman" w:cs="Times New Roman"/>
          <w:b/>
          <w:color w:val="2A5010" w:themeColor="accent2" w:themeShade="80"/>
          <w:sz w:val="24"/>
          <w:szCs w:val="24"/>
        </w:rPr>
        <w:t xml:space="preserve"> </w:t>
      </w:r>
    </w:p>
    <w:p w14:paraId="451A6FD4" w14:textId="0517A707" w:rsidR="0077787E" w:rsidRPr="00CD4F2E" w:rsidRDefault="0062349C" w:rsidP="00672FA2">
      <w:pPr>
        <w:pStyle w:val="ListParagraph"/>
        <w:spacing w:after="120" w:line="240" w:lineRule="auto"/>
        <w:ind w:left="0"/>
        <w:contextualSpacing w:val="0"/>
        <w:jc w:val="both"/>
        <w:rPr>
          <w:rFonts w:ascii="Times New Roman" w:hAnsi="Times New Roman" w:cs="Times New Roman"/>
          <w:sz w:val="24"/>
          <w:szCs w:val="24"/>
        </w:rPr>
      </w:pPr>
      <w:r w:rsidRPr="00CD4F2E">
        <w:rPr>
          <w:rFonts w:ascii="Times New Roman" w:hAnsi="Times New Roman" w:cs="Times New Roman"/>
          <w:sz w:val="24"/>
          <w:szCs w:val="24"/>
        </w:rPr>
        <w:t xml:space="preserve">Видовете </w:t>
      </w:r>
      <w:r w:rsidR="0077787E" w:rsidRPr="00CD4F2E">
        <w:rPr>
          <w:rFonts w:ascii="Times New Roman" w:hAnsi="Times New Roman" w:cs="Times New Roman"/>
          <w:sz w:val="24"/>
          <w:szCs w:val="24"/>
        </w:rPr>
        <w:t>контрол</w:t>
      </w:r>
      <w:r>
        <w:rPr>
          <w:rFonts w:ascii="Times New Roman" w:hAnsi="Times New Roman" w:cs="Times New Roman"/>
          <w:sz w:val="24"/>
          <w:szCs w:val="24"/>
        </w:rPr>
        <w:t xml:space="preserve"> могат да бъдат диференцирани съобразно:</w:t>
      </w:r>
    </w:p>
    <w:p w14:paraId="2240E173" w14:textId="64412ECA" w:rsidR="0077787E" w:rsidRPr="00CD4F2E" w:rsidRDefault="0077787E" w:rsidP="009A6920">
      <w:pPr>
        <w:pStyle w:val="ListParagraph"/>
        <w:numPr>
          <w:ilvl w:val="0"/>
          <w:numId w:val="18"/>
        </w:numPr>
        <w:spacing w:after="120" w:line="240" w:lineRule="auto"/>
        <w:contextualSpacing w:val="0"/>
        <w:jc w:val="both"/>
        <w:rPr>
          <w:rFonts w:ascii="Times New Roman" w:hAnsi="Times New Roman" w:cs="Times New Roman"/>
          <w:sz w:val="24"/>
          <w:szCs w:val="24"/>
        </w:rPr>
      </w:pPr>
      <w:r w:rsidRPr="0062349C">
        <w:rPr>
          <w:rFonts w:ascii="Times New Roman" w:hAnsi="Times New Roman" w:cs="Times New Roman"/>
          <w:b/>
          <w:sz w:val="24"/>
          <w:szCs w:val="24"/>
        </w:rPr>
        <w:t>органите</w:t>
      </w:r>
      <w:r w:rsidRPr="00CD4F2E">
        <w:rPr>
          <w:rFonts w:ascii="Times New Roman" w:hAnsi="Times New Roman" w:cs="Times New Roman"/>
          <w:sz w:val="24"/>
          <w:szCs w:val="24"/>
        </w:rPr>
        <w:t>, които извършват контрола:</w:t>
      </w:r>
    </w:p>
    <w:p w14:paraId="2E15AC8E" w14:textId="171CE059" w:rsidR="0077787E" w:rsidRPr="00CD4F2E" w:rsidRDefault="0077787E" w:rsidP="0093671E">
      <w:pPr>
        <w:pStyle w:val="ListParagraph"/>
        <w:spacing w:after="120" w:line="240" w:lineRule="auto"/>
        <w:ind w:firstLine="696"/>
        <w:contextualSpacing w:val="0"/>
        <w:jc w:val="both"/>
        <w:rPr>
          <w:rFonts w:ascii="Times New Roman" w:hAnsi="Times New Roman" w:cs="Times New Roman"/>
          <w:sz w:val="24"/>
          <w:szCs w:val="24"/>
        </w:rPr>
      </w:pPr>
      <w:r w:rsidRPr="00CD4F2E">
        <w:rPr>
          <w:rFonts w:ascii="Times New Roman" w:hAnsi="Times New Roman" w:cs="Times New Roman"/>
          <w:sz w:val="24"/>
          <w:szCs w:val="24"/>
        </w:rPr>
        <w:t>-вътрешен – осъщ</w:t>
      </w:r>
      <w:r w:rsidR="00BA05BD" w:rsidRPr="00CD4F2E">
        <w:rPr>
          <w:rFonts w:ascii="Times New Roman" w:hAnsi="Times New Roman" w:cs="Times New Roman"/>
          <w:sz w:val="24"/>
          <w:szCs w:val="24"/>
        </w:rPr>
        <w:t>ествява се от ръководителя на з</w:t>
      </w:r>
      <w:r w:rsidRPr="00CD4F2E">
        <w:rPr>
          <w:rFonts w:ascii="Times New Roman" w:hAnsi="Times New Roman" w:cs="Times New Roman"/>
          <w:sz w:val="24"/>
          <w:szCs w:val="24"/>
        </w:rPr>
        <w:t>веното за местни приходи; ръководителя на структурата</w:t>
      </w:r>
      <w:r w:rsidR="0062349C">
        <w:rPr>
          <w:rFonts w:ascii="Times New Roman" w:hAnsi="Times New Roman" w:cs="Times New Roman"/>
          <w:sz w:val="24"/>
          <w:szCs w:val="24"/>
        </w:rPr>
        <w:t xml:space="preserve"> </w:t>
      </w:r>
      <w:r w:rsidRPr="00CD4F2E">
        <w:rPr>
          <w:rFonts w:ascii="Times New Roman" w:hAnsi="Times New Roman" w:cs="Times New Roman"/>
          <w:sz w:val="24"/>
          <w:szCs w:val="24"/>
        </w:rPr>
        <w:t xml:space="preserve">(отдел, сектор), пряко </w:t>
      </w:r>
      <w:r w:rsidR="0068683A" w:rsidRPr="00CD4F2E">
        <w:rPr>
          <w:rFonts w:ascii="Times New Roman" w:hAnsi="Times New Roman" w:cs="Times New Roman"/>
          <w:sz w:val="24"/>
          <w:szCs w:val="24"/>
        </w:rPr>
        <w:t>ангажирана</w:t>
      </w:r>
      <w:r w:rsidRPr="00CD4F2E">
        <w:rPr>
          <w:rFonts w:ascii="Times New Roman" w:hAnsi="Times New Roman" w:cs="Times New Roman"/>
          <w:sz w:val="24"/>
          <w:szCs w:val="24"/>
        </w:rPr>
        <w:t xml:space="preserve"> с установяване на задълженията, ако такава е създадена в </w:t>
      </w:r>
      <w:r w:rsidR="0062349C" w:rsidRPr="00CD4F2E">
        <w:rPr>
          <w:rFonts w:ascii="Times New Roman" w:hAnsi="Times New Roman" w:cs="Times New Roman"/>
          <w:sz w:val="24"/>
          <w:szCs w:val="24"/>
        </w:rPr>
        <w:t>общината</w:t>
      </w:r>
      <w:r w:rsidRPr="00CD4F2E">
        <w:rPr>
          <w:rFonts w:ascii="Times New Roman" w:hAnsi="Times New Roman" w:cs="Times New Roman"/>
          <w:sz w:val="24"/>
          <w:szCs w:val="24"/>
        </w:rPr>
        <w:t xml:space="preserve">, ръководители по йерархичната верига, съгласно структурата на </w:t>
      </w:r>
      <w:r w:rsidR="0062349C" w:rsidRPr="00CD4F2E">
        <w:rPr>
          <w:rFonts w:ascii="Times New Roman" w:hAnsi="Times New Roman" w:cs="Times New Roman"/>
          <w:sz w:val="24"/>
          <w:szCs w:val="24"/>
        </w:rPr>
        <w:t xml:space="preserve">общинска </w:t>
      </w:r>
      <w:r w:rsidRPr="00CD4F2E">
        <w:rPr>
          <w:rFonts w:ascii="Times New Roman" w:hAnsi="Times New Roman" w:cs="Times New Roman"/>
          <w:sz w:val="24"/>
          <w:szCs w:val="24"/>
        </w:rPr>
        <w:t>администрацията, Звеното за вътрешен одит.</w:t>
      </w:r>
    </w:p>
    <w:p w14:paraId="10898AC5" w14:textId="4D516924" w:rsidR="0077787E" w:rsidRPr="00CD4F2E" w:rsidRDefault="0077787E" w:rsidP="0093671E">
      <w:pPr>
        <w:pStyle w:val="ListParagraph"/>
        <w:spacing w:after="120" w:line="240" w:lineRule="auto"/>
        <w:ind w:left="708" w:firstLine="708"/>
        <w:contextualSpacing w:val="0"/>
        <w:jc w:val="both"/>
        <w:rPr>
          <w:rFonts w:ascii="Times New Roman" w:hAnsi="Times New Roman" w:cs="Times New Roman"/>
          <w:sz w:val="24"/>
          <w:szCs w:val="24"/>
        </w:rPr>
      </w:pPr>
      <w:r w:rsidRPr="00CD4F2E">
        <w:rPr>
          <w:rFonts w:ascii="Times New Roman" w:hAnsi="Times New Roman" w:cs="Times New Roman"/>
          <w:sz w:val="24"/>
          <w:szCs w:val="24"/>
        </w:rPr>
        <w:lastRenderedPageBreak/>
        <w:t xml:space="preserve">-външен- </w:t>
      </w:r>
      <w:r w:rsidR="0062349C" w:rsidRPr="00CD4F2E">
        <w:rPr>
          <w:rFonts w:ascii="Times New Roman" w:hAnsi="Times New Roman" w:cs="Times New Roman"/>
          <w:sz w:val="24"/>
          <w:szCs w:val="24"/>
        </w:rPr>
        <w:t xml:space="preserve">съдебен </w:t>
      </w:r>
      <w:r w:rsidRPr="00CD4F2E">
        <w:rPr>
          <w:rFonts w:ascii="Times New Roman" w:hAnsi="Times New Roman" w:cs="Times New Roman"/>
          <w:sz w:val="24"/>
          <w:szCs w:val="24"/>
        </w:rPr>
        <w:t xml:space="preserve">контрол върху актовете с които се установяват задълженията; Сметна палата – контрол върху вътрешните процедури и Системите за финансово управление и контрол. </w:t>
      </w:r>
    </w:p>
    <w:p w14:paraId="079D707A" w14:textId="33ACD91F" w:rsidR="0077787E" w:rsidRPr="00CD4F2E" w:rsidRDefault="0077787E" w:rsidP="009A6920">
      <w:pPr>
        <w:pStyle w:val="ListParagraph"/>
        <w:numPr>
          <w:ilvl w:val="0"/>
          <w:numId w:val="18"/>
        </w:numPr>
        <w:spacing w:after="120" w:line="240" w:lineRule="auto"/>
        <w:contextualSpacing w:val="0"/>
        <w:jc w:val="both"/>
        <w:rPr>
          <w:rFonts w:ascii="Times New Roman" w:hAnsi="Times New Roman" w:cs="Times New Roman"/>
          <w:sz w:val="24"/>
          <w:szCs w:val="24"/>
        </w:rPr>
      </w:pPr>
      <w:r w:rsidRPr="0062349C">
        <w:rPr>
          <w:rFonts w:ascii="Times New Roman" w:hAnsi="Times New Roman" w:cs="Times New Roman"/>
          <w:b/>
          <w:sz w:val="24"/>
          <w:szCs w:val="24"/>
        </w:rPr>
        <w:t>времето</w:t>
      </w:r>
      <w:r w:rsidRPr="00CD4F2E">
        <w:rPr>
          <w:rFonts w:ascii="Times New Roman" w:hAnsi="Times New Roman" w:cs="Times New Roman"/>
          <w:sz w:val="24"/>
          <w:szCs w:val="24"/>
        </w:rPr>
        <w:t xml:space="preserve"> в което се провежда:</w:t>
      </w:r>
    </w:p>
    <w:p w14:paraId="3DF0A1AE" w14:textId="4D15F8CD" w:rsidR="0077787E" w:rsidRPr="00CD4F2E" w:rsidRDefault="0077787E" w:rsidP="009A6920">
      <w:pPr>
        <w:pStyle w:val="ListParagraph"/>
        <w:numPr>
          <w:ilvl w:val="0"/>
          <w:numId w:val="19"/>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 xml:space="preserve">Текущ – провежда се през периода в който се извършват дейностите по изготвения годишен план по точка </w:t>
      </w:r>
      <w:r w:rsidR="0062349C">
        <w:rPr>
          <w:rFonts w:ascii="Times New Roman" w:hAnsi="Times New Roman" w:cs="Times New Roman"/>
          <w:sz w:val="24"/>
          <w:szCs w:val="24"/>
        </w:rPr>
        <w:t>2.1</w:t>
      </w:r>
      <w:r w:rsidRPr="00CD4F2E">
        <w:rPr>
          <w:rFonts w:ascii="Times New Roman" w:hAnsi="Times New Roman" w:cs="Times New Roman"/>
          <w:sz w:val="24"/>
          <w:szCs w:val="24"/>
        </w:rPr>
        <w:t>. Това е предимно вътрешен контрол по осъществяване или не на дейностите и целите заложени в  плана. Текущ е и контрола при обжалване на актовете на органите по приходите.</w:t>
      </w:r>
    </w:p>
    <w:p w14:paraId="5377743D" w14:textId="77777777" w:rsidR="0077787E" w:rsidRPr="00CD4F2E" w:rsidRDefault="0077787E" w:rsidP="009A6920">
      <w:pPr>
        <w:pStyle w:val="ListParagraph"/>
        <w:numPr>
          <w:ilvl w:val="0"/>
          <w:numId w:val="19"/>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Последващ – обикновено това е контрол върху изпълнението на годишния план, както и на дейности, които не са били обхванати от плана. Последващ е винаги контрола на одитните органи – вътрешни и външни.</w:t>
      </w:r>
    </w:p>
    <w:p w14:paraId="28B334CF" w14:textId="749D3841" w:rsidR="0077787E" w:rsidRPr="00CD4F2E" w:rsidRDefault="0077787E" w:rsidP="009A6920">
      <w:pPr>
        <w:pStyle w:val="ListParagraph"/>
        <w:numPr>
          <w:ilvl w:val="0"/>
          <w:numId w:val="18"/>
        </w:numPr>
        <w:spacing w:after="120" w:line="240" w:lineRule="auto"/>
        <w:contextualSpacing w:val="0"/>
        <w:jc w:val="both"/>
        <w:rPr>
          <w:rFonts w:ascii="Times New Roman" w:hAnsi="Times New Roman" w:cs="Times New Roman"/>
          <w:sz w:val="24"/>
          <w:szCs w:val="24"/>
        </w:rPr>
      </w:pPr>
      <w:r w:rsidRPr="0062349C">
        <w:rPr>
          <w:rFonts w:ascii="Times New Roman" w:hAnsi="Times New Roman" w:cs="Times New Roman"/>
          <w:b/>
          <w:sz w:val="24"/>
          <w:szCs w:val="24"/>
        </w:rPr>
        <w:t>целите</w:t>
      </w:r>
      <w:r w:rsidRPr="00CD4F2E">
        <w:rPr>
          <w:rFonts w:ascii="Times New Roman" w:hAnsi="Times New Roman" w:cs="Times New Roman"/>
          <w:sz w:val="24"/>
          <w:szCs w:val="24"/>
        </w:rPr>
        <w:t xml:space="preserve"> на контрола:</w:t>
      </w:r>
    </w:p>
    <w:p w14:paraId="7DFDAB35" w14:textId="77777777" w:rsidR="0077787E" w:rsidRPr="00CD4F2E" w:rsidRDefault="0077787E" w:rsidP="009A6920">
      <w:pPr>
        <w:pStyle w:val="ListParagraph"/>
        <w:numPr>
          <w:ilvl w:val="0"/>
          <w:numId w:val="19"/>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Контрол по законосъобразност – осъществява се при обжалване на актове на органите по приходите от ръководителя на звеното за местни приходи, от Кмета на Общината, от съда, както и донякъде при одитите извършвани от органите на Сметната палата.</w:t>
      </w:r>
    </w:p>
    <w:p w14:paraId="079E116F" w14:textId="0571CFE1" w:rsidR="0077787E" w:rsidRPr="00CD4F2E" w:rsidRDefault="0077787E" w:rsidP="009A6920">
      <w:pPr>
        <w:pStyle w:val="ListParagraph"/>
        <w:numPr>
          <w:ilvl w:val="0"/>
          <w:numId w:val="19"/>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Контрол по целесъобразност – това е предимно вътрешния контрол</w:t>
      </w:r>
      <w:r w:rsidR="0068683A" w:rsidRPr="00CD4F2E">
        <w:rPr>
          <w:rFonts w:ascii="Times New Roman" w:hAnsi="Times New Roman" w:cs="Times New Roman"/>
          <w:sz w:val="24"/>
          <w:szCs w:val="24"/>
        </w:rPr>
        <w:t>,</w:t>
      </w:r>
      <w:r w:rsidRPr="00CD4F2E">
        <w:rPr>
          <w:rFonts w:ascii="Times New Roman" w:hAnsi="Times New Roman" w:cs="Times New Roman"/>
          <w:sz w:val="24"/>
          <w:szCs w:val="24"/>
        </w:rPr>
        <w:t xml:space="preserve"> </w:t>
      </w:r>
      <w:r w:rsidR="0068683A" w:rsidRPr="00CD4F2E">
        <w:rPr>
          <w:rFonts w:ascii="Times New Roman" w:hAnsi="Times New Roman" w:cs="Times New Roman"/>
          <w:sz w:val="24"/>
          <w:szCs w:val="24"/>
        </w:rPr>
        <w:t>извършван</w:t>
      </w:r>
      <w:r w:rsidRPr="00CD4F2E">
        <w:rPr>
          <w:rFonts w:ascii="Times New Roman" w:hAnsi="Times New Roman" w:cs="Times New Roman"/>
          <w:sz w:val="24"/>
          <w:szCs w:val="24"/>
        </w:rPr>
        <w:t xml:space="preserve"> от ръководителите, както и препоръките на вътрешния и външен одит по отношение на ефективността на процедурите по установяване на задълженията и прилагането им.</w:t>
      </w:r>
    </w:p>
    <w:p w14:paraId="560F887E" w14:textId="77777777" w:rsidR="00DE5E70" w:rsidRPr="00CD4F2E" w:rsidRDefault="00DE5E70" w:rsidP="0093671E">
      <w:pPr>
        <w:spacing w:after="120" w:line="240" w:lineRule="auto"/>
        <w:jc w:val="both"/>
        <w:rPr>
          <w:rFonts w:ascii="Times New Roman" w:hAnsi="Times New Roman" w:cs="Times New Roman"/>
          <w:sz w:val="24"/>
          <w:szCs w:val="24"/>
        </w:rPr>
      </w:pPr>
    </w:p>
    <w:p w14:paraId="306E0886" w14:textId="77777777" w:rsidR="004962BB" w:rsidRPr="00CD4F2E" w:rsidRDefault="004962BB" w:rsidP="0093671E">
      <w:pPr>
        <w:pStyle w:val="ListParagraph"/>
        <w:spacing w:after="120" w:line="240" w:lineRule="auto"/>
        <w:contextualSpacing w:val="0"/>
        <w:jc w:val="both"/>
        <w:rPr>
          <w:rFonts w:ascii="Times New Roman" w:hAnsi="Times New Roman" w:cs="Times New Roman"/>
          <w:sz w:val="24"/>
          <w:szCs w:val="24"/>
        </w:rPr>
      </w:pPr>
    </w:p>
    <w:p w14:paraId="0849C105" w14:textId="77777777" w:rsidR="00DE5E70" w:rsidRPr="0010490A" w:rsidRDefault="00197289" w:rsidP="0010490A">
      <w:pPr>
        <w:pStyle w:val="Heading2"/>
        <w:rPr>
          <w:rFonts w:ascii="Times New Roman" w:hAnsi="Times New Roman" w:cs="Times New Roman"/>
          <w:b/>
          <w:color w:val="2A5010" w:themeColor="accent2" w:themeShade="80"/>
          <w:sz w:val="24"/>
          <w:szCs w:val="24"/>
        </w:rPr>
      </w:pPr>
      <w:bookmarkStart w:id="10" w:name="_Toc78666354"/>
      <w:r w:rsidRPr="0010490A">
        <w:rPr>
          <w:rFonts w:ascii="Times New Roman" w:hAnsi="Times New Roman" w:cs="Times New Roman"/>
          <w:b/>
          <w:color w:val="2A5010" w:themeColor="accent2" w:themeShade="80"/>
          <w:sz w:val="24"/>
          <w:szCs w:val="24"/>
        </w:rPr>
        <w:t>2.2.1.</w:t>
      </w:r>
      <w:r w:rsidR="004962BB" w:rsidRPr="0010490A">
        <w:rPr>
          <w:rFonts w:ascii="Times New Roman" w:hAnsi="Times New Roman" w:cs="Times New Roman"/>
          <w:b/>
          <w:color w:val="2A5010" w:themeColor="accent2" w:themeShade="80"/>
          <w:sz w:val="24"/>
          <w:szCs w:val="24"/>
        </w:rPr>
        <w:t xml:space="preserve">Контролни процедури </w:t>
      </w:r>
      <w:r w:rsidR="00DE5E70" w:rsidRPr="0010490A">
        <w:rPr>
          <w:rFonts w:ascii="Times New Roman" w:hAnsi="Times New Roman" w:cs="Times New Roman"/>
          <w:b/>
          <w:color w:val="2A5010" w:themeColor="accent2" w:themeShade="80"/>
          <w:sz w:val="24"/>
          <w:szCs w:val="24"/>
        </w:rPr>
        <w:t>на дейностите по установяване на задълженията.</w:t>
      </w:r>
      <w:bookmarkEnd w:id="10"/>
    </w:p>
    <w:p w14:paraId="1B138B38" w14:textId="10DB1C6D" w:rsidR="0062349C" w:rsidRPr="0062349C" w:rsidRDefault="0062349C" w:rsidP="0062349C">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В</w:t>
      </w:r>
      <w:r w:rsidRPr="0062349C">
        <w:rPr>
          <w:rFonts w:ascii="Times New Roman" w:hAnsi="Times New Roman" w:cs="Times New Roman"/>
          <w:sz w:val="24"/>
          <w:szCs w:val="24"/>
        </w:rPr>
        <w:t>идове контролни процедури, които следва да бъдат заложени в Системата за финансово управление и контрол на съответната община и в съответните процедури на звеното за местни приходи</w:t>
      </w:r>
      <w:r>
        <w:rPr>
          <w:rFonts w:ascii="Times New Roman" w:hAnsi="Times New Roman" w:cs="Times New Roman"/>
          <w:sz w:val="24"/>
          <w:szCs w:val="24"/>
        </w:rPr>
        <w:t xml:space="preserve"> са: </w:t>
      </w:r>
    </w:p>
    <w:p w14:paraId="107E831C" w14:textId="77777777" w:rsidR="00DE5E70" w:rsidRPr="00B610F1" w:rsidRDefault="00197289" w:rsidP="009A6920">
      <w:pPr>
        <w:pStyle w:val="Heading2"/>
        <w:numPr>
          <w:ilvl w:val="0"/>
          <w:numId w:val="30"/>
        </w:numPr>
        <w:rPr>
          <w:rFonts w:ascii="Times New Roman" w:hAnsi="Times New Roman" w:cs="Times New Roman"/>
          <w:b/>
          <w:color w:val="2A5010" w:themeColor="accent2" w:themeShade="80"/>
          <w:sz w:val="24"/>
          <w:szCs w:val="24"/>
        </w:rPr>
      </w:pPr>
      <w:bookmarkStart w:id="11" w:name="_Toc78666355"/>
      <w:r w:rsidRPr="00B610F1">
        <w:rPr>
          <w:rFonts w:ascii="Times New Roman" w:hAnsi="Times New Roman" w:cs="Times New Roman"/>
          <w:b/>
          <w:color w:val="2A5010" w:themeColor="accent2" w:themeShade="80"/>
          <w:sz w:val="24"/>
          <w:szCs w:val="24"/>
        </w:rPr>
        <w:t>К</w:t>
      </w:r>
      <w:r w:rsidR="00DE5E70" w:rsidRPr="00B610F1">
        <w:rPr>
          <w:rFonts w:ascii="Times New Roman" w:hAnsi="Times New Roman" w:cs="Times New Roman"/>
          <w:b/>
          <w:color w:val="2A5010" w:themeColor="accent2" w:themeShade="80"/>
          <w:sz w:val="24"/>
          <w:szCs w:val="24"/>
        </w:rPr>
        <w:t>онтролни дейности върху предварителното установяване (облагането) въз основа на данните получени от ПП-КАТ и Агенция по вписванията.</w:t>
      </w:r>
      <w:bookmarkEnd w:id="11"/>
    </w:p>
    <w:p w14:paraId="607875AD" w14:textId="181F39BD" w:rsidR="000A172C" w:rsidRPr="00CD4F2E" w:rsidRDefault="000A172C" w:rsidP="0093671E">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 xml:space="preserve">В дейността по контрол на предварителното установяване на задължения, следва да се включват </w:t>
      </w:r>
      <w:r w:rsidR="00F71DF6" w:rsidRPr="00CD4F2E">
        <w:rPr>
          <w:rFonts w:ascii="Times New Roman" w:hAnsi="Times New Roman" w:cs="Times New Roman"/>
          <w:sz w:val="24"/>
          <w:szCs w:val="24"/>
        </w:rPr>
        <w:t xml:space="preserve">следните </w:t>
      </w:r>
      <w:r w:rsidRPr="00CD4F2E">
        <w:rPr>
          <w:rFonts w:ascii="Times New Roman" w:hAnsi="Times New Roman" w:cs="Times New Roman"/>
          <w:sz w:val="24"/>
          <w:szCs w:val="24"/>
        </w:rPr>
        <w:t>контроли</w:t>
      </w:r>
      <w:r w:rsidR="00B610F1">
        <w:rPr>
          <w:rFonts w:ascii="Times New Roman" w:hAnsi="Times New Roman" w:cs="Times New Roman"/>
          <w:sz w:val="24"/>
          <w:szCs w:val="24"/>
        </w:rPr>
        <w:t xml:space="preserve"> </w:t>
      </w:r>
      <w:r w:rsidR="00F71DF6" w:rsidRPr="00CD4F2E">
        <w:rPr>
          <w:rFonts w:ascii="Times New Roman" w:hAnsi="Times New Roman" w:cs="Times New Roman"/>
          <w:sz w:val="24"/>
          <w:szCs w:val="24"/>
        </w:rPr>
        <w:t>(проверки)</w:t>
      </w:r>
      <w:r w:rsidRPr="00CD4F2E">
        <w:rPr>
          <w:rFonts w:ascii="Times New Roman" w:hAnsi="Times New Roman" w:cs="Times New Roman"/>
          <w:sz w:val="24"/>
          <w:szCs w:val="24"/>
        </w:rPr>
        <w:t>:</w:t>
      </w:r>
    </w:p>
    <w:p w14:paraId="08476A02" w14:textId="1A61A868" w:rsidR="000A172C" w:rsidRPr="00B610F1" w:rsidRDefault="000A172C" w:rsidP="009A6920">
      <w:pPr>
        <w:pStyle w:val="ListParagraph"/>
        <w:numPr>
          <w:ilvl w:val="0"/>
          <w:numId w:val="20"/>
        </w:numPr>
        <w:spacing w:after="120" w:line="240" w:lineRule="auto"/>
        <w:contextualSpacing w:val="0"/>
        <w:jc w:val="both"/>
        <w:rPr>
          <w:rFonts w:ascii="Times New Roman" w:hAnsi="Times New Roman" w:cs="Times New Roman"/>
          <w:i/>
          <w:sz w:val="24"/>
          <w:szCs w:val="24"/>
        </w:rPr>
      </w:pPr>
      <w:r w:rsidRPr="00B610F1">
        <w:rPr>
          <w:rFonts w:ascii="Times New Roman" w:hAnsi="Times New Roman" w:cs="Times New Roman"/>
          <w:i/>
          <w:sz w:val="24"/>
          <w:szCs w:val="24"/>
        </w:rPr>
        <w:t>Обработ</w:t>
      </w:r>
      <w:r w:rsidR="00F71DF6" w:rsidRPr="00B610F1">
        <w:rPr>
          <w:rFonts w:ascii="Times New Roman" w:hAnsi="Times New Roman" w:cs="Times New Roman"/>
          <w:i/>
          <w:sz w:val="24"/>
          <w:szCs w:val="24"/>
        </w:rPr>
        <w:t>ена ли е</w:t>
      </w:r>
      <w:r w:rsidRPr="00B610F1">
        <w:rPr>
          <w:rFonts w:ascii="Times New Roman" w:hAnsi="Times New Roman" w:cs="Times New Roman"/>
          <w:i/>
          <w:sz w:val="24"/>
          <w:szCs w:val="24"/>
        </w:rPr>
        <w:t xml:space="preserve"> в срок </w:t>
      </w:r>
      <w:r w:rsidR="00F71DF6" w:rsidRPr="00B610F1">
        <w:rPr>
          <w:rFonts w:ascii="Times New Roman" w:hAnsi="Times New Roman" w:cs="Times New Roman"/>
          <w:i/>
          <w:sz w:val="24"/>
          <w:szCs w:val="24"/>
        </w:rPr>
        <w:t>постъпилата</w:t>
      </w:r>
      <w:r w:rsidRPr="00B610F1">
        <w:rPr>
          <w:rFonts w:ascii="Times New Roman" w:hAnsi="Times New Roman" w:cs="Times New Roman"/>
          <w:i/>
          <w:sz w:val="24"/>
          <w:szCs w:val="24"/>
        </w:rPr>
        <w:t xml:space="preserve"> </w:t>
      </w:r>
      <w:r w:rsidR="00F71DF6" w:rsidRPr="00B610F1">
        <w:rPr>
          <w:rFonts w:ascii="Times New Roman" w:hAnsi="Times New Roman" w:cs="Times New Roman"/>
          <w:i/>
          <w:sz w:val="24"/>
          <w:szCs w:val="24"/>
        </w:rPr>
        <w:t>служебно информация</w:t>
      </w:r>
      <w:r w:rsidRPr="00B610F1">
        <w:rPr>
          <w:rFonts w:ascii="Times New Roman" w:hAnsi="Times New Roman" w:cs="Times New Roman"/>
          <w:i/>
          <w:sz w:val="24"/>
          <w:szCs w:val="24"/>
        </w:rPr>
        <w:t xml:space="preserve"> за нов</w:t>
      </w:r>
      <w:r w:rsidR="00C040B6" w:rsidRPr="00B610F1">
        <w:rPr>
          <w:rFonts w:ascii="Times New Roman" w:hAnsi="Times New Roman" w:cs="Times New Roman"/>
          <w:i/>
          <w:sz w:val="24"/>
          <w:szCs w:val="24"/>
        </w:rPr>
        <w:t xml:space="preserve"> собственик </w:t>
      </w:r>
      <w:r w:rsidR="00F71DF6" w:rsidRPr="00B610F1">
        <w:rPr>
          <w:rFonts w:ascii="Times New Roman" w:hAnsi="Times New Roman" w:cs="Times New Roman"/>
          <w:i/>
          <w:sz w:val="24"/>
          <w:szCs w:val="24"/>
        </w:rPr>
        <w:t xml:space="preserve">и нов </w:t>
      </w:r>
      <w:r w:rsidR="0068683A" w:rsidRPr="00B610F1">
        <w:rPr>
          <w:rFonts w:ascii="Times New Roman" w:hAnsi="Times New Roman" w:cs="Times New Roman"/>
          <w:i/>
          <w:sz w:val="24"/>
          <w:szCs w:val="24"/>
        </w:rPr>
        <w:t>облагаем</w:t>
      </w:r>
      <w:r w:rsidR="00F71DF6" w:rsidRPr="00B610F1">
        <w:rPr>
          <w:rFonts w:ascii="Times New Roman" w:hAnsi="Times New Roman" w:cs="Times New Roman"/>
          <w:i/>
          <w:sz w:val="24"/>
          <w:szCs w:val="24"/>
        </w:rPr>
        <w:t xml:space="preserve"> обект </w:t>
      </w:r>
      <w:r w:rsidR="00C040B6" w:rsidRPr="00B610F1">
        <w:rPr>
          <w:rFonts w:ascii="Times New Roman" w:hAnsi="Times New Roman" w:cs="Times New Roman"/>
          <w:i/>
          <w:sz w:val="24"/>
          <w:szCs w:val="24"/>
        </w:rPr>
        <w:t xml:space="preserve">в ПП за </w:t>
      </w:r>
      <w:r w:rsidR="0068683A" w:rsidRPr="00B610F1">
        <w:rPr>
          <w:rFonts w:ascii="Times New Roman" w:hAnsi="Times New Roman" w:cs="Times New Roman"/>
          <w:i/>
          <w:sz w:val="24"/>
          <w:szCs w:val="24"/>
        </w:rPr>
        <w:t>МДТ?</w:t>
      </w:r>
    </w:p>
    <w:p w14:paraId="36BA8161" w14:textId="2F8666FD" w:rsidR="00DE5E70" w:rsidRPr="00B610F1" w:rsidRDefault="000A172C" w:rsidP="009A6920">
      <w:pPr>
        <w:pStyle w:val="ListParagraph"/>
        <w:numPr>
          <w:ilvl w:val="0"/>
          <w:numId w:val="20"/>
        </w:numPr>
        <w:spacing w:after="120" w:line="240" w:lineRule="auto"/>
        <w:contextualSpacing w:val="0"/>
        <w:jc w:val="both"/>
        <w:rPr>
          <w:rFonts w:ascii="Times New Roman" w:hAnsi="Times New Roman" w:cs="Times New Roman"/>
          <w:i/>
          <w:sz w:val="24"/>
          <w:szCs w:val="24"/>
        </w:rPr>
      </w:pPr>
      <w:r w:rsidRPr="00B610F1">
        <w:rPr>
          <w:rFonts w:ascii="Times New Roman" w:hAnsi="Times New Roman" w:cs="Times New Roman"/>
          <w:i/>
          <w:sz w:val="24"/>
          <w:szCs w:val="24"/>
        </w:rPr>
        <w:t>З</w:t>
      </w:r>
      <w:r w:rsidR="00F71DF6" w:rsidRPr="00B610F1">
        <w:rPr>
          <w:rFonts w:ascii="Times New Roman" w:hAnsi="Times New Roman" w:cs="Times New Roman"/>
          <w:i/>
          <w:sz w:val="24"/>
          <w:szCs w:val="24"/>
        </w:rPr>
        <w:t>акрита ли е</w:t>
      </w:r>
      <w:r w:rsidR="00C040B6" w:rsidRPr="00B610F1">
        <w:rPr>
          <w:rFonts w:ascii="Times New Roman" w:hAnsi="Times New Roman" w:cs="Times New Roman"/>
          <w:i/>
          <w:sz w:val="24"/>
          <w:szCs w:val="24"/>
        </w:rPr>
        <w:t xml:space="preserve"> партидата на бившия</w:t>
      </w:r>
      <w:r w:rsidRPr="00B610F1">
        <w:rPr>
          <w:rFonts w:ascii="Times New Roman" w:hAnsi="Times New Roman" w:cs="Times New Roman"/>
          <w:i/>
          <w:sz w:val="24"/>
          <w:szCs w:val="24"/>
        </w:rPr>
        <w:t>т</w:t>
      </w:r>
      <w:r w:rsidR="00C040B6" w:rsidRPr="00B610F1">
        <w:rPr>
          <w:rFonts w:ascii="Times New Roman" w:hAnsi="Times New Roman" w:cs="Times New Roman"/>
          <w:i/>
          <w:sz w:val="24"/>
          <w:szCs w:val="24"/>
        </w:rPr>
        <w:t xml:space="preserve"> собственик</w:t>
      </w:r>
      <w:r w:rsidR="0068683A" w:rsidRPr="00B610F1">
        <w:rPr>
          <w:rFonts w:ascii="Times New Roman" w:hAnsi="Times New Roman" w:cs="Times New Roman"/>
          <w:i/>
          <w:sz w:val="24"/>
          <w:szCs w:val="24"/>
        </w:rPr>
        <w:t>?</w:t>
      </w:r>
    </w:p>
    <w:p w14:paraId="2C0237FD" w14:textId="264A07FD" w:rsidR="000A172C" w:rsidRPr="00B610F1" w:rsidRDefault="00F71DF6" w:rsidP="009A6920">
      <w:pPr>
        <w:pStyle w:val="ListParagraph"/>
        <w:numPr>
          <w:ilvl w:val="0"/>
          <w:numId w:val="20"/>
        </w:numPr>
        <w:spacing w:after="120" w:line="240" w:lineRule="auto"/>
        <w:contextualSpacing w:val="0"/>
        <w:jc w:val="both"/>
        <w:rPr>
          <w:rFonts w:ascii="Times New Roman" w:hAnsi="Times New Roman" w:cs="Times New Roman"/>
          <w:i/>
          <w:sz w:val="24"/>
          <w:szCs w:val="24"/>
        </w:rPr>
      </w:pPr>
      <w:r w:rsidRPr="00B610F1">
        <w:rPr>
          <w:rFonts w:ascii="Times New Roman" w:hAnsi="Times New Roman" w:cs="Times New Roman"/>
          <w:i/>
          <w:sz w:val="24"/>
          <w:szCs w:val="24"/>
        </w:rPr>
        <w:t xml:space="preserve">Определено ли е правилно </w:t>
      </w:r>
      <w:r w:rsidR="0068683A" w:rsidRPr="00B610F1">
        <w:rPr>
          <w:rFonts w:ascii="Times New Roman" w:hAnsi="Times New Roman" w:cs="Times New Roman"/>
          <w:i/>
          <w:sz w:val="24"/>
          <w:szCs w:val="24"/>
        </w:rPr>
        <w:t>задължението на</w:t>
      </w:r>
      <w:r w:rsidR="000A172C" w:rsidRPr="00B610F1">
        <w:rPr>
          <w:rFonts w:ascii="Times New Roman" w:hAnsi="Times New Roman" w:cs="Times New Roman"/>
          <w:i/>
          <w:sz w:val="24"/>
          <w:szCs w:val="24"/>
        </w:rPr>
        <w:t xml:space="preserve"> новият собственик</w:t>
      </w:r>
      <w:r w:rsidR="0068683A" w:rsidRPr="00B610F1">
        <w:rPr>
          <w:rFonts w:ascii="Times New Roman" w:hAnsi="Times New Roman" w:cs="Times New Roman"/>
          <w:i/>
          <w:sz w:val="24"/>
          <w:szCs w:val="24"/>
        </w:rPr>
        <w:t>?</w:t>
      </w:r>
    </w:p>
    <w:p w14:paraId="6C2A9EE7" w14:textId="01213CB2" w:rsidR="000A172C" w:rsidRPr="00B610F1" w:rsidRDefault="00F71DF6" w:rsidP="009A6920">
      <w:pPr>
        <w:pStyle w:val="ListParagraph"/>
        <w:numPr>
          <w:ilvl w:val="0"/>
          <w:numId w:val="20"/>
        </w:numPr>
        <w:spacing w:after="120" w:line="240" w:lineRule="auto"/>
        <w:contextualSpacing w:val="0"/>
        <w:jc w:val="both"/>
        <w:rPr>
          <w:rFonts w:ascii="Times New Roman" w:hAnsi="Times New Roman" w:cs="Times New Roman"/>
          <w:i/>
          <w:sz w:val="24"/>
          <w:szCs w:val="24"/>
        </w:rPr>
      </w:pPr>
      <w:r w:rsidRPr="00B610F1">
        <w:rPr>
          <w:rFonts w:ascii="Times New Roman" w:hAnsi="Times New Roman" w:cs="Times New Roman"/>
          <w:i/>
          <w:sz w:val="24"/>
          <w:szCs w:val="24"/>
        </w:rPr>
        <w:t xml:space="preserve">Преизчислено ли </w:t>
      </w:r>
      <w:r w:rsidR="000A172C" w:rsidRPr="00B610F1">
        <w:rPr>
          <w:rFonts w:ascii="Times New Roman" w:hAnsi="Times New Roman" w:cs="Times New Roman"/>
          <w:i/>
          <w:sz w:val="24"/>
          <w:szCs w:val="24"/>
        </w:rPr>
        <w:t>задълженията на бившият собственик</w:t>
      </w:r>
      <w:r w:rsidR="0068683A" w:rsidRPr="00B610F1">
        <w:rPr>
          <w:rFonts w:ascii="Times New Roman" w:hAnsi="Times New Roman" w:cs="Times New Roman"/>
          <w:i/>
          <w:sz w:val="24"/>
          <w:szCs w:val="24"/>
        </w:rPr>
        <w:t>?</w:t>
      </w:r>
    </w:p>
    <w:p w14:paraId="3A1EF463" w14:textId="011571FB" w:rsidR="000A172C" w:rsidRPr="00B610F1" w:rsidRDefault="000A172C" w:rsidP="009A6920">
      <w:pPr>
        <w:pStyle w:val="ListParagraph"/>
        <w:numPr>
          <w:ilvl w:val="0"/>
          <w:numId w:val="20"/>
        </w:numPr>
        <w:spacing w:after="120" w:line="240" w:lineRule="auto"/>
        <w:contextualSpacing w:val="0"/>
        <w:jc w:val="both"/>
        <w:rPr>
          <w:rFonts w:ascii="Times New Roman" w:hAnsi="Times New Roman" w:cs="Times New Roman"/>
          <w:i/>
          <w:sz w:val="24"/>
          <w:szCs w:val="24"/>
        </w:rPr>
      </w:pPr>
      <w:r w:rsidRPr="00B610F1">
        <w:rPr>
          <w:rFonts w:ascii="Times New Roman" w:hAnsi="Times New Roman" w:cs="Times New Roman"/>
          <w:i/>
          <w:sz w:val="24"/>
          <w:szCs w:val="24"/>
        </w:rPr>
        <w:lastRenderedPageBreak/>
        <w:t xml:space="preserve">Изпратено ли е съобщение до новият собственик за размер на </w:t>
      </w:r>
      <w:r w:rsidR="0068683A" w:rsidRPr="00B610F1">
        <w:rPr>
          <w:rFonts w:ascii="Times New Roman" w:hAnsi="Times New Roman" w:cs="Times New Roman"/>
          <w:i/>
          <w:sz w:val="24"/>
          <w:szCs w:val="24"/>
        </w:rPr>
        <w:t>дължимия</w:t>
      </w:r>
      <w:r w:rsidR="00F71DF6" w:rsidRPr="00B610F1">
        <w:rPr>
          <w:rFonts w:ascii="Times New Roman" w:hAnsi="Times New Roman" w:cs="Times New Roman"/>
          <w:i/>
          <w:sz w:val="24"/>
          <w:szCs w:val="24"/>
        </w:rPr>
        <w:t xml:space="preserve"> данък</w:t>
      </w:r>
      <w:r w:rsidR="0068683A" w:rsidRPr="00B610F1">
        <w:rPr>
          <w:rFonts w:ascii="Times New Roman" w:hAnsi="Times New Roman" w:cs="Times New Roman"/>
          <w:i/>
          <w:sz w:val="24"/>
          <w:szCs w:val="24"/>
        </w:rPr>
        <w:t>?</w:t>
      </w:r>
    </w:p>
    <w:p w14:paraId="5092462B" w14:textId="14030490" w:rsidR="00F71DF6" w:rsidRPr="00B610F1" w:rsidRDefault="00F71DF6" w:rsidP="009A6920">
      <w:pPr>
        <w:pStyle w:val="ListParagraph"/>
        <w:numPr>
          <w:ilvl w:val="0"/>
          <w:numId w:val="20"/>
        </w:numPr>
        <w:spacing w:after="120" w:line="240" w:lineRule="auto"/>
        <w:contextualSpacing w:val="0"/>
        <w:jc w:val="both"/>
        <w:rPr>
          <w:rFonts w:ascii="Times New Roman" w:hAnsi="Times New Roman" w:cs="Times New Roman"/>
          <w:i/>
          <w:sz w:val="24"/>
          <w:szCs w:val="24"/>
        </w:rPr>
      </w:pPr>
      <w:r w:rsidRPr="00B610F1">
        <w:rPr>
          <w:rFonts w:ascii="Times New Roman" w:hAnsi="Times New Roman" w:cs="Times New Roman"/>
          <w:i/>
          <w:sz w:val="24"/>
          <w:szCs w:val="24"/>
        </w:rPr>
        <w:t>Извършена ли е проверка от служителя за дължим и платен данък при придобиване на имущество по дарение и по възмезден начин</w:t>
      </w:r>
      <w:r w:rsidR="00B610F1">
        <w:rPr>
          <w:rFonts w:ascii="Times New Roman" w:hAnsi="Times New Roman" w:cs="Times New Roman"/>
          <w:i/>
          <w:sz w:val="24"/>
          <w:szCs w:val="24"/>
        </w:rPr>
        <w:t>?</w:t>
      </w:r>
    </w:p>
    <w:p w14:paraId="169AAF0C" w14:textId="77777777" w:rsidR="004034C6" w:rsidRPr="00CD4F2E" w:rsidRDefault="004034C6" w:rsidP="00672FA2">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 xml:space="preserve">Посочените проверки следва да се извършват от прекия ръководител на </w:t>
      </w:r>
      <w:r w:rsidR="00C80C32" w:rsidRPr="00CD4F2E">
        <w:rPr>
          <w:rFonts w:ascii="Times New Roman" w:hAnsi="Times New Roman" w:cs="Times New Roman"/>
          <w:sz w:val="24"/>
          <w:szCs w:val="24"/>
        </w:rPr>
        <w:t>органи</w:t>
      </w:r>
      <w:r w:rsidR="00B443CF" w:rsidRPr="00CD4F2E">
        <w:rPr>
          <w:rFonts w:ascii="Times New Roman" w:hAnsi="Times New Roman" w:cs="Times New Roman"/>
          <w:sz w:val="24"/>
          <w:szCs w:val="24"/>
        </w:rPr>
        <w:t>те</w:t>
      </w:r>
      <w:r w:rsidR="00C80C32" w:rsidRPr="00CD4F2E">
        <w:rPr>
          <w:rFonts w:ascii="Times New Roman" w:hAnsi="Times New Roman" w:cs="Times New Roman"/>
          <w:sz w:val="24"/>
          <w:szCs w:val="24"/>
        </w:rPr>
        <w:t xml:space="preserve"> по приходите,</w:t>
      </w:r>
      <w:r w:rsidRPr="00CD4F2E">
        <w:rPr>
          <w:rFonts w:ascii="Times New Roman" w:hAnsi="Times New Roman" w:cs="Times New Roman"/>
          <w:sz w:val="24"/>
          <w:szCs w:val="24"/>
        </w:rPr>
        <w:t xml:space="preserve"> обработващи постъп</w:t>
      </w:r>
      <w:r w:rsidR="00C80C32" w:rsidRPr="00CD4F2E">
        <w:rPr>
          <w:rFonts w:ascii="Times New Roman" w:hAnsi="Times New Roman" w:cs="Times New Roman"/>
          <w:sz w:val="24"/>
          <w:szCs w:val="24"/>
        </w:rPr>
        <w:t>ващата от трети лица и органи, информация за облагането.</w:t>
      </w:r>
    </w:p>
    <w:p w14:paraId="473A2784" w14:textId="77777777" w:rsidR="004034C6" w:rsidRPr="00CD4F2E" w:rsidRDefault="004034C6" w:rsidP="00672FA2">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 xml:space="preserve">Извършването </w:t>
      </w:r>
      <w:r w:rsidR="00B443CF" w:rsidRPr="00CD4F2E">
        <w:rPr>
          <w:rFonts w:ascii="Times New Roman" w:hAnsi="Times New Roman" w:cs="Times New Roman"/>
          <w:sz w:val="24"/>
          <w:szCs w:val="24"/>
        </w:rPr>
        <w:t xml:space="preserve">или не </w:t>
      </w:r>
      <w:r w:rsidRPr="00CD4F2E">
        <w:rPr>
          <w:rFonts w:ascii="Times New Roman" w:hAnsi="Times New Roman" w:cs="Times New Roman"/>
          <w:sz w:val="24"/>
          <w:szCs w:val="24"/>
        </w:rPr>
        <w:t xml:space="preserve">на контролите следва да се проверява </w:t>
      </w:r>
      <w:r w:rsidR="00C80C32" w:rsidRPr="00CD4F2E">
        <w:rPr>
          <w:rFonts w:ascii="Times New Roman" w:hAnsi="Times New Roman" w:cs="Times New Roman"/>
          <w:sz w:val="24"/>
          <w:szCs w:val="24"/>
        </w:rPr>
        <w:t xml:space="preserve">под формата на вътрешен контрол </w:t>
      </w:r>
      <w:r w:rsidRPr="00CD4F2E">
        <w:rPr>
          <w:rFonts w:ascii="Times New Roman" w:hAnsi="Times New Roman" w:cs="Times New Roman"/>
          <w:sz w:val="24"/>
          <w:szCs w:val="24"/>
        </w:rPr>
        <w:t xml:space="preserve">от органите на вътрешния одит и горестоящия ръководител </w:t>
      </w:r>
      <w:r w:rsidR="00C80C32" w:rsidRPr="00CD4F2E">
        <w:rPr>
          <w:rFonts w:ascii="Times New Roman" w:hAnsi="Times New Roman" w:cs="Times New Roman"/>
          <w:sz w:val="24"/>
          <w:szCs w:val="24"/>
        </w:rPr>
        <w:t>на прекия ръководител.</w:t>
      </w:r>
    </w:p>
    <w:p w14:paraId="1D0AC9B9" w14:textId="77777777" w:rsidR="003C7325" w:rsidRPr="00CD4F2E" w:rsidRDefault="00B443CF" w:rsidP="00672FA2">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Външен контрол се извършва при одитите по местни данъци и такси от Сметна палата.</w:t>
      </w:r>
    </w:p>
    <w:p w14:paraId="41E97EB8" w14:textId="52D2C6BA" w:rsidR="00172100" w:rsidRPr="00CD4F2E" w:rsidRDefault="00172100" w:rsidP="00672FA2">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В СФУК следва да се предвиди периода на който да се извършват тези проверки</w:t>
      </w:r>
      <w:r w:rsidR="00B610F1">
        <w:rPr>
          <w:rFonts w:ascii="Times New Roman" w:hAnsi="Times New Roman" w:cs="Times New Roman"/>
          <w:sz w:val="24"/>
          <w:szCs w:val="24"/>
        </w:rPr>
        <w:t xml:space="preserve"> </w:t>
      </w:r>
      <w:r w:rsidRPr="00CD4F2E">
        <w:rPr>
          <w:rFonts w:ascii="Times New Roman" w:hAnsi="Times New Roman" w:cs="Times New Roman"/>
          <w:sz w:val="24"/>
          <w:szCs w:val="24"/>
        </w:rPr>
        <w:t xml:space="preserve">(контроли). Препоръчително е в процедурите и /или СФУК да се заложи прекия ръководител да извършва гореописаните контроли на не по-голям от 3 месеца период. </w:t>
      </w:r>
    </w:p>
    <w:p w14:paraId="35AF41BF" w14:textId="77777777" w:rsidR="00172100" w:rsidRPr="00CD4F2E" w:rsidRDefault="00172100" w:rsidP="00672FA2">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Извършената проверка следва да се документира със съставяне на съответен протокол за проверка, който да е утвърден</w:t>
      </w:r>
      <w:r w:rsidR="00CC424C" w:rsidRPr="00CD4F2E">
        <w:rPr>
          <w:rFonts w:ascii="Times New Roman" w:hAnsi="Times New Roman" w:cs="Times New Roman"/>
          <w:sz w:val="24"/>
          <w:szCs w:val="24"/>
        </w:rPr>
        <w:t>,</w:t>
      </w:r>
      <w:r w:rsidRPr="00CD4F2E">
        <w:rPr>
          <w:rFonts w:ascii="Times New Roman" w:hAnsi="Times New Roman" w:cs="Times New Roman"/>
          <w:sz w:val="24"/>
          <w:szCs w:val="24"/>
        </w:rPr>
        <w:t xml:space="preserve"> като част от процедурата и/или СФУК.</w:t>
      </w:r>
      <w:r w:rsidR="003C7325" w:rsidRPr="00CD4F2E">
        <w:rPr>
          <w:rFonts w:ascii="Times New Roman" w:hAnsi="Times New Roman" w:cs="Times New Roman"/>
          <w:sz w:val="24"/>
          <w:szCs w:val="24"/>
        </w:rPr>
        <w:t xml:space="preserve"> </w:t>
      </w:r>
    </w:p>
    <w:p w14:paraId="1F79FB41" w14:textId="77777777" w:rsidR="003C7325" w:rsidRPr="00CD4F2E" w:rsidRDefault="003C7325" w:rsidP="0093671E">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 xml:space="preserve">При констатиране на неточности </w:t>
      </w:r>
      <w:r w:rsidR="00CC424C" w:rsidRPr="00CD4F2E">
        <w:rPr>
          <w:rFonts w:ascii="Times New Roman" w:hAnsi="Times New Roman" w:cs="Times New Roman"/>
          <w:sz w:val="24"/>
          <w:szCs w:val="24"/>
        </w:rPr>
        <w:t>следва да се предвидят ответни действия:</w:t>
      </w:r>
    </w:p>
    <w:p w14:paraId="25A8AF4D" w14:textId="3FB27C5F" w:rsidR="00CC424C" w:rsidRPr="00CD4F2E" w:rsidRDefault="00CC424C" w:rsidP="009A6920">
      <w:pPr>
        <w:pStyle w:val="ListParagraph"/>
        <w:numPr>
          <w:ilvl w:val="0"/>
          <w:numId w:val="21"/>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изискване на обяснения от органа по приходите</w:t>
      </w:r>
      <w:r w:rsidR="0068683A" w:rsidRPr="00CD4F2E">
        <w:rPr>
          <w:rFonts w:ascii="Times New Roman" w:hAnsi="Times New Roman" w:cs="Times New Roman"/>
          <w:sz w:val="24"/>
          <w:szCs w:val="24"/>
        </w:rPr>
        <w:t>,</w:t>
      </w:r>
      <w:r w:rsidRPr="00CD4F2E">
        <w:rPr>
          <w:rFonts w:ascii="Times New Roman" w:hAnsi="Times New Roman" w:cs="Times New Roman"/>
          <w:sz w:val="24"/>
          <w:szCs w:val="24"/>
        </w:rPr>
        <w:t xml:space="preserve"> неизвършил действието </w:t>
      </w:r>
    </w:p>
    <w:p w14:paraId="5359E9C6" w14:textId="3D5A2965" w:rsidR="00CC424C" w:rsidRPr="00CD4F2E" w:rsidRDefault="00CC424C" w:rsidP="009A6920">
      <w:pPr>
        <w:pStyle w:val="ListParagraph"/>
        <w:numPr>
          <w:ilvl w:val="0"/>
          <w:numId w:val="21"/>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предложение за наказание на органа по приходите</w:t>
      </w:r>
      <w:r w:rsidR="0068683A" w:rsidRPr="00CD4F2E">
        <w:rPr>
          <w:rFonts w:ascii="Times New Roman" w:hAnsi="Times New Roman" w:cs="Times New Roman"/>
          <w:sz w:val="24"/>
          <w:szCs w:val="24"/>
        </w:rPr>
        <w:t>,</w:t>
      </w:r>
      <w:r w:rsidRPr="00CD4F2E">
        <w:rPr>
          <w:rFonts w:ascii="Times New Roman" w:hAnsi="Times New Roman" w:cs="Times New Roman"/>
          <w:sz w:val="24"/>
          <w:szCs w:val="24"/>
        </w:rPr>
        <w:t xml:space="preserve"> допуснал нарушението</w:t>
      </w:r>
    </w:p>
    <w:p w14:paraId="3B6A31BD" w14:textId="77777777" w:rsidR="00CC424C" w:rsidRPr="00CD4F2E" w:rsidRDefault="00CC424C" w:rsidP="0093671E">
      <w:pPr>
        <w:spacing w:after="120" w:line="240" w:lineRule="auto"/>
        <w:jc w:val="both"/>
        <w:rPr>
          <w:rFonts w:ascii="Times New Roman" w:hAnsi="Times New Roman" w:cs="Times New Roman"/>
          <w:sz w:val="24"/>
          <w:szCs w:val="24"/>
        </w:rPr>
      </w:pPr>
    </w:p>
    <w:p w14:paraId="7402ED35" w14:textId="77777777" w:rsidR="00CC424C" w:rsidRPr="00B610F1" w:rsidRDefault="00CC424C" w:rsidP="009A6920">
      <w:pPr>
        <w:pStyle w:val="Heading2"/>
        <w:numPr>
          <w:ilvl w:val="0"/>
          <w:numId w:val="30"/>
        </w:numPr>
        <w:rPr>
          <w:rFonts w:ascii="Times New Roman" w:hAnsi="Times New Roman" w:cs="Times New Roman"/>
          <w:b/>
          <w:color w:val="2A5010" w:themeColor="accent2" w:themeShade="80"/>
          <w:sz w:val="24"/>
          <w:szCs w:val="24"/>
        </w:rPr>
      </w:pPr>
      <w:bookmarkStart w:id="12" w:name="_Toc78666356"/>
      <w:r w:rsidRPr="00B610F1">
        <w:rPr>
          <w:rFonts w:ascii="Times New Roman" w:hAnsi="Times New Roman" w:cs="Times New Roman"/>
          <w:b/>
          <w:color w:val="2A5010" w:themeColor="accent2" w:themeShade="80"/>
          <w:sz w:val="24"/>
          <w:szCs w:val="24"/>
        </w:rPr>
        <w:t>Контролни дейности върху окончателното установяване с актове по чл.107 ДОПК и/или Ревизионни актове.</w:t>
      </w:r>
      <w:bookmarkEnd w:id="12"/>
      <w:r w:rsidRPr="00B610F1">
        <w:rPr>
          <w:rFonts w:ascii="Times New Roman" w:hAnsi="Times New Roman" w:cs="Times New Roman"/>
          <w:b/>
          <w:color w:val="2A5010" w:themeColor="accent2" w:themeShade="80"/>
          <w:sz w:val="24"/>
          <w:szCs w:val="24"/>
        </w:rPr>
        <w:t xml:space="preserve"> </w:t>
      </w:r>
    </w:p>
    <w:p w14:paraId="2F530A62" w14:textId="77777777" w:rsidR="00CC424C" w:rsidRPr="00CD4F2E" w:rsidRDefault="00CC424C" w:rsidP="00672FA2">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В дейността по контрол на окончателното установяване с актове по чл.107 ДОПК и/или Ревизионни актове, следва да се включват следните контроли(проверки):</w:t>
      </w:r>
    </w:p>
    <w:p w14:paraId="1FC21C75" w14:textId="2EC25006" w:rsidR="00CC424C" w:rsidRPr="00CD4F2E" w:rsidRDefault="00CC424C" w:rsidP="009A6920">
      <w:pPr>
        <w:pStyle w:val="ListParagraph"/>
        <w:numPr>
          <w:ilvl w:val="0"/>
          <w:numId w:val="20"/>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Спазва ли се изготвения годишен план на проверки и ревизиите</w:t>
      </w:r>
      <w:r w:rsidR="0068683A" w:rsidRPr="00CD4F2E">
        <w:rPr>
          <w:rFonts w:ascii="Times New Roman" w:hAnsi="Times New Roman" w:cs="Times New Roman"/>
          <w:sz w:val="24"/>
          <w:szCs w:val="24"/>
        </w:rPr>
        <w:t>?</w:t>
      </w:r>
    </w:p>
    <w:p w14:paraId="74CA7996" w14:textId="2B023D60" w:rsidR="00CC424C" w:rsidRPr="00CD4F2E" w:rsidRDefault="00CC424C" w:rsidP="009A6920">
      <w:pPr>
        <w:pStyle w:val="ListParagraph"/>
        <w:numPr>
          <w:ilvl w:val="0"/>
          <w:numId w:val="20"/>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Обжалвани ли са издаваните актове и какъв е резултата от обжалването</w:t>
      </w:r>
      <w:r w:rsidR="0068683A" w:rsidRPr="00CD4F2E">
        <w:rPr>
          <w:rFonts w:ascii="Times New Roman" w:hAnsi="Times New Roman" w:cs="Times New Roman"/>
          <w:sz w:val="24"/>
          <w:szCs w:val="24"/>
        </w:rPr>
        <w:t>?</w:t>
      </w:r>
      <w:r w:rsidRPr="00CD4F2E">
        <w:rPr>
          <w:rFonts w:ascii="Times New Roman" w:hAnsi="Times New Roman" w:cs="Times New Roman"/>
          <w:sz w:val="24"/>
          <w:szCs w:val="24"/>
        </w:rPr>
        <w:t xml:space="preserve"> </w:t>
      </w:r>
    </w:p>
    <w:p w14:paraId="16A75B77" w14:textId="6F84C59A" w:rsidR="00CC424C" w:rsidRPr="00CD4F2E" w:rsidRDefault="00CC424C" w:rsidP="009A6920">
      <w:pPr>
        <w:pStyle w:val="ListParagraph"/>
        <w:numPr>
          <w:ilvl w:val="0"/>
          <w:numId w:val="20"/>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Връчват ли се своевременно документите по производствата и крайните актове</w:t>
      </w:r>
      <w:r w:rsidR="0068683A" w:rsidRPr="00CD4F2E">
        <w:rPr>
          <w:rFonts w:ascii="Times New Roman" w:hAnsi="Times New Roman" w:cs="Times New Roman"/>
          <w:sz w:val="24"/>
          <w:szCs w:val="24"/>
        </w:rPr>
        <w:t>?</w:t>
      </w:r>
    </w:p>
    <w:p w14:paraId="2D6CB455" w14:textId="539D9EF7" w:rsidR="00CC424C" w:rsidRPr="00CD4F2E" w:rsidRDefault="00CC424C" w:rsidP="009A6920">
      <w:pPr>
        <w:pStyle w:val="ListParagraph"/>
        <w:numPr>
          <w:ilvl w:val="0"/>
          <w:numId w:val="20"/>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Предават ли се за събиране своевременно влезлите в сила, но неплатени актове</w:t>
      </w:r>
      <w:r w:rsidR="0068683A" w:rsidRPr="00CD4F2E">
        <w:rPr>
          <w:rFonts w:ascii="Times New Roman" w:hAnsi="Times New Roman" w:cs="Times New Roman"/>
          <w:sz w:val="24"/>
          <w:szCs w:val="24"/>
        </w:rPr>
        <w:t>?</w:t>
      </w:r>
    </w:p>
    <w:p w14:paraId="3E4EDB06" w14:textId="51CD572B" w:rsidR="00CC424C" w:rsidRPr="00CD4F2E" w:rsidRDefault="00CC424C" w:rsidP="00672FA2">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 xml:space="preserve">Посочените проверки следва да се извършват от прекия ръководител на органите по приходите, </w:t>
      </w:r>
      <w:r w:rsidR="00BC73E0" w:rsidRPr="00CD4F2E">
        <w:rPr>
          <w:rFonts w:ascii="Times New Roman" w:hAnsi="Times New Roman" w:cs="Times New Roman"/>
          <w:sz w:val="24"/>
          <w:szCs w:val="24"/>
        </w:rPr>
        <w:t>издаващи съответните актове</w:t>
      </w:r>
      <w:r w:rsidR="0068683A" w:rsidRPr="00CD4F2E">
        <w:rPr>
          <w:rFonts w:ascii="Times New Roman" w:hAnsi="Times New Roman" w:cs="Times New Roman"/>
          <w:sz w:val="24"/>
          <w:szCs w:val="24"/>
        </w:rPr>
        <w:t>?</w:t>
      </w:r>
    </w:p>
    <w:p w14:paraId="72354D38" w14:textId="77777777" w:rsidR="00CC424C" w:rsidRPr="00CD4F2E" w:rsidRDefault="00CC424C" w:rsidP="00672FA2">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Извършването или не на контролите следва да се проверява под формата на вътрешен контрол от органите на вътрешния одит и горестоящия ръководител на прекия ръководител.</w:t>
      </w:r>
    </w:p>
    <w:p w14:paraId="01E04799" w14:textId="77777777" w:rsidR="00CC424C" w:rsidRPr="00CD4F2E" w:rsidRDefault="00CC424C" w:rsidP="00672FA2">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Външен контрол се извършва при одитите по местни данъци и такси от Сметна палата.</w:t>
      </w:r>
    </w:p>
    <w:p w14:paraId="14275B94" w14:textId="77777777" w:rsidR="00CC424C" w:rsidRPr="00CD4F2E" w:rsidRDefault="00CC424C" w:rsidP="00672FA2">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 xml:space="preserve">В СФУК следва да се предвиди периода на който да се извършват тези проверки(контроли). Препоръчително е в процедурите и /или СФУК да се заложи прекия ръководител да извършва гореописаните контроли на не по-голям от </w:t>
      </w:r>
      <w:r w:rsidR="00BC73E0" w:rsidRPr="00CD4F2E">
        <w:rPr>
          <w:rFonts w:ascii="Times New Roman" w:hAnsi="Times New Roman" w:cs="Times New Roman"/>
          <w:sz w:val="24"/>
          <w:szCs w:val="24"/>
        </w:rPr>
        <w:t>6</w:t>
      </w:r>
      <w:r w:rsidRPr="00CD4F2E">
        <w:rPr>
          <w:rFonts w:ascii="Times New Roman" w:hAnsi="Times New Roman" w:cs="Times New Roman"/>
          <w:sz w:val="24"/>
          <w:szCs w:val="24"/>
        </w:rPr>
        <w:t xml:space="preserve"> месеца период. </w:t>
      </w:r>
    </w:p>
    <w:p w14:paraId="44F0E993" w14:textId="77777777" w:rsidR="00CC424C" w:rsidRPr="00CD4F2E" w:rsidRDefault="00CC424C" w:rsidP="00672FA2">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lastRenderedPageBreak/>
        <w:t xml:space="preserve">Извършената проверка следва да се документира със съставяне на съответен протокол за проверка, който да е утвърден, като част от процедурата и/или СФУК. </w:t>
      </w:r>
    </w:p>
    <w:p w14:paraId="693D8EB5" w14:textId="77777777" w:rsidR="00CC424C" w:rsidRPr="00CD4F2E" w:rsidRDefault="00CC424C" w:rsidP="0093671E">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При констатиране на неточности следва да се предвидят ответни действия:</w:t>
      </w:r>
    </w:p>
    <w:p w14:paraId="79989B94" w14:textId="60E84F42" w:rsidR="00CC424C" w:rsidRPr="00CD4F2E" w:rsidRDefault="00CC424C" w:rsidP="009A6920">
      <w:pPr>
        <w:pStyle w:val="ListParagraph"/>
        <w:numPr>
          <w:ilvl w:val="0"/>
          <w:numId w:val="21"/>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изискване на обяснения от органа по приходите</w:t>
      </w:r>
      <w:r w:rsidR="0068683A" w:rsidRPr="00CD4F2E">
        <w:rPr>
          <w:rFonts w:ascii="Times New Roman" w:hAnsi="Times New Roman" w:cs="Times New Roman"/>
          <w:sz w:val="24"/>
          <w:szCs w:val="24"/>
        </w:rPr>
        <w:t>,</w:t>
      </w:r>
      <w:r w:rsidRPr="00CD4F2E">
        <w:rPr>
          <w:rFonts w:ascii="Times New Roman" w:hAnsi="Times New Roman" w:cs="Times New Roman"/>
          <w:sz w:val="24"/>
          <w:szCs w:val="24"/>
        </w:rPr>
        <w:t xml:space="preserve"> </w:t>
      </w:r>
      <w:r w:rsidR="0068683A" w:rsidRPr="00CD4F2E">
        <w:rPr>
          <w:rFonts w:ascii="Times New Roman" w:hAnsi="Times New Roman" w:cs="Times New Roman"/>
          <w:sz w:val="24"/>
          <w:szCs w:val="24"/>
        </w:rPr>
        <w:t>допуснал</w:t>
      </w:r>
      <w:r w:rsidR="00BC73E0" w:rsidRPr="00CD4F2E">
        <w:rPr>
          <w:rFonts w:ascii="Times New Roman" w:hAnsi="Times New Roman" w:cs="Times New Roman"/>
          <w:sz w:val="24"/>
          <w:szCs w:val="24"/>
        </w:rPr>
        <w:t xml:space="preserve"> нарушението</w:t>
      </w:r>
      <w:r w:rsidRPr="00CD4F2E">
        <w:rPr>
          <w:rFonts w:ascii="Times New Roman" w:hAnsi="Times New Roman" w:cs="Times New Roman"/>
          <w:sz w:val="24"/>
          <w:szCs w:val="24"/>
        </w:rPr>
        <w:t xml:space="preserve"> </w:t>
      </w:r>
    </w:p>
    <w:p w14:paraId="6E957732" w14:textId="6094F852" w:rsidR="00CC424C" w:rsidRPr="00CD4F2E" w:rsidRDefault="00CC424C" w:rsidP="009A6920">
      <w:pPr>
        <w:pStyle w:val="ListParagraph"/>
        <w:numPr>
          <w:ilvl w:val="0"/>
          <w:numId w:val="21"/>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предложение за наказание на органа по приходите</w:t>
      </w:r>
      <w:r w:rsidR="0068683A" w:rsidRPr="00CD4F2E">
        <w:rPr>
          <w:rFonts w:ascii="Times New Roman" w:hAnsi="Times New Roman" w:cs="Times New Roman"/>
          <w:sz w:val="24"/>
          <w:szCs w:val="24"/>
        </w:rPr>
        <w:t>,</w:t>
      </w:r>
      <w:r w:rsidRPr="00CD4F2E">
        <w:rPr>
          <w:rFonts w:ascii="Times New Roman" w:hAnsi="Times New Roman" w:cs="Times New Roman"/>
          <w:sz w:val="24"/>
          <w:szCs w:val="24"/>
        </w:rPr>
        <w:t xml:space="preserve"> допуснал нарушението</w:t>
      </w:r>
    </w:p>
    <w:p w14:paraId="770AB1DF" w14:textId="77777777" w:rsidR="000C11AD" w:rsidRPr="00CD4F2E" w:rsidRDefault="000C11AD" w:rsidP="0093671E">
      <w:pPr>
        <w:spacing w:after="120" w:line="240" w:lineRule="auto"/>
        <w:jc w:val="both"/>
        <w:rPr>
          <w:rFonts w:ascii="Times New Roman" w:hAnsi="Times New Roman" w:cs="Times New Roman"/>
          <w:b/>
          <w:sz w:val="24"/>
          <w:szCs w:val="24"/>
        </w:rPr>
      </w:pPr>
    </w:p>
    <w:p w14:paraId="7056A9D3" w14:textId="77777777" w:rsidR="00BC73E0" w:rsidRPr="00B610F1" w:rsidRDefault="00BC73E0" w:rsidP="0010490A">
      <w:pPr>
        <w:pStyle w:val="Heading2"/>
        <w:rPr>
          <w:rFonts w:ascii="Times New Roman" w:hAnsi="Times New Roman" w:cs="Times New Roman"/>
          <w:b/>
          <w:color w:val="2A5010" w:themeColor="accent2" w:themeShade="80"/>
          <w:sz w:val="24"/>
          <w:szCs w:val="24"/>
        </w:rPr>
      </w:pPr>
      <w:bookmarkStart w:id="13" w:name="_Toc78666357"/>
      <w:r w:rsidRPr="00B610F1">
        <w:rPr>
          <w:rFonts w:ascii="Times New Roman" w:hAnsi="Times New Roman" w:cs="Times New Roman"/>
          <w:b/>
          <w:color w:val="2A5010" w:themeColor="accent2" w:themeShade="80"/>
          <w:sz w:val="24"/>
          <w:szCs w:val="24"/>
        </w:rPr>
        <w:t>2.2.2.Контролни процедури на дейностите по обезпечаване на задълженията.</w:t>
      </w:r>
      <w:bookmarkEnd w:id="13"/>
    </w:p>
    <w:p w14:paraId="5F283FFE" w14:textId="308E3D2E" w:rsidR="00BC73E0" w:rsidRPr="00CD4F2E" w:rsidRDefault="00BC73E0" w:rsidP="00672FA2">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В дейността по контрол на предварителното обезпечаване, следва да се включват следните контроли</w:t>
      </w:r>
      <w:r w:rsidR="00514DA3">
        <w:rPr>
          <w:rFonts w:ascii="Times New Roman" w:hAnsi="Times New Roman" w:cs="Times New Roman"/>
          <w:sz w:val="24"/>
          <w:szCs w:val="24"/>
        </w:rPr>
        <w:t xml:space="preserve"> </w:t>
      </w:r>
      <w:r w:rsidRPr="00CD4F2E">
        <w:rPr>
          <w:rFonts w:ascii="Times New Roman" w:hAnsi="Times New Roman" w:cs="Times New Roman"/>
          <w:sz w:val="24"/>
          <w:szCs w:val="24"/>
        </w:rPr>
        <w:t>(проверки):</w:t>
      </w:r>
    </w:p>
    <w:p w14:paraId="262BEF82" w14:textId="4B357589" w:rsidR="001C654C" w:rsidRPr="00CD4F2E" w:rsidRDefault="001C654C" w:rsidP="009A6920">
      <w:pPr>
        <w:pStyle w:val="ListParagraph"/>
        <w:numPr>
          <w:ilvl w:val="0"/>
          <w:numId w:val="20"/>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 xml:space="preserve">Изисквани ли са </w:t>
      </w:r>
      <w:r w:rsidR="005C775D" w:rsidRPr="00CD4F2E">
        <w:rPr>
          <w:rFonts w:ascii="Times New Roman" w:hAnsi="Times New Roman" w:cs="Times New Roman"/>
          <w:sz w:val="24"/>
          <w:szCs w:val="24"/>
        </w:rPr>
        <w:t xml:space="preserve">от органите по приходите </w:t>
      </w:r>
      <w:r w:rsidRPr="00CD4F2E">
        <w:rPr>
          <w:rFonts w:ascii="Times New Roman" w:hAnsi="Times New Roman" w:cs="Times New Roman"/>
          <w:sz w:val="24"/>
          <w:szCs w:val="24"/>
        </w:rPr>
        <w:t xml:space="preserve">налагане на предварителни </w:t>
      </w:r>
      <w:r w:rsidR="0068683A" w:rsidRPr="00CD4F2E">
        <w:rPr>
          <w:rFonts w:ascii="Times New Roman" w:hAnsi="Times New Roman" w:cs="Times New Roman"/>
          <w:sz w:val="24"/>
          <w:szCs w:val="24"/>
        </w:rPr>
        <w:t>обезпечителни</w:t>
      </w:r>
      <w:r w:rsidRPr="00CD4F2E">
        <w:rPr>
          <w:rFonts w:ascii="Times New Roman" w:hAnsi="Times New Roman" w:cs="Times New Roman"/>
          <w:sz w:val="24"/>
          <w:szCs w:val="24"/>
        </w:rPr>
        <w:t xml:space="preserve"> мерки по реда на чл.121, ал.1 от ДОПК</w:t>
      </w:r>
    </w:p>
    <w:p w14:paraId="7E9007D8" w14:textId="77777777" w:rsidR="001C654C" w:rsidRPr="00CD4F2E" w:rsidRDefault="001C654C" w:rsidP="009A6920">
      <w:pPr>
        <w:pStyle w:val="ListParagraph"/>
        <w:numPr>
          <w:ilvl w:val="0"/>
          <w:numId w:val="20"/>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Наложени</w:t>
      </w:r>
      <w:r w:rsidR="00BC73E0" w:rsidRPr="00CD4F2E">
        <w:rPr>
          <w:rFonts w:ascii="Times New Roman" w:hAnsi="Times New Roman" w:cs="Times New Roman"/>
          <w:sz w:val="24"/>
          <w:szCs w:val="24"/>
        </w:rPr>
        <w:t xml:space="preserve"> ли с</w:t>
      </w:r>
      <w:r w:rsidRPr="00CD4F2E">
        <w:rPr>
          <w:rFonts w:ascii="Times New Roman" w:hAnsi="Times New Roman" w:cs="Times New Roman"/>
          <w:sz w:val="24"/>
          <w:szCs w:val="24"/>
        </w:rPr>
        <w:t>а</w:t>
      </w:r>
      <w:r w:rsidR="00BC73E0" w:rsidRPr="00CD4F2E">
        <w:rPr>
          <w:rFonts w:ascii="Times New Roman" w:hAnsi="Times New Roman" w:cs="Times New Roman"/>
          <w:sz w:val="24"/>
          <w:szCs w:val="24"/>
        </w:rPr>
        <w:t xml:space="preserve"> </w:t>
      </w:r>
      <w:r w:rsidRPr="00CD4F2E">
        <w:rPr>
          <w:rFonts w:ascii="Times New Roman" w:hAnsi="Times New Roman" w:cs="Times New Roman"/>
          <w:sz w:val="24"/>
          <w:szCs w:val="24"/>
        </w:rPr>
        <w:t xml:space="preserve">поискани от орган по приходите </w:t>
      </w:r>
      <w:r w:rsidR="00BC73E0" w:rsidRPr="00CD4F2E">
        <w:rPr>
          <w:rFonts w:ascii="Times New Roman" w:hAnsi="Times New Roman" w:cs="Times New Roman"/>
          <w:sz w:val="24"/>
          <w:szCs w:val="24"/>
        </w:rPr>
        <w:t>предварителн</w:t>
      </w:r>
      <w:r w:rsidRPr="00CD4F2E">
        <w:rPr>
          <w:rFonts w:ascii="Times New Roman" w:hAnsi="Times New Roman" w:cs="Times New Roman"/>
          <w:sz w:val="24"/>
          <w:szCs w:val="24"/>
        </w:rPr>
        <w:t xml:space="preserve">и обезпечителни мерки от служителите с правомощия на публични изпълнители </w:t>
      </w:r>
    </w:p>
    <w:p w14:paraId="7689DD74" w14:textId="5CEAEB73" w:rsidR="001C654C" w:rsidRPr="00CD4F2E" w:rsidRDefault="001C654C" w:rsidP="009A6920">
      <w:pPr>
        <w:pStyle w:val="ListParagraph"/>
        <w:numPr>
          <w:ilvl w:val="0"/>
          <w:numId w:val="20"/>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 xml:space="preserve">Обжалвани ли са наложените предварителни </w:t>
      </w:r>
      <w:r w:rsidR="0068683A" w:rsidRPr="00CD4F2E">
        <w:rPr>
          <w:rFonts w:ascii="Times New Roman" w:hAnsi="Times New Roman" w:cs="Times New Roman"/>
          <w:sz w:val="24"/>
          <w:szCs w:val="24"/>
        </w:rPr>
        <w:t>обезпечителни</w:t>
      </w:r>
      <w:r w:rsidRPr="00CD4F2E">
        <w:rPr>
          <w:rFonts w:ascii="Times New Roman" w:hAnsi="Times New Roman" w:cs="Times New Roman"/>
          <w:sz w:val="24"/>
          <w:szCs w:val="24"/>
        </w:rPr>
        <w:t xml:space="preserve"> мерки и какъв е резултата от обжалването</w:t>
      </w:r>
    </w:p>
    <w:p w14:paraId="2201B23D" w14:textId="3B577D15" w:rsidR="005C775D" w:rsidRPr="00CD4F2E" w:rsidRDefault="005C775D" w:rsidP="009A6920">
      <w:pPr>
        <w:pStyle w:val="ListParagraph"/>
        <w:numPr>
          <w:ilvl w:val="0"/>
          <w:numId w:val="20"/>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 xml:space="preserve">Наложените </w:t>
      </w:r>
      <w:r w:rsidR="0068683A" w:rsidRPr="00CD4F2E">
        <w:rPr>
          <w:rFonts w:ascii="Times New Roman" w:hAnsi="Times New Roman" w:cs="Times New Roman"/>
          <w:sz w:val="24"/>
          <w:szCs w:val="24"/>
        </w:rPr>
        <w:t>обезпечителни</w:t>
      </w:r>
      <w:r w:rsidRPr="00CD4F2E">
        <w:rPr>
          <w:rFonts w:ascii="Times New Roman" w:hAnsi="Times New Roman" w:cs="Times New Roman"/>
          <w:sz w:val="24"/>
          <w:szCs w:val="24"/>
        </w:rPr>
        <w:t xml:space="preserve"> мерки довели ли са до ефективно събиране на вземанията</w:t>
      </w:r>
    </w:p>
    <w:p w14:paraId="361F94D2" w14:textId="77777777" w:rsidR="005C775D" w:rsidRPr="00CD4F2E" w:rsidRDefault="00BC73E0" w:rsidP="00672FA2">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Посочените проверки следва да се извършват от прекия ръководител на органите по приходите</w:t>
      </w:r>
      <w:r w:rsidR="005C775D" w:rsidRPr="00CD4F2E">
        <w:rPr>
          <w:rFonts w:ascii="Times New Roman" w:hAnsi="Times New Roman" w:cs="Times New Roman"/>
          <w:sz w:val="24"/>
          <w:szCs w:val="24"/>
        </w:rPr>
        <w:t xml:space="preserve"> и на органите с права на публични изпълнители.</w:t>
      </w:r>
    </w:p>
    <w:p w14:paraId="749CFAC7" w14:textId="77777777" w:rsidR="00BC73E0" w:rsidRPr="00CD4F2E" w:rsidRDefault="00BC73E0" w:rsidP="00672FA2">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Извършването или не на контролите следва да се проверява под формата на вътрешен контрол от органите на вътрешния одит и горестоящия ръководител на прекия ръководител.</w:t>
      </w:r>
    </w:p>
    <w:p w14:paraId="454D90DD" w14:textId="77777777" w:rsidR="00BC73E0" w:rsidRPr="00CD4F2E" w:rsidRDefault="00BC73E0" w:rsidP="00672FA2">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Външен контрол се извършва при одитите по местни данъци и такси от Сметна палата.</w:t>
      </w:r>
    </w:p>
    <w:p w14:paraId="4BBB4FC4" w14:textId="77777777" w:rsidR="00BC73E0" w:rsidRPr="00CD4F2E" w:rsidRDefault="00BC73E0" w:rsidP="00672FA2">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 xml:space="preserve">В СФУК следва да се предвиди периода на който да се извършват тези проверки(контроли). Препоръчително е в процедурите и /или СФУК да се заложи прекия ръководител да извършва гореописаните контроли на </w:t>
      </w:r>
      <w:r w:rsidR="005C775D" w:rsidRPr="00CD4F2E">
        <w:rPr>
          <w:rFonts w:ascii="Times New Roman" w:hAnsi="Times New Roman" w:cs="Times New Roman"/>
          <w:sz w:val="24"/>
          <w:szCs w:val="24"/>
        </w:rPr>
        <w:t xml:space="preserve">период </w:t>
      </w:r>
      <w:r w:rsidRPr="00CD4F2E">
        <w:rPr>
          <w:rFonts w:ascii="Times New Roman" w:hAnsi="Times New Roman" w:cs="Times New Roman"/>
          <w:sz w:val="24"/>
          <w:szCs w:val="24"/>
        </w:rPr>
        <w:t xml:space="preserve">не по-голям от </w:t>
      </w:r>
      <w:r w:rsidR="005C775D" w:rsidRPr="00CD4F2E">
        <w:rPr>
          <w:rFonts w:ascii="Times New Roman" w:hAnsi="Times New Roman" w:cs="Times New Roman"/>
          <w:sz w:val="24"/>
          <w:szCs w:val="24"/>
        </w:rPr>
        <w:t>веднъж годишно</w:t>
      </w:r>
      <w:r w:rsidRPr="00CD4F2E">
        <w:rPr>
          <w:rFonts w:ascii="Times New Roman" w:hAnsi="Times New Roman" w:cs="Times New Roman"/>
          <w:sz w:val="24"/>
          <w:szCs w:val="24"/>
        </w:rPr>
        <w:t xml:space="preserve">. </w:t>
      </w:r>
    </w:p>
    <w:p w14:paraId="6BEFF81A" w14:textId="77777777" w:rsidR="00BC73E0" w:rsidRPr="00CD4F2E" w:rsidRDefault="00BC73E0" w:rsidP="00672FA2">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 xml:space="preserve">Извършената проверка следва да се документира със съставяне на съответен протокол за проверка, който да е утвърден, като част от процедурата и/или СФУК. </w:t>
      </w:r>
    </w:p>
    <w:p w14:paraId="700DFED8" w14:textId="77777777" w:rsidR="00BC73E0" w:rsidRPr="00CD4F2E" w:rsidRDefault="00BC73E0" w:rsidP="0093671E">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При констатиране на неточности следва да се предвидят ответни действия:</w:t>
      </w:r>
    </w:p>
    <w:p w14:paraId="63F698FB" w14:textId="59C807ED" w:rsidR="00BC73E0" w:rsidRPr="00CD4F2E" w:rsidRDefault="00BC73E0" w:rsidP="009A6920">
      <w:pPr>
        <w:pStyle w:val="ListParagraph"/>
        <w:numPr>
          <w:ilvl w:val="0"/>
          <w:numId w:val="21"/>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 xml:space="preserve">изискване на обяснения от органа по приходите </w:t>
      </w:r>
      <w:r w:rsidR="005C775D" w:rsidRPr="00CD4F2E">
        <w:rPr>
          <w:rFonts w:ascii="Times New Roman" w:hAnsi="Times New Roman" w:cs="Times New Roman"/>
          <w:sz w:val="24"/>
          <w:szCs w:val="24"/>
        </w:rPr>
        <w:t>или публичния изпълнител</w:t>
      </w:r>
      <w:r w:rsidR="0068683A" w:rsidRPr="00CD4F2E">
        <w:rPr>
          <w:rFonts w:ascii="Times New Roman" w:hAnsi="Times New Roman" w:cs="Times New Roman"/>
          <w:sz w:val="24"/>
          <w:szCs w:val="24"/>
        </w:rPr>
        <w:t>,</w:t>
      </w:r>
      <w:r w:rsidR="005C775D" w:rsidRPr="00CD4F2E">
        <w:rPr>
          <w:rFonts w:ascii="Times New Roman" w:hAnsi="Times New Roman" w:cs="Times New Roman"/>
          <w:sz w:val="24"/>
          <w:szCs w:val="24"/>
        </w:rPr>
        <w:t xml:space="preserve"> </w:t>
      </w:r>
      <w:r w:rsidRPr="00CD4F2E">
        <w:rPr>
          <w:rFonts w:ascii="Times New Roman" w:hAnsi="Times New Roman" w:cs="Times New Roman"/>
          <w:sz w:val="24"/>
          <w:szCs w:val="24"/>
        </w:rPr>
        <w:t xml:space="preserve">неизвършил действието </w:t>
      </w:r>
    </w:p>
    <w:p w14:paraId="0657C069" w14:textId="69E4F11A" w:rsidR="00BC73E0" w:rsidRPr="00CD4F2E" w:rsidRDefault="00BC73E0" w:rsidP="009A6920">
      <w:pPr>
        <w:pStyle w:val="ListParagraph"/>
        <w:numPr>
          <w:ilvl w:val="0"/>
          <w:numId w:val="21"/>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предложение за наказание на органа по приходите</w:t>
      </w:r>
      <w:r w:rsidR="005C775D" w:rsidRPr="00CD4F2E">
        <w:rPr>
          <w:rFonts w:ascii="Times New Roman" w:hAnsi="Times New Roman" w:cs="Times New Roman"/>
          <w:sz w:val="24"/>
          <w:szCs w:val="24"/>
        </w:rPr>
        <w:t xml:space="preserve"> и/или публичния изпълнител</w:t>
      </w:r>
      <w:r w:rsidR="0068683A" w:rsidRPr="00CD4F2E">
        <w:rPr>
          <w:rFonts w:ascii="Times New Roman" w:hAnsi="Times New Roman" w:cs="Times New Roman"/>
          <w:sz w:val="24"/>
          <w:szCs w:val="24"/>
        </w:rPr>
        <w:t>,</w:t>
      </w:r>
      <w:r w:rsidRPr="00CD4F2E">
        <w:rPr>
          <w:rFonts w:ascii="Times New Roman" w:hAnsi="Times New Roman" w:cs="Times New Roman"/>
          <w:sz w:val="24"/>
          <w:szCs w:val="24"/>
        </w:rPr>
        <w:t xml:space="preserve"> допуснал нарушението</w:t>
      </w:r>
    </w:p>
    <w:p w14:paraId="6F7D2CD8" w14:textId="77777777" w:rsidR="005C775D" w:rsidRPr="00CD4F2E" w:rsidRDefault="005C775D" w:rsidP="0093671E">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Контролните дейности по последващо обезпечаване на вземанията са същите като при предварителни обезпечителни мерки.</w:t>
      </w:r>
    </w:p>
    <w:p w14:paraId="302E5D38" w14:textId="77777777" w:rsidR="005C775D" w:rsidRPr="00CD4F2E" w:rsidRDefault="005C775D" w:rsidP="0093671E">
      <w:pPr>
        <w:spacing w:after="120" w:line="240" w:lineRule="auto"/>
        <w:jc w:val="both"/>
        <w:rPr>
          <w:rFonts w:ascii="Times New Roman" w:hAnsi="Times New Roman" w:cs="Times New Roman"/>
          <w:sz w:val="24"/>
          <w:szCs w:val="24"/>
        </w:rPr>
      </w:pPr>
    </w:p>
    <w:p w14:paraId="7DBB05D5" w14:textId="77777777" w:rsidR="005C775D" w:rsidRPr="0010490A" w:rsidRDefault="005C775D" w:rsidP="0010490A">
      <w:pPr>
        <w:pStyle w:val="Heading2"/>
        <w:rPr>
          <w:rFonts w:ascii="Times New Roman" w:hAnsi="Times New Roman" w:cs="Times New Roman"/>
          <w:b/>
          <w:color w:val="2A5010" w:themeColor="accent2" w:themeShade="80"/>
          <w:sz w:val="24"/>
          <w:szCs w:val="24"/>
        </w:rPr>
      </w:pPr>
      <w:r w:rsidRPr="0010490A">
        <w:rPr>
          <w:rFonts w:ascii="Times New Roman" w:hAnsi="Times New Roman" w:cs="Times New Roman"/>
          <w:b/>
          <w:color w:val="2A5010" w:themeColor="accent2" w:themeShade="80"/>
          <w:sz w:val="24"/>
          <w:szCs w:val="24"/>
        </w:rPr>
        <w:t xml:space="preserve"> </w:t>
      </w:r>
      <w:bookmarkStart w:id="14" w:name="_Toc78666358"/>
      <w:r w:rsidRPr="0010490A">
        <w:rPr>
          <w:rFonts w:ascii="Times New Roman" w:hAnsi="Times New Roman" w:cs="Times New Roman"/>
          <w:b/>
          <w:color w:val="2A5010" w:themeColor="accent2" w:themeShade="80"/>
          <w:sz w:val="24"/>
          <w:szCs w:val="24"/>
        </w:rPr>
        <w:t xml:space="preserve">2.2.3.Контролни процедури на дейностите по събиране на </w:t>
      </w:r>
      <w:r w:rsidR="000713D0" w:rsidRPr="0010490A">
        <w:rPr>
          <w:rFonts w:ascii="Times New Roman" w:hAnsi="Times New Roman" w:cs="Times New Roman"/>
          <w:b/>
          <w:color w:val="2A5010" w:themeColor="accent2" w:themeShade="80"/>
          <w:sz w:val="24"/>
          <w:szCs w:val="24"/>
        </w:rPr>
        <w:t>местните данъци и такси</w:t>
      </w:r>
      <w:r w:rsidRPr="0010490A">
        <w:rPr>
          <w:rFonts w:ascii="Times New Roman" w:hAnsi="Times New Roman" w:cs="Times New Roman"/>
          <w:b/>
          <w:color w:val="2A5010" w:themeColor="accent2" w:themeShade="80"/>
          <w:sz w:val="24"/>
          <w:szCs w:val="24"/>
        </w:rPr>
        <w:t>.</w:t>
      </w:r>
      <w:bookmarkStart w:id="15" w:name="_GoBack"/>
      <w:bookmarkEnd w:id="14"/>
      <w:bookmarkEnd w:id="15"/>
    </w:p>
    <w:p w14:paraId="0ADBAA14" w14:textId="4AACB036" w:rsidR="000713D0" w:rsidRPr="00CD4F2E" w:rsidRDefault="000713D0" w:rsidP="00672FA2">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 xml:space="preserve">В </w:t>
      </w:r>
      <w:r w:rsidR="00DA2AB1" w:rsidRPr="00CD4F2E">
        <w:rPr>
          <w:rFonts w:ascii="Times New Roman" w:hAnsi="Times New Roman" w:cs="Times New Roman"/>
          <w:sz w:val="24"/>
          <w:szCs w:val="24"/>
        </w:rPr>
        <w:t>процедурите</w:t>
      </w:r>
      <w:r w:rsidR="004C2E7A">
        <w:rPr>
          <w:rFonts w:ascii="Times New Roman" w:hAnsi="Times New Roman" w:cs="Times New Roman"/>
          <w:sz w:val="24"/>
          <w:szCs w:val="24"/>
        </w:rPr>
        <w:t xml:space="preserve"> </w:t>
      </w:r>
      <w:r w:rsidR="00DA2AB1" w:rsidRPr="00CD4F2E">
        <w:rPr>
          <w:rFonts w:ascii="Times New Roman" w:hAnsi="Times New Roman" w:cs="Times New Roman"/>
          <w:sz w:val="24"/>
          <w:szCs w:val="24"/>
        </w:rPr>
        <w:t xml:space="preserve">/СФУК/ описващи </w:t>
      </w:r>
      <w:r w:rsidRPr="00CD4F2E">
        <w:rPr>
          <w:rFonts w:ascii="Times New Roman" w:hAnsi="Times New Roman" w:cs="Times New Roman"/>
          <w:sz w:val="24"/>
          <w:szCs w:val="24"/>
        </w:rPr>
        <w:t xml:space="preserve">дейността по контрол на събирането на местните данъци и такси, следва да се включват </w:t>
      </w:r>
      <w:r w:rsidR="00DA2AB1" w:rsidRPr="00CD4F2E">
        <w:rPr>
          <w:rFonts w:ascii="Times New Roman" w:hAnsi="Times New Roman" w:cs="Times New Roman"/>
          <w:sz w:val="24"/>
          <w:szCs w:val="24"/>
        </w:rPr>
        <w:t xml:space="preserve">минимум </w:t>
      </w:r>
      <w:r w:rsidRPr="00CD4F2E">
        <w:rPr>
          <w:rFonts w:ascii="Times New Roman" w:hAnsi="Times New Roman" w:cs="Times New Roman"/>
          <w:sz w:val="24"/>
          <w:szCs w:val="24"/>
        </w:rPr>
        <w:t>следните контроли(проверки):</w:t>
      </w:r>
    </w:p>
    <w:p w14:paraId="281871BF" w14:textId="26667475" w:rsidR="000713D0" w:rsidRPr="00CD4F2E" w:rsidRDefault="000713D0" w:rsidP="009A6920">
      <w:pPr>
        <w:pStyle w:val="ListParagraph"/>
        <w:numPr>
          <w:ilvl w:val="0"/>
          <w:numId w:val="20"/>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Изготвен ли е годишен план на проверките и ревизиите</w:t>
      </w:r>
      <w:r w:rsidR="0068683A" w:rsidRPr="00CD4F2E">
        <w:rPr>
          <w:rFonts w:ascii="Times New Roman" w:hAnsi="Times New Roman" w:cs="Times New Roman"/>
          <w:sz w:val="24"/>
          <w:szCs w:val="24"/>
        </w:rPr>
        <w:t>?</w:t>
      </w:r>
    </w:p>
    <w:p w14:paraId="4CD073DE" w14:textId="438E8093" w:rsidR="000713D0" w:rsidRPr="00CD4F2E" w:rsidRDefault="000713D0" w:rsidP="009A6920">
      <w:pPr>
        <w:pStyle w:val="ListParagraph"/>
        <w:numPr>
          <w:ilvl w:val="0"/>
          <w:numId w:val="20"/>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 xml:space="preserve">Изготвен ли е годишен </w:t>
      </w:r>
      <w:r w:rsidR="00DA2AB1" w:rsidRPr="00CD4F2E">
        <w:rPr>
          <w:rFonts w:ascii="Times New Roman" w:hAnsi="Times New Roman" w:cs="Times New Roman"/>
          <w:sz w:val="24"/>
          <w:szCs w:val="24"/>
        </w:rPr>
        <w:t>план-</w:t>
      </w:r>
      <w:r w:rsidRPr="00CD4F2E">
        <w:rPr>
          <w:rFonts w:ascii="Times New Roman" w:hAnsi="Times New Roman" w:cs="Times New Roman"/>
          <w:sz w:val="24"/>
          <w:szCs w:val="24"/>
        </w:rPr>
        <w:t>списък на просрочените вземания по задължени лица</w:t>
      </w:r>
      <w:r w:rsidR="0068683A" w:rsidRPr="00CD4F2E">
        <w:rPr>
          <w:rFonts w:ascii="Times New Roman" w:hAnsi="Times New Roman" w:cs="Times New Roman"/>
          <w:sz w:val="24"/>
          <w:szCs w:val="24"/>
        </w:rPr>
        <w:t>?</w:t>
      </w:r>
    </w:p>
    <w:p w14:paraId="73F9F06D" w14:textId="4CE75999" w:rsidR="000713D0" w:rsidRPr="00CD4F2E" w:rsidRDefault="000713D0" w:rsidP="009A6920">
      <w:pPr>
        <w:pStyle w:val="ListParagraph"/>
        <w:numPr>
          <w:ilvl w:val="0"/>
          <w:numId w:val="20"/>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Възложено ли е с вътрешен акт на служители, извършването на проверки за установяване с актове на просрочените вземания по годишния списък на лицата с просрочени публични вземания</w:t>
      </w:r>
      <w:r w:rsidR="0068683A" w:rsidRPr="00CD4F2E">
        <w:rPr>
          <w:rFonts w:ascii="Times New Roman" w:hAnsi="Times New Roman" w:cs="Times New Roman"/>
          <w:sz w:val="24"/>
          <w:szCs w:val="24"/>
        </w:rPr>
        <w:t>?</w:t>
      </w:r>
    </w:p>
    <w:p w14:paraId="56896B33" w14:textId="08DFB439" w:rsidR="000713D0" w:rsidRPr="00CD4F2E" w:rsidRDefault="000713D0" w:rsidP="009A6920">
      <w:pPr>
        <w:pStyle w:val="ListParagraph"/>
        <w:numPr>
          <w:ilvl w:val="0"/>
          <w:numId w:val="20"/>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Спазват ли се сроковете и изпълняват ли се целите по годишния план на проверките и ревизиите.(Проверява се броят издадени актове към определен период с поставените цели в годишния план)</w:t>
      </w:r>
      <w:r w:rsidR="0068683A" w:rsidRPr="00CD4F2E">
        <w:rPr>
          <w:rFonts w:ascii="Times New Roman" w:hAnsi="Times New Roman" w:cs="Times New Roman"/>
          <w:sz w:val="24"/>
          <w:szCs w:val="24"/>
        </w:rPr>
        <w:t>?</w:t>
      </w:r>
    </w:p>
    <w:p w14:paraId="70E2690D" w14:textId="62652662" w:rsidR="000713D0" w:rsidRPr="00CD4F2E" w:rsidRDefault="00DA2AB1" w:rsidP="009A6920">
      <w:pPr>
        <w:pStyle w:val="ListParagraph"/>
        <w:numPr>
          <w:ilvl w:val="0"/>
          <w:numId w:val="20"/>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Предават ли се за събиране в срок установените с влязъл в сила акт публични вземания</w:t>
      </w:r>
      <w:r w:rsidR="0068683A" w:rsidRPr="00CD4F2E">
        <w:rPr>
          <w:rFonts w:ascii="Times New Roman" w:hAnsi="Times New Roman" w:cs="Times New Roman"/>
          <w:sz w:val="24"/>
          <w:szCs w:val="24"/>
        </w:rPr>
        <w:t>?</w:t>
      </w:r>
    </w:p>
    <w:p w14:paraId="38E51CA5" w14:textId="5D7E7BB4" w:rsidR="00DA2AB1" w:rsidRPr="00CD4F2E" w:rsidRDefault="00DA2AB1" w:rsidP="009A6920">
      <w:pPr>
        <w:pStyle w:val="ListParagraph"/>
        <w:numPr>
          <w:ilvl w:val="0"/>
          <w:numId w:val="20"/>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След предаване за събиране на съдебен изпълнител</w:t>
      </w:r>
      <w:r w:rsidR="005A5254" w:rsidRPr="00CD4F2E">
        <w:rPr>
          <w:rFonts w:ascii="Times New Roman" w:hAnsi="Times New Roman" w:cs="Times New Roman"/>
          <w:sz w:val="24"/>
          <w:szCs w:val="24"/>
        </w:rPr>
        <w:t>,</w:t>
      </w:r>
      <w:r w:rsidRPr="00CD4F2E">
        <w:rPr>
          <w:rFonts w:ascii="Times New Roman" w:hAnsi="Times New Roman" w:cs="Times New Roman"/>
          <w:sz w:val="24"/>
          <w:szCs w:val="24"/>
        </w:rPr>
        <w:t xml:space="preserve"> извършват ли се периодични справки и действия по изпълнителните дела насочени към събиране на вземанията</w:t>
      </w:r>
      <w:r w:rsidR="0068683A" w:rsidRPr="00CD4F2E">
        <w:rPr>
          <w:rFonts w:ascii="Times New Roman" w:hAnsi="Times New Roman" w:cs="Times New Roman"/>
          <w:sz w:val="24"/>
          <w:szCs w:val="24"/>
        </w:rPr>
        <w:t>?</w:t>
      </w:r>
    </w:p>
    <w:p w14:paraId="4888C8C6" w14:textId="6D1BF042" w:rsidR="00DA2AB1" w:rsidRPr="00CD4F2E" w:rsidRDefault="00DA2AB1" w:rsidP="009A6920">
      <w:pPr>
        <w:pStyle w:val="ListParagraph"/>
        <w:numPr>
          <w:ilvl w:val="0"/>
          <w:numId w:val="20"/>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Налице ли са пер</w:t>
      </w:r>
      <w:r w:rsidR="0068683A" w:rsidRPr="00CD4F2E">
        <w:rPr>
          <w:rFonts w:ascii="Times New Roman" w:hAnsi="Times New Roman" w:cs="Times New Roman"/>
          <w:sz w:val="24"/>
          <w:szCs w:val="24"/>
        </w:rPr>
        <w:t>е</w:t>
      </w:r>
      <w:r w:rsidRPr="00CD4F2E">
        <w:rPr>
          <w:rFonts w:ascii="Times New Roman" w:hAnsi="Times New Roman" w:cs="Times New Roman"/>
          <w:sz w:val="24"/>
          <w:szCs w:val="24"/>
        </w:rPr>
        <w:t>мирани изпълнителни дела.</w:t>
      </w:r>
    </w:p>
    <w:p w14:paraId="428B1DCF" w14:textId="1A1C2C9A" w:rsidR="000713D0" w:rsidRPr="004C2E7A" w:rsidRDefault="004C2E7A" w:rsidP="004C2E7A">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„Перемция“ </w:t>
      </w:r>
      <w:r w:rsidR="00F45400" w:rsidRPr="004C2E7A">
        <w:rPr>
          <w:rFonts w:ascii="Times New Roman" w:hAnsi="Times New Roman" w:cs="Times New Roman"/>
          <w:sz w:val="24"/>
          <w:szCs w:val="24"/>
        </w:rPr>
        <w:t>е налице когато в продължение на две години  взискателят е бездействал и делото се е прекратило по силата на закона. В този случай давността ще започне да тече от последното валидно изпълнително действие. Тъй като по перемирано изпълнително дело не могат да се извършват валидни изпълнителни действия, е възможно кредиторът да изтегли изопълнителното основание</w:t>
      </w:r>
      <w:r>
        <w:rPr>
          <w:rFonts w:ascii="Times New Roman" w:hAnsi="Times New Roman" w:cs="Times New Roman"/>
          <w:sz w:val="24"/>
          <w:szCs w:val="24"/>
        </w:rPr>
        <w:t xml:space="preserve"> </w:t>
      </w:r>
      <w:r w:rsidR="00F45400" w:rsidRPr="004C2E7A">
        <w:rPr>
          <w:rFonts w:ascii="Times New Roman" w:hAnsi="Times New Roman" w:cs="Times New Roman"/>
          <w:sz w:val="24"/>
          <w:szCs w:val="24"/>
        </w:rPr>
        <w:t>(АУЗД, ревизионен акт) и да образува ново дело, по което може да извършва валидни действия и да прекъсва давността, стига преди това давността да не е изтекла. Предвид обстоятелството, че давността в гражданското право не се прилага служебно, е необходимо да има съдебно решение, установяващо недължимост на сумите поради изтекла погасителна давност или споразумение за отписване на дълга.</w:t>
      </w:r>
    </w:p>
    <w:p w14:paraId="6E036BC8" w14:textId="6B45E99B" w:rsidR="000713D0" w:rsidRPr="00CD4F2E" w:rsidRDefault="000713D0" w:rsidP="00672FA2">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 xml:space="preserve">Посочените проверки следва да се извършват </w:t>
      </w:r>
      <w:r w:rsidR="00B26CD3" w:rsidRPr="00CD4F2E">
        <w:rPr>
          <w:rFonts w:ascii="Times New Roman" w:hAnsi="Times New Roman" w:cs="Times New Roman"/>
          <w:sz w:val="24"/>
          <w:szCs w:val="24"/>
        </w:rPr>
        <w:t xml:space="preserve">под формата на текущ контрол </w:t>
      </w:r>
      <w:r w:rsidRPr="00CD4F2E">
        <w:rPr>
          <w:rFonts w:ascii="Times New Roman" w:hAnsi="Times New Roman" w:cs="Times New Roman"/>
          <w:sz w:val="24"/>
          <w:szCs w:val="24"/>
        </w:rPr>
        <w:t xml:space="preserve">от прекия ръководител на органите по приходите и на </w:t>
      </w:r>
      <w:r w:rsidR="005A5254" w:rsidRPr="00CD4F2E">
        <w:rPr>
          <w:rFonts w:ascii="Times New Roman" w:hAnsi="Times New Roman" w:cs="Times New Roman"/>
          <w:sz w:val="24"/>
          <w:szCs w:val="24"/>
        </w:rPr>
        <w:t xml:space="preserve">служителите упълномощени да предават </w:t>
      </w:r>
      <w:r w:rsidR="00400A4A" w:rsidRPr="00CD4F2E">
        <w:rPr>
          <w:rFonts w:ascii="Times New Roman" w:hAnsi="Times New Roman" w:cs="Times New Roman"/>
          <w:sz w:val="24"/>
          <w:szCs w:val="24"/>
        </w:rPr>
        <w:t xml:space="preserve">преписки </w:t>
      </w:r>
      <w:r w:rsidR="005A5254" w:rsidRPr="00CD4F2E">
        <w:rPr>
          <w:rFonts w:ascii="Times New Roman" w:hAnsi="Times New Roman" w:cs="Times New Roman"/>
          <w:sz w:val="24"/>
          <w:szCs w:val="24"/>
        </w:rPr>
        <w:t>за събиране</w:t>
      </w:r>
      <w:r w:rsidR="00400A4A" w:rsidRPr="00CD4F2E">
        <w:rPr>
          <w:rFonts w:ascii="Times New Roman" w:hAnsi="Times New Roman" w:cs="Times New Roman"/>
          <w:sz w:val="24"/>
          <w:szCs w:val="24"/>
        </w:rPr>
        <w:t xml:space="preserve"> от </w:t>
      </w:r>
      <w:r w:rsidR="004C2E7A">
        <w:rPr>
          <w:rFonts w:ascii="Times New Roman" w:hAnsi="Times New Roman" w:cs="Times New Roman"/>
          <w:sz w:val="24"/>
          <w:szCs w:val="24"/>
        </w:rPr>
        <w:t>съдебен изпълнител</w:t>
      </w:r>
      <w:r w:rsidR="00400A4A" w:rsidRPr="00CD4F2E">
        <w:rPr>
          <w:rFonts w:ascii="Times New Roman" w:hAnsi="Times New Roman" w:cs="Times New Roman"/>
          <w:sz w:val="24"/>
          <w:szCs w:val="24"/>
        </w:rPr>
        <w:t>.</w:t>
      </w:r>
    </w:p>
    <w:p w14:paraId="144AD2D7" w14:textId="77777777" w:rsidR="000713D0" w:rsidRPr="00CD4F2E" w:rsidRDefault="000713D0" w:rsidP="00672FA2">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 xml:space="preserve">Извършването или не на контролите следва да се проверява под формата на </w:t>
      </w:r>
      <w:r w:rsidR="00B26CD3" w:rsidRPr="00CD4F2E">
        <w:rPr>
          <w:rFonts w:ascii="Times New Roman" w:hAnsi="Times New Roman" w:cs="Times New Roman"/>
          <w:sz w:val="24"/>
          <w:szCs w:val="24"/>
        </w:rPr>
        <w:t xml:space="preserve">последващ </w:t>
      </w:r>
      <w:r w:rsidRPr="00CD4F2E">
        <w:rPr>
          <w:rFonts w:ascii="Times New Roman" w:hAnsi="Times New Roman" w:cs="Times New Roman"/>
          <w:sz w:val="24"/>
          <w:szCs w:val="24"/>
        </w:rPr>
        <w:t>вътрешен контрол от органите на вътрешния одит и горестоящия ръководител на прекия ръководител.</w:t>
      </w:r>
    </w:p>
    <w:p w14:paraId="15874D43" w14:textId="77777777" w:rsidR="000713D0" w:rsidRPr="00CD4F2E" w:rsidRDefault="000713D0" w:rsidP="00672FA2">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Външен контрол се извършва при одитите по местни данъци и такси от Сметна палата.</w:t>
      </w:r>
    </w:p>
    <w:p w14:paraId="02ABBDF0" w14:textId="7A9B5BEA" w:rsidR="000713D0" w:rsidRPr="00CD4F2E" w:rsidRDefault="000713D0" w:rsidP="00672FA2">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В СФУК следва да се предвиди периода</w:t>
      </w:r>
      <w:r w:rsidR="004C2E7A">
        <w:rPr>
          <w:rFonts w:ascii="Times New Roman" w:hAnsi="Times New Roman" w:cs="Times New Roman"/>
          <w:sz w:val="24"/>
          <w:szCs w:val="24"/>
        </w:rPr>
        <w:t>,</w:t>
      </w:r>
      <w:r w:rsidRPr="00CD4F2E">
        <w:rPr>
          <w:rFonts w:ascii="Times New Roman" w:hAnsi="Times New Roman" w:cs="Times New Roman"/>
          <w:sz w:val="24"/>
          <w:szCs w:val="24"/>
        </w:rPr>
        <w:t xml:space="preserve"> на който да се извършват тези проверки</w:t>
      </w:r>
      <w:r w:rsidR="004C2E7A">
        <w:rPr>
          <w:rFonts w:ascii="Times New Roman" w:hAnsi="Times New Roman" w:cs="Times New Roman"/>
          <w:sz w:val="24"/>
          <w:szCs w:val="24"/>
        </w:rPr>
        <w:t xml:space="preserve"> </w:t>
      </w:r>
      <w:r w:rsidRPr="00CD4F2E">
        <w:rPr>
          <w:rFonts w:ascii="Times New Roman" w:hAnsi="Times New Roman" w:cs="Times New Roman"/>
          <w:sz w:val="24"/>
          <w:szCs w:val="24"/>
        </w:rPr>
        <w:t>(контроли). Препоръчително е в процедурите и /или СФУК да се заложи прекия</w:t>
      </w:r>
      <w:r w:rsidR="004C2E7A">
        <w:rPr>
          <w:rFonts w:ascii="Times New Roman" w:hAnsi="Times New Roman" w:cs="Times New Roman"/>
          <w:sz w:val="24"/>
          <w:szCs w:val="24"/>
        </w:rPr>
        <w:t>т</w:t>
      </w:r>
      <w:r w:rsidRPr="00CD4F2E">
        <w:rPr>
          <w:rFonts w:ascii="Times New Roman" w:hAnsi="Times New Roman" w:cs="Times New Roman"/>
          <w:sz w:val="24"/>
          <w:szCs w:val="24"/>
        </w:rPr>
        <w:t xml:space="preserve"> </w:t>
      </w:r>
      <w:r w:rsidRPr="00CD4F2E">
        <w:rPr>
          <w:rFonts w:ascii="Times New Roman" w:hAnsi="Times New Roman" w:cs="Times New Roman"/>
          <w:sz w:val="24"/>
          <w:szCs w:val="24"/>
        </w:rPr>
        <w:lastRenderedPageBreak/>
        <w:t xml:space="preserve">ръководител да извършва гореописаните контроли на период не по-голям от веднъж годишно. </w:t>
      </w:r>
    </w:p>
    <w:p w14:paraId="11A25551" w14:textId="77777777" w:rsidR="000713D0" w:rsidRPr="00CD4F2E" w:rsidRDefault="000713D0" w:rsidP="00672FA2">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 xml:space="preserve">Извършената проверка следва да се документира със съставяне на съответен протокол за проверка, който да е утвърден, като част от процедурата и/или СФУК. </w:t>
      </w:r>
    </w:p>
    <w:p w14:paraId="1BAFAF97" w14:textId="77777777" w:rsidR="000713D0" w:rsidRPr="00CD4F2E" w:rsidRDefault="000713D0" w:rsidP="0093671E">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При констатиране на неточности следва да се предвидят ответни действия:</w:t>
      </w:r>
    </w:p>
    <w:p w14:paraId="3DEFEFF3" w14:textId="45D0BE2A" w:rsidR="000713D0" w:rsidRPr="00CD4F2E" w:rsidRDefault="000713D0" w:rsidP="009A6920">
      <w:pPr>
        <w:pStyle w:val="ListParagraph"/>
        <w:numPr>
          <w:ilvl w:val="0"/>
          <w:numId w:val="21"/>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 xml:space="preserve">изискване на обяснения от органа по приходите или </w:t>
      </w:r>
      <w:r w:rsidR="00400A4A" w:rsidRPr="00CD4F2E">
        <w:rPr>
          <w:rFonts w:ascii="Times New Roman" w:hAnsi="Times New Roman" w:cs="Times New Roman"/>
          <w:sz w:val="24"/>
          <w:szCs w:val="24"/>
        </w:rPr>
        <w:t>служителя</w:t>
      </w:r>
      <w:r w:rsidR="0068683A" w:rsidRPr="00CD4F2E">
        <w:rPr>
          <w:rFonts w:ascii="Times New Roman" w:hAnsi="Times New Roman" w:cs="Times New Roman"/>
          <w:sz w:val="24"/>
          <w:szCs w:val="24"/>
        </w:rPr>
        <w:t>,</w:t>
      </w:r>
      <w:r w:rsidRPr="00CD4F2E">
        <w:rPr>
          <w:rFonts w:ascii="Times New Roman" w:hAnsi="Times New Roman" w:cs="Times New Roman"/>
          <w:sz w:val="24"/>
          <w:szCs w:val="24"/>
        </w:rPr>
        <w:t xml:space="preserve"> неизвършил действието </w:t>
      </w:r>
    </w:p>
    <w:p w14:paraId="38D50AAE" w14:textId="741C37FB" w:rsidR="000713D0" w:rsidRPr="00CD4F2E" w:rsidRDefault="000713D0" w:rsidP="009A6920">
      <w:pPr>
        <w:pStyle w:val="ListParagraph"/>
        <w:numPr>
          <w:ilvl w:val="0"/>
          <w:numId w:val="21"/>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 xml:space="preserve">предложение за наказание на органа по приходите и/или </w:t>
      </w:r>
      <w:r w:rsidR="00400A4A" w:rsidRPr="00CD4F2E">
        <w:rPr>
          <w:rFonts w:ascii="Times New Roman" w:hAnsi="Times New Roman" w:cs="Times New Roman"/>
          <w:sz w:val="24"/>
          <w:szCs w:val="24"/>
        </w:rPr>
        <w:t>служителя</w:t>
      </w:r>
      <w:r w:rsidR="0068683A" w:rsidRPr="00CD4F2E">
        <w:rPr>
          <w:rFonts w:ascii="Times New Roman" w:hAnsi="Times New Roman" w:cs="Times New Roman"/>
          <w:sz w:val="24"/>
          <w:szCs w:val="24"/>
        </w:rPr>
        <w:t>,</w:t>
      </w:r>
      <w:r w:rsidRPr="00CD4F2E">
        <w:rPr>
          <w:rFonts w:ascii="Times New Roman" w:hAnsi="Times New Roman" w:cs="Times New Roman"/>
          <w:sz w:val="24"/>
          <w:szCs w:val="24"/>
        </w:rPr>
        <w:t xml:space="preserve"> допуснал нарушението</w:t>
      </w:r>
    </w:p>
    <w:p w14:paraId="60078109" w14:textId="585C9D21" w:rsidR="00CC424C" w:rsidRPr="00CD4F2E" w:rsidRDefault="00400A4A" w:rsidP="009A6920">
      <w:pPr>
        <w:pStyle w:val="ListParagraph"/>
        <w:numPr>
          <w:ilvl w:val="0"/>
          <w:numId w:val="21"/>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 xml:space="preserve">Указания към </w:t>
      </w:r>
      <w:r w:rsidR="0068683A" w:rsidRPr="00CD4F2E">
        <w:rPr>
          <w:rFonts w:ascii="Times New Roman" w:hAnsi="Times New Roman" w:cs="Times New Roman"/>
          <w:sz w:val="24"/>
          <w:szCs w:val="24"/>
        </w:rPr>
        <w:t>отговорните</w:t>
      </w:r>
      <w:r w:rsidRPr="00CD4F2E">
        <w:rPr>
          <w:rFonts w:ascii="Times New Roman" w:hAnsi="Times New Roman" w:cs="Times New Roman"/>
          <w:sz w:val="24"/>
          <w:szCs w:val="24"/>
        </w:rPr>
        <w:t xml:space="preserve"> служители за подобряване ефективността на работата им.</w:t>
      </w:r>
    </w:p>
    <w:p w14:paraId="1AEE2F95" w14:textId="6630879F" w:rsidR="0077787E" w:rsidRPr="00CD4F2E" w:rsidRDefault="004C2E7A" w:rsidP="0093671E">
      <w:pPr>
        <w:pStyle w:val="ListParagraph"/>
        <w:spacing w:after="12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Примерните въпроси, на базата на отговорите на които е възможно да се оцени </w:t>
      </w:r>
      <w:r w:rsidRPr="00CD4F2E">
        <w:rPr>
          <w:rFonts w:ascii="Times New Roman" w:hAnsi="Times New Roman" w:cs="Times New Roman"/>
          <w:sz w:val="24"/>
          <w:szCs w:val="24"/>
        </w:rPr>
        <w:t xml:space="preserve">ефективността на осъществявания контрол в звеното за местни приходи </w:t>
      </w:r>
      <w:r>
        <w:rPr>
          <w:rFonts w:ascii="Times New Roman" w:hAnsi="Times New Roman" w:cs="Times New Roman"/>
          <w:sz w:val="24"/>
          <w:szCs w:val="24"/>
        </w:rPr>
        <w:t xml:space="preserve">са следните: </w:t>
      </w:r>
    </w:p>
    <w:p w14:paraId="3EA41D87" w14:textId="77777777" w:rsidR="0077787E" w:rsidRPr="00CD4F2E" w:rsidRDefault="0077787E" w:rsidP="009A6920">
      <w:pPr>
        <w:pStyle w:val="ListParagraph"/>
        <w:numPr>
          <w:ilvl w:val="0"/>
          <w:numId w:val="17"/>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Създадена ли е система за наблюдение и контрол на дейностите и практиките по установяване, обезпечаване и събиране на местните данъци и такси на местно ниво?</w:t>
      </w:r>
    </w:p>
    <w:p w14:paraId="390D98F0" w14:textId="77777777" w:rsidR="0077787E" w:rsidRPr="004C2E7A" w:rsidRDefault="0077787E" w:rsidP="004C2E7A">
      <w:pPr>
        <w:spacing w:after="120" w:line="240" w:lineRule="auto"/>
        <w:jc w:val="both"/>
        <w:rPr>
          <w:rFonts w:ascii="Times New Roman" w:hAnsi="Times New Roman" w:cs="Times New Roman"/>
          <w:i/>
          <w:sz w:val="24"/>
          <w:szCs w:val="24"/>
        </w:rPr>
      </w:pPr>
      <w:r w:rsidRPr="004C2E7A">
        <w:rPr>
          <w:rFonts w:ascii="Times New Roman" w:hAnsi="Times New Roman" w:cs="Times New Roman"/>
          <w:i/>
          <w:sz w:val="24"/>
          <w:szCs w:val="24"/>
        </w:rPr>
        <w:t>Положителния отговор изисква въведени правила и процедури, отговорни лица</w:t>
      </w:r>
      <w:r w:rsidR="00400A4A" w:rsidRPr="004C2E7A">
        <w:rPr>
          <w:rFonts w:ascii="Times New Roman" w:hAnsi="Times New Roman" w:cs="Times New Roman"/>
          <w:i/>
          <w:sz w:val="24"/>
          <w:szCs w:val="24"/>
        </w:rPr>
        <w:t>, срокове</w:t>
      </w:r>
      <w:r w:rsidRPr="004C2E7A">
        <w:rPr>
          <w:rFonts w:ascii="Times New Roman" w:hAnsi="Times New Roman" w:cs="Times New Roman"/>
          <w:i/>
          <w:sz w:val="24"/>
          <w:szCs w:val="24"/>
        </w:rPr>
        <w:t xml:space="preserve"> за наблюдение, контрол и докладване при изпълнението на дейностите. Извършени проверки, тяхното документиране и докладване на наблюдението и контрола.</w:t>
      </w:r>
    </w:p>
    <w:p w14:paraId="59B1014F" w14:textId="77777777" w:rsidR="0077787E" w:rsidRPr="00CD4F2E" w:rsidRDefault="0077787E" w:rsidP="009A6920">
      <w:pPr>
        <w:pStyle w:val="ListParagraph"/>
        <w:numPr>
          <w:ilvl w:val="0"/>
          <w:numId w:val="17"/>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Предприемат ли са своевременни действия за отстраняване на констатирани пропуски и нарушения в резултат на наблюдението и контрола?</w:t>
      </w:r>
    </w:p>
    <w:p w14:paraId="768C1088" w14:textId="536BA8A2" w:rsidR="0077787E" w:rsidRPr="004C2E7A" w:rsidRDefault="0077787E" w:rsidP="004C2E7A">
      <w:pPr>
        <w:spacing w:after="120" w:line="240" w:lineRule="auto"/>
        <w:jc w:val="both"/>
        <w:rPr>
          <w:rFonts w:ascii="Times New Roman" w:hAnsi="Times New Roman" w:cs="Times New Roman"/>
          <w:i/>
          <w:sz w:val="24"/>
          <w:szCs w:val="24"/>
        </w:rPr>
      </w:pPr>
      <w:r w:rsidRPr="004C2E7A">
        <w:rPr>
          <w:rFonts w:ascii="Times New Roman" w:hAnsi="Times New Roman" w:cs="Times New Roman"/>
          <w:i/>
          <w:sz w:val="24"/>
          <w:szCs w:val="24"/>
        </w:rPr>
        <w:t>Положителния отговор изисква свое</w:t>
      </w:r>
      <w:r w:rsidR="004C2E7A">
        <w:rPr>
          <w:rFonts w:ascii="Times New Roman" w:hAnsi="Times New Roman" w:cs="Times New Roman"/>
          <w:i/>
          <w:sz w:val="24"/>
          <w:szCs w:val="24"/>
        </w:rPr>
        <w:t xml:space="preserve">временно предприети действия - </w:t>
      </w:r>
      <w:r w:rsidRPr="004C2E7A">
        <w:rPr>
          <w:rFonts w:ascii="Times New Roman" w:hAnsi="Times New Roman" w:cs="Times New Roman"/>
          <w:i/>
          <w:sz w:val="24"/>
          <w:szCs w:val="24"/>
        </w:rPr>
        <w:t xml:space="preserve">документи и актове, издадени в резултат на работата на системата за наблюдение и контрол. </w:t>
      </w:r>
    </w:p>
    <w:p w14:paraId="362D9739" w14:textId="3BCA5CCF" w:rsidR="00B26CD3" w:rsidRPr="00CD4F2E" w:rsidRDefault="004C2E7A" w:rsidP="004C2E7A">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За допълване на системата за оценка на ефективността на</w:t>
      </w:r>
      <w:r w:rsidRPr="004C2E7A">
        <w:rPr>
          <w:rFonts w:ascii="Times New Roman" w:hAnsi="Times New Roman" w:cs="Times New Roman"/>
          <w:sz w:val="24"/>
          <w:szCs w:val="24"/>
        </w:rPr>
        <w:t xml:space="preserve"> осъществявания контрол в звеното за местни приход</w:t>
      </w:r>
      <w:r>
        <w:rPr>
          <w:rFonts w:ascii="Times New Roman" w:hAnsi="Times New Roman" w:cs="Times New Roman"/>
          <w:sz w:val="24"/>
          <w:szCs w:val="24"/>
        </w:rPr>
        <w:t xml:space="preserve">и могат да бъдат използвани и констатираните от Сметната палата </w:t>
      </w:r>
      <w:r w:rsidR="00400A4A" w:rsidRPr="004C2E7A">
        <w:rPr>
          <w:rFonts w:ascii="Times New Roman" w:hAnsi="Times New Roman" w:cs="Times New Roman"/>
          <w:sz w:val="24"/>
          <w:szCs w:val="24"/>
        </w:rPr>
        <w:t>ч</w:t>
      </w:r>
      <w:r w:rsidR="00B26CD3" w:rsidRPr="004C2E7A">
        <w:rPr>
          <w:rFonts w:ascii="Times New Roman" w:hAnsi="Times New Roman" w:cs="Times New Roman"/>
          <w:sz w:val="24"/>
          <w:szCs w:val="24"/>
        </w:rPr>
        <w:t>есто допускани пропуски в к</w:t>
      </w:r>
      <w:r w:rsidR="00400A4A" w:rsidRPr="004C2E7A">
        <w:rPr>
          <w:rFonts w:ascii="Times New Roman" w:hAnsi="Times New Roman" w:cs="Times New Roman"/>
          <w:sz w:val="24"/>
          <w:szCs w:val="24"/>
        </w:rPr>
        <w:t>онтролните дейности по отношение на местните данъци и такси</w:t>
      </w:r>
      <w:r>
        <w:rPr>
          <w:rFonts w:ascii="Times New Roman" w:hAnsi="Times New Roman" w:cs="Times New Roman"/>
          <w:sz w:val="24"/>
          <w:szCs w:val="24"/>
        </w:rPr>
        <w:t xml:space="preserve">, както следва: </w:t>
      </w:r>
    </w:p>
    <w:p w14:paraId="0E0F3CC7" w14:textId="77777777" w:rsidR="00B26CD3" w:rsidRPr="00CD4F2E" w:rsidRDefault="00B26CD3" w:rsidP="009A6920">
      <w:pPr>
        <w:pStyle w:val="ListParagraph"/>
        <w:numPr>
          <w:ilvl w:val="0"/>
          <w:numId w:val="22"/>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Не са осъвременени Наредбите за местните данъци и/или за местните такси.</w:t>
      </w:r>
    </w:p>
    <w:p w14:paraId="799B5450" w14:textId="77777777" w:rsidR="00B015B5" w:rsidRPr="00CD4F2E" w:rsidRDefault="00B015B5" w:rsidP="009A6920">
      <w:pPr>
        <w:pStyle w:val="ListParagraph"/>
        <w:numPr>
          <w:ilvl w:val="0"/>
          <w:numId w:val="22"/>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Вътрешните актове за въвеждане на СФУК в процеса по администриране на местните данъци и такси не са актуализирани и са в частично съответствие с изискванията на правната рамка.</w:t>
      </w:r>
    </w:p>
    <w:p w14:paraId="56FE7FD7" w14:textId="77777777" w:rsidR="00B015B5" w:rsidRPr="00CD4F2E" w:rsidRDefault="00B015B5" w:rsidP="009A6920">
      <w:pPr>
        <w:pStyle w:val="ListParagraph"/>
        <w:numPr>
          <w:ilvl w:val="0"/>
          <w:numId w:val="22"/>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През одитирания период не са актуализирани Вътрешни правила относно дейността на звеното за местни приходи</w:t>
      </w:r>
      <w:r w:rsidR="00EF6CCD" w:rsidRPr="00CD4F2E">
        <w:rPr>
          <w:rFonts w:ascii="Times New Roman" w:hAnsi="Times New Roman" w:cs="Times New Roman"/>
          <w:sz w:val="24"/>
          <w:szCs w:val="24"/>
        </w:rPr>
        <w:t>.</w:t>
      </w:r>
      <w:r w:rsidRPr="00CD4F2E">
        <w:rPr>
          <w:rFonts w:ascii="Times New Roman" w:hAnsi="Times New Roman" w:cs="Times New Roman"/>
          <w:sz w:val="24"/>
          <w:szCs w:val="24"/>
        </w:rPr>
        <w:t xml:space="preserve"> </w:t>
      </w:r>
    </w:p>
    <w:p w14:paraId="7C7B41D4" w14:textId="77777777" w:rsidR="00B26CD3" w:rsidRPr="00CD4F2E" w:rsidRDefault="00B26CD3" w:rsidP="009A6920">
      <w:pPr>
        <w:pStyle w:val="ListParagraph"/>
        <w:numPr>
          <w:ilvl w:val="0"/>
          <w:numId w:val="22"/>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СФУК не е осъвременяван съобразно настъпилите промени в нормативната уредба.</w:t>
      </w:r>
    </w:p>
    <w:p w14:paraId="1F996358" w14:textId="77777777" w:rsidR="00B26CD3" w:rsidRPr="00CD4F2E" w:rsidRDefault="00B26CD3" w:rsidP="009A6920">
      <w:pPr>
        <w:pStyle w:val="ListParagraph"/>
        <w:numPr>
          <w:ilvl w:val="0"/>
          <w:numId w:val="22"/>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 xml:space="preserve">Утвърдени са вътрешни правила(процедури) за контрол на дейностите по установяване, обезпечаване и събиране на местни данъци и такси, но липсват детайлно разписани отговорности, срокове и контроли, които следва да се извършват. </w:t>
      </w:r>
    </w:p>
    <w:p w14:paraId="5A84EE39" w14:textId="77777777" w:rsidR="00B26CD3" w:rsidRPr="00CD4F2E" w:rsidRDefault="00B26CD3" w:rsidP="009A6920">
      <w:pPr>
        <w:pStyle w:val="ListParagraph"/>
        <w:numPr>
          <w:ilvl w:val="0"/>
          <w:numId w:val="22"/>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lastRenderedPageBreak/>
        <w:t>Не е документирано осъществяването на текущ контрол от ръководителя на звеното за местни приходи.</w:t>
      </w:r>
    </w:p>
    <w:p w14:paraId="38B3F6F2" w14:textId="77777777" w:rsidR="00B015B5" w:rsidRPr="00CD4F2E" w:rsidRDefault="00B015B5" w:rsidP="009A6920">
      <w:pPr>
        <w:pStyle w:val="ListParagraph"/>
        <w:numPr>
          <w:ilvl w:val="0"/>
          <w:numId w:val="22"/>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Действията на общинската администрация не са довели до ограничаване на тенденцията за нарастване на просрочените задължения към местния бюджет.</w:t>
      </w:r>
    </w:p>
    <w:p w14:paraId="6B156D84" w14:textId="77777777" w:rsidR="00B015B5" w:rsidRPr="00CD4F2E" w:rsidRDefault="00B015B5" w:rsidP="009A6920">
      <w:pPr>
        <w:pStyle w:val="ListParagraph"/>
        <w:numPr>
          <w:ilvl w:val="0"/>
          <w:numId w:val="22"/>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Въведените контролни дейности не са прилагани непрекъснато и последователно, не са достатъчни по съдържание и не са успели да предотвратят несъответствията с правната рамка.</w:t>
      </w:r>
    </w:p>
    <w:p w14:paraId="3017455C" w14:textId="77777777" w:rsidR="00400A4A" w:rsidRPr="00CD4F2E" w:rsidRDefault="00400A4A" w:rsidP="0093671E">
      <w:pPr>
        <w:pStyle w:val="ListParagraph"/>
        <w:spacing w:after="120" w:line="240" w:lineRule="auto"/>
        <w:contextualSpacing w:val="0"/>
        <w:jc w:val="both"/>
        <w:rPr>
          <w:rFonts w:ascii="Times New Roman" w:hAnsi="Times New Roman" w:cs="Times New Roman"/>
          <w:sz w:val="24"/>
          <w:szCs w:val="24"/>
        </w:rPr>
      </w:pPr>
    </w:p>
    <w:sectPr w:rsidR="00400A4A" w:rsidRPr="00CD4F2E" w:rsidSect="008B36E3">
      <w:headerReference w:type="default" r:id="rId9"/>
      <w:footerReference w:type="default" r:id="rId10"/>
      <w:pgSz w:w="11906" w:h="16838"/>
      <w:pgMar w:top="1417" w:right="1417" w:bottom="1417" w:left="1417" w:header="57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E07D1A" w14:textId="77777777" w:rsidR="00E56EA2" w:rsidRDefault="00E56EA2" w:rsidP="00FB7B9F">
      <w:pPr>
        <w:spacing w:after="0" w:line="240" w:lineRule="auto"/>
      </w:pPr>
      <w:r>
        <w:separator/>
      </w:r>
    </w:p>
  </w:endnote>
  <w:endnote w:type="continuationSeparator" w:id="0">
    <w:p w14:paraId="271B6C56" w14:textId="77777777" w:rsidR="00E56EA2" w:rsidRDefault="00E56EA2" w:rsidP="00FB7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050DA" w14:textId="77777777" w:rsidR="00664C2F" w:rsidRPr="0062581A" w:rsidRDefault="00664C2F" w:rsidP="008B36E3">
    <w:pPr>
      <w:spacing w:after="0" w:line="240" w:lineRule="auto"/>
      <w:ind w:right="-144"/>
      <w:jc w:val="both"/>
      <w:rPr>
        <w:iCs/>
        <w:sz w:val="18"/>
        <w:szCs w:val="18"/>
      </w:rPr>
    </w:pPr>
    <w:r w:rsidRPr="0062581A">
      <w:rPr>
        <w:i/>
        <w:iCs/>
        <w:sz w:val="18"/>
        <w:szCs w:val="18"/>
        <w:lang w:val="en-US"/>
      </w:rPr>
      <w:t xml:space="preserve">Този документ е създаден съгласно Административен договор № </w:t>
    </w:r>
    <w:r w:rsidRPr="0062581A">
      <w:rPr>
        <w:i/>
        <w:iCs/>
        <w:sz w:val="18"/>
        <w:szCs w:val="18"/>
        <w:lang w:val="ru-RU"/>
      </w:rPr>
      <w:t>BG05SFOP001-2.015-0001-C01</w:t>
    </w:r>
    <w:r w:rsidRPr="0062581A">
      <w:rPr>
        <w:i/>
        <w:iCs/>
        <w:sz w:val="18"/>
        <w:szCs w:val="18"/>
        <w:lang w:val="en-US"/>
      </w:rPr>
      <w:t>, п</w:t>
    </w:r>
    <w:r w:rsidRPr="0062581A">
      <w:rPr>
        <w:i/>
        <w:iCs/>
        <w:sz w:val="18"/>
        <w:szCs w:val="18"/>
        <w:lang w:val="ru-RU"/>
      </w:rPr>
      <w:t>роект „Повишаване на знанията, уменията и квалификацията на общинските служители</w:t>
    </w:r>
    <w:r w:rsidRPr="0062581A">
      <w:rPr>
        <w:i/>
        <w:iCs/>
        <w:sz w:val="18"/>
        <w:szCs w:val="18"/>
        <w:lang w:val="en-US"/>
      </w:rPr>
      <w:t>,</w:t>
    </w:r>
    <w:r w:rsidRPr="0062581A">
      <w:rPr>
        <w:i/>
        <w:iCs/>
        <w:sz w:val="18"/>
        <w:szCs w:val="18"/>
        <w:lang w:val="ru-RU"/>
      </w:rPr>
      <w:t xml:space="preserve">, </w:t>
    </w:r>
    <w:r w:rsidRPr="0062581A">
      <w:rPr>
        <w:i/>
        <w:iCs/>
        <w:sz w:val="18"/>
        <w:szCs w:val="18"/>
        <w:lang w:val="en-US"/>
      </w:rPr>
      <w:t>за предоставяне на безвъзмездна финансова помощ по</w:t>
    </w:r>
    <w:r w:rsidRPr="0062581A">
      <w:rPr>
        <w:i/>
        <w:iCs/>
        <w:sz w:val="18"/>
        <w:szCs w:val="18"/>
        <w:lang w:val="ru-RU"/>
      </w:rPr>
      <w:t xml:space="preserve"> Оперативна програма „Добро управление“, съфинансирана от Европейския съюз чрез Европейския социален фонд. </w:t>
    </w:r>
  </w:p>
  <w:p w14:paraId="12BA8348" w14:textId="77777777" w:rsidR="00664C2F" w:rsidRPr="0062581A" w:rsidRDefault="00E56EA2" w:rsidP="008B36E3">
    <w:pPr>
      <w:spacing w:after="0" w:line="240" w:lineRule="auto"/>
      <w:ind w:right="-144"/>
      <w:jc w:val="center"/>
      <w:rPr>
        <w:iCs/>
        <w:sz w:val="18"/>
        <w:szCs w:val="18"/>
      </w:rPr>
    </w:pPr>
    <w:hyperlink r:id="rId1" w:history="1">
      <w:r w:rsidR="00664C2F" w:rsidRPr="0062581A">
        <w:rPr>
          <w:rStyle w:val="Hyperlink"/>
          <w:i/>
          <w:iCs/>
          <w:sz w:val="18"/>
          <w:szCs w:val="18"/>
          <w:lang w:val="en-US"/>
        </w:rPr>
        <w:t>www.eufunds.bg</w:t>
      </w:r>
    </w:hyperlink>
  </w:p>
  <w:p w14:paraId="184B0A98" w14:textId="77777777" w:rsidR="00664C2F" w:rsidRDefault="00664C2F" w:rsidP="008B36E3">
    <w:pPr>
      <w:pStyle w:val="Footer"/>
      <w:jc w:val="center"/>
    </w:pPr>
    <w:r>
      <w:fldChar w:fldCharType="begin"/>
    </w:r>
    <w:r>
      <w:instrText xml:space="preserve"> PAGE   \* MERGEFORMAT </w:instrText>
    </w:r>
    <w:r>
      <w:fldChar w:fldCharType="separate"/>
    </w:r>
    <w:r w:rsidR="005F08F6">
      <w:rPr>
        <w:noProof/>
      </w:rPr>
      <w:t>21</w:t>
    </w:r>
    <w:r>
      <w:rPr>
        <w:noProof/>
      </w:rPr>
      <w:fldChar w:fldCharType="end"/>
    </w:r>
  </w:p>
  <w:p w14:paraId="11E22DDB" w14:textId="77777777" w:rsidR="00664C2F" w:rsidRDefault="00664C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1075B1" w14:textId="77777777" w:rsidR="00E56EA2" w:rsidRDefault="00E56EA2" w:rsidP="00FB7B9F">
      <w:pPr>
        <w:spacing w:after="0" w:line="240" w:lineRule="auto"/>
      </w:pPr>
      <w:r>
        <w:separator/>
      </w:r>
    </w:p>
  </w:footnote>
  <w:footnote w:type="continuationSeparator" w:id="0">
    <w:p w14:paraId="219AC813" w14:textId="77777777" w:rsidR="00E56EA2" w:rsidRDefault="00E56EA2" w:rsidP="00FB7B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8B8EB" w14:textId="77777777" w:rsidR="00664C2F" w:rsidRDefault="00664C2F" w:rsidP="008B36E3">
    <w:pPr>
      <w:pStyle w:val="Header"/>
      <w:ind w:left="-142"/>
    </w:pPr>
    <w:r>
      <w:rPr>
        <w:noProof/>
        <w:lang w:val="en-US"/>
      </w:rPr>
      <w:drawing>
        <wp:inline distT="0" distB="0" distL="0" distR="0" wp14:anchorId="47FC9983" wp14:editId="409A0185">
          <wp:extent cx="1523067" cy="69585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7930" cy="698074"/>
                  </a:xfrm>
                  <a:prstGeom prst="rect">
                    <a:avLst/>
                  </a:prstGeom>
                  <a:noFill/>
                </pic:spPr>
              </pic:pic>
            </a:graphicData>
          </a:graphic>
        </wp:inline>
      </w:drawing>
    </w:r>
    <w:r>
      <w:t xml:space="preserve">                          </w:t>
    </w:r>
    <w:r>
      <w:rPr>
        <w:noProof/>
        <w:lang w:val="en-US"/>
      </w:rPr>
      <w:drawing>
        <wp:inline distT="0" distB="0" distL="0" distR="0" wp14:anchorId="6F39175E" wp14:editId="7C4258FF">
          <wp:extent cx="994350" cy="65491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9319" cy="658191"/>
                  </a:xfrm>
                  <a:prstGeom prst="rect">
                    <a:avLst/>
                  </a:prstGeom>
                  <a:noFill/>
                </pic:spPr>
              </pic:pic>
            </a:graphicData>
          </a:graphic>
        </wp:inline>
      </w:drawing>
    </w:r>
    <w:r>
      <w:t xml:space="preserve">                               </w:t>
    </w:r>
    <w:r>
      <w:rPr>
        <w:noProof/>
        <w:lang w:val="en-US"/>
      </w:rPr>
      <w:drawing>
        <wp:inline distT="0" distB="0" distL="0" distR="0" wp14:anchorId="185D258D" wp14:editId="48764FE3">
          <wp:extent cx="1260000" cy="612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60000" cy="612000"/>
                  </a:xfrm>
                  <a:prstGeom prst="rect">
                    <a:avLst/>
                  </a:prstGeom>
                  <a:noFill/>
                </pic:spPr>
              </pic:pic>
            </a:graphicData>
          </a:graphic>
        </wp:inline>
      </w:drawing>
    </w:r>
  </w:p>
  <w:p w14:paraId="172AC94B" w14:textId="77777777" w:rsidR="00664C2F" w:rsidRPr="00E95120" w:rsidRDefault="00664C2F" w:rsidP="008B36E3">
    <w:pPr>
      <w:pStyle w:val="Header"/>
      <w:ind w:left="-14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805E7"/>
    <w:multiLevelType w:val="hybridMultilevel"/>
    <w:tmpl w:val="401E34E0"/>
    <w:lvl w:ilvl="0" w:tplc="0402000D">
      <w:start w:val="1"/>
      <w:numFmt w:val="bullet"/>
      <w:lvlText w:val=""/>
      <w:lvlJc w:val="left"/>
      <w:pPr>
        <w:ind w:left="1068" w:hanging="360"/>
      </w:pPr>
      <w:rPr>
        <w:rFonts w:ascii="Wingdings" w:hAnsi="Wingdings"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 w15:restartNumberingAfterBreak="0">
    <w:nsid w:val="05361331"/>
    <w:multiLevelType w:val="hybridMultilevel"/>
    <w:tmpl w:val="77AA29EE"/>
    <w:lvl w:ilvl="0" w:tplc="0402000D">
      <w:start w:val="1"/>
      <w:numFmt w:val="bullet"/>
      <w:lvlText w:val=""/>
      <w:lvlJc w:val="left"/>
      <w:pPr>
        <w:ind w:left="708" w:hanging="360"/>
      </w:pPr>
      <w:rPr>
        <w:rFonts w:ascii="Wingdings" w:hAnsi="Wingdings" w:hint="default"/>
      </w:rPr>
    </w:lvl>
    <w:lvl w:ilvl="1" w:tplc="2D7EAD94">
      <w:start w:val="12"/>
      <w:numFmt w:val="bullet"/>
      <w:lvlText w:val="•"/>
      <w:lvlJc w:val="left"/>
      <w:pPr>
        <w:ind w:left="1788" w:hanging="720"/>
      </w:pPr>
      <w:rPr>
        <w:rFonts w:ascii="Times New Roman" w:eastAsia="Times New Roman" w:hAnsi="Times New Roman" w:cs="Times New Roman" w:hint="default"/>
      </w:rPr>
    </w:lvl>
    <w:lvl w:ilvl="2" w:tplc="04020005" w:tentative="1">
      <w:start w:val="1"/>
      <w:numFmt w:val="bullet"/>
      <w:lvlText w:val=""/>
      <w:lvlJc w:val="left"/>
      <w:pPr>
        <w:ind w:left="2148" w:hanging="360"/>
      </w:pPr>
      <w:rPr>
        <w:rFonts w:ascii="Wingdings" w:hAnsi="Wingdings" w:hint="default"/>
      </w:rPr>
    </w:lvl>
    <w:lvl w:ilvl="3" w:tplc="04020001" w:tentative="1">
      <w:start w:val="1"/>
      <w:numFmt w:val="bullet"/>
      <w:lvlText w:val=""/>
      <w:lvlJc w:val="left"/>
      <w:pPr>
        <w:ind w:left="2868" w:hanging="360"/>
      </w:pPr>
      <w:rPr>
        <w:rFonts w:ascii="Symbol" w:hAnsi="Symbol" w:hint="default"/>
      </w:rPr>
    </w:lvl>
    <w:lvl w:ilvl="4" w:tplc="04020003" w:tentative="1">
      <w:start w:val="1"/>
      <w:numFmt w:val="bullet"/>
      <w:lvlText w:val="o"/>
      <w:lvlJc w:val="left"/>
      <w:pPr>
        <w:ind w:left="3588" w:hanging="360"/>
      </w:pPr>
      <w:rPr>
        <w:rFonts w:ascii="Courier New" w:hAnsi="Courier New" w:cs="Courier New" w:hint="default"/>
      </w:rPr>
    </w:lvl>
    <w:lvl w:ilvl="5" w:tplc="04020005" w:tentative="1">
      <w:start w:val="1"/>
      <w:numFmt w:val="bullet"/>
      <w:lvlText w:val=""/>
      <w:lvlJc w:val="left"/>
      <w:pPr>
        <w:ind w:left="4308" w:hanging="360"/>
      </w:pPr>
      <w:rPr>
        <w:rFonts w:ascii="Wingdings" w:hAnsi="Wingdings" w:hint="default"/>
      </w:rPr>
    </w:lvl>
    <w:lvl w:ilvl="6" w:tplc="04020001" w:tentative="1">
      <w:start w:val="1"/>
      <w:numFmt w:val="bullet"/>
      <w:lvlText w:val=""/>
      <w:lvlJc w:val="left"/>
      <w:pPr>
        <w:ind w:left="5028" w:hanging="360"/>
      </w:pPr>
      <w:rPr>
        <w:rFonts w:ascii="Symbol" w:hAnsi="Symbol" w:hint="default"/>
      </w:rPr>
    </w:lvl>
    <w:lvl w:ilvl="7" w:tplc="04020003" w:tentative="1">
      <w:start w:val="1"/>
      <w:numFmt w:val="bullet"/>
      <w:lvlText w:val="o"/>
      <w:lvlJc w:val="left"/>
      <w:pPr>
        <w:ind w:left="5748" w:hanging="360"/>
      </w:pPr>
      <w:rPr>
        <w:rFonts w:ascii="Courier New" w:hAnsi="Courier New" w:cs="Courier New" w:hint="default"/>
      </w:rPr>
    </w:lvl>
    <w:lvl w:ilvl="8" w:tplc="04020005" w:tentative="1">
      <w:start w:val="1"/>
      <w:numFmt w:val="bullet"/>
      <w:lvlText w:val=""/>
      <w:lvlJc w:val="left"/>
      <w:pPr>
        <w:ind w:left="6468" w:hanging="360"/>
      </w:pPr>
      <w:rPr>
        <w:rFonts w:ascii="Wingdings" w:hAnsi="Wingdings" w:hint="default"/>
      </w:rPr>
    </w:lvl>
  </w:abstractNum>
  <w:abstractNum w:abstractNumId="2" w15:restartNumberingAfterBreak="0">
    <w:nsid w:val="0B01554C"/>
    <w:multiLevelType w:val="hybridMultilevel"/>
    <w:tmpl w:val="16C8785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D866F92"/>
    <w:multiLevelType w:val="hybridMultilevel"/>
    <w:tmpl w:val="510A7156"/>
    <w:lvl w:ilvl="0" w:tplc="5384854C">
      <w:start w:val="1"/>
      <w:numFmt w:val="bullet"/>
      <w:lvlText w:val="-"/>
      <w:lvlJc w:val="left"/>
      <w:pPr>
        <w:ind w:left="1785" w:hanging="360"/>
      </w:pPr>
      <w:rPr>
        <w:rFonts w:ascii="Calibri" w:eastAsiaTheme="minorHAnsi" w:hAnsi="Calibri" w:cs="Calibri" w:hint="default"/>
      </w:rPr>
    </w:lvl>
    <w:lvl w:ilvl="1" w:tplc="04020003" w:tentative="1">
      <w:start w:val="1"/>
      <w:numFmt w:val="bullet"/>
      <w:lvlText w:val="o"/>
      <w:lvlJc w:val="left"/>
      <w:pPr>
        <w:ind w:left="2505" w:hanging="360"/>
      </w:pPr>
      <w:rPr>
        <w:rFonts w:ascii="Courier New" w:hAnsi="Courier New" w:cs="Courier New" w:hint="default"/>
      </w:rPr>
    </w:lvl>
    <w:lvl w:ilvl="2" w:tplc="04020005" w:tentative="1">
      <w:start w:val="1"/>
      <w:numFmt w:val="bullet"/>
      <w:lvlText w:val=""/>
      <w:lvlJc w:val="left"/>
      <w:pPr>
        <w:ind w:left="3225" w:hanging="360"/>
      </w:pPr>
      <w:rPr>
        <w:rFonts w:ascii="Wingdings" w:hAnsi="Wingdings" w:hint="default"/>
      </w:rPr>
    </w:lvl>
    <w:lvl w:ilvl="3" w:tplc="04020001" w:tentative="1">
      <w:start w:val="1"/>
      <w:numFmt w:val="bullet"/>
      <w:lvlText w:val=""/>
      <w:lvlJc w:val="left"/>
      <w:pPr>
        <w:ind w:left="3945" w:hanging="360"/>
      </w:pPr>
      <w:rPr>
        <w:rFonts w:ascii="Symbol" w:hAnsi="Symbol" w:hint="default"/>
      </w:rPr>
    </w:lvl>
    <w:lvl w:ilvl="4" w:tplc="04020003" w:tentative="1">
      <w:start w:val="1"/>
      <w:numFmt w:val="bullet"/>
      <w:lvlText w:val="o"/>
      <w:lvlJc w:val="left"/>
      <w:pPr>
        <w:ind w:left="4665" w:hanging="360"/>
      </w:pPr>
      <w:rPr>
        <w:rFonts w:ascii="Courier New" w:hAnsi="Courier New" w:cs="Courier New" w:hint="default"/>
      </w:rPr>
    </w:lvl>
    <w:lvl w:ilvl="5" w:tplc="04020005" w:tentative="1">
      <w:start w:val="1"/>
      <w:numFmt w:val="bullet"/>
      <w:lvlText w:val=""/>
      <w:lvlJc w:val="left"/>
      <w:pPr>
        <w:ind w:left="5385" w:hanging="360"/>
      </w:pPr>
      <w:rPr>
        <w:rFonts w:ascii="Wingdings" w:hAnsi="Wingdings" w:hint="default"/>
      </w:rPr>
    </w:lvl>
    <w:lvl w:ilvl="6" w:tplc="04020001" w:tentative="1">
      <w:start w:val="1"/>
      <w:numFmt w:val="bullet"/>
      <w:lvlText w:val=""/>
      <w:lvlJc w:val="left"/>
      <w:pPr>
        <w:ind w:left="6105" w:hanging="360"/>
      </w:pPr>
      <w:rPr>
        <w:rFonts w:ascii="Symbol" w:hAnsi="Symbol" w:hint="default"/>
      </w:rPr>
    </w:lvl>
    <w:lvl w:ilvl="7" w:tplc="04020003" w:tentative="1">
      <w:start w:val="1"/>
      <w:numFmt w:val="bullet"/>
      <w:lvlText w:val="o"/>
      <w:lvlJc w:val="left"/>
      <w:pPr>
        <w:ind w:left="6825" w:hanging="360"/>
      </w:pPr>
      <w:rPr>
        <w:rFonts w:ascii="Courier New" w:hAnsi="Courier New" w:cs="Courier New" w:hint="default"/>
      </w:rPr>
    </w:lvl>
    <w:lvl w:ilvl="8" w:tplc="04020005" w:tentative="1">
      <w:start w:val="1"/>
      <w:numFmt w:val="bullet"/>
      <w:lvlText w:val=""/>
      <w:lvlJc w:val="left"/>
      <w:pPr>
        <w:ind w:left="7545" w:hanging="360"/>
      </w:pPr>
      <w:rPr>
        <w:rFonts w:ascii="Wingdings" w:hAnsi="Wingdings" w:hint="default"/>
      </w:rPr>
    </w:lvl>
  </w:abstractNum>
  <w:abstractNum w:abstractNumId="4" w15:restartNumberingAfterBreak="0">
    <w:nsid w:val="0E3A782B"/>
    <w:multiLevelType w:val="hybridMultilevel"/>
    <w:tmpl w:val="C4E6469A"/>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5" w15:restartNumberingAfterBreak="0">
    <w:nsid w:val="15732034"/>
    <w:multiLevelType w:val="hybridMultilevel"/>
    <w:tmpl w:val="90BCFA08"/>
    <w:lvl w:ilvl="0" w:tplc="04020005">
      <w:start w:val="1"/>
      <w:numFmt w:val="bullet"/>
      <w:lvlText w:val=""/>
      <w:lvlJc w:val="left"/>
      <w:pPr>
        <w:ind w:left="708" w:hanging="360"/>
      </w:pPr>
      <w:rPr>
        <w:rFonts w:ascii="Wingdings" w:hAnsi="Wingdings" w:hint="default"/>
      </w:rPr>
    </w:lvl>
    <w:lvl w:ilvl="1" w:tplc="04020003">
      <w:start w:val="1"/>
      <w:numFmt w:val="bullet"/>
      <w:lvlText w:val="o"/>
      <w:lvlJc w:val="left"/>
      <w:pPr>
        <w:ind w:left="1428" w:hanging="360"/>
      </w:pPr>
      <w:rPr>
        <w:rFonts w:ascii="Courier New" w:hAnsi="Courier New" w:cs="Courier New" w:hint="default"/>
      </w:rPr>
    </w:lvl>
    <w:lvl w:ilvl="2" w:tplc="04020005" w:tentative="1">
      <w:start w:val="1"/>
      <w:numFmt w:val="bullet"/>
      <w:lvlText w:val=""/>
      <w:lvlJc w:val="left"/>
      <w:pPr>
        <w:ind w:left="2148" w:hanging="360"/>
      </w:pPr>
      <w:rPr>
        <w:rFonts w:ascii="Wingdings" w:hAnsi="Wingdings" w:hint="default"/>
      </w:rPr>
    </w:lvl>
    <w:lvl w:ilvl="3" w:tplc="04020001" w:tentative="1">
      <w:start w:val="1"/>
      <w:numFmt w:val="bullet"/>
      <w:lvlText w:val=""/>
      <w:lvlJc w:val="left"/>
      <w:pPr>
        <w:ind w:left="2868" w:hanging="360"/>
      </w:pPr>
      <w:rPr>
        <w:rFonts w:ascii="Symbol" w:hAnsi="Symbol" w:hint="default"/>
      </w:rPr>
    </w:lvl>
    <w:lvl w:ilvl="4" w:tplc="04020003" w:tentative="1">
      <w:start w:val="1"/>
      <w:numFmt w:val="bullet"/>
      <w:lvlText w:val="o"/>
      <w:lvlJc w:val="left"/>
      <w:pPr>
        <w:ind w:left="3588" w:hanging="360"/>
      </w:pPr>
      <w:rPr>
        <w:rFonts w:ascii="Courier New" w:hAnsi="Courier New" w:cs="Courier New" w:hint="default"/>
      </w:rPr>
    </w:lvl>
    <w:lvl w:ilvl="5" w:tplc="04020005" w:tentative="1">
      <w:start w:val="1"/>
      <w:numFmt w:val="bullet"/>
      <w:lvlText w:val=""/>
      <w:lvlJc w:val="left"/>
      <w:pPr>
        <w:ind w:left="4308" w:hanging="360"/>
      </w:pPr>
      <w:rPr>
        <w:rFonts w:ascii="Wingdings" w:hAnsi="Wingdings" w:hint="default"/>
      </w:rPr>
    </w:lvl>
    <w:lvl w:ilvl="6" w:tplc="04020001" w:tentative="1">
      <w:start w:val="1"/>
      <w:numFmt w:val="bullet"/>
      <w:lvlText w:val=""/>
      <w:lvlJc w:val="left"/>
      <w:pPr>
        <w:ind w:left="5028" w:hanging="360"/>
      </w:pPr>
      <w:rPr>
        <w:rFonts w:ascii="Symbol" w:hAnsi="Symbol" w:hint="default"/>
      </w:rPr>
    </w:lvl>
    <w:lvl w:ilvl="7" w:tplc="04020003" w:tentative="1">
      <w:start w:val="1"/>
      <w:numFmt w:val="bullet"/>
      <w:lvlText w:val="o"/>
      <w:lvlJc w:val="left"/>
      <w:pPr>
        <w:ind w:left="5748" w:hanging="360"/>
      </w:pPr>
      <w:rPr>
        <w:rFonts w:ascii="Courier New" w:hAnsi="Courier New" w:cs="Courier New" w:hint="default"/>
      </w:rPr>
    </w:lvl>
    <w:lvl w:ilvl="8" w:tplc="04020005" w:tentative="1">
      <w:start w:val="1"/>
      <w:numFmt w:val="bullet"/>
      <w:lvlText w:val=""/>
      <w:lvlJc w:val="left"/>
      <w:pPr>
        <w:ind w:left="6468" w:hanging="360"/>
      </w:pPr>
      <w:rPr>
        <w:rFonts w:ascii="Wingdings" w:hAnsi="Wingdings" w:hint="default"/>
      </w:rPr>
    </w:lvl>
  </w:abstractNum>
  <w:abstractNum w:abstractNumId="6" w15:restartNumberingAfterBreak="0">
    <w:nsid w:val="18145DED"/>
    <w:multiLevelType w:val="hybridMultilevel"/>
    <w:tmpl w:val="6194C3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A33C9D"/>
    <w:multiLevelType w:val="hybridMultilevel"/>
    <w:tmpl w:val="247E46BC"/>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8" w15:restartNumberingAfterBreak="0">
    <w:nsid w:val="1E155160"/>
    <w:multiLevelType w:val="multilevel"/>
    <w:tmpl w:val="0BF86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CB035F"/>
    <w:multiLevelType w:val="hybridMultilevel"/>
    <w:tmpl w:val="8C7AA374"/>
    <w:lvl w:ilvl="0" w:tplc="04020001">
      <w:start w:val="1"/>
      <w:numFmt w:val="bullet"/>
      <w:lvlText w:val=""/>
      <w:lvlJc w:val="left"/>
      <w:pPr>
        <w:ind w:left="1425" w:hanging="360"/>
      </w:pPr>
      <w:rPr>
        <w:rFonts w:ascii="Symbol" w:hAnsi="Symbol" w:hint="default"/>
      </w:rPr>
    </w:lvl>
    <w:lvl w:ilvl="1" w:tplc="04020003" w:tentative="1">
      <w:start w:val="1"/>
      <w:numFmt w:val="bullet"/>
      <w:lvlText w:val="o"/>
      <w:lvlJc w:val="left"/>
      <w:pPr>
        <w:ind w:left="2145" w:hanging="360"/>
      </w:pPr>
      <w:rPr>
        <w:rFonts w:ascii="Courier New" w:hAnsi="Courier New" w:cs="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cs="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cs="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10" w15:restartNumberingAfterBreak="0">
    <w:nsid w:val="2060397A"/>
    <w:multiLevelType w:val="hybridMultilevel"/>
    <w:tmpl w:val="6380A644"/>
    <w:lvl w:ilvl="0" w:tplc="04020001">
      <w:start w:val="1"/>
      <w:numFmt w:val="bullet"/>
      <w:lvlText w:val=""/>
      <w:lvlJc w:val="left"/>
      <w:pPr>
        <w:tabs>
          <w:tab w:val="num" w:pos="0"/>
        </w:tabs>
        <w:ind w:left="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84F252B"/>
    <w:multiLevelType w:val="hybridMultilevel"/>
    <w:tmpl w:val="1FF0B1A0"/>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2" w15:restartNumberingAfterBreak="0">
    <w:nsid w:val="2C1A2D59"/>
    <w:multiLevelType w:val="hybridMultilevel"/>
    <w:tmpl w:val="BB38E58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5B34580"/>
    <w:multiLevelType w:val="hybridMultilevel"/>
    <w:tmpl w:val="EA94BEFA"/>
    <w:lvl w:ilvl="0" w:tplc="C51446C2">
      <w:numFmt w:val="bullet"/>
      <w:lvlText w:val="-"/>
      <w:lvlJc w:val="left"/>
      <w:pPr>
        <w:ind w:left="720" w:hanging="360"/>
      </w:pPr>
      <w:rPr>
        <w:rFonts w:ascii="Calibri" w:eastAsiaTheme="minorHAnsi" w:hAnsi="Calibri"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36517FBE"/>
    <w:multiLevelType w:val="hybridMultilevel"/>
    <w:tmpl w:val="36C6AA9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37B717D6"/>
    <w:multiLevelType w:val="hybridMultilevel"/>
    <w:tmpl w:val="2F6ED752"/>
    <w:lvl w:ilvl="0" w:tplc="0402000D">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6" w15:restartNumberingAfterBreak="0">
    <w:nsid w:val="37B83DC7"/>
    <w:multiLevelType w:val="hybridMultilevel"/>
    <w:tmpl w:val="5C908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3E21C1"/>
    <w:multiLevelType w:val="hybridMultilevel"/>
    <w:tmpl w:val="1F7AE454"/>
    <w:lvl w:ilvl="0" w:tplc="0409000B">
      <w:start w:val="1"/>
      <w:numFmt w:val="bullet"/>
      <w:lvlText w:val=""/>
      <w:lvlJc w:val="left"/>
      <w:pPr>
        <w:ind w:left="360" w:hanging="360"/>
      </w:pPr>
      <w:rPr>
        <w:rFonts w:ascii="Wingdings" w:hAnsi="Wingdings" w:hint="default"/>
      </w:rPr>
    </w:lvl>
    <w:lvl w:ilvl="1" w:tplc="04020003">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8" w15:restartNumberingAfterBreak="0">
    <w:nsid w:val="3D511700"/>
    <w:multiLevelType w:val="hybridMultilevel"/>
    <w:tmpl w:val="656C57EE"/>
    <w:lvl w:ilvl="0" w:tplc="04020009">
      <w:start w:val="1"/>
      <w:numFmt w:val="bullet"/>
      <w:lvlText w:val=""/>
      <w:lvlJc w:val="left"/>
      <w:pPr>
        <w:ind w:left="708" w:hanging="360"/>
      </w:pPr>
      <w:rPr>
        <w:rFonts w:ascii="Wingdings" w:hAnsi="Wingdings" w:hint="default"/>
      </w:rPr>
    </w:lvl>
    <w:lvl w:ilvl="1" w:tplc="04020003">
      <w:start w:val="1"/>
      <w:numFmt w:val="bullet"/>
      <w:lvlText w:val="o"/>
      <w:lvlJc w:val="left"/>
      <w:pPr>
        <w:ind w:left="1428" w:hanging="360"/>
      </w:pPr>
      <w:rPr>
        <w:rFonts w:ascii="Courier New" w:hAnsi="Courier New" w:cs="Courier New" w:hint="default"/>
      </w:rPr>
    </w:lvl>
    <w:lvl w:ilvl="2" w:tplc="04020005" w:tentative="1">
      <w:start w:val="1"/>
      <w:numFmt w:val="bullet"/>
      <w:lvlText w:val=""/>
      <w:lvlJc w:val="left"/>
      <w:pPr>
        <w:ind w:left="2148" w:hanging="360"/>
      </w:pPr>
      <w:rPr>
        <w:rFonts w:ascii="Wingdings" w:hAnsi="Wingdings" w:hint="default"/>
      </w:rPr>
    </w:lvl>
    <w:lvl w:ilvl="3" w:tplc="04020001" w:tentative="1">
      <w:start w:val="1"/>
      <w:numFmt w:val="bullet"/>
      <w:lvlText w:val=""/>
      <w:lvlJc w:val="left"/>
      <w:pPr>
        <w:ind w:left="2868" w:hanging="360"/>
      </w:pPr>
      <w:rPr>
        <w:rFonts w:ascii="Symbol" w:hAnsi="Symbol" w:hint="default"/>
      </w:rPr>
    </w:lvl>
    <w:lvl w:ilvl="4" w:tplc="04020003" w:tentative="1">
      <w:start w:val="1"/>
      <w:numFmt w:val="bullet"/>
      <w:lvlText w:val="o"/>
      <w:lvlJc w:val="left"/>
      <w:pPr>
        <w:ind w:left="3588" w:hanging="360"/>
      </w:pPr>
      <w:rPr>
        <w:rFonts w:ascii="Courier New" w:hAnsi="Courier New" w:cs="Courier New" w:hint="default"/>
      </w:rPr>
    </w:lvl>
    <w:lvl w:ilvl="5" w:tplc="04020005" w:tentative="1">
      <w:start w:val="1"/>
      <w:numFmt w:val="bullet"/>
      <w:lvlText w:val=""/>
      <w:lvlJc w:val="left"/>
      <w:pPr>
        <w:ind w:left="4308" w:hanging="360"/>
      </w:pPr>
      <w:rPr>
        <w:rFonts w:ascii="Wingdings" w:hAnsi="Wingdings" w:hint="default"/>
      </w:rPr>
    </w:lvl>
    <w:lvl w:ilvl="6" w:tplc="04020001" w:tentative="1">
      <w:start w:val="1"/>
      <w:numFmt w:val="bullet"/>
      <w:lvlText w:val=""/>
      <w:lvlJc w:val="left"/>
      <w:pPr>
        <w:ind w:left="5028" w:hanging="360"/>
      </w:pPr>
      <w:rPr>
        <w:rFonts w:ascii="Symbol" w:hAnsi="Symbol" w:hint="default"/>
      </w:rPr>
    </w:lvl>
    <w:lvl w:ilvl="7" w:tplc="04020003" w:tentative="1">
      <w:start w:val="1"/>
      <w:numFmt w:val="bullet"/>
      <w:lvlText w:val="o"/>
      <w:lvlJc w:val="left"/>
      <w:pPr>
        <w:ind w:left="5748" w:hanging="360"/>
      </w:pPr>
      <w:rPr>
        <w:rFonts w:ascii="Courier New" w:hAnsi="Courier New" w:cs="Courier New" w:hint="default"/>
      </w:rPr>
    </w:lvl>
    <w:lvl w:ilvl="8" w:tplc="04020005" w:tentative="1">
      <w:start w:val="1"/>
      <w:numFmt w:val="bullet"/>
      <w:lvlText w:val=""/>
      <w:lvlJc w:val="left"/>
      <w:pPr>
        <w:ind w:left="6468" w:hanging="360"/>
      </w:pPr>
      <w:rPr>
        <w:rFonts w:ascii="Wingdings" w:hAnsi="Wingdings" w:hint="default"/>
      </w:rPr>
    </w:lvl>
  </w:abstractNum>
  <w:abstractNum w:abstractNumId="19" w15:restartNumberingAfterBreak="0">
    <w:nsid w:val="42061D13"/>
    <w:multiLevelType w:val="hybridMultilevel"/>
    <w:tmpl w:val="3468EB3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43880B56"/>
    <w:multiLevelType w:val="hybridMultilevel"/>
    <w:tmpl w:val="0298CFD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4BED7D9A"/>
    <w:multiLevelType w:val="hybridMultilevel"/>
    <w:tmpl w:val="BC662A4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E427B88"/>
    <w:multiLevelType w:val="hybridMultilevel"/>
    <w:tmpl w:val="E3FCB866"/>
    <w:lvl w:ilvl="0" w:tplc="0402000D">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3" w15:restartNumberingAfterBreak="0">
    <w:nsid w:val="4FE36EBC"/>
    <w:multiLevelType w:val="hybridMultilevel"/>
    <w:tmpl w:val="A44457CA"/>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4" w15:restartNumberingAfterBreak="0">
    <w:nsid w:val="54811771"/>
    <w:multiLevelType w:val="hybridMultilevel"/>
    <w:tmpl w:val="EBACAC30"/>
    <w:lvl w:ilvl="0" w:tplc="C51446C2">
      <w:numFmt w:val="bullet"/>
      <w:lvlText w:val="-"/>
      <w:lvlJc w:val="left"/>
      <w:pPr>
        <w:tabs>
          <w:tab w:val="num" w:pos="1069"/>
        </w:tabs>
        <w:ind w:left="1069" w:hanging="360"/>
      </w:pPr>
      <w:rPr>
        <w:rFonts w:ascii="Calibri" w:eastAsiaTheme="minorHAnsi" w:hAnsi="Calibri" w:cstheme="minorBidi" w:hint="default"/>
      </w:rPr>
    </w:lvl>
    <w:lvl w:ilvl="1" w:tplc="04020003" w:tentative="1">
      <w:start w:val="1"/>
      <w:numFmt w:val="bullet"/>
      <w:lvlText w:val="o"/>
      <w:lvlJc w:val="left"/>
      <w:pPr>
        <w:tabs>
          <w:tab w:val="num" w:pos="2149"/>
        </w:tabs>
        <w:ind w:left="2149" w:hanging="360"/>
      </w:pPr>
      <w:rPr>
        <w:rFonts w:ascii="Courier New" w:hAnsi="Courier New" w:cs="Courier New" w:hint="default"/>
      </w:rPr>
    </w:lvl>
    <w:lvl w:ilvl="2" w:tplc="04020005" w:tentative="1">
      <w:start w:val="1"/>
      <w:numFmt w:val="bullet"/>
      <w:lvlText w:val=""/>
      <w:lvlJc w:val="left"/>
      <w:pPr>
        <w:tabs>
          <w:tab w:val="num" w:pos="2869"/>
        </w:tabs>
        <w:ind w:left="2869" w:hanging="360"/>
      </w:pPr>
      <w:rPr>
        <w:rFonts w:ascii="Wingdings" w:hAnsi="Wingdings" w:hint="default"/>
      </w:rPr>
    </w:lvl>
    <w:lvl w:ilvl="3" w:tplc="04020001" w:tentative="1">
      <w:start w:val="1"/>
      <w:numFmt w:val="bullet"/>
      <w:lvlText w:val=""/>
      <w:lvlJc w:val="left"/>
      <w:pPr>
        <w:tabs>
          <w:tab w:val="num" w:pos="3589"/>
        </w:tabs>
        <w:ind w:left="3589" w:hanging="360"/>
      </w:pPr>
      <w:rPr>
        <w:rFonts w:ascii="Symbol" w:hAnsi="Symbol" w:hint="default"/>
      </w:rPr>
    </w:lvl>
    <w:lvl w:ilvl="4" w:tplc="04020003" w:tentative="1">
      <w:start w:val="1"/>
      <w:numFmt w:val="bullet"/>
      <w:lvlText w:val="o"/>
      <w:lvlJc w:val="left"/>
      <w:pPr>
        <w:tabs>
          <w:tab w:val="num" w:pos="4309"/>
        </w:tabs>
        <w:ind w:left="4309" w:hanging="360"/>
      </w:pPr>
      <w:rPr>
        <w:rFonts w:ascii="Courier New" w:hAnsi="Courier New" w:cs="Courier New" w:hint="default"/>
      </w:rPr>
    </w:lvl>
    <w:lvl w:ilvl="5" w:tplc="04020005" w:tentative="1">
      <w:start w:val="1"/>
      <w:numFmt w:val="bullet"/>
      <w:lvlText w:val=""/>
      <w:lvlJc w:val="left"/>
      <w:pPr>
        <w:tabs>
          <w:tab w:val="num" w:pos="5029"/>
        </w:tabs>
        <w:ind w:left="5029" w:hanging="360"/>
      </w:pPr>
      <w:rPr>
        <w:rFonts w:ascii="Wingdings" w:hAnsi="Wingdings" w:hint="default"/>
      </w:rPr>
    </w:lvl>
    <w:lvl w:ilvl="6" w:tplc="04020001" w:tentative="1">
      <w:start w:val="1"/>
      <w:numFmt w:val="bullet"/>
      <w:lvlText w:val=""/>
      <w:lvlJc w:val="left"/>
      <w:pPr>
        <w:tabs>
          <w:tab w:val="num" w:pos="5749"/>
        </w:tabs>
        <w:ind w:left="5749" w:hanging="360"/>
      </w:pPr>
      <w:rPr>
        <w:rFonts w:ascii="Symbol" w:hAnsi="Symbol" w:hint="default"/>
      </w:rPr>
    </w:lvl>
    <w:lvl w:ilvl="7" w:tplc="04020003" w:tentative="1">
      <w:start w:val="1"/>
      <w:numFmt w:val="bullet"/>
      <w:lvlText w:val="o"/>
      <w:lvlJc w:val="left"/>
      <w:pPr>
        <w:tabs>
          <w:tab w:val="num" w:pos="6469"/>
        </w:tabs>
        <w:ind w:left="6469" w:hanging="360"/>
      </w:pPr>
      <w:rPr>
        <w:rFonts w:ascii="Courier New" w:hAnsi="Courier New" w:cs="Courier New" w:hint="default"/>
      </w:rPr>
    </w:lvl>
    <w:lvl w:ilvl="8" w:tplc="04020005" w:tentative="1">
      <w:start w:val="1"/>
      <w:numFmt w:val="bullet"/>
      <w:lvlText w:val=""/>
      <w:lvlJc w:val="left"/>
      <w:pPr>
        <w:tabs>
          <w:tab w:val="num" w:pos="7189"/>
        </w:tabs>
        <w:ind w:left="7189" w:hanging="360"/>
      </w:pPr>
      <w:rPr>
        <w:rFonts w:ascii="Wingdings" w:hAnsi="Wingdings" w:hint="default"/>
      </w:rPr>
    </w:lvl>
  </w:abstractNum>
  <w:abstractNum w:abstractNumId="25" w15:restartNumberingAfterBreak="0">
    <w:nsid w:val="5F796DFD"/>
    <w:multiLevelType w:val="hybridMultilevel"/>
    <w:tmpl w:val="9334BB1C"/>
    <w:lvl w:ilvl="0" w:tplc="04090003">
      <w:start w:val="1"/>
      <w:numFmt w:val="bullet"/>
      <w:lvlText w:val="o"/>
      <w:lvlJc w:val="left"/>
      <w:pPr>
        <w:ind w:left="708" w:hanging="360"/>
      </w:pPr>
      <w:rPr>
        <w:rFonts w:ascii="Courier New" w:hAnsi="Courier New" w:cs="Courier New" w:hint="default"/>
      </w:rPr>
    </w:lvl>
    <w:lvl w:ilvl="1" w:tplc="04020003">
      <w:start w:val="1"/>
      <w:numFmt w:val="bullet"/>
      <w:lvlText w:val="o"/>
      <w:lvlJc w:val="left"/>
      <w:pPr>
        <w:ind w:left="1428" w:hanging="360"/>
      </w:pPr>
      <w:rPr>
        <w:rFonts w:ascii="Courier New" w:hAnsi="Courier New" w:cs="Courier New" w:hint="default"/>
      </w:rPr>
    </w:lvl>
    <w:lvl w:ilvl="2" w:tplc="04020005" w:tentative="1">
      <w:start w:val="1"/>
      <w:numFmt w:val="bullet"/>
      <w:lvlText w:val=""/>
      <w:lvlJc w:val="left"/>
      <w:pPr>
        <w:ind w:left="2148" w:hanging="360"/>
      </w:pPr>
      <w:rPr>
        <w:rFonts w:ascii="Wingdings" w:hAnsi="Wingdings" w:hint="default"/>
      </w:rPr>
    </w:lvl>
    <w:lvl w:ilvl="3" w:tplc="04020001" w:tentative="1">
      <w:start w:val="1"/>
      <w:numFmt w:val="bullet"/>
      <w:lvlText w:val=""/>
      <w:lvlJc w:val="left"/>
      <w:pPr>
        <w:ind w:left="2868" w:hanging="360"/>
      </w:pPr>
      <w:rPr>
        <w:rFonts w:ascii="Symbol" w:hAnsi="Symbol" w:hint="default"/>
      </w:rPr>
    </w:lvl>
    <w:lvl w:ilvl="4" w:tplc="04020003" w:tentative="1">
      <w:start w:val="1"/>
      <w:numFmt w:val="bullet"/>
      <w:lvlText w:val="o"/>
      <w:lvlJc w:val="left"/>
      <w:pPr>
        <w:ind w:left="3588" w:hanging="360"/>
      </w:pPr>
      <w:rPr>
        <w:rFonts w:ascii="Courier New" w:hAnsi="Courier New" w:cs="Courier New" w:hint="default"/>
      </w:rPr>
    </w:lvl>
    <w:lvl w:ilvl="5" w:tplc="04020005" w:tentative="1">
      <w:start w:val="1"/>
      <w:numFmt w:val="bullet"/>
      <w:lvlText w:val=""/>
      <w:lvlJc w:val="left"/>
      <w:pPr>
        <w:ind w:left="4308" w:hanging="360"/>
      </w:pPr>
      <w:rPr>
        <w:rFonts w:ascii="Wingdings" w:hAnsi="Wingdings" w:hint="default"/>
      </w:rPr>
    </w:lvl>
    <w:lvl w:ilvl="6" w:tplc="04020001" w:tentative="1">
      <w:start w:val="1"/>
      <w:numFmt w:val="bullet"/>
      <w:lvlText w:val=""/>
      <w:lvlJc w:val="left"/>
      <w:pPr>
        <w:ind w:left="5028" w:hanging="360"/>
      </w:pPr>
      <w:rPr>
        <w:rFonts w:ascii="Symbol" w:hAnsi="Symbol" w:hint="default"/>
      </w:rPr>
    </w:lvl>
    <w:lvl w:ilvl="7" w:tplc="04020003" w:tentative="1">
      <w:start w:val="1"/>
      <w:numFmt w:val="bullet"/>
      <w:lvlText w:val="o"/>
      <w:lvlJc w:val="left"/>
      <w:pPr>
        <w:ind w:left="5748" w:hanging="360"/>
      </w:pPr>
      <w:rPr>
        <w:rFonts w:ascii="Courier New" w:hAnsi="Courier New" w:cs="Courier New" w:hint="default"/>
      </w:rPr>
    </w:lvl>
    <w:lvl w:ilvl="8" w:tplc="04020005" w:tentative="1">
      <w:start w:val="1"/>
      <w:numFmt w:val="bullet"/>
      <w:lvlText w:val=""/>
      <w:lvlJc w:val="left"/>
      <w:pPr>
        <w:ind w:left="6468" w:hanging="360"/>
      </w:pPr>
      <w:rPr>
        <w:rFonts w:ascii="Wingdings" w:hAnsi="Wingdings" w:hint="default"/>
      </w:rPr>
    </w:lvl>
  </w:abstractNum>
  <w:abstractNum w:abstractNumId="26" w15:restartNumberingAfterBreak="0">
    <w:nsid w:val="625C2DF7"/>
    <w:multiLevelType w:val="hybridMultilevel"/>
    <w:tmpl w:val="525C023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56A64AD"/>
    <w:multiLevelType w:val="hybridMultilevel"/>
    <w:tmpl w:val="47CA7FE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6F5C5A7E"/>
    <w:multiLevelType w:val="hybridMultilevel"/>
    <w:tmpl w:val="1A245E38"/>
    <w:lvl w:ilvl="0" w:tplc="C51446C2">
      <w:numFmt w:val="bullet"/>
      <w:lvlText w:val="-"/>
      <w:lvlJc w:val="left"/>
      <w:pPr>
        <w:tabs>
          <w:tab w:val="num" w:pos="1440"/>
        </w:tabs>
        <w:ind w:left="1440" w:hanging="360"/>
      </w:pPr>
      <w:rPr>
        <w:rFonts w:ascii="Calibri" w:eastAsiaTheme="minorHAnsi" w:hAnsi="Calibri" w:cstheme="minorBidi" w:hint="default"/>
      </w:rPr>
    </w:lvl>
    <w:lvl w:ilvl="1" w:tplc="04020003" w:tentative="1">
      <w:start w:val="1"/>
      <w:numFmt w:val="bullet"/>
      <w:lvlText w:val="o"/>
      <w:lvlJc w:val="left"/>
      <w:pPr>
        <w:tabs>
          <w:tab w:val="num" w:pos="2520"/>
        </w:tabs>
        <w:ind w:left="2520" w:hanging="360"/>
      </w:pPr>
      <w:rPr>
        <w:rFonts w:ascii="Courier New" w:hAnsi="Courier New" w:cs="Courier New" w:hint="default"/>
      </w:rPr>
    </w:lvl>
    <w:lvl w:ilvl="2" w:tplc="04020005" w:tentative="1">
      <w:start w:val="1"/>
      <w:numFmt w:val="bullet"/>
      <w:lvlText w:val=""/>
      <w:lvlJc w:val="left"/>
      <w:pPr>
        <w:tabs>
          <w:tab w:val="num" w:pos="3240"/>
        </w:tabs>
        <w:ind w:left="3240" w:hanging="360"/>
      </w:pPr>
      <w:rPr>
        <w:rFonts w:ascii="Wingdings" w:hAnsi="Wingdings" w:hint="default"/>
      </w:rPr>
    </w:lvl>
    <w:lvl w:ilvl="3" w:tplc="04020001" w:tentative="1">
      <w:start w:val="1"/>
      <w:numFmt w:val="bullet"/>
      <w:lvlText w:val=""/>
      <w:lvlJc w:val="left"/>
      <w:pPr>
        <w:tabs>
          <w:tab w:val="num" w:pos="3960"/>
        </w:tabs>
        <w:ind w:left="3960" w:hanging="360"/>
      </w:pPr>
      <w:rPr>
        <w:rFonts w:ascii="Symbol" w:hAnsi="Symbol" w:hint="default"/>
      </w:rPr>
    </w:lvl>
    <w:lvl w:ilvl="4" w:tplc="04020003" w:tentative="1">
      <w:start w:val="1"/>
      <w:numFmt w:val="bullet"/>
      <w:lvlText w:val="o"/>
      <w:lvlJc w:val="left"/>
      <w:pPr>
        <w:tabs>
          <w:tab w:val="num" w:pos="4680"/>
        </w:tabs>
        <w:ind w:left="4680" w:hanging="360"/>
      </w:pPr>
      <w:rPr>
        <w:rFonts w:ascii="Courier New" w:hAnsi="Courier New" w:cs="Courier New" w:hint="default"/>
      </w:rPr>
    </w:lvl>
    <w:lvl w:ilvl="5" w:tplc="04020005" w:tentative="1">
      <w:start w:val="1"/>
      <w:numFmt w:val="bullet"/>
      <w:lvlText w:val=""/>
      <w:lvlJc w:val="left"/>
      <w:pPr>
        <w:tabs>
          <w:tab w:val="num" w:pos="5400"/>
        </w:tabs>
        <w:ind w:left="5400" w:hanging="360"/>
      </w:pPr>
      <w:rPr>
        <w:rFonts w:ascii="Wingdings" w:hAnsi="Wingdings" w:hint="default"/>
      </w:rPr>
    </w:lvl>
    <w:lvl w:ilvl="6" w:tplc="04020001" w:tentative="1">
      <w:start w:val="1"/>
      <w:numFmt w:val="bullet"/>
      <w:lvlText w:val=""/>
      <w:lvlJc w:val="left"/>
      <w:pPr>
        <w:tabs>
          <w:tab w:val="num" w:pos="6120"/>
        </w:tabs>
        <w:ind w:left="6120" w:hanging="360"/>
      </w:pPr>
      <w:rPr>
        <w:rFonts w:ascii="Symbol" w:hAnsi="Symbol" w:hint="default"/>
      </w:rPr>
    </w:lvl>
    <w:lvl w:ilvl="7" w:tplc="04020003" w:tentative="1">
      <w:start w:val="1"/>
      <w:numFmt w:val="bullet"/>
      <w:lvlText w:val="o"/>
      <w:lvlJc w:val="left"/>
      <w:pPr>
        <w:tabs>
          <w:tab w:val="num" w:pos="6840"/>
        </w:tabs>
        <w:ind w:left="6840" w:hanging="360"/>
      </w:pPr>
      <w:rPr>
        <w:rFonts w:ascii="Courier New" w:hAnsi="Courier New" w:cs="Courier New" w:hint="default"/>
      </w:rPr>
    </w:lvl>
    <w:lvl w:ilvl="8" w:tplc="0402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7E4C0839"/>
    <w:multiLevelType w:val="hybridMultilevel"/>
    <w:tmpl w:val="4502F2E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0"/>
  </w:num>
  <w:num w:numId="2">
    <w:abstractNumId w:val="29"/>
  </w:num>
  <w:num w:numId="3">
    <w:abstractNumId w:val="19"/>
  </w:num>
  <w:num w:numId="4">
    <w:abstractNumId w:val="23"/>
  </w:num>
  <w:num w:numId="5">
    <w:abstractNumId w:val="28"/>
  </w:num>
  <w:num w:numId="6">
    <w:abstractNumId w:val="24"/>
  </w:num>
  <w:num w:numId="7">
    <w:abstractNumId w:val="10"/>
  </w:num>
  <w:num w:numId="8">
    <w:abstractNumId w:val="22"/>
  </w:num>
  <w:num w:numId="9">
    <w:abstractNumId w:val="11"/>
  </w:num>
  <w:num w:numId="10">
    <w:abstractNumId w:val="0"/>
  </w:num>
  <w:num w:numId="11">
    <w:abstractNumId w:val="7"/>
  </w:num>
  <w:num w:numId="12">
    <w:abstractNumId w:val="15"/>
  </w:num>
  <w:num w:numId="13">
    <w:abstractNumId w:val="4"/>
  </w:num>
  <w:num w:numId="14">
    <w:abstractNumId w:val="14"/>
  </w:num>
  <w:num w:numId="15">
    <w:abstractNumId w:val="13"/>
  </w:num>
  <w:num w:numId="16">
    <w:abstractNumId w:val="2"/>
  </w:num>
  <w:num w:numId="17">
    <w:abstractNumId w:val="27"/>
  </w:num>
  <w:num w:numId="18">
    <w:abstractNumId w:val="9"/>
  </w:num>
  <w:num w:numId="19">
    <w:abstractNumId w:val="3"/>
  </w:num>
  <w:num w:numId="20">
    <w:abstractNumId w:val="6"/>
  </w:num>
  <w:num w:numId="21">
    <w:abstractNumId w:val="16"/>
  </w:num>
  <w:num w:numId="22">
    <w:abstractNumId w:val="12"/>
  </w:num>
  <w:num w:numId="23">
    <w:abstractNumId w:val="1"/>
  </w:num>
  <w:num w:numId="24">
    <w:abstractNumId w:val="5"/>
  </w:num>
  <w:num w:numId="25">
    <w:abstractNumId w:val="18"/>
  </w:num>
  <w:num w:numId="26">
    <w:abstractNumId w:val="8"/>
  </w:num>
  <w:num w:numId="27">
    <w:abstractNumId w:val="17"/>
  </w:num>
  <w:num w:numId="28">
    <w:abstractNumId w:val="25"/>
  </w:num>
  <w:num w:numId="29">
    <w:abstractNumId w:val="21"/>
  </w:num>
  <w:num w:numId="30">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FE5"/>
    <w:rsid w:val="00003523"/>
    <w:rsid w:val="00011680"/>
    <w:rsid w:val="00037D8C"/>
    <w:rsid w:val="000470CE"/>
    <w:rsid w:val="000516A8"/>
    <w:rsid w:val="0005194F"/>
    <w:rsid w:val="000713D0"/>
    <w:rsid w:val="00095CB9"/>
    <w:rsid w:val="000A172C"/>
    <w:rsid w:val="000A38D1"/>
    <w:rsid w:val="000B5572"/>
    <w:rsid w:val="000C0224"/>
    <w:rsid w:val="000C11AD"/>
    <w:rsid w:val="000D0F15"/>
    <w:rsid w:val="000E03F0"/>
    <w:rsid w:val="000E2601"/>
    <w:rsid w:val="000E6CC6"/>
    <w:rsid w:val="000F63B4"/>
    <w:rsid w:val="0010490A"/>
    <w:rsid w:val="0010499D"/>
    <w:rsid w:val="0012043E"/>
    <w:rsid w:val="00120F8B"/>
    <w:rsid w:val="00124F92"/>
    <w:rsid w:val="00133E70"/>
    <w:rsid w:val="00141A14"/>
    <w:rsid w:val="00145A0B"/>
    <w:rsid w:val="00146674"/>
    <w:rsid w:val="001653AA"/>
    <w:rsid w:val="0016712A"/>
    <w:rsid w:val="00172100"/>
    <w:rsid w:val="001739C0"/>
    <w:rsid w:val="00186121"/>
    <w:rsid w:val="00186A31"/>
    <w:rsid w:val="00186AB8"/>
    <w:rsid w:val="00192F03"/>
    <w:rsid w:val="00197289"/>
    <w:rsid w:val="001A40A4"/>
    <w:rsid w:val="001B1840"/>
    <w:rsid w:val="001B4A7F"/>
    <w:rsid w:val="001C36B6"/>
    <w:rsid w:val="001C5FFF"/>
    <w:rsid w:val="001C654C"/>
    <w:rsid w:val="001D0287"/>
    <w:rsid w:val="001F6896"/>
    <w:rsid w:val="00204536"/>
    <w:rsid w:val="00212E34"/>
    <w:rsid w:val="00224244"/>
    <w:rsid w:val="00225E3E"/>
    <w:rsid w:val="00226652"/>
    <w:rsid w:val="00232574"/>
    <w:rsid w:val="00236ADE"/>
    <w:rsid w:val="0023777D"/>
    <w:rsid w:val="00272462"/>
    <w:rsid w:val="00276590"/>
    <w:rsid w:val="00282442"/>
    <w:rsid w:val="00283051"/>
    <w:rsid w:val="00286E32"/>
    <w:rsid w:val="002D6484"/>
    <w:rsid w:val="002D7250"/>
    <w:rsid w:val="002D787E"/>
    <w:rsid w:val="002E1A81"/>
    <w:rsid w:val="002E4869"/>
    <w:rsid w:val="002E67D1"/>
    <w:rsid w:val="002F6075"/>
    <w:rsid w:val="00300A57"/>
    <w:rsid w:val="003033C2"/>
    <w:rsid w:val="0032145B"/>
    <w:rsid w:val="0033256D"/>
    <w:rsid w:val="00333BD7"/>
    <w:rsid w:val="00340406"/>
    <w:rsid w:val="00340EE0"/>
    <w:rsid w:val="0036572F"/>
    <w:rsid w:val="003824D0"/>
    <w:rsid w:val="003A293D"/>
    <w:rsid w:val="003A7665"/>
    <w:rsid w:val="003B1465"/>
    <w:rsid w:val="003C7325"/>
    <w:rsid w:val="003D0ADF"/>
    <w:rsid w:val="00400839"/>
    <w:rsid w:val="00400A4A"/>
    <w:rsid w:val="004034C6"/>
    <w:rsid w:val="00405EFB"/>
    <w:rsid w:val="00426E35"/>
    <w:rsid w:val="004274AA"/>
    <w:rsid w:val="00432773"/>
    <w:rsid w:val="004379FD"/>
    <w:rsid w:val="00445A89"/>
    <w:rsid w:val="00453EB6"/>
    <w:rsid w:val="0045436F"/>
    <w:rsid w:val="00471979"/>
    <w:rsid w:val="00472264"/>
    <w:rsid w:val="004732E8"/>
    <w:rsid w:val="004771A2"/>
    <w:rsid w:val="00490132"/>
    <w:rsid w:val="00493282"/>
    <w:rsid w:val="004962BB"/>
    <w:rsid w:val="00497C46"/>
    <w:rsid w:val="004A22B7"/>
    <w:rsid w:val="004B5AB9"/>
    <w:rsid w:val="004C2E7A"/>
    <w:rsid w:val="004D44E6"/>
    <w:rsid w:val="004E27A4"/>
    <w:rsid w:val="004E3381"/>
    <w:rsid w:val="004E553A"/>
    <w:rsid w:val="004E750C"/>
    <w:rsid w:val="004F22A5"/>
    <w:rsid w:val="004F6241"/>
    <w:rsid w:val="00514DA3"/>
    <w:rsid w:val="005436A5"/>
    <w:rsid w:val="00545FC8"/>
    <w:rsid w:val="00547A85"/>
    <w:rsid w:val="00547B37"/>
    <w:rsid w:val="0055431E"/>
    <w:rsid w:val="00557323"/>
    <w:rsid w:val="0056211B"/>
    <w:rsid w:val="00573838"/>
    <w:rsid w:val="00574F41"/>
    <w:rsid w:val="00576B95"/>
    <w:rsid w:val="00577953"/>
    <w:rsid w:val="00583FE6"/>
    <w:rsid w:val="00587B13"/>
    <w:rsid w:val="00597D99"/>
    <w:rsid w:val="005A5254"/>
    <w:rsid w:val="005C0573"/>
    <w:rsid w:val="005C5312"/>
    <w:rsid w:val="005C57B3"/>
    <w:rsid w:val="005C775D"/>
    <w:rsid w:val="005F08F6"/>
    <w:rsid w:val="0060550F"/>
    <w:rsid w:val="00616317"/>
    <w:rsid w:val="00620703"/>
    <w:rsid w:val="0062349C"/>
    <w:rsid w:val="0062580C"/>
    <w:rsid w:val="00630485"/>
    <w:rsid w:val="00636E20"/>
    <w:rsid w:val="00652611"/>
    <w:rsid w:val="00653062"/>
    <w:rsid w:val="006532DE"/>
    <w:rsid w:val="00655CAA"/>
    <w:rsid w:val="006625A8"/>
    <w:rsid w:val="00664C2F"/>
    <w:rsid w:val="006653A7"/>
    <w:rsid w:val="00672FA2"/>
    <w:rsid w:val="00682793"/>
    <w:rsid w:val="0068683A"/>
    <w:rsid w:val="006A06FE"/>
    <w:rsid w:val="006B1737"/>
    <w:rsid w:val="006B5F8C"/>
    <w:rsid w:val="006C02DC"/>
    <w:rsid w:val="006C21F3"/>
    <w:rsid w:val="006D234B"/>
    <w:rsid w:val="006D62CE"/>
    <w:rsid w:val="006D6F32"/>
    <w:rsid w:val="00707E5E"/>
    <w:rsid w:val="00716A09"/>
    <w:rsid w:val="00717FA9"/>
    <w:rsid w:val="00757E9A"/>
    <w:rsid w:val="00767D6C"/>
    <w:rsid w:val="0077787E"/>
    <w:rsid w:val="007931F9"/>
    <w:rsid w:val="0079547F"/>
    <w:rsid w:val="007B075A"/>
    <w:rsid w:val="007E5793"/>
    <w:rsid w:val="007F51CF"/>
    <w:rsid w:val="008237F0"/>
    <w:rsid w:val="00834281"/>
    <w:rsid w:val="008355CB"/>
    <w:rsid w:val="008460DC"/>
    <w:rsid w:val="008511DE"/>
    <w:rsid w:val="00861CB1"/>
    <w:rsid w:val="00890333"/>
    <w:rsid w:val="008907B7"/>
    <w:rsid w:val="008A2746"/>
    <w:rsid w:val="008A6197"/>
    <w:rsid w:val="008B0353"/>
    <w:rsid w:val="008B1342"/>
    <w:rsid w:val="008B36E3"/>
    <w:rsid w:val="008B409D"/>
    <w:rsid w:val="008B738A"/>
    <w:rsid w:val="008C09B2"/>
    <w:rsid w:val="008C0BFF"/>
    <w:rsid w:val="008C33B6"/>
    <w:rsid w:val="008C3934"/>
    <w:rsid w:val="008C63A3"/>
    <w:rsid w:val="00902DBD"/>
    <w:rsid w:val="009049B6"/>
    <w:rsid w:val="00921511"/>
    <w:rsid w:val="009319A9"/>
    <w:rsid w:val="0093671E"/>
    <w:rsid w:val="0094647F"/>
    <w:rsid w:val="009517FE"/>
    <w:rsid w:val="00952B4B"/>
    <w:rsid w:val="009532A6"/>
    <w:rsid w:val="00957A78"/>
    <w:rsid w:val="009611BA"/>
    <w:rsid w:val="00965FB8"/>
    <w:rsid w:val="00970BEE"/>
    <w:rsid w:val="009858C1"/>
    <w:rsid w:val="00995767"/>
    <w:rsid w:val="00997B26"/>
    <w:rsid w:val="00997BAD"/>
    <w:rsid w:val="009A083E"/>
    <w:rsid w:val="009A6920"/>
    <w:rsid w:val="009B1684"/>
    <w:rsid w:val="009B441B"/>
    <w:rsid w:val="009B7211"/>
    <w:rsid w:val="009C5E64"/>
    <w:rsid w:val="009C5FE3"/>
    <w:rsid w:val="009E0448"/>
    <w:rsid w:val="009E1FB8"/>
    <w:rsid w:val="009E26DA"/>
    <w:rsid w:val="009F400D"/>
    <w:rsid w:val="00A0071F"/>
    <w:rsid w:val="00A033FD"/>
    <w:rsid w:val="00A212DD"/>
    <w:rsid w:val="00A23117"/>
    <w:rsid w:val="00A2789F"/>
    <w:rsid w:val="00A36FDE"/>
    <w:rsid w:val="00A4314B"/>
    <w:rsid w:val="00A51EF5"/>
    <w:rsid w:val="00A5349C"/>
    <w:rsid w:val="00A57F74"/>
    <w:rsid w:val="00A657BB"/>
    <w:rsid w:val="00A707DC"/>
    <w:rsid w:val="00A720CA"/>
    <w:rsid w:val="00A74106"/>
    <w:rsid w:val="00A82009"/>
    <w:rsid w:val="00A85896"/>
    <w:rsid w:val="00A861AD"/>
    <w:rsid w:val="00A925ED"/>
    <w:rsid w:val="00AA03F2"/>
    <w:rsid w:val="00AA10BD"/>
    <w:rsid w:val="00AA38F4"/>
    <w:rsid w:val="00AB0B67"/>
    <w:rsid w:val="00AB6097"/>
    <w:rsid w:val="00AD2762"/>
    <w:rsid w:val="00AE5530"/>
    <w:rsid w:val="00AE7662"/>
    <w:rsid w:val="00B015B5"/>
    <w:rsid w:val="00B01F97"/>
    <w:rsid w:val="00B03D83"/>
    <w:rsid w:val="00B12A21"/>
    <w:rsid w:val="00B135A5"/>
    <w:rsid w:val="00B1509F"/>
    <w:rsid w:val="00B15234"/>
    <w:rsid w:val="00B26CD3"/>
    <w:rsid w:val="00B443CF"/>
    <w:rsid w:val="00B5629A"/>
    <w:rsid w:val="00B610F1"/>
    <w:rsid w:val="00B62EBD"/>
    <w:rsid w:val="00B63367"/>
    <w:rsid w:val="00B64449"/>
    <w:rsid w:val="00B676AD"/>
    <w:rsid w:val="00B76827"/>
    <w:rsid w:val="00B80E6A"/>
    <w:rsid w:val="00B9045A"/>
    <w:rsid w:val="00B93074"/>
    <w:rsid w:val="00BA05BD"/>
    <w:rsid w:val="00BA73ED"/>
    <w:rsid w:val="00BB0531"/>
    <w:rsid w:val="00BC2428"/>
    <w:rsid w:val="00BC390F"/>
    <w:rsid w:val="00BC73E0"/>
    <w:rsid w:val="00BD1247"/>
    <w:rsid w:val="00BD7309"/>
    <w:rsid w:val="00BE763E"/>
    <w:rsid w:val="00C01593"/>
    <w:rsid w:val="00C040B6"/>
    <w:rsid w:val="00C106B2"/>
    <w:rsid w:val="00C16D68"/>
    <w:rsid w:val="00C26F95"/>
    <w:rsid w:val="00C2725F"/>
    <w:rsid w:val="00C335E4"/>
    <w:rsid w:val="00C437EF"/>
    <w:rsid w:val="00C46641"/>
    <w:rsid w:val="00C61289"/>
    <w:rsid w:val="00C6419D"/>
    <w:rsid w:val="00C65240"/>
    <w:rsid w:val="00C673BB"/>
    <w:rsid w:val="00C77117"/>
    <w:rsid w:val="00C80C32"/>
    <w:rsid w:val="00C91CCE"/>
    <w:rsid w:val="00CA705D"/>
    <w:rsid w:val="00CB3923"/>
    <w:rsid w:val="00CB6061"/>
    <w:rsid w:val="00CC424C"/>
    <w:rsid w:val="00CC5C97"/>
    <w:rsid w:val="00CD4F2E"/>
    <w:rsid w:val="00CF12D0"/>
    <w:rsid w:val="00CF398E"/>
    <w:rsid w:val="00CF449D"/>
    <w:rsid w:val="00CF52EA"/>
    <w:rsid w:val="00CF6431"/>
    <w:rsid w:val="00CF71E2"/>
    <w:rsid w:val="00D00527"/>
    <w:rsid w:val="00D14D5E"/>
    <w:rsid w:val="00D15E35"/>
    <w:rsid w:val="00D15E87"/>
    <w:rsid w:val="00D42D82"/>
    <w:rsid w:val="00D4625A"/>
    <w:rsid w:val="00D5179D"/>
    <w:rsid w:val="00D51DDA"/>
    <w:rsid w:val="00D53726"/>
    <w:rsid w:val="00D55965"/>
    <w:rsid w:val="00D65407"/>
    <w:rsid w:val="00D7774B"/>
    <w:rsid w:val="00D840FE"/>
    <w:rsid w:val="00D925D7"/>
    <w:rsid w:val="00DA2AB1"/>
    <w:rsid w:val="00DB7701"/>
    <w:rsid w:val="00DC0807"/>
    <w:rsid w:val="00DC7363"/>
    <w:rsid w:val="00DD1CC9"/>
    <w:rsid w:val="00DD7F23"/>
    <w:rsid w:val="00DE5E70"/>
    <w:rsid w:val="00DF18D6"/>
    <w:rsid w:val="00E0017C"/>
    <w:rsid w:val="00E01575"/>
    <w:rsid w:val="00E0368A"/>
    <w:rsid w:val="00E059BF"/>
    <w:rsid w:val="00E06004"/>
    <w:rsid w:val="00E14C2B"/>
    <w:rsid w:val="00E231AF"/>
    <w:rsid w:val="00E30FE5"/>
    <w:rsid w:val="00E3464B"/>
    <w:rsid w:val="00E41049"/>
    <w:rsid w:val="00E56EA2"/>
    <w:rsid w:val="00E86C4E"/>
    <w:rsid w:val="00EB67DF"/>
    <w:rsid w:val="00EC02F4"/>
    <w:rsid w:val="00EC0372"/>
    <w:rsid w:val="00ED23B1"/>
    <w:rsid w:val="00EE0102"/>
    <w:rsid w:val="00EE07FE"/>
    <w:rsid w:val="00EF6CCD"/>
    <w:rsid w:val="00F06095"/>
    <w:rsid w:val="00F26642"/>
    <w:rsid w:val="00F26DB7"/>
    <w:rsid w:val="00F3582E"/>
    <w:rsid w:val="00F37E35"/>
    <w:rsid w:val="00F442F8"/>
    <w:rsid w:val="00F45400"/>
    <w:rsid w:val="00F54AC6"/>
    <w:rsid w:val="00F71DF6"/>
    <w:rsid w:val="00F9212D"/>
    <w:rsid w:val="00F93FFB"/>
    <w:rsid w:val="00FA7EA1"/>
    <w:rsid w:val="00FB1CFA"/>
    <w:rsid w:val="00FB33A3"/>
    <w:rsid w:val="00FB7B9F"/>
    <w:rsid w:val="00FC296A"/>
    <w:rsid w:val="00FC396C"/>
    <w:rsid w:val="00FC6AEB"/>
    <w:rsid w:val="00FC6BAC"/>
    <w:rsid w:val="00FD0E72"/>
    <w:rsid w:val="00FE1820"/>
    <w:rsid w:val="00FE78EF"/>
    <w:rsid w:val="00FF3270"/>
    <w:rsid w:val="00FF5071"/>
    <w:rsid w:val="00FF621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AC16A"/>
  <w15:chartTrackingRefBased/>
  <w15:docId w15:val="{E0A99EFD-987C-42A8-8987-ABAEB6839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3D0"/>
  </w:style>
  <w:style w:type="paragraph" w:styleId="Heading1">
    <w:name w:val="heading 1"/>
    <w:basedOn w:val="Normal"/>
    <w:next w:val="Normal"/>
    <w:link w:val="Heading1Char"/>
    <w:uiPriority w:val="9"/>
    <w:qFormat/>
    <w:rsid w:val="00574F41"/>
    <w:pPr>
      <w:keepNext/>
      <w:keepLines/>
      <w:spacing w:before="240" w:after="0"/>
      <w:outlineLvl w:val="0"/>
    </w:pPr>
    <w:rPr>
      <w:rFonts w:asciiTheme="majorHAnsi" w:eastAsiaTheme="majorEastAsia" w:hAnsiTheme="majorHAnsi" w:cstheme="majorBidi"/>
      <w:color w:val="6B911C" w:themeColor="accent1" w:themeShade="BF"/>
      <w:sz w:val="32"/>
      <w:szCs w:val="32"/>
    </w:rPr>
  </w:style>
  <w:style w:type="paragraph" w:styleId="Heading2">
    <w:name w:val="heading 2"/>
    <w:basedOn w:val="Normal"/>
    <w:next w:val="Normal"/>
    <w:link w:val="Heading2Char"/>
    <w:uiPriority w:val="9"/>
    <w:unhideWhenUsed/>
    <w:qFormat/>
    <w:rsid w:val="002E67D1"/>
    <w:pPr>
      <w:keepNext/>
      <w:keepLines/>
      <w:spacing w:before="40" w:after="0"/>
      <w:outlineLvl w:val="1"/>
    </w:pPr>
    <w:rPr>
      <w:rFonts w:asciiTheme="majorHAnsi" w:eastAsiaTheme="majorEastAsia" w:hAnsiTheme="majorHAnsi" w:cstheme="majorBidi"/>
      <w:color w:val="6B911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0BD"/>
    <w:pPr>
      <w:ind w:left="720"/>
      <w:contextualSpacing/>
    </w:pPr>
  </w:style>
  <w:style w:type="paragraph" w:styleId="BalloonText">
    <w:name w:val="Balloon Text"/>
    <w:basedOn w:val="Normal"/>
    <w:link w:val="BalloonTextChar"/>
    <w:uiPriority w:val="99"/>
    <w:semiHidden/>
    <w:unhideWhenUsed/>
    <w:rsid w:val="009049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9B6"/>
    <w:rPr>
      <w:rFonts w:ascii="Segoe UI" w:hAnsi="Segoe UI" w:cs="Segoe UI"/>
      <w:sz w:val="18"/>
      <w:szCs w:val="18"/>
    </w:rPr>
  </w:style>
  <w:style w:type="paragraph" w:styleId="NoSpacing">
    <w:name w:val="No Spacing"/>
    <w:uiPriority w:val="1"/>
    <w:qFormat/>
    <w:rsid w:val="00CF449D"/>
    <w:pPr>
      <w:spacing w:after="0" w:line="240" w:lineRule="auto"/>
    </w:pPr>
  </w:style>
  <w:style w:type="paragraph" w:customStyle="1" w:styleId="Default">
    <w:name w:val="Default"/>
    <w:rsid w:val="00545FC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7787E"/>
    <w:rPr>
      <w:color w:val="99CA3C" w:themeColor="hyperlink"/>
      <w:u w:val="single"/>
    </w:rPr>
  </w:style>
  <w:style w:type="paragraph" w:styleId="NormalWeb">
    <w:name w:val="Normal (Web)"/>
    <w:basedOn w:val="Normal"/>
    <w:uiPriority w:val="99"/>
    <w:semiHidden/>
    <w:unhideWhenUsed/>
    <w:rsid w:val="00133E70"/>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FootnoteText">
    <w:name w:val="footnote text"/>
    <w:basedOn w:val="Normal"/>
    <w:link w:val="FootnoteTextChar"/>
    <w:uiPriority w:val="99"/>
    <w:semiHidden/>
    <w:unhideWhenUsed/>
    <w:rsid w:val="00FB7B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7B9F"/>
    <w:rPr>
      <w:sz w:val="20"/>
      <w:szCs w:val="20"/>
    </w:rPr>
  </w:style>
  <w:style w:type="character" w:styleId="FootnoteReference">
    <w:name w:val="footnote reference"/>
    <w:basedOn w:val="DefaultParagraphFont"/>
    <w:uiPriority w:val="99"/>
    <w:semiHidden/>
    <w:unhideWhenUsed/>
    <w:rsid w:val="00FB7B9F"/>
    <w:rPr>
      <w:vertAlign w:val="superscript"/>
    </w:rPr>
  </w:style>
  <w:style w:type="paragraph" w:styleId="Header">
    <w:name w:val="header"/>
    <w:basedOn w:val="Normal"/>
    <w:link w:val="HeaderChar"/>
    <w:uiPriority w:val="99"/>
    <w:unhideWhenUsed/>
    <w:rsid w:val="008B36E3"/>
    <w:pPr>
      <w:tabs>
        <w:tab w:val="center" w:pos="4536"/>
        <w:tab w:val="right" w:pos="9072"/>
      </w:tabs>
      <w:spacing w:after="0" w:line="240" w:lineRule="auto"/>
    </w:pPr>
  </w:style>
  <w:style w:type="character" w:customStyle="1" w:styleId="HeaderChar">
    <w:name w:val="Header Char"/>
    <w:basedOn w:val="DefaultParagraphFont"/>
    <w:link w:val="Header"/>
    <w:uiPriority w:val="99"/>
    <w:rsid w:val="008B36E3"/>
  </w:style>
  <w:style w:type="paragraph" w:styleId="Footer">
    <w:name w:val="footer"/>
    <w:basedOn w:val="Normal"/>
    <w:link w:val="FooterChar"/>
    <w:uiPriority w:val="99"/>
    <w:unhideWhenUsed/>
    <w:rsid w:val="008B36E3"/>
    <w:pPr>
      <w:tabs>
        <w:tab w:val="center" w:pos="4536"/>
        <w:tab w:val="right" w:pos="9072"/>
      </w:tabs>
      <w:spacing w:after="0" w:line="240" w:lineRule="auto"/>
    </w:pPr>
  </w:style>
  <w:style w:type="character" w:customStyle="1" w:styleId="FooterChar">
    <w:name w:val="Footer Char"/>
    <w:basedOn w:val="DefaultParagraphFont"/>
    <w:link w:val="Footer"/>
    <w:uiPriority w:val="99"/>
    <w:rsid w:val="008B36E3"/>
  </w:style>
  <w:style w:type="table" w:styleId="TableGrid">
    <w:name w:val="Table Grid"/>
    <w:basedOn w:val="TableNormal"/>
    <w:uiPriority w:val="59"/>
    <w:rsid w:val="00616317"/>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045A"/>
    <w:rPr>
      <w:sz w:val="16"/>
      <w:szCs w:val="16"/>
    </w:rPr>
  </w:style>
  <w:style w:type="paragraph" w:styleId="CommentText">
    <w:name w:val="annotation text"/>
    <w:basedOn w:val="Normal"/>
    <w:link w:val="CommentTextChar"/>
    <w:uiPriority w:val="99"/>
    <w:semiHidden/>
    <w:unhideWhenUsed/>
    <w:rsid w:val="00B9045A"/>
    <w:pPr>
      <w:spacing w:line="240" w:lineRule="auto"/>
    </w:pPr>
    <w:rPr>
      <w:sz w:val="20"/>
      <w:szCs w:val="20"/>
    </w:rPr>
  </w:style>
  <w:style w:type="character" w:customStyle="1" w:styleId="CommentTextChar">
    <w:name w:val="Comment Text Char"/>
    <w:basedOn w:val="DefaultParagraphFont"/>
    <w:link w:val="CommentText"/>
    <w:uiPriority w:val="99"/>
    <w:semiHidden/>
    <w:rsid w:val="00B9045A"/>
    <w:rPr>
      <w:sz w:val="20"/>
      <w:szCs w:val="20"/>
    </w:rPr>
  </w:style>
  <w:style w:type="paragraph" w:styleId="CommentSubject">
    <w:name w:val="annotation subject"/>
    <w:basedOn w:val="CommentText"/>
    <w:next w:val="CommentText"/>
    <w:link w:val="CommentSubjectChar"/>
    <w:uiPriority w:val="99"/>
    <w:semiHidden/>
    <w:unhideWhenUsed/>
    <w:rsid w:val="00B9045A"/>
    <w:rPr>
      <w:b/>
      <w:bCs/>
    </w:rPr>
  </w:style>
  <w:style w:type="character" w:customStyle="1" w:styleId="CommentSubjectChar">
    <w:name w:val="Comment Subject Char"/>
    <w:basedOn w:val="CommentTextChar"/>
    <w:link w:val="CommentSubject"/>
    <w:uiPriority w:val="99"/>
    <w:semiHidden/>
    <w:rsid w:val="00B9045A"/>
    <w:rPr>
      <w:b/>
      <w:bCs/>
      <w:sz w:val="20"/>
      <w:szCs w:val="20"/>
    </w:rPr>
  </w:style>
  <w:style w:type="character" w:customStyle="1" w:styleId="Heading1Char">
    <w:name w:val="Heading 1 Char"/>
    <w:basedOn w:val="DefaultParagraphFont"/>
    <w:link w:val="Heading1"/>
    <w:uiPriority w:val="9"/>
    <w:rsid w:val="00574F41"/>
    <w:rPr>
      <w:rFonts w:asciiTheme="majorHAnsi" w:eastAsiaTheme="majorEastAsia" w:hAnsiTheme="majorHAnsi" w:cstheme="majorBidi"/>
      <w:color w:val="6B911C" w:themeColor="accent1" w:themeShade="BF"/>
      <w:sz w:val="32"/>
      <w:szCs w:val="32"/>
    </w:rPr>
  </w:style>
  <w:style w:type="paragraph" w:styleId="TOCHeading">
    <w:name w:val="TOC Heading"/>
    <w:basedOn w:val="Heading1"/>
    <w:next w:val="Normal"/>
    <w:uiPriority w:val="39"/>
    <w:unhideWhenUsed/>
    <w:qFormat/>
    <w:rsid w:val="00574F41"/>
    <w:pPr>
      <w:outlineLvl w:val="9"/>
    </w:pPr>
    <w:rPr>
      <w:lang w:val="en-US"/>
    </w:rPr>
  </w:style>
  <w:style w:type="character" w:customStyle="1" w:styleId="Heading2Char">
    <w:name w:val="Heading 2 Char"/>
    <w:basedOn w:val="DefaultParagraphFont"/>
    <w:link w:val="Heading2"/>
    <w:uiPriority w:val="9"/>
    <w:rsid w:val="002E67D1"/>
    <w:rPr>
      <w:rFonts w:asciiTheme="majorHAnsi" w:eastAsiaTheme="majorEastAsia" w:hAnsiTheme="majorHAnsi" w:cstheme="majorBidi"/>
      <w:color w:val="6B911C" w:themeColor="accent1" w:themeShade="BF"/>
      <w:sz w:val="26"/>
      <w:szCs w:val="26"/>
    </w:rPr>
  </w:style>
  <w:style w:type="paragraph" w:styleId="TOC1">
    <w:name w:val="toc 1"/>
    <w:basedOn w:val="Normal"/>
    <w:next w:val="Normal"/>
    <w:autoRedefine/>
    <w:uiPriority w:val="39"/>
    <w:unhideWhenUsed/>
    <w:rsid w:val="00CF398E"/>
    <w:pPr>
      <w:tabs>
        <w:tab w:val="right" w:leader="dot" w:pos="9062"/>
      </w:tabs>
      <w:spacing w:after="100"/>
    </w:pPr>
  </w:style>
  <w:style w:type="paragraph" w:styleId="TOC2">
    <w:name w:val="toc 2"/>
    <w:basedOn w:val="Normal"/>
    <w:next w:val="Normal"/>
    <w:autoRedefine/>
    <w:uiPriority w:val="39"/>
    <w:unhideWhenUsed/>
    <w:rsid w:val="00B6444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28436">
      <w:bodyDiv w:val="1"/>
      <w:marLeft w:val="0"/>
      <w:marRight w:val="0"/>
      <w:marTop w:val="0"/>
      <w:marBottom w:val="0"/>
      <w:divBdr>
        <w:top w:val="none" w:sz="0" w:space="0" w:color="auto"/>
        <w:left w:val="none" w:sz="0" w:space="0" w:color="auto"/>
        <w:bottom w:val="none" w:sz="0" w:space="0" w:color="auto"/>
        <w:right w:val="none" w:sz="0" w:space="0" w:color="auto"/>
      </w:divBdr>
    </w:div>
    <w:div w:id="1858932802">
      <w:bodyDiv w:val="1"/>
      <w:marLeft w:val="0"/>
      <w:marRight w:val="0"/>
      <w:marTop w:val="0"/>
      <w:marBottom w:val="0"/>
      <w:divBdr>
        <w:top w:val="none" w:sz="0" w:space="0" w:color="auto"/>
        <w:left w:val="none" w:sz="0" w:space="0" w:color="auto"/>
        <w:bottom w:val="none" w:sz="0" w:space="0" w:color="auto"/>
        <w:right w:val="none" w:sz="0" w:space="0" w:color="auto"/>
      </w:divBdr>
    </w:div>
    <w:div w:id="1891840697">
      <w:bodyDiv w:val="1"/>
      <w:marLeft w:val="0"/>
      <w:marRight w:val="0"/>
      <w:marTop w:val="0"/>
      <w:marBottom w:val="0"/>
      <w:divBdr>
        <w:top w:val="none" w:sz="0" w:space="0" w:color="auto"/>
        <w:left w:val="none" w:sz="0" w:space="0" w:color="auto"/>
        <w:bottom w:val="none" w:sz="0" w:space="0" w:color="auto"/>
        <w:right w:val="none" w:sz="0" w:space="0" w:color="auto"/>
      </w:divBdr>
      <w:divsChild>
        <w:div w:id="1906917802">
          <w:marLeft w:val="0"/>
          <w:marRight w:val="0"/>
          <w:marTop w:val="0"/>
          <w:marBottom w:val="0"/>
          <w:divBdr>
            <w:top w:val="none" w:sz="0" w:space="0" w:color="auto"/>
            <w:left w:val="none" w:sz="0" w:space="0" w:color="auto"/>
            <w:bottom w:val="none" w:sz="0" w:space="0" w:color="auto"/>
            <w:right w:val="none" w:sz="0" w:space="0" w:color="auto"/>
          </w:divBdr>
        </w:div>
        <w:div w:id="830294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ra.bg/page?id=73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072E3-C5A4-444D-BD4C-CF7C0089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23</Pages>
  <Words>7088</Words>
  <Characters>40402</Characters>
  <Application>Microsoft Office Word</Application>
  <DocSecurity>0</DocSecurity>
  <Lines>336</Lines>
  <Paragraphs>94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47396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Йозова</dc:creator>
  <cp:keywords/>
  <dc:description/>
  <cp:lastModifiedBy>Fujitsu2</cp:lastModifiedBy>
  <cp:revision>17</cp:revision>
  <cp:lastPrinted>2021-04-08T14:13:00Z</cp:lastPrinted>
  <dcterms:created xsi:type="dcterms:W3CDTF">2021-07-28T22:40:00Z</dcterms:created>
  <dcterms:modified xsi:type="dcterms:W3CDTF">2021-08-01T12:16:00Z</dcterms:modified>
</cp:coreProperties>
</file>