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55C" w:rsidRPr="006D3C15"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ascii="Times New Roman" w:hAnsi="Times New Roman" w:cs="Times New Roman"/>
          <w:b/>
          <w:lang w:val="bg-BG"/>
        </w:rPr>
      </w:pPr>
    </w:p>
    <w:p w:rsidR="0064655C" w:rsidRPr="006D3C15"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ascii="Times New Roman" w:hAnsi="Times New Roman" w:cs="Times New Roman"/>
          <w:b/>
          <w:lang w:val="bg-BG"/>
        </w:rPr>
      </w:pPr>
    </w:p>
    <w:p w:rsidR="0064655C" w:rsidRPr="006D3C15"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ascii="Times New Roman" w:hAnsi="Times New Roman" w:cs="Times New Roman"/>
          <w:b/>
          <w:lang w:val="bg-BG"/>
        </w:rPr>
      </w:pPr>
    </w:p>
    <w:p w:rsidR="0064655C" w:rsidRPr="006D3C15"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ascii="Times New Roman" w:hAnsi="Times New Roman" w:cs="Times New Roman"/>
          <w:b/>
          <w:lang w:val="bg-BG"/>
        </w:rPr>
      </w:pPr>
    </w:p>
    <w:p w:rsidR="0064655C" w:rsidRPr="006D3C15"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ascii="Times New Roman" w:hAnsi="Times New Roman" w:cs="Times New Roman"/>
          <w:b/>
          <w:lang w:val="bg-BG"/>
        </w:rPr>
      </w:pPr>
    </w:p>
    <w:p w:rsidR="0064655C" w:rsidRPr="006D3C15"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ascii="Times New Roman" w:hAnsi="Times New Roman" w:cs="Times New Roman"/>
          <w:b/>
          <w:lang w:val="bg-BG"/>
        </w:rPr>
      </w:pPr>
    </w:p>
    <w:p w:rsidR="0064655C" w:rsidRPr="006D3C15"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ascii="Times New Roman" w:hAnsi="Times New Roman" w:cs="Times New Roman"/>
          <w:b/>
          <w:lang w:val="bg-BG"/>
        </w:rPr>
      </w:pPr>
    </w:p>
    <w:p w:rsidR="0064655C" w:rsidRPr="006D3C15"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ascii="Times New Roman" w:hAnsi="Times New Roman" w:cs="Times New Roman"/>
          <w:b/>
          <w:lang w:val="bg-BG"/>
        </w:rPr>
      </w:pPr>
    </w:p>
    <w:p w:rsidR="0064655C" w:rsidRPr="006D3C15"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ascii="Times New Roman" w:hAnsi="Times New Roman" w:cs="Times New Roman"/>
          <w:b/>
          <w:lang w:val="bg-BG"/>
        </w:rPr>
      </w:pPr>
    </w:p>
    <w:p w:rsidR="00F11E52" w:rsidRPr="006D3C15" w:rsidRDefault="00F11E52" w:rsidP="00AE7EA4">
      <w:pPr>
        <w:shd w:val="clear" w:color="auto" w:fill="C6D9F1" w:themeFill="text2" w:themeFillTint="33"/>
        <w:jc w:val="center"/>
        <w:rPr>
          <w:rFonts w:ascii="Times New Roman" w:hAnsi="Times New Roman" w:cs="Times New Roman"/>
          <w:b/>
        </w:rPr>
      </w:pPr>
      <w:r w:rsidRPr="006D3C15">
        <w:rPr>
          <w:rFonts w:ascii="Times New Roman" w:hAnsi="Times New Roman" w:cs="Times New Roman"/>
          <w:b/>
        </w:rPr>
        <w:t>ОБУЧИТЕЛЕН МОДУЛ 1</w:t>
      </w:r>
    </w:p>
    <w:p w:rsidR="00F11E52" w:rsidRPr="006D3C15" w:rsidRDefault="00F11E52" w:rsidP="00AE7EA4">
      <w:pPr>
        <w:shd w:val="clear" w:color="auto" w:fill="C6D9F1" w:themeFill="text2" w:themeFillTint="33"/>
        <w:jc w:val="center"/>
        <w:rPr>
          <w:rFonts w:ascii="Times New Roman" w:hAnsi="Times New Roman" w:cs="Times New Roman"/>
          <w:b/>
        </w:rPr>
      </w:pPr>
      <w:r w:rsidRPr="006D3C15">
        <w:rPr>
          <w:rFonts w:ascii="Times New Roman" w:hAnsi="Times New Roman" w:cs="Times New Roman"/>
          <w:b/>
        </w:rPr>
        <w:t>„ПРЕДОСТАВЯНЕ НА СОЦИАЛНИ УСЛУГИ ОТ ОБЩИНИТЕ”</w:t>
      </w:r>
    </w:p>
    <w:p w:rsidR="00120DEA" w:rsidRPr="006D3C15" w:rsidRDefault="002E01BA" w:rsidP="00AE7EA4">
      <w:pPr>
        <w:shd w:val="clear" w:color="auto" w:fill="C6D9F1" w:themeFill="text2" w:themeFillTint="33"/>
        <w:jc w:val="center"/>
        <w:rPr>
          <w:rFonts w:ascii="Times New Roman" w:hAnsi="Times New Roman" w:cs="Times New Roman"/>
          <w:b/>
          <w:lang w:val="bg-BG"/>
        </w:rPr>
      </w:pPr>
      <w:r w:rsidRPr="006D3C15">
        <w:rPr>
          <w:rFonts w:ascii="Times New Roman" w:hAnsi="Times New Roman" w:cs="Times New Roman"/>
          <w:b/>
        </w:rPr>
        <w:t xml:space="preserve">ТЕМА </w:t>
      </w:r>
      <w:r w:rsidR="00AE7EA4" w:rsidRPr="006D3C15">
        <w:rPr>
          <w:rFonts w:ascii="Times New Roman" w:hAnsi="Times New Roman" w:cs="Times New Roman"/>
          <w:b/>
        </w:rPr>
        <w:t>4</w:t>
      </w:r>
      <w:r w:rsidRPr="006D3C15">
        <w:rPr>
          <w:rFonts w:ascii="Times New Roman" w:hAnsi="Times New Roman" w:cs="Times New Roman"/>
          <w:b/>
        </w:rPr>
        <w:t xml:space="preserve"> </w:t>
      </w:r>
      <w:r w:rsidR="00AE7EA4" w:rsidRPr="006D3C15">
        <w:rPr>
          <w:rFonts w:ascii="Times New Roman" w:hAnsi="Times New Roman" w:cs="Times New Roman"/>
          <w:b/>
          <w:lang w:val="bg-BG"/>
        </w:rPr>
        <w:t>„</w:t>
      </w:r>
      <w:r w:rsidR="00AE7EA4" w:rsidRPr="006D3C15">
        <w:rPr>
          <w:rFonts w:ascii="Times New Roman" w:hAnsi="Times New Roman" w:cs="Times New Roman"/>
          <w:b/>
        </w:rPr>
        <w:t>ПОЛИТИКИ ЗА ЗАКРИЛА И ПОДКРЕПА НА ДЕЦАТА И СЕМЕЙСТВАТА – НАЦИОНАЛНО И МЕСТНО НИВО. ТРАНСФОРМИРАНЕ НА ПРИЕМНАТА ГРИЖА ОТ ПРОЕКТНО КЪМ БЮДЖЕТНО ФИНАНСИРАНА УСЛУГА</w:t>
      </w:r>
      <w:r w:rsidR="00AE7EA4" w:rsidRPr="006D3C15">
        <w:rPr>
          <w:rFonts w:ascii="Times New Roman" w:hAnsi="Times New Roman" w:cs="Times New Roman"/>
          <w:b/>
          <w:lang w:val="bg-BG"/>
        </w:rPr>
        <w:t>“</w:t>
      </w:r>
    </w:p>
    <w:p w:rsidR="00F11E52" w:rsidRPr="006D3C15" w:rsidRDefault="00F11E52" w:rsidP="00674C9E">
      <w:pPr>
        <w:spacing w:after="120"/>
        <w:jc w:val="center"/>
        <w:rPr>
          <w:rFonts w:ascii="Times New Roman" w:hAnsi="Times New Roman" w:cs="Times New Roman"/>
        </w:rPr>
      </w:pPr>
    </w:p>
    <w:p w:rsidR="00F11E52" w:rsidRPr="006D3C15" w:rsidRDefault="00F11E52" w:rsidP="002E01BA">
      <w:pPr>
        <w:spacing w:after="120"/>
        <w:jc w:val="both"/>
        <w:rPr>
          <w:rFonts w:ascii="Times New Roman" w:hAnsi="Times New Roman" w:cs="Times New Roman"/>
        </w:rPr>
      </w:pPr>
    </w:p>
    <w:p w:rsidR="0064655C" w:rsidRPr="006D3C15" w:rsidRDefault="0064655C" w:rsidP="002E01BA">
      <w:pPr>
        <w:spacing w:after="120"/>
        <w:jc w:val="both"/>
        <w:rPr>
          <w:rFonts w:ascii="Times New Roman" w:hAnsi="Times New Roman" w:cs="Times New Roman"/>
          <w:b/>
          <w:lang w:val="bg-BG" w:eastAsia="ar-SA"/>
        </w:rPr>
      </w:pPr>
    </w:p>
    <w:p w:rsidR="00AE7EA4" w:rsidRPr="006D3C15" w:rsidRDefault="0064655C" w:rsidP="00AE7EA4">
      <w:pPr>
        <w:jc w:val="both"/>
        <w:rPr>
          <w:rFonts w:ascii="Times New Roman" w:eastAsia="MS ??" w:hAnsi="Times New Roman" w:cs="Times New Roman"/>
          <w:b/>
          <w:bCs/>
        </w:rPr>
      </w:pPr>
      <w:r w:rsidRPr="006D3C15">
        <w:rPr>
          <w:rFonts w:ascii="Times New Roman" w:hAnsi="Times New Roman" w:cs="Times New Roman"/>
          <w:lang w:val="bg-BG"/>
        </w:rPr>
        <w:br w:type="page"/>
      </w:r>
      <w:r w:rsidR="00AE7EA4" w:rsidRPr="006D3C15">
        <w:rPr>
          <w:rStyle w:val="Hyperlink"/>
          <w:rFonts w:ascii="Times New Roman" w:eastAsia="MS ??" w:hAnsi="Times New Roman" w:cs="Times New Roman"/>
          <w:color w:val="auto"/>
          <w:u w:val="none"/>
        </w:rPr>
        <w:lastRenderedPageBreak/>
        <w:t xml:space="preserve">Закрилата на детето включва законодателни и административни мерки, които гарантират на практика правата на всяко дете в страната. Приоритет в системата за закрила на детето е осигуряване на условия детето да живее в семейството си. В тази връзка държавата чрез специално създадени за целта структури осъществява политика за развитие капацитета на родителите и техните умения за благоприятна грижа за детето в неговия най-добър интерес. В първата сесията на обучителната тема е представен основния нормативен документ - Закона за закрила на детето и произтичащите ангажименти за общините на местно ниво. </w:t>
      </w:r>
      <w:r w:rsidR="00AE7EA4" w:rsidRPr="006D3C15">
        <w:rPr>
          <w:rStyle w:val="Hyperlink"/>
          <w:rFonts w:ascii="Times New Roman" w:eastAsia="MS ??" w:hAnsi="Times New Roman" w:cs="Times New Roman"/>
          <w:color w:val="auto"/>
          <w:u w:val="none"/>
          <w:lang w:val="bg-BG"/>
        </w:rPr>
        <w:t>П</w:t>
      </w:r>
      <w:r w:rsidR="00AE7EA4" w:rsidRPr="006D3C15">
        <w:rPr>
          <w:rStyle w:val="Hyperlink"/>
          <w:rFonts w:ascii="Times New Roman" w:eastAsia="MS ??" w:hAnsi="Times New Roman" w:cs="Times New Roman"/>
          <w:color w:val="auto"/>
          <w:u w:val="none"/>
        </w:rPr>
        <w:t>о отношение на услугите, развивани от общини специално внимание е отделено на интегрираните услугите за ранно детско развитие и други интегрирани услуги за деца, които реализират междусекторната държавна политика за  подкрепа на децата и семействата. Втората обучителна сесия по темата представя актуалното състояние на предоставяне на приемната грижа в страната и планираните промени след 2021 година при трансформирането и от проектно към бюджетно финансирана услуга.</w:t>
      </w:r>
    </w:p>
    <w:p w:rsidR="006D3C15" w:rsidRPr="006D3C15" w:rsidRDefault="006D3C15" w:rsidP="006D3C15">
      <w:pPr>
        <w:pStyle w:val="Heading1"/>
      </w:pPr>
      <w:r w:rsidRPr="006D3C15">
        <w:t>Политики за закрила и подкрепа на децата и семействата – национално и местно ниво. Трансформиране на приемната грижа проектно към бюджетно финансирана услуга</w:t>
      </w:r>
    </w:p>
    <w:p w:rsidR="006D3C15" w:rsidRPr="006D3C15" w:rsidRDefault="006D3C15" w:rsidP="006D3C15">
      <w:pPr>
        <w:spacing w:after="0"/>
        <w:rPr>
          <w:rFonts w:ascii="Times New Roman" w:eastAsia="MS ??" w:hAnsi="Times New Roman" w:cs="Times New Roman"/>
          <w:b/>
          <w:bCs/>
        </w:rPr>
      </w:pPr>
    </w:p>
    <w:p w:rsidR="006D3C15" w:rsidRPr="006D3C15" w:rsidRDefault="006D3C15" w:rsidP="006D3C15">
      <w:pPr>
        <w:spacing w:after="0" w:line="360" w:lineRule="auto"/>
        <w:jc w:val="both"/>
        <w:rPr>
          <w:rFonts w:ascii="Times New Roman" w:eastAsia="MS ??" w:hAnsi="Times New Roman" w:cs="Times New Roman"/>
        </w:rPr>
      </w:pPr>
      <w:r w:rsidRPr="006D3C15">
        <w:rPr>
          <w:rFonts w:ascii="Times New Roman" w:eastAsia="MS ??" w:hAnsi="Times New Roman" w:cs="Times New Roman"/>
          <w:b/>
          <w:bCs/>
        </w:rPr>
        <w:t>Конвенцията за правата на детето</w:t>
      </w:r>
      <w:r>
        <w:rPr>
          <w:rFonts w:ascii="Times New Roman" w:eastAsia="MS ??" w:hAnsi="Times New Roman" w:cs="Times New Roman"/>
        </w:rPr>
        <w:t xml:space="preserve"> </w:t>
      </w:r>
      <w:r w:rsidRPr="006D3C15">
        <w:rPr>
          <w:rFonts w:ascii="Times New Roman" w:eastAsia="MS ??" w:hAnsi="Times New Roman" w:cs="Times New Roman"/>
        </w:rPr>
        <w:t>е основополагащия документ за формирането на националните политики за деца на страните, които са я ратифицирали. Основния подход на конвенцията е, че тя утвърждава детето като пълноправен носител на права без да прен</w:t>
      </w:r>
      <w:r>
        <w:rPr>
          <w:rFonts w:ascii="Times New Roman" w:eastAsia="MS ??" w:hAnsi="Times New Roman" w:cs="Times New Roman"/>
        </w:rPr>
        <w:t xml:space="preserve">ебрегва необходимостта от грижи </w:t>
      </w:r>
      <w:r w:rsidRPr="006D3C15">
        <w:rPr>
          <w:rFonts w:ascii="Times New Roman" w:eastAsia="MS ??" w:hAnsi="Times New Roman" w:cs="Times New Roman"/>
        </w:rPr>
        <w:t>и закрила.</w:t>
      </w:r>
      <w:r w:rsidRPr="006D3C15">
        <w:rPr>
          <w:rFonts w:ascii="Times New Roman" w:hAnsi="Times New Roman" w:cs="Times New Roman"/>
          <w:color w:val="000000" w:themeColor="text1"/>
          <w:kern w:val="24"/>
        </w:rPr>
        <w:t xml:space="preserve"> </w:t>
      </w:r>
      <w:r w:rsidRPr="006D3C15">
        <w:rPr>
          <w:rFonts w:ascii="Times New Roman" w:eastAsia="MS ??" w:hAnsi="Times New Roman" w:cs="Times New Roman"/>
        </w:rPr>
        <w:t>Конвенцията се отнася за всички деца и млади хора на възраст до 18 години в страните, които са я подписали. Основен принцип в нея е зачитане на достойнството, на равните и неотменни права на всеки член на семейството. В България влиза в сила през 199</w:t>
      </w:r>
      <w:r>
        <w:rPr>
          <w:rFonts w:ascii="Times New Roman" w:eastAsia="MS ??" w:hAnsi="Times New Roman" w:cs="Times New Roman"/>
        </w:rPr>
        <w:t>1</w:t>
      </w:r>
      <w:r w:rsidRPr="006D3C15">
        <w:rPr>
          <w:rFonts w:ascii="Times New Roman" w:eastAsia="MS ??" w:hAnsi="Times New Roman" w:cs="Times New Roman"/>
        </w:rPr>
        <w:t>. Следва етапа на динамична промяна в периода 2000 -2005 г. през който се създава се системата за закрила на детето в лицето на Държавната агенция за закрила на детето и отделите за закрила на детето съм АСП. Със заем от Световна Банка се реализира проект „Реформа за повишаване на благосъстоянието на децата в РБ“. Започва укрепването на капацитета на новосъздадените структури за закрила на децата и подготовката за създаването на услуги в общността. Създава се нормативната рамка на закрилата на децата – правилник и наредби. Те регламентират не само мерките за закрила, но и вече пилотираните в сектора пилотни услуги – превенция на изоставянето, приемна грижа, реинтеграция, дневни центрове.  Следва периода на Визия на деинституционализация на грижите за деца и плана към него, който води до закриване на институции и разкриването на услуги в общността след 2010.</w:t>
      </w:r>
      <w:r w:rsidRPr="006D3C15">
        <w:rPr>
          <w:rFonts w:ascii="Times New Roman" w:hAnsi="Times New Roman" w:cs="Times New Roman"/>
        </w:rPr>
        <w:t xml:space="preserve"> Паралелно с нов заем от Световна банка се реализира проект за изграждане на услуги за Ранно детско развитие в т.нар. Общностни центрове. В общините се разкриват все повече услуги за подкрепа на семействата, дневна грижа, временно настаняване и други.</w:t>
      </w:r>
    </w:p>
    <w:p w:rsidR="006D3C15" w:rsidRPr="006D3C15" w:rsidRDefault="006D3C15" w:rsidP="006D3C15">
      <w:pPr>
        <w:spacing w:after="0" w:line="360" w:lineRule="auto"/>
        <w:jc w:val="both"/>
        <w:rPr>
          <w:rFonts w:ascii="Times New Roman" w:eastAsia="MS ??" w:hAnsi="Times New Roman" w:cs="Times New Roman"/>
          <w:b/>
          <w:bCs/>
        </w:rPr>
      </w:pPr>
    </w:p>
    <w:p w:rsidR="006D3C15" w:rsidRDefault="006D3C15" w:rsidP="006D3C15">
      <w:pPr>
        <w:pStyle w:val="Heading1"/>
        <w:rPr>
          <w:rFonts w:eastAsia="MS ??"/>
        </w:rPr>
      </w:pPr>
      <w:r w:rsidRPr="006D3C15">
        <w:rPr>
          <w:rFonts w:eastAsia="MS ??"/>
        </w:rPr>
        <w:t>Закон за закрила на детето</w:t>
      </w:r>
      <w:r>
        <w:rPr>
          <w:rFonts w:eastAsia="MS ??"/>
          <w:lang w:val="bg-BG"/>
        </w:rPr>
        <w:t xml:space="preserve"> (</w:t>
      </w:r>
      <w:r w:rsidRPr="006D3C15">
        <w:rPr>
          <w:rFonts w:eastAsia="MS ??"/>
        </w:rPr>
        <w:t>ЗЗД</w:t>
      </w:r>
      <w:r>
        <w:rPr>
          <w:rFonts w:eastAsia="MS ??"/>
          <w:lang w:val="bg-BG"/>
        </w:rPr>
        <w:t>)</w:t>
      </w:r>
      <w:r w:rsidRPr="006D3C15">
        <w:rPr>
          <w:rFonts w:eastAsia="MS ??"/>
        </w:rPr>
        <w:t xml:space="preserve"> и общините</w:t>
      </w:r>
    </w:p>
    <w:p w:rsidR="006D3C15" w:rsidRPr="006D3C15" w:rsidRDefault="006D3C15" w:rsidP="006D3C15">
      <w:pPr>
        <w:spacing w:after="0" w:line="360" w:lineRule="auto"/>
        <w:jc w:val="both"/>
        <w:rPr>
          <w:rFonts w:ascii="Times New Roman" w:hAnsi="Times New Roman" w:cs="Times New Roman"/>
          <w:color w:val="000000"/>
        </w:rPr>
      </w:pPr>
      <w:r w:rsidRPr="006D3C15">
        <w:rPr>
          <w:rFonts w:ascii="Times New Roman" w:eastAsia="MS ??" w:hAnsi="Times New Roman" w:cs="Times New Roman"/>
        </w:rPr>
        <w:t xml:space="preserve">ЗЗД е приет през 2000 година. Заедно с Правилника за неговото прилагане той регламентира органите и редът и начините за осъществяване на мерките за закрила -в семейна и извънсемейна среда, които се осъществяват от специални структури на ДСП - ОЗД. </w:t>
      </w:r>
      <w:r w:rsidRPr="006D3C15">
        <w:rPr>
          <w:rFonts w:ascii="Times New Roman" w:eastAsia="Times New Roman" w:hAnsi="Times New Roman" w:cs="Times New Roman"/>
          <w:color w:val="000000"/>
        </w:rPr>
        <w:t xml:space="preserve">С промяна на Закона за закрила на детето през 2009 </w:t>
      </w:r>
      <w:r w:rsidRPr="006D3C15">
        <w:rPr>
          <w:rFonts w:ascii="Times New Roman" w:hAnsi="Times New Roman" w:cs="Times New Roman"/>
          <w:color w:val="000000"/>
        </w:rPr>
        <w:t xml:space="preserve">се дава възможност на местните власти – кметове и общински съвети, за упражняване на повече правомощия и повече отговорности в планирането, управлението и контрола на грижата и услугите за децата и семействата. </w:t>
      </w:r>
    </w:p>
    <w:p w:rsidR="006D3C15" w:rsidRPr="006D3C15" w:rsidRDefault="006D3C15" w:rsidP="006D3C15">
      <w:pPr>
        <w:autoSpaceDE w:val="0"/>
        <w:autoSpaceDN w:val="0"/>
        <w:adjustRightInd w:val="0"/>
        <w:spacing w:after="0" w:line="360" w:lineRule="auto"/>
        <w:jc w:val="both"/>
        <w:rPr>
          <w:rFonts w:ascii="Times New Roman" w:hAnsi="Times New Roman" w:cs="Times New Roman"/>
          <w:b/>
          <w:bCs/>
        </w:rPr>
      </w:pPr>
      <w:r w:rsidRPr="006D3C15">
        <w:rPr>
          <w:rFonts w:ascii="Times New Roman" w:hAnsi="Times New Roman" w:cs="Times New Roman"/>
          <w:b/>
          <w:bCs/>
        </w:rPr>
        <w:t>Отговорности на местно ниво кметовете на общини според Закона за закрила на детето:</w:t>
      </w:r>
    </w:p>
    <w:p w:rsidR="006D3C15" w:rsidRPr="006D3C15" w:rsidRDefault="006D3C15" w:rsidP="001D2D4D">
      <w:pPr>
        <w:pStyle w:val="ListParagraph"/>
        <w:numPr>
          <w:ilvl w:val="0"/>
          <w:numId w:val="21"/>
        </w:numPr>
        <w:autoSpaceDE w:val="0"/>
        <w:autoSpaceDN w:val="0"/>
        <w:adjustRightInd w:val="0"/>
        <w:spacing w:after="0" w:line="360" w:lineRule="auto"/>
        <w:jc w:val="both"/>
        <w:rPr>
          <w:rFonts w:ascii="Times New Roman" w:hAnsi="Times New Roman" w:cs="Times New Roman"/>
        </w:rPr>
      </w:pPr>
      <w:r w:rsidRPr="006D3C15">
        <w:rPr>
          <w:rFonts w:ascii="Times New Roman" w:hAnsi="Times New Roman" w:cs="Times New Roman"/>
        </w:rPr>
        <w:t>осигуряват прилагането на държавната политика за закрила на детето в общината и координират дейностите по закрила на детето на местно ниво;</w:t>
      </w:r>
    </w:p>
    <w:p w:rsidR="006D3C15" w:rsidRPr="006D3C15" w:rsidRDefault="006D3C15" w:rsidP="001D2D4D">
      <w:pPr>
        <w:pStyle w:val="ListParagraph"/>
        <w:numPr>
          <w:ilvl w:val="0"/>
          <w:numId w:val="21"/>
        </w:numPr>
        <w:autoSpaceDE w:val="0"/>
        <w:autoSpaceDN w:val="0"/>
        <w:adjustRightInd w:val="0"/>
        <w:spacing w:after="0" w:line="360" w:lineRule="auto"/>
        <w:jc w:val="both"/>
        <w:rPr>
          <w:rFonts w:ascii="Times New Roman" w:eastAsia="MS ??" w:hAnsi="Times New Roman" w:cs="Times New Roman"/>
          <w:b/>
          <w:bCs/>
        </w:rPr>
      </w:pPr>
      <w:r w:rsidRPr="006D3C15">
        <w:rPr>
          <w:rFonts w:ascii="Times New Roman" w:hAnsi="Times New Roman" w:cs="Times New Roman"/>
        </w:rPr>
        <w:t>осигуряват безопасността на децата в общинските училища, детски градини и обслужващи звена;</w:t>
      </w:r>
    </w:p>
    <w:p w:rsidR="006D3C15" w:rsidRPr="006D3C15" w:rsidRDefault="006D3C15" w:rsidP="001D2D4D">
      <w:pPr>
        <w:pStyle w:val="ListParagraph"/>
        <w:numPr>
          <w:ilvl w:val="0"/>
          <w:numId w:val="21"/>
        </w:numPr>
        <w:autoSpaceDE w:val="0"/>
        <w:autoSpaceDN w:val="0"/>
        <w:adjustRightInd w:val="0"/>
        <w:spacing w:after="0" w:line="360" w:lineRule="auto"/>
        <w:jc w:val="both"/>
        <w:rPr>
          <w:rFonts w:ascii="Times New Roman" w:eastAsia="MS ??" w:hAnsi="Times New Roman" w:cs="Times New Roman"/>
          <w:b/>
          <w:bCs/>
        </w:rPr>
      </w:pPr>
      <w:r w:rsidRPr="006D3C15">
        <w:rPr>
          <w:rFonts w:ascii="Times New Roman" w:hAnsi="Times New Roman" w:cs="Times New Roman"/>
        </w:rPr>
        <w:t>предприемат мерки за осигуряване безопасността на децата в структурите и звената на територията на съответната община;</w:t>
      </w:r>
    </w:p>
    <w:p w:rsidR="006D3C15" w:rsidRPr="006D3C15" w:rsidRDefault="006D3C15" w:rsidP="001D2D4D">
      <w:pPr>
        <w:pStyle w:val="ListParagraph"/>
        <w:numPr>
          <w:ilvl w:val="0"/>
          <w:numId w:val="21"/>
        </w:numPr>
        <w:autoSpaceDE w:val="0"/>
        <w:autoSpaceDN w:val="0"/>
        <w:adjustRightInd w:val="0"/>
        <w:spacing w:after="0" w:line="360" w:lineRule="auto"/>
        <w:jc w:val="both"/>
        <w:rPr>
          <w:rFonts w:ascii="Times New Roman" w:eastAsia="MS ??" w:hAnsi="Times New Roman" w:cs="Times New Roman"/>
          <w:b/>
          <w:bCs/>
        </w:rPr>
      </w:pPr>
      <w:r w:rsidRPr="006D3C15">
        <w:rPr>
          <w:rFonts w:ascii="Times New Roman" w:hAnsi="Times New Roman" w:cs="Times New Roman"/>
        </w:rPr>
        <w:t>подпомагат и насърчават сътрудничеството с гражданските организации на местно ниво с цел активното им участие в процеса на формулиране, изпълнение и мониторинг на политиката по закрила на детето;</w:t>
      </w:r>
    </w:p>
    <w:p w:rsidR="006D3C15" w:rsidRDefault="006D3C15" w:rsidP="006D3C15">
      <w:pPr>
        <w:spacing w:after="0" w:line="360" w:lineRule="auto"/>
        <w:jc w:val="both"/>
        <w:rPr>
          <w:rFonts w:ascii="Times New Roman" w:eastAsia="MS ??" w:hAnsi="Times New Roman" w:cs="Times New Roman"/>
          <w:b/>
          <w:bCs/>
        </w:rPr>
      </w:pPr>
      <w:r>
        <w:rPr>
          <w:rFonts w:ascii="Times New Roman" w:eastAsia="MS ??" w:hAnsi="Times New Roman" w:cs="Times New Roman"/>
          <w:b/>
          <w:bCs/>
        </w:rPr>
        <w:t>Комисията по закрила на детето</w:t>
      </w:r>
    </w:p>
    <w:p w:rsidR="006D3C15" w:rsidRPr="006D3C15" w:rsidRDefault="006D3C15" w:rsidP="006D3C15">
      <w:pPr>
        <w:spacing w:after="0" w:line="360" w:lineRule="auto"/>
        <w:jc w:val="both"/>
        <w:rPr>
          <w:rFonts w:ascii="Times New Roman" w:hAnsi="Times New Roman" w:cs="Times New Roman"/>
        </w:rPr>
      </w:pPr>
      <w:r w:rsidRPr="006D3C15">
        <w:rPr>
          <w:rFonts w:ascii="Times New Roman" w:hAnsi="Times New Roman" w:cs="Times New Roman"/>
        </w:rPr>
        <w:t>Към всяка община се създава Комисия за детето с</w:t>
      </w:r>
      <w:r w:rsidRPr="006D3C15">
        <w:rPr>
          <w:rFonts w:ascii="Times New Roman" w:hAnsi="Times New Roman" w:cs="Times New Roman"/>
          <w:b/>
          <w:bCs/>
        </w:rPr>
        <w:t xml:space="preserve"> консултативни</w:t>
      </w:r>
      <w:r w:rsidRPr="006D3C15">
        <w:rPr>
          <w:rFonts w:ascii="Times New Roman" w:hAnsi="Times New Roman" w:cs="Times New Roman"/>
        </w:rPr>
        <w:t xml:space="preserve"> и координационни функции, в която участват представители на общинската администрация, областната дирекция на Министерството на вътрешните работи, регионалното управление на образованието, регионалната здравна инспекция, дирекция "Социално подпомагане", местната комисия за борба срещу противообществените прояви на малолетните и непълнолетните, както и на юридическите лица с нестопанска цел и други, които осъществяват дейности по закрила на детето. </w:t>
      </w:r>
    </w:p>
    <w:p w:rsidR="006D3C15" w:rsidRPr="006D3C15" w:rsidRDefault="006D3C15" w:rsidP="006D3C15">
      <w:pPr>
        <w:shd w:val="clear" w:color="auto" w:fill="FFFFFF"/>
        <w:spacing w:after="0" w:line="360" w:lineRule="auto"/>
        <w:jc w:val="both"/>
        <w:rPr>
          <w:rFonts w:ascii="Times New Roman" w:hAnsi="Times New Roman" w:cs="Times New Roman"/>
        </w:rPr>
      </w:pPr>
      <w:r w:rsidRPr="006D3C15">
        <w:rPr>
          <w:rFonts w:ascii="Times New Roman" w:hAnsi="Times New Roman" w:cs="Times New Roman"/>
        </w:rPr>
        <w:t>Комисията е обединяващо и координиращо звено на политиките за всички деца на територията на общината и формира и осигурява осъществяването на местната политика по закрила на детето.</w:t>
      </w:r>
    </w:p>
    <w:p w:rsidR="006D3C15" w:rsidRPr="006D3C15" w:rsidRDefault="006D3C15" w:rsidP="001D2D4D">
      <w:pPr>
        <w:pStyle w:val="ListParagraph"/>
        <w:numPr>
          <w:ilvl w:val="0"/>
          <w:numId w:val="6"/>
        </w:numPr>
        <w:shd w:val="clear" w:color="auto" w:fill="FFFFFF"/>
        <w:spacing w:after="0" w:line="360" w:lineRule="auto"/>
        <w:jc w:val="both"/>
        <w:rPr>
          <w:rFonts w:ascii="Times New Roman" w:hAnsi="Times New Roman" w:cs="Times New Roman"/>
        </w:rPr>
      </w:pPr>
      <w:r w:rsidRPr="006D3C15">
        <w:rPr>
          <w:rFonts w:ascii="Times New Roman" w:hAnsi="Times New Roman" w:cs="Times New Roman"/>
        </w:rPr>
        <w:t>Разработва общинска програма за закрила на детето съобразно потребностите на децата и техните семейства в общината.</w:t>
      </w:r>
    </w:p>
    <w:p w:rsidR="006D3C15" w:rsidRPr="006D3C15" w:rsidRDefault="006D3C15" w:rsidP="001D2D4D">
      <w:pPr>
        <w:pStyle w:val="ListParagraph"/>
        <w:numPr>
          <w:ilvl w:val="0"/>
          <w:numId w:val="6"/>
        </w:numPr>
        <w:shd w:val="clear" w:color="auto" w:fill="FFFFFF"/>
        <w:spacing w:after="0" w:line="360" w:lineRule="auto"/>
        <w:jc w:val="both"/>
        <w:rPr>
          <w:rFonts w:ascii="Times New Roman" w:hAnsi="Times New Roman" w:cs="Times New Roman"/>
        </w:rPr>
      </w:pPr>
      <w:r w:rsidRPr="006D3C15">
        <w:rPr>
          <w:rFonts w:ascii="Times New Roman" w:hAnsi="Times New Roman" w:cs="Times New Roman"/>
        </w:rPr>
        <w:t>Осъществява сътрудничество, координация и подпомага обмена на информация между компетентните органи и юридическите лица при осъществяване на дейностите по закрила на детето на общинско ниво.</w:t>
      </w:r>
    </w:p>
    <w:p w:rsidR="006D3C15" w:rsidRPr="006D3C15" w:rsidRDefault="006D3C15" w:rsidP="001D2D4D">
      <w:pPr>
        <w:numPr>
          <w:ilvl w:val="0"/>
          <w:numId w:val="6"/>
        </w:numPr>
        <w:shd w:val="clear" w:color="auto" w:fill="FFFFFF"/>
        <w:spacing w:after="0" w:line="360" w:lineRule="auto"/>
        <w:jc w:val="both"/>
        <w:rPr>
          <w:rFonts w:ascii="Times New Roman" w:eastAsia="Times New Roman" w:hAnsi="Times New Roman" w:cs="Times New Roman"/>
        </w:rPr>
      </w:pPr>
      <w:r w:rsidRPr="006D3C15">
        <w:rPr>
          <w:rFonts w:ascii="Times New Roman" w:eastAsia="Times New Roman" w:hAnsi="Times New Roman" w:cs="Times New Roman"/>
        </w:rPr>
        <w:lastRenderedPageBreak/>
        <w:t>Осъществява и други дейности, възложени с нормативен акт.</w:t>
      </w:r>
    </w:p>
    <w:p w:rsidR="006D3C15" w:rsidRPr="006D3C15" w:rsidRDefault="006D3C15" w:rsidP="006D3C15">
      <w:pPr>
        <w:spacing w:after="0" w:line="360" w:lineRule="auto"/>
        <w:jc w:val="both"/>
        <w:rPr>
          <w:rFonts w:ascii="Times New Roman" w:hAnsi="Times New Roman" w:cs="Times New Roman"/>
          <w:color w:val="000000"/>
          <w:shd w:val="clear" w:color="auto" w:fill="FEFEFE"/>
        </w:rPr>
      </w:pPr>
      <w:r w:rsidRPr="006D3C15">
        <w:rPr>
          <w:rFonts w:ascii="Times New Roman" w:eastAsia="MS ??" w:hAnsi="Times New Roman" w:cs="Times New Roman"/>
          <w:b/>
          <w:bCs/>
        </w:rPr>
        <w:t>Общинска програма за закрила на детето е з</w:t>
      </w:r>
      <w:r w:rsidRPr="006D3C15">
        <w:rPr>
          <w:rFonts w:ascii="Times New Roman" w:eastAsia="MS ??" w:hAnsi="Times New Roman" w:cs="Times New Roman"/>
        </w:rPr>
        <w:t xml:space="preserve">адължителен документ на всяка община, който се разработва от комисията по закрила на детето. </w:t>
      </w:r>
      <w:r w:rsidRPr="006D3C15">
        <w:rPr>
          <w:rFonts w:ascii="Times New Roman" w:hAnsi="Times New Roman" w:cs="Times New Roman"/>
          <w:color w:val="000000"/>
          <w:shd w:val="clear" w:color="auto" w:fill="FEFEFE"/>
        </w:rPr>
        <w:t>Общинският съвет приема всяка година по предложение на дирекция "Социално подпомагане" изготвената от Комисията по </w:t>
      </w:r>
      <w:r w:rsidRPr="006D3C15">
        <w:rPr>
          <w:rStyle w:val="newdocreference"/>
          <w:rFonts w:ascii="Times New Roman" w:hAnsi="Times New Roman" w:cs="Times New Roman"/>
          <w:color w:val="000000"/>
          <w:shd w:val="clear" w:color="auto" w:fill="FEFEFE"/>
        </w:rPr>
        <w:t>чл. 20а от Закона за закрила на детето</w:t>
      </w:r>
      <w:r w:rsidRPr="006D3C15">
        <w:rPr>
          <w:rFonts w:ascii="Times New Roman" w:hAnsi="Times New Roman" w:cs="Times New Roman"/>
          <w:color w:val="000000"/>
          <w:shd w:val="clear" w:color="auto" w:fill="FEFEFE"/>
        </w:rPr>
        <w:t xml:space="preserve"> общинска програма за закрила на детето съобразно потребностите на децата и техните семейства в общината. Практиката е изготвянето и </w:t>
      </w:r>
      <w:proofErr w:type="gramStart"/>
      <w:r w:rsidRPr="006D3C15">
        <w:rPr>
          <w:rFonts w:ascii="Times New Roman" w:hAnsi="Times New Roman" w:cs="Times New Roman"/>
          <w:color w:val="000000"/>
          <w:shd w:val="clear" w:color="auto" w:fill="FEFEFE"/>
        </w:rPr>
        <w:t>да  е</w:t>
      </w:r>
      <w:proofErr w:type="gramEnd"/>
      <w:r w:rsidRPr="006D3C15">
        <w:rPr>
          <w:rFonts w:ascii="Times New Roman" w:hAnsi="Times New Roman" w:cs="Times New Roman"/>
          <w:color w:val="000000"/>
          <w:shd w:val="clear" w:color="auto" w:fill="FEFEFE"/>
        </w:rPr>
        <w:t xml:space="preserve"> съпроводено с  отчета за изпълнение, пример община Велико Търново. Програмата се отнася за всички   деца и се отнася до всички сфери на техния живот, включва цели и съответни дейности/услуги, както срокове и очаквани резултати, индикатори и отговорни институции.</w:t>
      </w:r>
    </w:p>
    <w:p w:rsidR="006D3C15" w:rsidRPr="006D3C15" w:rsidRDefault="006D3C15" w:rsidP="006D3C15">
      <w:pPr>
        <w:shd w:val="clear" w:color="auto" w:fill="FFFFFF"/>
        <w:spacing w:after="0" w:line="360" w:lineRule="auto"/>
        <w:jc w:val="both"/>
        <w:rPr>
          <w:rFonts w:ascii="Times New Roman" w:eastAsia="Times New Roman" w:hAnsi="Times New Roman" w:cs="Times New Roman"/>
          <w:color w:val="222222"/>
        </w:rPr>
      </w:pPr>
      <w:r w:rsidRPr="006D3C15">
        <w:rPr>
          <w:rFonts w:ascii="Times New Roman" w:eastAsia="Times New Roman" w:hAnsi="Times New Roman" w:cs="Times New Roman"/>
          <w:color w:val="222222"/>
        </w:rPr>
        <w:t xml:space="preserve">Общините имат отговорности по предоставянето на </w:t>
      </w:r>
      <w:r w:rsidRPr="006D3C15">
        <w:rPr>
          <w:rFonts w:ascii="Times New Roman" w:eastAsia="Times New Roman" w:hAnsi="Times New Roman" w:cs="Times New Roman"/>
          <w:b/>
          <w:bCs/>
          <w:color w:val="222222"/>
        </w:rPr>
        <w:t>социални услуги за деца и семейства</w:t>
      </w:r>
      <w:r w:rsidRPr="006D3C15">
        <w:rPr>
          <w:rFonts w:ascii="Times New Roman" w:eastAsia="Times New Roman" w:hAnsi="Times New Roman" w:cs="Times New Roman"/>
          <w:color w:val="222222"/>
        </w:rPr>
        <w:t xml:space="preserve">, които управляват или възлагат социалните услуги, които отговорят на потребностите на територията на общината. При създаването на услуги, общината се съобразява с приоритети на държавната свързани с де институционализацията на грижата за деца (Проект “Детство за всички“ и - разкриване на ЦНСТ и други услуги в общността поради закриването на институциите); проект „Приеми ме“  и приемната грижа. </w:t>
      </w:r>
    </w:p>
    <w:p w:rsidR="006D3C15" w:rsidRPr="006D3C15" w:rsidRDefault="006D3C15" w:rsidP="006D3C15">
      <w:pPr>
        <w:shd w:val="clear" w:color="auto" w:fill="FFFFFF"/>
        <w:spacing w:after="0" w:line="360" w:lineRule="auto"/>
        <w:jc w:val="both"/>
        <w:rPr>
          <w:rFonts w:ascii="Times New Roman" w:eastAsia="Times New Roman" w:hAnsi="Times New Roman" w:cs="Times New Roman"/>
          <w:color w:val="222222"/>
        </w:rPr>
      </w:pPr>
      <w:r w:rsidRPr="006D3C15">
        <w:rPr>
          <w:rFonts w:ascii="Times New Roman" w:eastAsia="Times New Roman" w:hAnsi="Times New Roman" w:cs="Times New Roman"/>
          <w:color w:val="222222"/>
        </w:rPr>
        <w:t xml:space="preserve">В рамките на проект за социално включване са създадени услуги за ранно детско развитие - Общностни центрове, които осигуряват превенцията на ранно изоставяне на деца настаняване в институции.  </w:t>
      </w:r>
    </w:p>
    <w:p w:rsidR="006D3C15" w:rsidRPr="006D3C15" w:rsidRDefault="006D3C15" w:rsidP="006D3C15">
      <w:pPr>
        <w:shd w:val="clear" w:color="auto" w:fill="FFFFFF"/>
        <w:spacing w:after="0" w:line="360" w:lineRule="auto"/>
        <w:jc w:val="both"/>
        <w:rPr>
          <w:rFonts w:ascii="Times New Roman" w:hAnsi="Times New Roman" w:cs="Times New Roman"/>
        </w:rPr>
      </w:pPr>
      <w:r w:rsidRPr="006D3C15">
        <w:rPr>
          <w:rFonts w:ascii="Times New Roman" w:eastAsia="Times New Roman" w:hAnsi="Times New Roman" w:cs="Times New Roman"/>
          <w:color w:val="222222"/>
        </w:rPr>
        <w:t>Подкрепата за децата с увреждания е приоритет в държавната политика, поради високата уязв</w:t>
      </w:r>
      <w:r>
        <w:rPr>
          <w:rFonts w:ascii="Times New Roman" w:eastAsia="Times New Roman" w:hAnsi="Times New Roman" w:cs="Times New Roman"/>
          <w:color w:val="222222"/>
        </w:rPr>
        <w:t xml:space="preserve">имост на тази група. Наред със </w:t>
      </w:r>
      <w:r w:rsidRPr="006D3C15">
        <w:rPr>
          <w:rFonts w:ascii="Times New Roman" w:eastAsia="Times New Roman" w:hAnsi="Times New Roman" w:cs="Times New Roman"/>
          <w:color w:val="222222"/>
        </w:rPr>
        <w:t>създадените през годините услуги на общинско ниво</w:t>
      </w:r>
      <w:proofErr w:type="gramStart"/>
      <w:r w:rsidRPr="006D3C15">
        <w:rPr>
          <w:rFonts w:ascii="Times New Roman" w:eastAsia="Times New Roman" w:hAnsi="Times New Roman" w:cs="Times New Roman"/>
          <w:color w:val="222222"/>
        </w:rPr>
        <w:t>,  през</w:t>
      </w:r>
      <w:proofErr w:type="gramEnd"/>
      <w:r w:rsidRPr="006D3C15">
        <w:rPr>
          <w:rFonts w:ascii="Times New Roman" w:eastAsia="Times New Roman" w:hAnsi="Times New Roman" w:cs="Times New Roman"/>
          <w:color w:val="222222"/>
        </w:rPr>
        <w:t xml:space="preserve"> 2021 общините </w:t>
      </w:r>
      <w:r w:rsidRPr="006D3C15">
        <w:rPr>
          <w:rFonts w:ascii="Times New Roman" w:hAnsi="Times New Roman" w:cs="Times New Roman"/>
          <w:color w:val="222222"/>
        </w:rPr>
        <w:t xml:space="preserve"> администрират Асистентската подкрепа, която подкрепя деца с трайни увреждания</w:t>
      </w:r>
      <w:r w:rsidRPr="006D3C15">
        <w:rPr>
          <w:rFonts w:ascii="Times New Roman" w:hAnsi="Times New Roman" w:cs="Times New Roman"/>
        </w:rPr>
        <w:t xml:space="preserve">. Личната помощ е другата услуга, в чието предоставяне, общината има значима роля. </w:t>
      </w:r>
    </w:p>
    <w:p w:rsidR="006D3C15" w:rsidRPr="006D3C15" w:rsidRDefault="006D3C15" w:rsidP="006D3C15">
      <w:pPr>
        <w:spacing w:after="0" w:line="360" w:lineRule="auto"/>
        <w:jc w:val="both"/>
        <w:rPr>
          <w:rFonts w:ascii="Times New Roman" w:eastAsia="Times New Roman" w:hAnsi="Times New Roman" w:cs="Times New Roman"/>
        </w:rPr>
      </w:pPr>
      <w:r w:rsidRPr="006D3C15">
        <w:rPr>
          <w:rFonts w:ascii="Times New Roman" w:eastAsia="MS ??" w:hAnsi="Times New Roman" w:cs="Times New Roman"/>
          <w:b/>
          <w:bCs/>
        </w:rPr>
        <w:t xml:space="preserve">Услуги за ранно детско развитие се </w:t>
      </w:r>
      <w:r w:rsidRPr="006D3C15">
        <w:rPr>
          <w:rFonts w:ascii="Times New Roman" w:eastAsia="MS ??" w:hAnsi="Times New Roman" w:cs="Times New Roman"/>
        </w:rPr>
        <w:t>развиха динамично през последните години</w:t>
      </w:r>
      <w:r w:rsidRPr="006D3C15">
        <w:rPr>
          <w:rFonts w:ascii="Times New Roman" w:eastAsia="MS ??" w:hAnsi="Times New Roman" w:cs="Times New Roman"/>
          <w:b/>
          <w:bCs/>
        </w:rPr>
        <w:t xml:space="preserve">. </w:t>
      </w:r>
      <w:r w:rsidRPr="006D3C15">
        <w:rPr>
          <w:rFonts w:ascii="Times New Roman" w:eastAsia="Times New Roman" w:hAnsi="Times New Roman" w:cs="Times New Roman"/>
          <w:b/>
          <w:bCs/>
          <w:color w:val="222222"/>
        </w:rPr>
        <w:t>Интегрирани услуги за ранно детско развитие,</w:t>
      </w:r>
      <w:r w:rsidRPr="006D3C15">
        <w:rPr>
          <w:rFonts w:ascii="Times New Roman" w:eastAsia="Times New Roman" w:hAnsi="Times New Roman" w:cs="Times New Roman"/>
          <w:color w:val="222222"/>
        </w:rPr>
        <w:t xml:space="preserve"> които са представени в общностните  центрове </w:t>
      </w:r>
      <w:r w:rsidRPr="006D3C15">
        <w:rPr>
          <w:rFonts w:ascii="Times New Roman" w:hAnsi="Times New Roman" w:cs="Times New Roman"/>
          <w:shd w:val="clear" w:color="auto" w:fill="FFFFFF"/>
        </w:rPr>
        <w:t>предоставят подкрепа на деца в ранна детска възраст и техните семейства за подобряване на достъпа до здравна грижа, формиране на родителски умения, подобряване на семейната среда, повишаване на училищната готовност на децата за включване в образователната система, както и предотвратяване на настаняването на деца в специализирани институции. Чрез подобряване на готовността на децата за включване в образователната система и подкрепата за формиране на родителски умения сред уязвимите групи родители, се цели да се ограничи и предаването на бедността между поколенията.</w:t>
      </w:r>
    </w:p>
    <w:p w:rsidR="006D3C15" w:rsidRPr="006D3C15" w:rsidRDefault="006D3C15" w:rsidP="006D3C15">
      <w:pPr>
        <w:spacing w:after="0" w:line="360" w:lineRule="auto"/>
        <w:jc w:val="both"/>
        <w:rPr>
          <w:rFonts w:ascii="Times New Roman" w:hAnsi="Times New Roman" w:cs="Times New Roman"/>
          <w:shd w:val="clear" w:color="auto" w:fill="FFFFFF"/>
        </w:rPr>
      </w:pPr>
      <w:r w:rsidRPr="006D3C15">
        <w:rPr>
          <w:rFonts w:ascii="Times New Roman" w:hAnsi="Times New Roman" w:cs="Times New Roman"/>
          <w:shd w:val="clear" w:color="auto" w:fill="FFFFFF"/>
        </w:rPr>
        <w:t xml:space="preserve">Законът за социалните услуги създава възможност услугите за ранно детско развитие да са универсални тъй като не изисква специално насочване и оценка от Дирекция Социално </w:t>
      </w:r>
      <w:r w:rsidRPr="006D3C15">
        <w:rPr>
          <w:rFonts w:ascii="Times New Roman" w:hAnsi="Times New Roman" w:cs="Times New Roman"/>
          <w:shd w:val="clear" w:color="auto" w:fill="FFFFFF"/>
        </w:rPr>
        <w:lastRenderedPageBreak/>
        <w:t xml:space="preserve">подпомагане или община. Те са определени като общодостъпни и не се заплащат. Общодостъпни </w:t>
      </w:r>
      <w:r>
        <w:rPr>
          <w:rFonts w:ascii="Times New Roman" w:hAnsi="Times New Roman" w:cs="Times New Roman"/>
          <w:shd w:val="clear" w:color="auto" w:fill="FFFFFF"/>
        </w:rPr>
        <w:t xml:space="preserve">социални услуги са услугите за </w:t>
      </w:r>
      <w:r w:rsidRPr="006D3C15">
        <w:rPr>
          <w:rFonts w:ascii="Times New Roman" w:hAnsi="Times New Roman" w:cs="Times New Roman"/>
          <w:shd w:val="clear" w:color="auto" w:fill="FFFFFF"/>
        </w:rPr>
        <w:t>информиране, консултиране и обучение за реализиране на социални права и за развиване на умения, които се предоставят за срок, не по-дълъг от два месеца.</w:t>
      </w:r>
    </w:p>
    <w:p w:rsidR="006D3C15" w:rsidRPr="006D3C15" w:rsidRDefault="006D3C15" w:rsidP="006D3C15">
      <w:pPr>
        <w:spacing w:after="0" w:line="360" w:lineRule="auto"/>
        <w:jc w:val="both"/>
        <w:rPr>
          <w:rFonts w:ascii="Times New Roman" w:hAnsi="Times New Roman" w:cs="Times New Roman"/>
          <w:b/>
          <w:bCs/>
        </w:rPr>
      </w:pPr>
      <w:r>
        <w:rPr>
          <w:rFonts w:ascii="Times New Roman" w:hAnsi="Times New Roman" w:cs="Times New Roman"/>
          <w:b/>
          <w:bCs/>
          <w:shd w:val="clear" w:color="auto" w:fill="FFFFFF"/>
        </w:rPr>
        <w:t xml:space="preserve">Те са свързани и с </w:t>
      </w:r>
      <w:r w:rsidRPr="006D3C15">
        <w:rPr>
          <w:rFonts w:ascii="Times New Roman" w:hAnsi="Times New Roman" w:cs="Times New Roman"/>
          <w:b/>
          <w:bCs/>
          <w:shd w:val="clear" w:color="auto" w:fill="FFFFFF"/>
        </w:rPr>
        <w:t xml:space="preserve">промени в Закона за социалните услуги, който разглежда </w:t>
      </w:r>
      <w:r w:rsidRPr="006D3C15">
        <w:rPr>
          <w:rFonts w:ascii="Times New Roman" w:hAnsi="Times New Roman" w:cs="Times New Roman"/>
          <w:shd w:val="clear" w:color="auto" w:fill="FFFFFF"/>
        </w:rPr>
        <w:t>интегрирано предоставяне на подкрепа от различни системи и</w:t>
      </w:r>
      <w:r w:rsidRPr="006D3C15">
        <w:rPr>
          <w:rFonts w:ascii="Times New Roman" w:hAnsi="Times New Roman" w:cs="Times New Roman"/>
          <w:bCs/>
          <w:shd w:val="clear" w:color="auto" w:fill="FFFFFF"/>
        </w:rPr>
        <w:t xml:space="preserve"> и</w:t>
      </w:r>
      <w:r w:rsidRPr="006D3C15">
        <w:rPr>
          <w:rFonts w:ascii="Times New Roman" w:hAnsi="Times New Roman" w:cs="Times New Roman"/>
        </w:rPr>
        <w:t xml:space="preserve">нтегрирано предоставяне на подкрепа чрез социални услуги и интегрирани междусектори услуги. </w:t>
      </w:r>
    </w:p>
    <w:p w:rsidR="006D3C15" w:rsidRPr="006D3C15" w:rsidRDefault="006D3C15" w:rsidP="006D3C15">
      <w:pPr>
        <w:autoSpaceDE w:val="0"/>
        <w:autoSpaceDN w:val="0"/>
        <w:adjustRightInd w:val="0"/>
        <w:spacing w:after="0" w:line="360" w:lineRule="auto"/>
        <w:jc w:val="both"/>
        <w:rPr>
          <w:rFonts w:ascii="Times New Roman" w:hAnsi="Times New Roman" w:cs="Times New Roman"/>
        </w:rPr>
      </w:pPr>
      <w:r w:rsidRPr="006D3C15">
        <w:rPr>
          <w:rFonts w:ascii="Times New Roman" w:hAnsi="Times New Roman" w:cs="Times New Roman"/>
          <w:b/>
          <w:bCs/>
        </w:rPr>
        <w:t>Интегрирано предоставяне на подкрепа от различни системи е</w:t>
      </w:r>
      <w:r w:rsidRPr="006D3C15">
        <w:rPr>
          <w:rFonts w:ascii="Times New Roman" w:hAnsi="Times New Roman" w:cs="Times New Roman"/>
        </w:rPr>
        <w:t>, когато лицата се подкрепят чрез дейности и/или услуги от различни сектори, като всяка дейност и услуга с предоставя, организира, управлява, контролира и финансира съгласно установения за нея ред. Интегрираното предоставяне на подкрепа може да се организира от общините, органите, институциите или доставчиците чрез създаване на обща среда, в която да се осъществяват дейностите и услугите; осигуряване на достъпа на лицата до различните дейности и услуги; осигуряване на координацията и съвместната работа на специалистите, извършващи дейностите и услугите от различните сектори. За интегрирано предоставяне на подкрепа от различни системи органите, институциите и доставчиците на услуги, които отговарят за дейностите и услугите за лицето, изготвят съвместен план за предоставяне на подкрепата. Той се координира от доставчика на социалната услуга, която е част от интегрираната подкрепа. Същият дос</w:t>
      </w:r>
      <w:r>
        <w:rPr>
          <w:rFonts w:ascii="Times New Roman" w:hAnsi="Times New Roman" w:cs="Times New Roman"/>
        </w:rPr>
        <w:t xml:space="preserve">тавчик управлява случая. Когато </w:t>
      </w:r>
      <w:r w:rsidRPr="006D3C15">
        <w:rPr>
          <w:rFonts w:ascii="Times New Roman" w:hAnsi="Times New Roman" w:cs="Times New Roman"/>
        </w:rPr>
        <w:t>касае случаи на закрила на детето се координира от ДСП.</w:t>
      </w:r>
    </w:p>
    <w:p w:rsidR="006D3C15" w:rsidRPr="006D3C15" w:rsidRDefault="006D3C15" w:rsidP="006D3C15">
      <w:pPr>
        <w:spacing w:after="0" w:line="360" w:lineRule="auto"/>
        <w:jc w:val="both"/>
        <w:rPr>
          <w:rFonts w:ascii="Times New Roman" w:hAnsi="Times New Roman" w:cs="Times New Roman"/>
          <w:b/>
          <w:bCs/>
          <w:shd w:val="clear" w:color="auto" w:fill="FFFFFF"/>
        </w:rPr>
      </w:pPr>
      <w:bookmarkStart w:id="0" w:name="_Hlk67752155"/>
      <w:r w:rsidRPr="006D3C15">
        <w:rPr>
          <w:rFonts w:ascii="Times New Roman" w:hAnsi="Times New Roman" w:cs="Times New Roman"/>
          <w:b/>
          <w:bCs/>
        </w:rPr>
        <w:t>Интегрирано предоставяне на подкрепа чрез социални услуги</w:t>
      </w:r>
      <w:bookmarkEnd w:id="0"/>
      <w:r w:rsidRPr="006D3C15">
        <w:rPr>
          <w:rFonts w:ascii="Times New Roman" w:hAnsi="Times New Roman" w:cs="Times New Roman"/>
        </w:rPr>
        <w:t xml:space="preserve"> е, когато на едно лице се предоставя комплексна подкрепа чрез различни видове социални услуги. Интегрираното предоставяне на социални услуги, финансирани от държавния бюджет, се организира от общината. При интегрираното предоставяне на социални услуги от един доставчик лицето сключва договор с него за ползването на всички услуги, а при различни доставчици лицето сключва договор с всеки един от доставчиците.</w:t>
      </w:r>
    </w:p>
    <w:p w:rsidR="006D3C15" w:rsidRPr="006D3C15" w:rsidRDefault="006D3C15" w:rsidP="006D3C15">
      <w:pPr>
        <w:autoSpaceDE w:val="0"/>
        <w:autoSpaceDN w:val="0"/>
        <w:adjustRightInd w:val="0"/>
        <w:spacing w:after="0" w:line="360" w:lineRule="auto"/>
        <w:jc w:val="both"/>
        <w:rPr>
          <w:rFonts w:ascii="Times New Roman" w:hAnsi="Times New Roman" w:cs="Times New Roman"/>
        </w:rPr>
      </w:pPr>
      <w:r w:rsidRPr="006D3C15">
        <w:rPr>
          <w:rFonts w:ascii="Times New Roman" w:eastAsia="MS ??" w:hAnsi="Times New Roman" w:cs="Times New Roman"/>
        </w:rPr>
        <w:t>Според ЗСУ</w:t>
      </w:r>
      <w:r w:rsidRPr="006D3C15">
        <w:rPr>
          <w:rFonts w:ascii="Times New Roman" w:hAnsi="Times New Roman" w:cs="Times New Roman"/>
        </w:rPr>
        <w:t xml:space="preserve"> </w:t>
      </w:r>
      <w:r w:rsidRPr="006D3C15">
        <w:rPr>
          <w:rFonts w:ascii="Times New Roman" w:hAnsi="Times New Roman" w:cs="Times New Roman"/>
          <w:b/>
          <w:bCs/>
        </w:rPr>
        <w:t>интегрираните здравно-социални услуги</w:t>
      </w:r>
      <w:r w:rsidRPr="006D3C15">
        <w:rPr>
          <w:rFonts w:ascii="Times New Roman" w:hAnsi="Times New Roman" w:cs="Times New Roman"/>
        </w:rPr>
        <w:t xml:space="preserve">, които се финансират изцяло или частично от държавния бюджет, се включват в Националната карта на социалните услуги по реда, определен в наредбата. Интегрираните здравно-социални услуги са услуги за специализирана подкрепа на лицата чрез дейности от сферата на здравните грижи и социалните услуги, които се предоставят в рамките на обща организация и управление. Всички доставчици на социални услуги и лечебните заведения могат да предоставят интегрирани здравно-социални услуги след издаването на лиценз от Агенция по качество на социалните услуги. Интегрирани здравно-социални услуги могат да се предоставят за деца и лица с трайни увреждания, след специализирана експертна оценка на здравословното състояние и потребностите на лицата от </w:t>
      </w:r>
      <w:r w:rsidRPr="006D3C15">
        <w:rPr>
          <w:rFonts w:ascii="Times New Roman" w:hAnsi="Times New Roman" w:cs="Times New Roman"/>
        </w:rPr>
        <w:lastRenderedPageBreak/>
        <w:t>медицински грижи от лечебни заведения за болнична помощ, определени със заповед на министъра на здравеопазването. Резидентна грижа като част от интегрирана междусекторна услуга, независимо от източника й на финансиране, може да се предоставя само като част от интегрирана здравно-социална услуга.</w:t>
      </w:r>
    </w:p>
    <w:p w:rsidR="006D3C15" w:rsidRPr="006D3C15" w:rsidRDefault="006D3C15" w:rsidP="006D3C15">
      <w:pPr>
        <w:autoSpaceDE w:val="0"/>
        <w:autoSpaceDN w:val="0"/>
        <w:adjustRightInd w:val="0"/>
        <w:spacing w:after="0" w:line="360" w:lineRule="auto"/>
        <w:jc w:val="both"/>
        <w:rPr>
          <w:rFonts w:ascii="Times New Roman" w:hAnsi="Times New Roman" w:cs="Times New Roman"/>
        </w:rPr>
      </w:pPr>
      <w:r w:rsidRPr="006D3C15">
        <w:rPr>
          <w:rFonts w:ascii="Times New Roman" w:hAnsi="Times New Roman" w:cs="Times New Roman"/>
        </w:rPr>
        <w:t>При интегрираните здравно-социални услуги разработването на стандартите за качество на интегрираните здравно-социални услуги и критериите за тяхното изпълнение се съгласува и с Министерство на здравеопазването.</w:t>
      </w:r>
    </w:p>
    <w:p w:rsidR="006D3C15" w:rsidRPr="006D3C15" w:rsidRDefault="006D3C15" w:rsidP="006D3C15">
      <w:pPr>
        <w:shd w:val="clear" w:color="auto" w:fill="FFFFFF"/>
        <w:spacing w:before="105" w:after="105" w:line="360" w:lineRule="auto"/>
        <w:jc w:val="both"/>
        <w:rPr>
          <w:rFonts w:ascii="Times New Roman" w:eastAsia="Times New Roman" w:hAnsi="Times New Roman" w:cs="Times New Roman"/>
        </w:rPr>
      </w:pPr>
      <w:r w:rsidRPr="006D3C15">
        <w:rPr>
          <w:rFonts w:ascii="Times New Roman" w:eastAsia="MS ??" w:hAnsi="Times New Roman" w:cs="Times New Roman"/>
          <w:b/>
          <w:bCs/>
        </w:rPr>
        <w:t xml:space="preserve">Приемна грижа - </w:t>
      </w:r>
      <w:r w:rsidRPr="006D3C15">
        <w:rPr>
          <w:rFonts w:ascii="Times New Roman" w:eastAsia="Times New Roman" w:hAnsi="Times New Roman" w:cs="Times New Roman"/>
        </w:rPr>
        <w:t>Според промените в чл.34 а. от Закона за закрила на детето „</w:t>
      </w:r>
      <w:r>
        <w:rPr>
          <w:rFonts w:ascii="Times New Roman" w:hAnsi="Times New Roman" w:cs="Times New Roman"/>
        </w:rPr>
        <w:t>Приемната грижа</w:t>
      </w:r>
      <w:proofErr w:type="gramStart"/>
      <w:r>
        <w:rPr>
          <w:rFonts w:ascii="Times New Roman" w:hAnsi="Times New Roman" w:cs="Times New Roman"/>
        </w:rPr>
        <w:t xml:space="preserve">“ </w:t>
      </w:r>
      <w:r w:rsidRPr="006D3C15">
        <w:rPr>
          <w:rFonts w:ascii="Times New Roman" w:hAnsi="Times New Roman" w:cs="Times New Roman"/>
        </w:rPr>
        <w:t>е</w:t>
      </w:r>
      <w:proofErr w:type="gramEnd"/>
      <w:r w:rsidRPr="006D3C15">
        <w:rPr>
          <w:rFonts w:ascii="Times New Roman" w:hAnsi="Times New Roman" w:cs="Times New Roman"/>
        </w:rPr>
        <w:t xml:space="preserve"> мярка за закрила на детето по чл. 4, ал. 1 за отглеждане и възпитание в семейна среда на дете, което е настанено в семейство на роднини или близки или в приемно семейство</w:t>
      </w:r>
      <w:r w:rsidRPr="006D3C15">
        <w:rPr>
          <w:rFonts w:ascii="Times New Roman" w:eastAsia="Times New Roman" w:hAnsi="Times New Roman" w:cs="Times New Roman"/>
        </w:rPr>
        <w:t>.</w:t>
      </w:r>
    </w:p>
    <w:p w:rsidR="006D3C15" w:rsidRPr="006D3C15" w:rsidRDefault="006D3C15" w:rsidP="006D3C15">
      <w:pPr>
        <w:spacing w:after="120" w:line="360" w:lineRule="auto"/>
        <w:jc w:val="both"/>
        <w:rPr>
          <w:rFonts w:ascii="Times New Roman" w:hAnsi="Times New Roman" w:cs="Times New Roman"/>
        </w:rPr>
      </w:pPr>
      <w:r w:rsidRPr="006D3C15">
        <w:rPr>
          <w:rFonts w:ascii="Times New Roman" w:hAnsi="Times New Roman" w:cs="Times New Roman"/>
        </w:rPr>
        <w:t>Семействата на роднини или близки, кандидатите за приемни семейства и утвърдените приемни семейства се подкрепят чрез социални услуги, включващи дейности за набиране и оценяване на кандидати за приемни семейства, обучение, взаимно адаптиране, подкрепа и наблюдение на отглеждането на детето. Т.е. „Приемната</w:t>
      </w:r>
      <w:r>
        <w:rPr>
          <w:rFonts w:ascii="Times New Roman" w:hAnsi="Times New Roman" w:cs="Times New Roman"/>
        </w:rPr>
        <w:t xml:space="preserve"> грижа</w:t>
      </w:r>
      <w:proofErr w:type="gramStart"/>
      <w:r>
        <w:rPr>
          <w:rFonts w:ascii="Times New Roman" w:hAnsi="Times New Roman" w:cs="Times New Roman"/>
        </w:rPr>
        <w:t xml:space="preserve">“ </w:t>
      </w:r>
      <w:r w:rsidRPr="006D3C15">
        <w:rPr>
          <w:rFonts w:ascii="Times New Roman" w:hAnsi="Times New Roman" w:cs="Times New Roman"/>
        </w:rPr>
        <w:t>включва</w:t>
      </w:r>
      <w:proofErr w:type="gramEnd"/>
      <w:r w:rsidRPr="006D3C15">
        <w:rPr>
          <w:rFonts w:ascii="Times New Roman" w:hAnsi="Times New Roman" w:cs="Times New Roman"/>
        </w:rPr>
        <w:t xml:space="preserve"> дейности по набиране и оценка на кандидати за приемни семейства, обучение, взаимно адаптиране, настаняване и отглеждане на дете в приемно семейство, подкрепа и наблюдение</w:t>
      </w:r>
      <w:r w:rsidRPr="006D3C15">
        <w:rPr>
          <w:rStyle w:val="FootnoteReference"/>
          <w:rFonts w:ascii="Times New Roman" w:hAnsi="Times New Roman" w:cs="Times New Roman"/>
        </w:rPr>
        <w:footnoteReference w:id="1"/>
      </w:r>
      <w:r w:rsidRPr="006D3C15">
        <w:rPr>
          <w:rFonts w:ascii="Times New Roman" w:hAnsi="Times New Roman" w:cs="Times New Roman"/>
        </w:rPr>
        <w:t>.</w:t>
      </w:r>
    </w:p>
    <w:p w:rsidR="006D3C15" w:rsidRPr="006D3C15" w:rsidRDefault="006D3C15" w:rsidP="006D3C15">
      <w:pPr>
        <w:spacing w:after="0" w:line="360" w:lineRule="auto"/>
        <w:jc w:val="both"/>
        <w:rPr>
          <w:rFonts w:ascii="Times New Roman" w:hAnsi="Times New Roman" w:cs="Times New Roman"/>
          <w:color w:val="000000"/>
        </w:rPr>
      </w:pPr>
      <w:r w:rsidRPr="006D3C15">
        <w:rPr>
          <w:rStyle w:val="Strong"/>
          <w:rFonts w:ascii="Times New Roman" w:hAnsi="Times New Roman" w:cs="Times New Roman"/>
          <w:color w:val="000000"/>
        </w:rPr>
        <w:t xml:space="preserve">Приемната грижа </w:t>
      </w:r>
      <w:r w:rsidRPr="006D3C15">
        <w:rPr>
          <w:rFonts w:ascii="Times New Roman" w:hAnsi="Times New Roman" w:cs="Times New Roman"/>
          <w:color w:val="000000"/>
        </w:rPr>
        <w:t>цели да осигури временна грижа за деца в риск, като целта е децата да бъдат отглеждани в условията на сигурна, подкрепяща и стимулираща семейна среда. Приемният родител не е носител на родителски права по отношение на настаненото в семейството му дете, но има задължението и ангажиментите да осигури на настаненото в семейството му дете добри грижи, спокойна среда, внимание, които да благоприятстват за неговото правилно развитие и личностно формиране.</w:t>
      </w:r>
    </w:p>
    <w:p w:rsidR="006D3C15" w:rsidRPr="006D3C15" w:rsidRDefault="006D3C15" w:rsidP="006D3C15">
      <w:pPr>
        <w:shd w:val="clear" w:color="auto" w:fill="FFFFFF"/>
        <w:spacing w:after="0" w:line="360" w:lineRule="auto"/>
        <w:jc w:val="both"/>
        <w:rPr>
          <w:rFonts w:ascii="Times New Roman" w:eastAsia="Times New Roman" w:hAnsi="Times New Roman" w:cs="Times New Roman"/>
          <w:b/>
          <w:bCs/>
        </w:rPr>
      </w:pPr>
      <w:r w:rsidRPr="006D3C15">
        <w:rPr>
          <w:rFonts w:ascii="Times New Roman" w:eastAsia="Times New Roman" w:hAnsi="Times New Roman" w:cs="Times New Roman"/>
          <w:b/>
          <w:bCs/>
        </w:rPr>
        <w:t>Видове настаняване</w:t>
      </w:r>
      <w:r w:rsidRPr="006D3C15">
        <w:rPr>
          <w:rFonts w:ascii="Times New Roman" w:eastAsia="Times New Roman" w:hAnsi="Times New Roman" w:cs="Times New Roman"/>
        </w:rPr>
        <w:t xml:space="preserve"> в приемни семейства: краткосрочно; дългосрочно; спешно; заместваща приемна грижа.</w:t>
      </w:r>
    </w:p>
    <w:p w:rsidR="006D3C15" w:rsidRPr="006D3C15" w:rsidRDefault="006D3C15" w:rsidP="006D3C15">
      <w:pPr>
        <w:shd w:val="clear" w:color="auto" w:fill="FFFFFF"/>
        <w:spacing w:after="0" w:line="360" w:lineRule="auto"/>
        <w:jc w:val="both"/>
        <w:rPr>
          <w:rFonts w:ascii="Times New Roman" w:eastAsia="Times New Roman" w:hAnsi="Times New Roman" w:cs="Times New Roman"/>
        </w:rPr>
      </w:pPr>
      <w:r w:rsidRPr="006D3C15">
        <w:rPr>
          <w:rFonts w:ascii="Times New Roman" w:eastAsia="Times New Roman" w:hAnsi="Times New Roman" w:cs="Times New Roman"/>
          <w:b/>
          <w:bCs/>
        </w:rPr>
        <w:t xml:space="preserve">Доброволна приемна грижа - </w:t>
      </w:r>
      <w:r w:rsidRPr="006D3C15">
        <w:rPr>
          <w:rFonts w:ascii="Times New Roman" w:eastAsia="Times New Roman" w:hAnsi="Times New Roman" w:cs="Times New Roman"/>
          <w:bCs/>
        </w:rPr>
        <w:t>п</w:t>
      </w:r>
      <w:r w:rsidRPr="006D3C15">
        <w:rPr>
          <w:rFonts w:ascii="Times New Roman" w:eastAsia="Times New Roman" w:hAnsi="Times New Roman" w:cs="Times New Roman"/>
        </w:rPr>
        <w:t>ри доброволната приемна грижа се сключва договор с утвърденото приемно семейство, преминало базово обучение. За децата се предоставят финансови средства в процеса на отглеждане. Отпуска се и еднократна помощ (при необходимост).</w:t>
      </w:r>
    </w:p>
    <w:p w:rsidR="006D3C15" w:rsidRPr="006D3C15" w:rsidRDefault="006D3C15" w:rsidP="006D3C15">
      <w:pPr>
        <w:shd w:val="clear" w:color="auto" w:fill="FFFFFF"/>
        <w:spacing w:after="0" w:line="360" w:lineRule="auto"/>
        <w:jc w:val="both"/>
        <w:rPr>
          <w:rFonts w:ascii="Times New Roman" w:eastAsia="Times New Roman" w:hAnsi="Times New Roman" w:cs="Times New Roman"/>
        </w:rPr>
      </w:pPr>
      <w:r w:rsidRPr="006D3C15">
        <w:rPr>
          <w:rFonts w:ascii="Times New Roman" w:eastAsia="Times New Roman" w:hAnsi="Times New Roman" w:cs="Times New Roman"/>
          <w:b/>
          <w:bCs/>
        </w:rPr>
        <w:t xml:space="preserve">Професионална приемна грижа - </w:t>
      </w:r>
      <w:r w:rsidRPr="006D3C15">
        <w:rPr>
          <w:rFonts w:ascii="Times New Roman" w:eastAsia="Times New Roman" w:hAnsi="Times New Roman" w:cs="Times New Roman"/>
        </w:rPr>
        <w:t xml:space="preserve">се сключва договор между единия родител от приемното семейство и доставчика на социалната услуга „приемна грижа”. Професионалното приемно </w:t>
      </w:r>
      <w:r w:rsidRPr="006D3C15">
        <w:rPr>
          <w:rFonts w:ascii="Times New Roman" w:eastAsia="Times New Roman" w:hAnsi="Times New Roman" w:cs="Times New Roman"/>
        </w:rPr>
        <w:lastRenderedPageBreak/>
        <w:t>семейство трябва да е преминало базово обучение и допълнителна квалификация, необходима за възпитание и отглеждане на деца. Професионалният приеман родител получава месечно възнаграждение и месечни парични средства, както и еднократна помощ (при необходимост) за нуждите на настаненото дете</w:t>
      </w:r>
    </w:p>
    <w:p w:rsidR="006D3C15" w:rsidRPr="006D3C15" w:rsidRDefault="006D3C15" w:rsidP="006D3C15">
      <w:pPr>
        <w:spacing w:after="0" w:line="360" w:lineRule="auto"/>
        <w:jc w:val="both"/>
        <w:rPr>
          <w:rFonts w:ascii="Times New Roman" w:eastAsia="Times New Roman" w:hAnsi="Times New Roman" w:cs="Times New Roman"/>
        </w:rPr>
      </w:pPr>
      <w:r w:rsidRPr="006D3C15">
        <w:rPr>
          <w:rFonts w:ascii="Times New Roman" w:eastAsia="MS ??" w:hAnsi="Times New Roman" w:cs="Times New Roman"/>
          <w:b/>
          <w:bCs/>
        </w:rPr>
        <w:t xml:space="preserve"> </w:t>
      </w:r>
      <w:r w:rsidRPr="006D3C15">
        <w:rPr>
          <w:rFonts w:ascii="Times New Roman" w:eastAsia="Times New Roman" w:hAnsi="Times New Roman" w:cs="Times New Roman"/>
          <w:b/>
          <w:bCs/>
        </w:rPr>
        <w:t xml:space="preserve">Приоритетно настаняване в професионални приемни семейства </w:t>
      </w:r>
      <w:r w:rsidRPr="006D3C15">
        <w:rPr>
          <w:rFonts w:ascii="Times New Roman" w:eastAsia="Times New Roman" w:hAnsi="Times New Roman" w:cs="Times New Roman"/>
        </w:rPr>
        <w:t>е в подкрепа на:</w:t>
      </w:r>
    </w:p>
    <w:p w:rsidR="006D3C15" w:rsidRPr="006D3C15" w:rsidRDefault="006D3C15" w:rsidP="001D2D4D">
      <w:pPr>
        <w:pStyle w:val="ListParagraph"/>
        <w:numPr>
          <w:ilvl w:val="0"/>
          <w:numId w:val="18"/>
        </w:numPr>
        <w:shd w:val="clear" w:color="auto" w:fill="FFFFFF"/>
        <w:spacing w:after="0" w:line="360" w:lineRule="auto"/>
        <w:jc w:val="both"/>
        <w:rPr>
          <w:rFonts w:ascii="Times New Roman" w:eastAsia="MS ??" w:hAnsi="Times New Roman" w:cs="Times New Roman"/>
          <w:b/>
          <w:bCs/>
        </w:rPr>
      </w:pPr>
      <w:r w:rsidRPr="006D3C15">
        <w:rPr>
          <w:rFonts w:ascii="Times New Roman" w:eastAsia="Times New Roman" w:hAnsi="Times New Roman" w:cs="Times New Roman"/>
        </w:rPr>
        <w:t>деца до тригодишна възраст;</w:t>
      </w:r>
    </w:p>
    <w:p w:rsidR="006D3C15" w:rsidRPr="006D3C15" w:rsidRDefault="006D3C15" w:rsidP="001D2D4D">
      <w:pPr>
        <w:pStyle w:val="ListParagraph"/>
        <w:numPr>
          <w:ilvl w:val="0"/>
          <w:numId w:val="18"/>
        </w:numPr>
        <w:shd w:val="clear" w:color="auto" w:fill="FFFFFF"/>
        <w:spacing w:after="0" w:line="360" w:lineRule="auto"/>
        <w:jc w:val="both"/>
        <w:rPr>
          <w:rFonts w:ascii="Times New Roman" w:eastAsia="MS ??" w:hAnsi="Times New Roman" w:cs="Times New Roman"/>
          <w:b/>
          <w:bCs/>
        </w:rPr>
      </w:pPr>
      <w:r w:rsidRPr="006D3C15">
        <w:rPr>
          <w:rFonts w:ascii="Times New Roman" w:eastAsia="Times New Roman" w:hAnsi="Times New Roman" w:cs="Times New Roman"/>
        </w:rPr>
        <w:t>деца с увреждания;</w:t>
      </w:r>
    </w:p>
    <w:p w:rsidR="006D3C15" w:rsidRPr="006D3C15" w:rsidRDefault="006D3C15" w:rsidP="001D2D4D">
      <w:pPr>
        <w:numPr>
          <w:ilvl w:val="0"/>
          <w:numId w:val="18"/>
        </w:numPr>
        <w:shd w:val="clear" w:color="auto" w:fill="FFFFFF"/>
        <w:spacing w:after="0" w:line="360" w:lineRule="auto"/>
        <w:jc w:val="both"/>
        <w:rPr>
          <w:rFonts w:ascii="Times New Roman" w:eastAsia="MS ??" w:hAnsi="Times New Roman" w:cs="Times New Roman"/>
          <w:b/>
          <w:bCs/>
        </w:rPr>
      </w:pPr>
      <w:r w:rsidRPr="006D3C15">
        <w:rPr>
          <w:rFonts w:ascii="Times New Roman" w:eastAsia="Times New Roman" w:hAnsi="Times New Roman" w:cs="Times New Roman"/>
        </w:rPr>
        <w:t>деца - жертви на насилие или трафик;</w:t>
      </w:r>
    </w:p>
    <w:p w:rsidR="006D3C15" w:rsidRPr="006D3C15" w:rsidRDefault="006D3C15" w:rsidP="001D2D4D">
      <w:pPr>
        <w:numPr>
          <w:ilvl w:val="0"/>
          <w:numId w:val="18"/>
        </w:numPr>
        <w:shd w:val="clear" w:color="auto" w:fill="FFFFFF"/>
        <w:spacing w:after="0" w:line="360" w:lineRule="auto"/>
        <w:jc w:val="both"/>
        <w:rPr>
          <w:rFonts w:ascii="Times New Roman" w:eastAsia="MS ??" w:hAnsi="Times New Roman" w:cs="Times New Roman"/>
          <w:b/>
          <w:bCs/>
        </w:rPr>
      </w:pPr>
      <w:r w:rsidRPr="006D3C15">
        <w:rPr>
          <w:rFonts w:ascii="Times New Roman" w:eastAsia="Times New Roman" w:hAnsi="Times New Roman" w:cs="Times New Roman"/>
        </w:rPr>
        <w:t>деца, спрямо които е приложена мярка “полицейска закрила”;</w:t>
      </w:r>
    </w:p>
    <w:p w:rsidR="006D3C15" w:rsidRPr="006D3C15" w:rsidRDefault="006D3C15" w:rsidP="001D2D4D">
      <w:pPr>
        <w:numPr>
          <w:ilvl w:val="0"/>
          <w:numId w:val="18"/>
        </w:numPr>
        <w:shd w:val="clear" w:color="auto" w:fill="FFFFFF"/>
        <w:spacing w:after="0" w:line="360" w:lineRule="auto"/>
        <w:jc w:val="both"/>
        <w:rPr>
          <w:rFonts w:ascii="Times New Roman" w:eastAsia="MS ??" w:hAnsi="Times New Roman" w:cs="Times New Roman"/>
          <w:b/>
          <w:bCs/>
        </w:rPr>
      </w:pPr>
      <w:r w:rsidRPr="006D3C15">
        <w:rPr>
          <w:rFonts w:ascii="Times New Roman" w:eastAsia="Times New Roman" w:hAnsi="Times New Roman" w:cs="Times New Roman"/>
        </w:rPr>
        <w:t>деца при условията на заместваща грижа</w:t>
      </w:r>
    </w:p>
    <w:p w:rsidR="006D3C15" w:rsidRPr="006D3C15" w:rsidRDefault="006D3C15" w:rsidP="006D3C15">
      <w:pPr>
        <w:shd w:val="clear" w:color="auto" w:fill="FFFFFF"/>
        <w:spacing w:after="0" w:line="360" w:lineRule="auto"/>
        <w:jc w:val="both"/>
        <w:rPr>
          <w:rFonts w:ascii="Times New Roman" w:eastAsia="MS ??" w:hAnsi="Times New Roman" w:cs="Times New Roman"/>
          <w:bCs/>
        </w:rPr>
      </w:pPr>
      <w:r w:rsidRPr="006D3C15">
        <w:rPr>
          <w:rFonts w:ascii="Times New Roman" w:eastAsia="MS ??" w:hAnsi="Times New Roman" w:cs="Times New Roman"/>
          <w:bCs/>
        </w:rPr>
        <w:t xml:space="preserve">Представящият подчертава, че съгласно Закон за социалните услуги, децата, настанени в приемна грижа могат да получат заместваща грижа. Предоставя се за срок, не по-дълъг от 30 дни в рамките на една календарна година, в домашна среда, специализирана среда, в която се осигурява резидентна или дневна грижа, и в домовете на приемни семейства. Приемните семейства прилагат заместваща грижа само за деца. </w:t>
      </w:r>
    </w:p>
    <w:p w:rsidR="006D3C15" w:rsidRPr="006D3C15" w:rsidRDefault="006D3C15" w:rsidP="006D3C15">
      <w:pPr>
        <w:shd w:val="clear" w:color="auto" w:fill="FFFFFF"/>
        <w:spacing w:after="0" w:line="360" w:lineRule="auto"/>
        <w:jc w:val="both"/>
        <w:rPr>
          <w:rFonts w:ascii="Times New Roman" w:eastAsia="Times New Roman" w:hAnsi="Times New Roman" w:cs="Times New Roman"/>
          <w:b/>
          <w:bCs/>
        </w:rPr>
      </w:pPr>
      <w:r w:rsidRPr="006D3C15">
        <w:rPr>
          <w:rFonts w:ascii="Times New Roman" w:eastAsia="Times New Roman" w:hAnsi="Times New Roman" w:cs="Times New Roman"/>
          <w:b/>
          <w:bCs/>
        </w:rPr>
        <w:t xml:space="preserve">Финансово осигуряване на приемната грижа е свързано с: </w:t>
      </w:r>
    </w:p>
    <w:p w:rsidR="006D3C15" w:rsidRPr="006D3C15" w:rsidRDefault="006D3C15" w:rsidP="001D2D4D">
      <w:pPr>
        <w:pStyle w:val="ListParagraph"/>
        <w:numPr>
          <w:ilvl w:val="0"/>
          <w:numId w:val="20"/>
        </w:numPr>
        <w:shd w:val="clear" w:color="auto" w:fill="FFFFFF"/>
        <w:spacing w:after="0" w:line="360" w:lineRule="auto"/>
        <w:jc w:val="both"/>
        <w:rPr>
          <w:rFonts w:ascii="Times New Roman" w:eastAsia="Times New Roman" w:hAnsi="Times New Roman" w:cs="Times New Roman"/>
        </w:rPr>
      </w:pPr>
      <w:r w:rsidRPr="006D3C15">
        <w:rPr>
          <w:rFonts w:ascii="Times New Roman" w:eastAsia="Times New Roman" w:hAnsi="Times New Roman" w:cs="Times New Roman"/>
        </w:rPr>
        <w:t>месечен бюджет за издръжка на деца, настанени в приемни семейства, въз основа на договора за настаняване и в съо</w:t>
      </w:r>
      <w:r>
        <w:rPr>
          <w:rFonts w:ascii="Times New Roman" w:eastAsia="Times New Roman" w:hAnsi="Times New Roman" w:cs="Times New Roman"/>
        </w:rPr>
        <w:t>тветствие с възрастта на децата;</w:t>
      </w:r>
    </w:p>
    <w:p w:rsidR="006D3C15" w:rsidRPr="006D3C15" w:rsidRDefault="006D3C15" w:rsidP="001D2D4D">
      <w:pPr>
        <w:pStyle w:val="ListParagraph"/>
        <w:numPr>
          <w:ilvl w:val="0"/>
          <w:numId w:val="20"/>
        </w:numPr>
        <w:shd w:val="clear" w:color="auto" w:fill="FFFFFF"/>
        <w:spacing w:after="0" w:line="360" w:lineRule="auto"/>
        <w:jc w:val="both"/>
        <w:rPr>
          <w:rFonts w:ascii="Times New Roman" w:eastAsia="Times New Roman" w:hAnsi="Times New Roman" w:cs="Times New Roman"/>
        </w:rPr>
      </w:pPr>
      <w:r>
        <w:rPr>
          <w:rFonts w:ascii="Times New Roman" w:eastAsia="Times New Roman" w:hAnsi="Times New Roman" w:cs="Times New Roman"/>
        </w:rPr>
        <w:t>трудово в</w:t>
      </w:r>
      <w:r w:rsidRPr="006D3C15">
        <w:rPr>
          <w:rFonts w:ascii="Times New Roman" w:eastAsia="Times New Roman" w:hAnsi="Times New Roman" w:cs="Times New Roman"/>
        </w:rPr>
        <w:t>ъзнаграждение на професионалния приемен родител-изчислен процент от минималната работната запла</w:t>
      </w:r>
      <w:r>
        <w:rPr>
          <w:rFonts w:ascii="Times New Roman" w:eastAsia="Times New Roman" w:hAnsi="Times New Roman" w:cs="Times New Roman"/>
        </w:rPr>
        <w:t>та според броя настанени деца;</w:t>
      </w:r>
    </w:p>
    <w:p w:rsidR="006D3C15" w:rsidRPr="006D3C15" w:rsidRDefault="006D3C15" w:rsidP="001D2D4D">
      <w:pPr>
        <w:pStyle w:val="ListParagraph"/>
        <w:numPr>
          <w:ilvl w:val="0"/>
          <w:numId w:val="20"/>
        </w:numPr>
        <w:shd w:val="clear" w:color="auto" w:fill="FFFFFF"/>
        <w:spacing w:after="0" w:line="360" w:lineRule="auto"/>
        <w:jc w:val="both"/>
        <w:rPr>
          <w:rFonts w:ascii="Times New Roman" w:eastAsia="Times New Roman" w:hAnsi="Times New Roman" w:cs="Times New Roman"/>
        </w:rPr>
      </w:pPr>
      <w:proofErr w:type="gramStart"/>
      <w:r w:rsidRPr="006D3C15">
        <w:rPr>
          <w:rFonts w:ascii="Times New Roman" w:eastAsia="Times New Roman" w:hAnsi="Times New Roman" w:cs="Times New Roman"/>
        </w:rPr>
        <w:t>еднократни</w:t>
      </w:r>
      <w:proofErr w:type="gramEnd"/>
      <w:r w:rsidRPr="006D3C15">
        <w:rPr>
          <w:rFonts w:ascii="Times New Roman" w:eastAsia="Times New Roman" w:hAnsi="Times New Roman" w:cs="Times New Roman"/>
        </w:rPr>
        <w:t xml:space="preserve"> помощи за нуждите на настаненото дете.</w:t>
      </w:r>
    </w:p>
    <w:p w:rsidR="006D3C15" w:rsidRPr="006D3C15" w:rsidRDefault="006D3C15" w:rsidP="006D3C15">
      <w:pPr>
        <w:spacing w:after="0" w:line="360" w:lineRule="auto"/>
        <w:jc w:val="both"/>
        <w:rPr>
          <w:rFonts w:ascii="Times New Roman" w:eastAsia="MS ??" w:hAnsi="Times New Roman" w:cs="Times New Roman"/>
          <w:b/>
          <w:bCs/>
        </w:rPr>
      </w:pPr>
      <w:r w:rsidRPr="006D3C15">
        <w:rPr>
          <w:rFonts w:ascii="Times New Roman" w:eastAsia="MS ??" w:hAnsi="Times New Roman" w:cs="Times New Roman"/>
          <w:b/>
          <w:bCs/>
        </w:rPr>
        <w:t>Как действа приемната грижа в областен модел?</w:t>
      </w:r>
    </w:p>
    <w:p w:rsidR="006D3C15" w:rsidRPr="006D3C15" w:rsidRDefault="006D3C15" w:rsidP="006D3C15">
      <w:pPr>
        <w:pStyle w:val="NormalWeb"/>
        <w:shd w:val="clear" w:color="auto" w:fill="FFFFFF"/>
        <w:spacing w:after="0" w:afterAutospacing="0" w:line="360" w:lineRule="auto"/>
        <w:jc w:val="both"/>
        <w:rPr>
          <w:rFonts w:cs="Times New Roman"/>
          <w:sz w:val="22"/>
          <w:szCs w:val="22"/>
        </w:rPr>
      </w:pPr>
      <w:r>
        <w:rPr>
          <w:rFonts w:eastAsia="MS ??" w:cs="Times New Roman"/>
          <w:sz w:val="22"/>
          <w:szCs w:val="22"/>
        </w:rPr>
        <w:t>Проект „Приеми ме“</w:t>
      </w:r>
      <w:r w:rsidRPr="006D3C15">
        <w:rPr>
          <w:rFonts w:eastAsia="MS ??" w:cs="Times New Roman"/>
          <w:sz w:val="22"/>
          <w:szCs w:val="22"/>
        </w:rPr>
        <w:t>въвежда областния моде</w:t>
      </w:r>
      <w:r>
        <w:rPr>
          <w:rFonts w:eastAsia="MS ??" w:cs="Times New Roman"/>
          <w:sz w:val="22"/>
          <w:szCs w:val="22"/>
        </w:rPr>
        <w:t>л на предоставяне на услугата. Т</w:t>
      </w:r>
      <w:r w:rsidRPr="006D3C15">
        <w:rPr>
          <w:rFonts w:eastAsia="MS ??" w:cs="Times New Roman"/>
          <w:sz w:val="22"/>
          <w:szCs w:val="22"/>
        </w:rPr>
        <w:t>ова води до сключване на договори между общините областни градове и АСП и създаването на областни екип по приемна грижа.</w:t>
      </w:r>
      <w:r w:rsidRPr="006D3C15">
        <w:rPr>
          <w:rFonts w:cs="Times New Roman"/>
          <w:sz w:val="22"/>
          <w:szCs w:val="22"/>
        </w:rPr>
        <w:t xml:space="preserve"> Социалните работници от Областния екип по приемна грижа отговарят за всички кандидати и приемни семейства на територията на областта. Той  информира обществеността за услугата „приемна грижа”; набира, извършва предварителен подбор, обучение и оценка на кандидатите за приемни семейства; осъществява наблюдение и подкрепа на утвърдените приемни семейства в процеса на полагане на грижи за дете, настанено в приемна грижа.</w:t>
      </w:r>
      <w:r w:rsidRPr="006D3C15">
        <w:rPr>
          <w:rFonts w:cs="Times New Roman"/>
          <w:color w:val="000000"/>
          <w:sz w:val="22"/>
          <w:szCs w:val="22"/>
        </w:rPr>
        <w:t xml:space="preserve"> </w:t>
      </w:r>
      <w:r w:rsidRPr="006D3C15">
        <w:rPr>
          <w:rFonts w:cs="Times New Roman"/>
          <w:sz w:val="22"/>
          <w:szCs w:val="22"/>
        </w:rPr>
        <w:t xml:space="preserve">Кандидатите за приемни родители подават заявление за кандидатстване до кмета на общината-партньор чрез упълномощено от него длъжностно лице, регионален екип оп приемна грижа. Одобряването на приемните родители се извърша от регионалната комисия по приемна </w:t>
      </w:r>
      <w:r w:rsidRPr="006D3C15">
        <w:rPr>
          <w:rFonts w:cs="Times New Roman"/>
          <w:sz w:val="22"/>
          <w:szCs w:val="22"/>
        </w:rPr>
        <w:lastRenderedPageBreak/>
        <w:t>регионалната участва в процеса на намиране на подходящо семейство за детето, което е под негова закрила.</w:t>
      </w:r>
    </w:p>
    <w:p w:rsidR="006D3C15" w:rsidRPr="006D3C15" w:rsidRDefault="006D3C15" w:rsidP="006D3C15">
      <w:pPr>
        <w:spacing w:after="0" w:line="360" w:lineRule="auto"/>
        <w:jc w:val="both"/>
        <w:rPr>
          <w:rFonts w:ascii="Times New Roman" w:eastAsia="MS ??" w:hAnsi="Times New Roman" w:cs="Times New Roman"/>
          <w:b/>
          <w:bCs/>
        </w:rPr>
      </w:pPr>
      <w:r w:rsidRPr="006D3C15">
        <w:rPr>
          <w:rFonts w:ascii="Times New Roman" w:eastAsia="MS ??" w:hAnsi="Times New Roman" w:cs="Times New Roman"/>
          <w:b/>
          <w:bCs/>
        </w:rPr>
        <w:t>Отговорности на общините за предоставяне на услугата на различни етапи:</w:t>
      </w:r>
    </w:p>
    <w:p w:rsidR="006D3C15" w:rsidRPr="006D3C15" w:rsidRDefault="006D3C15" w:rsidP="001D2D4D">
      <w:pPr>
        <w:pStyle w:val="ListParagraph"/>
        <w:widowControl w:val="0"/>
        <w:numPr>
          <w:ilvl w:val="0"/>
          <w:numId w:val="19"/>
        </w:numPr>
        <w:autoSpaceDE w:val="0"/>
        <w:autoSpaceDN w:val="0"/>
        <w:adjustRightInd w:val="0"/>
        <w:spacing w:after="0" w:line="360" w:lineRule="auto"/>
        <w:jc w:val="both"/>
        <w:rPr>
          <w:rFonts w:ascii="Times New Roman" w:hAnsi="Times New Roman" w:cs="Times New Roman"/>
        </w:rPr>
      </w:pPr>
      <w:proofErr w:type="gramStart"/>
      <w:r w:rsidRPr="006D3C15">
        <w:rPr>
          <w:rFonts w:ascii="Times New Roman" w:hAnsi="Times New Roman" w:cs="Times New Roman"/>
          <w:b/>
          <w:bCs/>
        </w:rPr>
        <w:t>на</w:t>
      </w:r>
      <w:proofErr w:type="gramEnd"/>
      <w:r>
        <w:rPr>
          <w:rFonts w:ascii="Times New Roman" w:hAnsi="Times New Roman" w:cs="Times New Roman"/>
          <w:b/>
          <w:bCs/>
          <w:lang w:val="bg-BG"/>
        </w:rPr>
        <w:t xml:space="preserve"> </w:t>
      </w:r>
      <w:r w:rsidRPr="006D3C15">
        <w:rPr>
          <w:rFonts w:ascii="Times New Roman" w:hAnsi="Times New Roman" w:cs="Times New Roman"/>
          <w:b/>
          <w:bCs/>
        </w:rPr>
        <w:t>етап планиране на услугата</w:t>
      </w:r>
      <w:r w:rsidRPr="006D3C15">
        <w:rPr>
          <w:rFonts w:ascii="Times New Roman" w:hAnsi="Times New Roman" w:cs="Times New Roman"/>
        </w:rPr>
        <w:t xml:space="preserve"> - Комисията за детето по чл. 20а от Закона за закрила на детето проучва потребностите от социалната услуга "приемна грижа" в съответната община и планира с общинската програма вида и броя приемни семейства в общината;</w:t>
      </w:r>
    </w:p>
    <w:p w:rsidR="006D3C15" w:rsidRPr="006D3C15" w:rsidRDefault="006D3C15" w:rsidP="001D2D4D">
      <w:pPr>
        <w:pStyle w:val="ListParagraph"/>
        <w:widowControl w:val="0"/>
        <w:numPr>
          <w:ilvl w:val="0"/>
          <w:numId w:val="8"/>
        </w:numPr>
        <w:autoSpaceDE w:val="0"/>
        <w:autoSpaceDN w:val="0"/>
        <w:adjustRightInd w:val="0"/>
        <w:spacing w:after="0" w:line="360" w:lineRule="auto"/>
        <w:jc w:val="both"/>
        <w:rPr>
          <w:rFonts w:ascii="Times New Roman" w:hAnsi="Times New Roman" w:cs="Times New Roman"/>
        </w:rPr>
      </w:pPr>
      <w:proofErr w:type="gramStart"/>
      <w:r w:rsidRPr="006D3C15">
        <w:rPr>
          <w:rFonts w:ascii="Times New Roman" w:hAnsi="Times New Roman" w:cs="Times New Roman"/>
          <w:b/>
          <w:bCs/>
        </w:rPr>
        <w:t>на</w:t>
      </w:r>
      <w:proofErr w:type="gramEnd"/>
      <w:r w:rsidRPr="006D3C15">
        <w:rPr>
          <w:rFonts w:ascii="Times New Roman" w:hAnsi="Times New Roman" w:cs="Times New Roman"/>
          <w:b/>
          <w:bCs/>
        </w:rPr>
        <w:t xml:space="preserve"> етап предоставяне на услугата</w:t>
      </w:r>
      <w:r w:rsidRPr="006D3C15">
        <w:rPr>
          <w:rFonts w:ascii="Times New Roman" w:hAnsi="Times New Roman" w:cs="Times New Roman"/>
        </w:rPr>
        <w:t xml:space="preserve"> - Общината може да бъде доставчик на услугата. Ролята на доставчика е в процеса на набиране, подготовка и оценяване на приемното семейство, което се утвърждава от Регионалната комисия по приемна грижа. Изборът на подходящо приемно семейство за определено дете се прави от дирекция "Социално подпомагане", работеща с детето, като се взема и становището на доставчика с приемното семейство.</w:t>
      </w:r>
    </w:p>
    <w:p w:rsidR="006D3C15" w:rsidRPr="006D3C15" w:rsidRDefault="006D3C15" w:rsidP="006D3C15">
      <w:pPr>
        <w:spacing w:after="0"/>
        <w:rPr>
          <w:rFonts w:ascii="Times New Roman" w:eastAsia="MS ??" w:hAnsi="Times New Roman" w:cs="Times New Roman"/>
          <w:b/>
          <w:bCs/>
        </w:rPr>
      </w:pPr>
      <w:r w:rsidRPr="006D3C15">
        <w:rPr>
          <w:rFonts w:ascii="Times New Roman" w:eastAsia="MS ??" w:hAnsi="Times New Roman" w:cs="Times New Roman"/>
          <w:b/>
          <w:bCs/>
        </w:rPr>
        <w:t>Промени в проект „Приеми ме</w:t>
      </w:r>
      <w:proofErr w:type="gramStart"/>
      <w:r w:rsidRPr="006D3C15">
        <w:rPr>
          <w:rFonts w:ascii="Times New Roman" w:eastAsia="MS ??" w:hAnsi="Times New Roman" w:cs="Times New Roman"/>
          <w:b/>
          <w:bCs/>
        </w:rPr>
        <w:t>“</w:t>
      </w:r>
      <w:r>
        <w:rPr>
          <w:rFonts w:ascii="Times New Roman" w:eastAsia="MS ??" w:hAnsi="Times New Roman" w:cs="Times New Roman"/>
          <w:b/>
          <w:bCs/>
          <w:lang w:val="bg-BG"/>
        </w:rPr>
        <w:t xml:space="preserve"> </w:t>
      </w:r>
      <w:r w:rsidRPr="006D3C15">
        <w:rPr>
          <w:rFonts w:ascii="Times New Roman" w:eastAsia="MS ??" w:hAnsi="Times New Roman" w:cs="Times New Roman"/>
          <w:b/>
          <w:bCs/>
        </w:rPr>
        <w:t>през</w:t>
      </w:r>
      <w:proofErr w:type="gramEnd"/>
      <w:r w:rsidRPr="006D3C15">
        <w:rPr>
          <w:rFonts w:ascii="Times New Roman" w:eastAsia="MS ??" w:hAnsi="Times New Roman" w:cs="Times New Roman"/>
          <w:b/>
          <w:bCs/>
        </w:rPr>
        <w:t xml:space="preserve"> 2021 г.</w:t>
      </w:r>
    </w:p>
    <w:p w:rsidR="006D3C15" w:rsidRPr="006D3C15" w:rsidRDefault="006D3C15" w:rsidP="006D3C15">
      <w:pPr>
        <w:pStyle w:val="NormalWeb"/>
        <w:shd w:val="clear" w:color="auto" w:fill="FFFFFF"/>
        <w:spacing w:after="0" w:afterAutospacing="0" w:line="276" w:lineRule="auto"/>
        <w:jc w:val="both"/>
        <w:rPr>
          <w:rFonts w:cs="Times New Roman"/>
          <w:color w:val="000000"/>
          <w:sz w:val="22"/>
          <w:szCs w:val="22"/>
          <w:u w:val="single"/>
        </w:rPr>
      </w:pPr>
      <w:r w:rsidRPr="006D3C15">
        <w:rPr>
          <w:rFonts w:cs="Times New Roman"/>
          <w:color w:val="000000"/>
          <w:sz w:val="22"/>
          <w:szCs w:val="22"/>
          <w:u w:val="single"/>
        </w:rPr>
        <w:t>В края на 2020, проектът отчита следната ситуация:</w:t>
      </w:r>
    </w:p>
    <w:p w:rsidR="006D3C15" w:rsidRPr="006D3C15" w:rsidRDefault="006D3C15" w:rsidP="006D3C15">
      <w:pPr>
        <w:spacing w:after="0"/>
        <w:jc w:val="both"/>
        <w:rPr>
          <w:rFonts w:ascii="Times New Roman" w:hAnsi="Times New Roman" w:cs="Times New Roman"/>
        </w:rPr>
      </w:pPr>
      <w:r w:rsidRPr="006D3C15">
        <w:rPr>
          <w:rFonts w:ascii="Times New Roman" w:hAnsi="Times New Roman" w:cs="Times New Roman"/>
        </w:rPr>
        <w:t xml:space="preserve">На </w:t>
      </w:r>
      <w:r>
        <w:rPr>
          <w:rFonts w:ascii="Times New Roman" w:hAnsi="Times New Roman" w:cs="Times New Roman"/>
        </w:rPr>
        <w:t xml:space="preserve">настоящия етап в развитието на </w:t>
      </w:r>
      <w:r w:rsidRPr="006D3C15">
        <w:rPr>
          <w:rFonts w:ascii="Times New Roman" w:hAnsi="Times New Roman" w:cs="Times New Roman"/>
        </w:rPr>
        <w:t xml:space="preserve">приемната грижа е констатирано следното развитие </w:t>
      </w:r>
    </w:p>
    <w:p w:rsidR="006D3C15" w:rsidRPr="006D3C15" w:rsidRDefault="006D3C15" w:rsidP="001D2D4D">
      <w:pPr>
        <w:pStyle w:val="NormalWeb"/>
        <w:numPr>
          <w:ilvl w:val="0"/>
          <w:numId w:val="7"/>
        </w:numPr>
        <w:shd w:val="clear" w:color="auto" w:fill="FFFFFF"/>
        <w:spacing w:after="0" w:afterAutospacing="0" w:line="276" w:lineRule="auto"/>
        <w:jc w:val="both"/>
        <w:rPr>
          <w:rFonts w:cs="Times New Roman"/>
          <w:sz w:val="22"/>
          <w:szCs w:val="22"/>
        </w:rPr>
      </w:pPr>
      <w:r w:rsidRPr="006D3C15">
        <w:rPr>
          <w:rFonts w:cs="Times New Roman"/>
          <w:sz w:val="22"/>
          <w:szCs w:val="22"/>
        </w:rPr>
        <w:t xml:space="preserve">Общ брой настанени деца в приемни семейства </w:t>
      </w:r>
      <w:r w:rsidRPr="006D3C15">
        <w:rPr>
          <w:rFonts w:cs="Times New Roman"/>
          <w:b/>
          <w:bCs/>
          <w:sz w:val="22"/>
          <w:szCs w:val="22"/>
        </w:rPr>
        <w:t xml:space="preserve">към 31.12.2019 г. – 1 948; От тях: 2 </w:t>
      </w:r>
      <w:r w:rsidRPr="006D3C15">
        <w:rPr>
          <w:rFonts w:cs="Times New Roman"/>
          <w:sz w:val="22"/>
          <w:szCs w:val="22"/>
        </w:rPr>
        <w:t xml:space="preserve">в доброволни приемни семейства; </w:t>
      </w:r>
      <w:r w:rsidRPr="006D3C15">
        <w:rPr>
          <w:rFonts w:cs="Times New Roman"/>
          <w:b/>
          <w:bCs/>
          <w:sz w:val="22"/>
          <w:szCs w:val="22"/>
        </w:rPr>
        <w:t>1 946</w:t>
      </w:r>
      <w:r w:rsidRPr="006D3C15">
        <w:rPr>
          <w:rFonts w:cs="Times New Roman"/>
          <w:sz w:val="22"/>
          <w:szCs w:val="22"/>
        </w:rPr>
        <w:t> професионални приемни семейства;</w:t>
      </w:r>
    </w:p>
    <w:p w:rsidR="006D3C15" w:rsidRPr="006D3C15" w:rsidRDefault="006D3C15" w:rsidP="001D2D4D">
      <w:pPr>
        <w:pStyle w:val="NormalWeb"/>
        <w:numPr>
          <w:ilvl w:val="0"/>
          <w:numId w:val="7"/>
        </w:numPr>
        <w:shd w:val="clear" w:color="auto" w:fill="FFFFFF"/>
        <w:spacing w:after="0" w:afterAutospacing="0" w:line="276" w:lineRule="auto"/>
        <w:jc w:val="both"/>
        <w:rPr>
          <w:rFonts w:cs="Times New Roman"/>
          <w:sz w:val="22"/>
          <w:szCs w:val="22"/>
        </w:rPr>
      </w:pPr>
      <w:r w:rsidRPr="006D3C15">
        <w:rPr>
          <w:rFonts w:cs="Times New Roman"/>
          <w:color w:val="000000"/>
          <w:sz w:val="22"/>
          <w:szCs w:val="22"/>
        </w:rPr>
        <w:t>Агенцията за социално подпомагане (АСП) сключи споразумения за партньорство със 158 общини партньори по проекта "Приеми ме 2015", като по този начин действието на проекта се удължава с една година, считано от 01.01.2021;</w:t>
      </w:r>
    </w:p>
    <w:p w:rsidR="006D3C15" w:rsidRPr="006D3C15" w:rsidRDefault="006D3C15" w:rsidP="006D3C15">
      <w:pPr>
        <w:pStyle w:val="NormalWeb"/>
        <w:shd w:val="clear" w:color="auto" w:fill="FFFFFF"/>
        <w:spacing w:after="0" w:afterAutospacing="0" w:line="276" w:lineRule="auto"/>
        <w:jc w:val="both"/>
        <w:rPr>
          <w:rFonts w:cs="Times New Roman"/>
          <w:sz w:val="22"/>
          <w:szCs w:val="22"/>
          <w:u w:val="single"/>
        </w:rPr>
      </w:pPr>
      <w:r w:rsidRPr="006D3C15">
        <w:rPr>
          <w:rFonts w:cs="Times New Roman"/>
          <w:color w:val="000000"/>
          <w:sz w:val="22"/>
          <w:szCs w:val="22"/>
          <w:u w:val="single"/>
        </w:rPr>
        <w:t>Какви са промените за 2021</w:t>
      </w:r>
      <w:r>
        <w:rPr>
          <w:rFonts w:cs="Times New Roman"/>
          <w:color w:val="000000"/>
          <w:sz w:val="22"/>
          <w:szCs w:val="22"/>
          <w:u w:val="single"/>
          <w:lang w:val="bg-BG"/>
        </w:rPr>
        <w:t xml:space="preserve"> </w:t>
      </w:r>
      <w:proofErr w:type="gramStart"/>
      <w:r w:rsidRPr="006D3C15">
        <w:rPr>
          <w:rFonts w:cs="Times New Roman"/>
          <w:color w:val="000000"/>
          <w:sz w:val="22"/>
          <w:szCs w:val="22"/>
          <w:u w:val="single"/>
        </w:rPr>
        <w:t>г.?</w:t>
      </w:r>
      <w:proofErr w:type="gramEnd"/>
    </w:p>
    <w:p w:rsidR="006D3C15" w:rsidRPr="006D3C15" w:rsidRDefault="006D3C15" w:rsidP="001D2D4D">
      <w:pPr>
        <w:pStyle w:val="NormalWeb"/>
        <w:numPr>
          <w:ilvl w:val="0"/>
          <w:numId w:val="7"/>
        </w:numPr>
        <w:shd w:val="clear" w:color="auto" w:fill="FFFFFF"/>
        <w:spacing w:after="0" w:afterAutospacing="0" w:line="276" w:lineRule="auto"/>
        <w:jc w:val="both"/>
        <w:rPr>
          <w:rFonts w:cs="Times New Roman"/>
          <w:sz w:val="22"/>
          <w:szCs w:val="22"/>
        </w:rPr>
      </w:pPr>
      <w:r w:rsidRPr="006D3C15">
        <w:rPr>
          <w:rFonts w:cs="Times New Roman"/>
          <w:i/>
          <w:iCs/>
          <w:color w:val="000000"/>
          <w:sz w:val="22"/>
          <w:szCs w:val="22"/>
        </w:rPr>
        <w:t>Необходимите средства за месечни възнаграждения на професионалните приемни родители и средства за месечен бюджет за издръжка на деца</w:t>
      </w:r>
      <w:r w:rsidRPr="006D3C15">
        <w:rPr>
          <w:rFonts w:cs="Times New Roman"/>
          <w:color w:val="000000"/>
          <w:sz w:val="22"/>
          <w:szCs w:val="22"/>
        </w:rPr>
        <w:t>, настанени в доброволни и професионални приемни семейства, съобразно възрастта (в т.ч. добавка за деца с увреждания), от началото на 2021 г. ще се осигуряват от държавния бюджет по програма "Подкрепа на децата и семействата", като част от бюджета на АСП;</w:t>
      </w:r>
    </w:p>
    <w:p w:rsidR="006D3C15" w:rsidRPr="006D3C15" w:rsidRDefault="006D3C15" w:rsidP="001D2D4D">
      <w:pPr>
        <w:pStyle w:val="NormalWeb"/>
        <w:numPr>
          <w:ilvl w:val="0"/>
          <w:numId w:val="7"/>
        </w:numPr>
        <w:shd w:val="clear" w:color="auto" w:fill="FFFFFF"/>
        <w:spacing w:after="0" w:afterAutospacing="0" w:line="276" w:lineRule="auto"/>
        <w:jc w:val="both"/>
        <w:rPr>
          <w:rFonts w:cs="Times New Roman"/>
          <w:sz w:val="22"/>
          <w:szCs w:val="22"/>
        </w:rPr>
      </w:pPr>
      <w:r w:rsidRPr="006D3C15">
        <w:rPr>
          <w:rFonts w:cs="Times New Roman"/>
          <w:b/>
          <w:bCs/>
          <w:i/>
          <w:iCs/>
          <w:color w:val="000000"/>
          <w:sz w:val="22"/>
          <w:szCs w:val="22"/>
        </w:rPr>
        <w:t>Допустими по проекта са следните разходи</w:t>
      </w:r>
      <w:r w:rsidRPr="006D3C15">
        <w:rPr>
          <w:rFonts w:cs="Times New Roman"/>
          <w:color w:val="000000"/>
          <w:sz w:val="22"/>
          <w:szCs w:val="22"/>
        </w:rPr>
        <w:t>: средства за пътни разходи на приемните семейства, за участия в обучения, супервизии и/или други форми на подкрепа за отглеждане на детето/децата, организирани извън населеното място по местоживеене; средства за пътни разходи на членовете на областните екипи по приемна грижа (ОЕПГ), свързани с проучване и наблюдение на приемните семейства и участие в обучения; средства за възнаграждения на администратор, счетоводител, оперативен счетоводител; средства за възнаграждения на ОЕПГ (</w:t>
      </w:r>
      <w:r w:rsidRPr="006D3C15">
        <w:rPr>
          <w:rFonts w:cs="Times New Roman"/>
          <w:i/>
          <w:iCs/>
          <w:color w:val="000000"/>
          <w:sz w:val="22"/>
          <w:szCs w:val="22"/>
        </w:rPr>
        <w:t>началник екип и социални работници</w:t>
      </w:r>
      <w:r w:rsidRPr="006D3C15">
        <w:rPr>
          <w:rFonts w:cs="Times New Roman"/>
          <w:color w:val="000000"/>
          <w:sz w:val="22"/>
          <w:szCs w:val="22"/>
        </w:rPr>
        <w:t xml:space="preserve">). </w:t>
      </w:r>
    </w:p>
    <w:p w:rsidR="006D3C15" w:rsidRPr="006D3C15" w:rsidRDefault="006D3C15" w:rsidP="006D3C15">
      <w:pPr>
        <w:spacing w:after="0"/>
        <w:jc w:val="both"/>
        <w:rPr>
          <w:rFonts w:ascii="Times New Roman" w:hAnsi="Times New Roman" w:cs="Times New Roman"/>
          <w:b/>
          <w:bCs/>
        </w:rPr>
      </w:pPr>
      <w:r w:rsidRPr="006D3C15">
        <w:rPr>
          <w:rFonts w:ascii="Times New Roman" w:hAnsi="Times New Roman" w:cs="Times New Roman"/>
          <w:color w:val="000000"/>
          <w:shd w:val="clear" w:color="auto" w:fill="FFFFFF"/>
        </w:rPr>
        <w:t>В близко бъдеще следва да бъде приет и национален стандарт за приемната грижа, със съответната методика, в която основополагащо става регламентирането на функциите на всички страни, ангажирани с предоставянето на услугата, а именно – отделите „Закрила на детето“ в дирекциите „Социално подпомагане“, областните екипи по приемна грижа, приемните родители. Планирането на развитието на приемната грижа на база анализ на потребностите от приемни семейства в даден регион остава важен фактор, за осигуряване на необходимите приемни семейства по брой и профил, както и намаляване на броя на незаетите приемни семейства.</w:t>
      </w:r>
    </w:p>
    <w:p w:rsidR="006D3C15" w:rsidRPr="006D3C15" w:rsidRDefault="006D3C15" w:rsidP="006D3C15">
      <w:pPr>
        <w:spacing w:after="0"/>
        <w:jc w:val="both"/>
        <w:rPr>
          <w:rFonts w:ascii="Times New Roman" w:eastAsia="MS ??" w:hAnsi="Times New Roman" w:cs="Times New Roman"/>
        </w:rPr>
      </w:pPr>
    </w:p>
    <w:p w:rsidR="006D3C15" w:rsidRPr="006D3C15" w:rsidRDefault="006D3C15" w:rsidP="006D3C15">
      <w:pPr>
        <w:spacing w:after="0"/>
        <w:jc w:val="both"/>
        <w:rPr>
          <w:rFonts w:ascii="Times New Roman" w:eastAsia="MS ??" w:hAnsi="Times New Roman" w:cs="Times New Roman"/>
        </w:rPr>
      </w:pPr>
      <w:r w:rsidRPr="006D3C15">
        <w:rPr>
          <w:rFonts w:ascii="Times New Roman" w:eastAsia="MS ??" w:hAnsi="Times New Roman" w:cs="Times New Roman"/>
        </w:rPr>
        <w:t xml:space="preserve">По този начин приемната грижа ще стане част от Националната карта на финансираните от държавата социални услуги и нейното предоставяне ще се осъществява по реда на ЗСУ и ППЗСУ. </w:t>
      </w:r>
    </w:p>
    <w:p w:rsidR="006D3C15" w:rsidRPr="006D3C15" w:rsidRDefault="006D3C15" w:rsidP="006D3C15">
      <w:pPr>
        <w:pStyle w:val="Heading1"/>
      </w:pPr>
      <w:bookmarkStart w:id="1" w:name="_Hlk77331739"/>
      <w:r w:rsidRPr="006D3C15">
        <w:t xml:space="preserve">Закон за закрила на детето и отговорности на местните власти </w:t>
      </w:r>
      <w:bookmarkEnd w:id="1"/>
    </w:p>
    <w:p w:rsidR="006D3C15" w:rsidRPr="006D3C15" w:rsidRDefault="006D3C15" w:rsidP="006D3C15">
      <w:pPr>
        <w:shd w:val="clear" w:color="auto" w:fill="FFFFFF"/>
        <w:spacing w:before="100" w:beforeAutospacing="1" w:after="100" w:afterAutospacing="1"/>
        <w:jc w:val="both"/>
        <w:rPr>
          <w:rFonts w:ascii="Times New Roman" w:hAnsi="Times New Roman" w:cs="Times New Roman"/>
          <w:color w:val="000000"/>
        </w:rPr>
      </w:pPr>
      <w:r w:rsidRPr="006D3C15">
        <w:rPr>
          <w:rFonts w:ascii="Times New Roman" w:eastAsia="Times New Roman" w:hAnsi="Times New Roman" w:cs="Times New Roman"/>
          <w:color w:val="000000"/>
        </w:rPr>
        <w:t xml:space="preserve">С промяна на Закона за закрила на детето през 2009 г. </w:t>
      </w:r>
      <w:r w:rsidRPr="006D3C15">
        <w:rPr>
          <w:rFonts w:ascii="Times New Roman" w:hAnsi="Times New Roman" w:cs="Times New Roman"/>
          <w:color w:val="000000"/>
        </w:rPr>
        <w:t xml:space="preserve">се дава възможност на местните власти – кметове и общински съвети, за упражняване на повече правомощия и повече отговорности в планирането, управлението и контрола на грижата и услугите за децата и семействата. </w:t>
      </w:r>
    </w:p>
    <w:p w:rsidR="006D3C15" w:rsidRPr="006D3C15" w:rsidRDefault="006D3C15" w:rsidP="006D3C15">
      <w:pPr>
        <w:autoSpaceDE w:val="0"/>
        <w:autoSpaceDN w:val="0"/>
        <w:adjustRightInd w:val="0"/>
        <w:spacing w:after="0"/>
        <w:jc w:val="both"/>
        <w:rPr>
          <w:rFonts w:ascii="Times New Roman" w:hAnsi="Times New Roman" w:cs="Times New Roman"/>
          <w:b/>
          <w:bCs/>
        </w:rPr>
      </w:pPr>
      <w:r w:rsidRPr="006D3C15">
        <w:rPr>
          <w:rFonts w:ascii="Times New Roman" w:hAnsi="Times New Roman" w:cs="Times New Roman"/>
          <w:b/>
          <w:bCs/>
        </w:rPr>
        <w:t>Отговорности на местно ниво кметовете на общини според Закона за закрила на детето:</w:t>
      </w:r>
    </w:p>
    <w:p w:rsidR="006D3C15" w:rsidRPr="006D3C15" w:rsidRDefault="006D3C15" w:rsidP="001D2D4D">
      <w:pPr>
        <w:pStyle w:val="ListParagraph"/>
        <w:numPr>
          <w:ilvl w:val="0"/>
          <w:numId w:val="22"/>
        </w:numPr>
        <w:jc w:val="both"/>
      </w:pPr>
      <w:r w:rsidRPr="006D3C15">
        <w:t>осигуряват прилагането на държавната политика за закрила на детето в общината и</w:t>
      </w:r>
    </w:p>
    <w:p w:rsidR="006D3C15" w:rsidRPr="006D3C15" w:rsidRDefault="006D3C15" w:rsidP="006D3C15">
      <w:pPr>
        <w:pStyle w:val="ListParagraph"/>
        <w:jc w:val="both"/>
      </w:pPr>
      <w:proofErr w:type="gramStart"/>
      <w:r w:rsidRPr="006D3C15">
        <w:t>координират</w:t>
      </w:r>
      <w:proofErr w:type="gramEnd"/>
      <w:r w:rsidRPr="006D3C15">
        <w:t xml:space="preserve"> дейностите по закрила на детето на местно ниво;</w:t>
      </w:r>
    </w:p>
    <w:p w:rsidR="006D3C15" w:rsidRPr="006D3C15" w:rsidRDefault="006D3C15" w:rsidP="001D2D4D">
      <w:pPr>
        <w:pStyle w:val="ListParagraph"/>
        <w:numPr>
          <w:ilvl w:val="0"/>
          <w:numId w:val="22"/>
        </w:numPr>
        <w:jc w:val="both"/>
      </w:pPr>
      <w:r w:rsidRPr="006D3C15">
        <w:t>осигуряват безопасността на децата в общинските училища, детски градини и</w:t>
      </w:r>
    </w:p>
    <w:p w:rsidR="006D3C15" w:rsidRPr="006D3C15" w:rsidRDefault="006D3C15" w:rsidP="006D3C15">
      <w:pPr>
        <w:pStyle w:val="ListParagraph"/>
        <w:jc w:val="both"/>
      </w:pPr>
      <w:proofErr w:type="gramStart"/>
      <w:r w:rsidRPr="006D3C15">
        <w:t>обслужващи</w:t>
      </w:r>
      <w:proofErr w:type="gramEnd"/>
      <w:r w:rsidRPr="006D3C15">
        <w:t xml:space="preserve"> звена;</w:t>
      </w:r>
    </w:p>
    <w:p w:rsidR="006D3C15" w:rsidRPr="006D3C15" w:rsidRDefault="006D3C15" w:rsidP="001D2D4D">
      <w:pPr>
        <w:pStyle w:val="ListParagraph"/>
        <w:numPr>
          <w:ilvl w:val="0"/>
          <w:numId w:val="22"/>
        </w:numPr>
        <w:jc w:val="both"/>
      </w:pPr>
      <w:r w:rsidRPr="006D3C15">
        <w:t>предприемат мерки за осигуряване безопасността на децата в структурите и</w:t>
      </w:r>
    </w:p>
    <w:p w:rsidR="006D3C15" w:rsidRPr="006D3C15" w:rsidRDefault="006D3C15" w:rsidP="006D3C15">
      <w:pPr>
        <w:pStyle w:val="ListParagraph"/>
        <w:jc w:val="both"/>
      </w:pPr>
      <w:proofErr w:type="gramStart"/>
      <w:r w:rsidRPr="006D3C15">
        <w:t>звената</w:t>
      </w:r>
      <w:proofErr w:type="gramEnd"/>
      <w:r w:rsidRPr="006D3C15">
        <w:t xml:space="preserve"> на територията на съответната община;</w:t>
      </w:r>
    </w:p>
    <w:p w:rsidR="006D3C15" w:rsidRPr="006D3C15" w:rsidRDefault="006D3C15" w:rsidP="001D2D4D">
      <w:pPr>
        <w:pStyle w:val="ListParagraph"/>
        <w:numPr>
          <w:ilvl w:val="0"/>
          <w:numId w:val="22"/>
        </w:numPr>
        <w:jc w:val="both"/>
      </w:pPr>
      <w:r w:rsidRPr="006D3C15">
        <w:t>подпомагат и насърчават сътрудничеството с гражданските организации на местно</w:t>
      </w:r>
    </w:p>
    <w:p w:rsidR="006D3C15" w:rsidRPr="006D3C15" w:rsidRDefault="006D3C15" w:rsidP="006D3C15">
      <w:pPr>
        <w:pStyle w:val="ListParagraph"/>
        <w:jc w:val="both"/>
      </w:pPr>
      <w:proofErr w:type="gramStart"/>
      <w:r w:rsidRPr="006D3C15">
        <w:t>ниво</w:t>
      </w:r>
      <w:proofErr w:type="gramEnd"/>
      <w:r w:rsidRPr="006D3C15">
        <w:t xml:space="preserve"> с цел активното им участие в процеса на формулиране, изпълнение и мониторинг на политиката по закрила на детето.</w:t>
      </w:r>
    </w:p>
    <w:p w:rsidR="006D3C15" w:rsidRPr="006D3C15" w:rsidRDefault="006D3C15" w:rsidP="006D3C15">
      <w:pPr>
        <w:shd w:val="clear" w:color="auto" w:fill="FFFFFF"/>
        <w:spacing w:before="100" w:beforeAutospacing="1" w:after="100" w:afterAutospacing="1"/>
        <w:jc w:val="both"/>
        <w:rPr>
          <w:rFonts w:ascii="Times New Roman" w:hAnsi="Times New Roman" w:cs="Times New Roman"/>
        </w:rPr>
      </w:pPr>
      <w:r w:rsidRPr="006D3C15">
        <w:rPr>
          <w:rFonts w:ascii="Times New Roman" w:hAnsi="Times New Roman" w:cs="Times New Roman"/>
        </w:rPr>
        <w:t xml:space="preserve">Към всяка община се създава </w:t>
      </w:r>
      <w:r w:rsidRPr="006D3C15">
        <w:rPr>
          <w:rFonts w:ascii="Times New Roman" w:hAnsi="Times New Roman" w:cs="Times New Roman"/>
          <w:b/>
          <w:bCs/>
        </w:rPr>
        <w:t>Комисия за детето с консултативни</w:t>
      </w:r>
      <w:r w:rsidRPr="006D3C15">
        <w:rPr>
          <w:rFonts w:ascii="Times New Roman" w:hAnsi="Times New Roman" w:cs="Times New Roman"/>
        </w:rPr>
        <w:t xml:space="preserve"> и координационни функции, в която участват представители на общинската администрация, областната дирекция на Министерството на вътрешните работи, регионалното управление на образованието, регионалната здравна инспекция, дирекция "Социално подпомагане", местната комисия за борба срещу противообществените прояви на малолетните и непълнолетните, както и на юридическите лица с нестопанска цел и други, които осъществяват дейности по закрила на детето. </w:t>
      </w:r>
    </w:p>
    <w:p w:rsidR="006D3C15" w:rsidRPr="006D3C15" w:rsidRDefault="006D3C15" w:rsidP="006D3C15">
      <w:pPr>
        <w:shd w:val="clear" w:color="auto" w:fill="FFFFFF"/>
        <w:spacing w:before="100" w:beforeAutospacing="1" w:after="100" w:afterAutospacing="1"/>
        <w:jc w:val="both"/>
        <w:rPr>
          <w:rFonts w:ascii="Times New Roman" w:hAnsi="Times New Roman" w:cs="Times New Roman"/>
        </w:rPr>
      </w:pPr>
      <w:r w:rsidRPr="006D3C15">
        <w:rPr>
          <w:rFonts w:ascii="Times New Roman" w:hAnsi="Times New Roman" w:cs="Times New Roman"/>
        </w:rPr>
        <w:t>Комисията е обединяващо и координиращо звено на политиките за всички деца на територията на общината и формира и осигурява осъществяването на местната политика по закрила на детето.</w:t>
      </w:r>
    </w:p>
    <w:p w:rsidR="006D3C15" w:rsidRPr="006D3C15" w:rsidRDefault="006D3C15" w:rsidP="006D3C15">
      <w:p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b/>
          <w:bCs/>
          <w:color w:val="222222"/>
        </w:rPr>
        <w:t>Комисията за детето</w:t>
      </w:r>
      <w:r w:rsidRPr="006D3C15">
        <w:rPr>
          <w:rFonts w:ascii="Times New Roman" w:eastAsia="Times New Roman" w:hAnsi="Times New Roman" w:cs="Times New Roman"/>
          <w:color w:val="222222"/>
        </w:rPr>
        <w:t xml:space="preserve"> на основание чл.44, ал.2 от ЗМСМА и във връзка с чл.20а от Закона </w:t>
      </w:r>
      <w:r w:rsidRPr="006D3C15">
        <w:rPr>
          <w:rFonts w:ascii="Times New Roman" w:eastAsia="Times New Roman" w:hAnsi="Times New Roman" w:cs="Times New Roman"/>
        </w:rPr>
        <w:t xml:space="preserve">за закрила на детето има следните функции: </w:t>
      </w:r>
    </w:p>
    <w:p w:rsidR="006D3C15" w:rsidRPr="006D3C15" w:rsidRDefault="006D3C15" w:rsidP="001D2D4D">
      <w:pPr>
        <w:pStyle w:val="ListParagraph"/>
        <w:numPr>
          <w:ilvl w:val="0"/>
          <w:numId w:val="6"/>
        </w:numPr>
        <w:shd w:val="clear" w:color="auto" w:fill="FFFFFF"/>
        <w:spacing w:after="0"/>
        <w:jc w:val="both"/>
        <w:rPr>
          <w:rFonts w:ascii="Times New Roman" w:hAnsi="Times New Roman" w:cs="Times New Roman"/>
        </w:rPr>
      </w:pPr>
      <w:r w:rsidRPr="006D3C15">
        <w:rPr>
          <w:rFonts w:ascii="Times New Roman" w:hAnsi="Times New Roman" w:cs="Times New Roman"/>
        </w:rPr>
        <w:t>разработва общинска програма за закрила на детето съобразно потребностите на децата и техните семейства в общината;</w:t>
      </w:r>
    </w:p>
    <w:p w:rsidR="006D3C15" w:rsidRPr="006D3C15" w:rsidRDefault="006D3C15" w:rsidP="001D2D4D">
      <w:pPr>
        <w:pStyle w:val="ListParagraph"/>
        <w:numPr>
          <w:ilvl w:val="0"/>
          <w:numId w:val="6"/>
        </w:numPr>
        <w:shd w:val="clear" w:color="auto" w:fill="FFFFFF"/>
        <w:spacing w:after="0"/>
        <w:jc w:val="both"/>
        <w:rPr>
          <w:rFonts w:ascii="Times New Roman" w:hAnsi="Times New Roman" w:cs="Times New Roman"/>
        </w:rPr>
      </w:pPr>
      <w:r w:rsidRPr="006D3C15">
        <w:rPr>
          <w:rFonts w:ascii="Times New Roman" w:hAnsi="Times New Roman" w:cs="Times New Roman"/>
        </w:rPr>
        <w:t>осъществява сътрудничество, координация и подпомага обмена на информация между компетентните органи и юридическите лица при осъществяване на дейностите по закрила на детето на общинско ниво;</w:t>
      </w:r>
    </w:p>
    <w:p w:rsidR="006D3C15" w:rsidRPr="006D3C15" w:rsidRDefault="006D3C15" w:rsidP="001D2D4D">
      <w:pPr>
        <w:numPr>
          <w:ilvl w:val="0"/>
          <w:numId w:val="6"/>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осъществява и други дейности, възложени с нормативен акт;</w:t>
      </w:r>
    </w:p>
    <w:p w:rsidR="006D3C15" w:rsidRPr="006D3C15" w:rsidRDefault="006D3C15" w:rsidP="001D2D4D">
      <w:pPr>
        <w:numPr>
          <w:ilvl w:val="0"/>
          <w:numId w:val="6"/>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за участие в заседанията на комисията могат да бъдат поканени и лица с обществен авторитет, учени, както и представители на медиите;</w:t>
      </w:r>
    </w:p>
    <w:p w:rsidR="006D3C15" w:rsidRPr="006D3C15" w:rsidRDefault="006D3C15" w:rsidP="001D2D4D">
      <w:pPr>
        <w:numPr>
          <w:ilvl w:val="0"/>
          <w:numId w:val="6"/>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 xml:space="preserve">Комисията за детето провежда редовни заседания </w:t>
      </w:r>
      <w:r w:rsidRPr="006D3C15">
        <w:rPr>
          <w:rFonts w:ascii="Times New Roman" w:eastAsia="Times New Roman" w:hAnsi="Times New Roman" w:cs="Times New Roman"/>
          <w:color w:val="FF0000"/>
        </w:rPr>
        <w:t xml:space="preserve"> </w:t>
      </w:r>
      <w:r w:rsidRPr="006D3C15">
        <w:rPr>
          <w:rFonts w:ascii="Times New Roman" w:eastAsia="Times New Roman" w:hAnsi="Times New Roman" w:cs="Times New Roman"/>
          <w:color w:val="000000" w:themeColor="text1"/>
        </w:rPr>
        <w:t>по</w:t>
      </w:r>
      <w:r w:rsidRPr="006D3C15">
        <w:rPr>
          <w:rFonts w:ascii="Times New Roman" w:eastAsia="Times New Roman" w:hAnsi="Times New Roman" w:cs="Times New Roman"/>
          <w:color w:val="FF0000"/>
        </w:rPr>
        <w:t xml:space="preserve"> </w:t>
      </w:r>
      <w:r w:rsidRPr="006D3C15">
        <w:rPr>
          <w:rFonts w:ascii="Times New Roman" w:eastAsia="Times New Roman" w:hAnsi="Times New Roman" w:cs="Times New Roman"/>
        </w:rPr>
        <w:t>предварително установен дневен ред;</w:t>
      </w:r>
    </w:p>
    <w:p w:rsidR="006D3C15" w:rsidRPr="006D3C15" w:rsidRDefault="006D3C15" w:rsidP="001D2D4D">
      <w:pPr>
        <w:numPr>
          <w:ilvl w:val="0"/>
          <w:numId w:val="6"/>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lastRenderedPageBreak/>
        <w:t>осъществява и други дейности, възложени с нормативен акт;</w:t>
      </w:r>
    </w:p>
    <w:p w:rsidR="006D3C15" w:rsidRPr="006D3C15" w:rsidRDefault="006D3C15" w:rsidP="001D2D4D">
      <w:pPr>
        <w:numPr>
          <w:ilvl w:val="0"/>
          <w:numId w:val="6"/>
        </w:numPr>
        <w:shd w:val="clear" w:color="auto" w:fill="FFFFFF"/>
        <w:spacing w:after="0"/>
        <w:jc w:val="both"/>
        <w:rPr>
          <w:rFonts w:ascii="Times New Roman" w:eastAsia="Times New Roman" w:hAnsi="Times New Roman" w:cs="Times New Roman"/>
        </w:rPr>
      </w:pPr>
      <w:proofErr w:type="gramStart"/>
      <w:r w:rsidRPr="006D3C15">
        <w:rPr>
          <w:rFonts w:ascii="Times New Roman" w:eastAsia="Times New Roman" w:hAnsi="Times New Roman" w:cs="Times New Roman"/>
        </w:rPr>
        <w:t>всяка</w:t>
      </w:r>
      <w:proofErr w:type="gramEnd"/>
      <w:r w:rsidRPr="006D3C15">
        <w:rPr>
          <w:rFonts w:ascii="Times New Roman" w:eastAsia="Times New Roman" w:hAnsi="Times New Roman" w:cs="Times New Roman"/>
        </w:rPr>
        <w:t xml:space="preserve"> комисия за детето изработва и приема правила за реда и организацията на своята работа.</w:t>
      </w:r>
    </w:p>
    <w:p w:rsidR="006D3C15" w:rsidRPr="006D3C15" w:rsidRDefault="006D3C15" w:rsidP="006D3C15">
      <w:pPr>
        <w:shd w:val="clear" w:color="auto" w:fill="FEFEFE"/>
        <w:spacing w:after="0"/>
        <w:jc w:val="both"/>
        <w:rPr>
          <w:rFonts w:ascii="Times New Roman" w:hAnsi="Times New Roman" w:cs="Times New Roman"/>
          <w:color w:val="000000"/>
        </w:rPr>
      </w:pPr>
    </w:p>
    <w:p w:rsidR="006D3C15" w:rsidRPr="006D3C15" w:rsidRDefault="006D3C15" w:rsidP="006D3C15">
      <w:pPr>
        <w:shd w:val="clear" w:color="auto" w:fill="FEFEFE"/>
        <w:spacing w:after="0"/>
        <w:jc w:val="both"/>
        <w:rPr>
          <w:rFonts w:ascii="Times New Roman" w:hAnsi="Times New Roman" w:cs="Times New Roman"/>
          <w:color w:val="000000"/>
        </w:rPr>
      </w:pPr>
      <w:r w:rsidRPr="006D3C15">
        <w:rPr>
          <w:rFonts w:ascii="Times New Roman" w:hAnsi="Times New Roman" w:cs="Times New Roman"/>
          <w:color w:val="000000"/>
        </w:rPr>
        <w:t>Комисията за детето се състои от 9 до 15 членове. Председател на комисията е кметът на общината или оправомощено от него длъжностно лице, който определя със заповед членовете на комисията.</w:t>
      </w:r>
    </w:p>
    <w:p w:rsidR="006D3C15" w:rsidRPr="006D3C15" w:rsidRDefault="006D3C15" w:rsidP="006D3C15">
      <w:pPr>
        <w:shd w:val="clear" w:color="auto" w:fill="FFFFFF"/>
        <w:spacing w:before="100" w:beforeAutospacing="1" w:after="100" w:afterAutospacing="1"/>
        <w:jc w:val="both"/>
        <w:rPr>
          <w:rFonts w:ascii="Times New Roman" w:hAnsi="Times New Roman" w:cs="Times New Roman"/>
          <w:b/>
          <w:bCs/>
          <w:color w:val="222222"/>
        </w:rPr>
      </w:pPr>
      <w:r w:rsidRPr="006D3C15">
        <w:rPr>
          <w:rFonts w:ascii="Times New Roman" w:hAnsi="Times New Roman" w:cs="Times New Roman"/>
          <w:b/>
          <w:bCs/>
          <w:color w:val="000000"/>
          <w:shd w:val="clear" w:color="auto" w:fill="FEFEFE"/>
        </w:rPr>
        <w:t>Общински програми за детето </w:t>
      </w:r>
    </w:p>
    <w:p w:rsidR="006D3C15" w:rsidRPr="006D3C15" w:rsidRDefault="006D3C15" w:rsidP="006D3C15">
      <w:pPr>
        <w:autoSpaceDE w:val="0"/>
        <w:autoSpaceDN w:val="0"/>
        <w:adjustRightInd w:val="0"/>
        <w:spacing w:after="0"/>
        <w:jc w:val="both"/>
        <w:rPr>
          <w:rFonts w:ascii="Times New Roman" w:hAnsi="Times New Roman" w:cs="Times New Roman"/>
          <w:b/>
          <w:bCs/>
        </w:rPr>
      </w:pPr>
      <w:r w:rsidRPr="006D3C15">
        <w:rPr>
          <w:rFonts w:ascii="Times New Roman" w:hAnsi="Times New Roman" w:cs="Times New Roman"/>
          <w:color w:val="000000"/>
          <w:shd w:val="clear" w:color="auto" w:fill="FEFEFE"/>
        </w:rPr>
        <w:t>Общинският съвет приема всяка година по предложение на дирекция "Социално подпомагане" изготвената от Комисията по </w:t>
      </w:r>
      <w:r w:rsidRPr="006D3C15">
        <w:rPr>
          <w:rStyle w:val="newdocreference"/>
          <w:rFonts w:ascii="Times New Roman" w:hAnsi="Times New Roman" w:cs="Times New Roman"/>
          <w:color w:val="000000"/>
          <w:shd w:val="clear" w:color="auto" w:fill="FEFEFE"/>
        </w:rPr>
        <w:t>чл. 20а от Закона за закрила на детето</w:t>
      </w:r>
      <w:r w:rsidRPr="006D3C15">
        <w:rPr>
          <w:rFonts w:ascii="Times New Roman" w:hAnsi="Times New Roman" w:cs="Times New Roman"/>
          <w:color w:val="000000"/>
          <w:shd w:val="clear" w:color="auto" w:fill="FEFEFE"/>
        </w:rPr>
        <w:t> общинска програма за закрила на детето съобразно потребностите на д</w:t>
      </w:r>
      <w:r w:rsidRPr="006D3C15">
        <w:rPr>
          <w:rFonts w:ascii="Times New Roman" w:hAnsi="Times New Roman" w:cs="Times New Roman"/>
        </w:rPr>
        <w:t>етето</w:t>
      </w:r>
    </w:p>
    <w:p w:rsidR="006D3C15" w:rsidRPr="006D3C15" w:rsidRDefault="006D3C15" w:rsidP="006D3C15">
      <w:pPr>
        <w:shd w:val="clear" w:color="auto" w:fill="FFFFFF"/>
        <w:spacing w:after="0"/>
        <w:jc w:val="both"/>
        <w:rPr>
          <w:rFonts w:ascii="Times New Roman" w:eastAsia="Times New Roman" w:hAnsi="Times New Roman" w:cs="Times New Roman"/>
          <w:color w:val="222222"/>
        </w:rPr>
      </w:pPr>
    </w:p>
    <w:p w:rsidR="006D3C15" w:rsidRPr="006D3C15" w:rsidRDefault="006D3C15" w:rsidP="006D3C15">
      <w:pPr>
        <w:shd w:val="clear" w:color="auto" w:fill="FFFFFF"/>
        <w:spacing w:after="0"/>
        <w:jc w:val="both"/>
        <w:rPr>
          <w:rFonts w:ascii="Times New Roman" w:eastAsia="Times New Roman" w:hAnsi="Times New Roman" w:cs="Times New Roman"/>
          <w:color w:val="222222"/>
        </w:rPr>
      </w:pPr>
      <w:r w:rsidRPr="006D3C15">
        <w:rPr>
          <w:rFonts w:ascii="Times New Roman" w:eastAsia="Times New Roman" w:hAnsi="Times New Roman" w:cs="Times New Roman"/>
          <w:color w:val="222222"/>
        </w:rPr>
        <w:t xml:space="preserve">Общините имат отговорности по предоставянето </w:t>
      </w:r>
      <w:proofErr w:type="gramStart"/>
      <w:r w:rsidRPr="006D3C15">
        <w:rPr>
          <w:rFonts w:ascii="Times New Roman" w:eastAsia="Times New Roman" w:hAnsi="Times New Roman" w:cs="Times New Roman"/>
          <w:color w:val="222222"/>
        </w:rPr>
        <w:t>на  социални</w:t>
      </w:r>
      <w:proofErr w:type="gramEnd"/>
      <w:r w:rsidRPr="006D3C15">
        <w:rPr>
          <w:rFonts w:ascii="Times New Roman" w:eastAsia="Times New Roman" w:hAnsi="Times New Roman" w:cs="Times New Roman"/>
          <w:color w:val="222222"/>
        </w:rPr>
        <w:t xml:space="preserve"> услуги за деца и семейства, които управляват или възлагат социалните услуги, които отговорят на потребностите на територията на общината. </w:t>
      </w:r>
    </w:p>
    <w:p w:rsidR="006D3C15" w:rsidRPr="006D3C15" w:rsidRDefault="006D3C15" w:rsidP="006D3C15">
      <w:pPr>
        <w:autoSpaceDE w:val="0"/>
        <w:autoSpaceDN w:val="0"/>
        <w:adjustRightInd w:val="0"/>
        <w:spacing w:after="0"/>
        <w:jc w:val="both"/>
        <w:rPr>
          <w:rFonts w:ascii="Times New Roman" w:hAnsi="Times New Roman" w:cs="Times New Roman"/>
        </w:rPr>
      </w:pPr>
      <w:r w:rsidRPr="006D3C15">
        <w:rPr>
          <w:rFonts w:ascii="Times New Roman" w:eastAsia="Times New Roman" w:hAnsi="Times New Roman" w:cs="Times New Roman"/>
          <w:color w:val="222222"/>
        </w:rPr>
        <w:t>Социални</w:t>
      </w:r>
      <w:r w:rsidRPr="006D3C15">
        <w:rPr>
          <w:rFonts w:ascii="Times New Roman" w:hAnsi="Times New Roman" w:cs="Times New Roman"/>
          <w:color w:val="222222"/>
        </w:rPr>
        <w:t xml:space="preserve"> услуги, които се администрират (насочване и ползване )от общината през 2021 година е Асистентската подкрепа, която подкрепя деца с трайни увреждания чрез </w:t>
      </w:r>
      <w:r w:rsidRPr="006D3C15">
        <w:rPr>
          <w:rFonts w:ascii="Times New Roman" w:hAnsi="Times New Roman" w:cs="Times New Roman"/>
        </w:rPr>
        <w:t xml:space="preserve"> подкрепа за самообслужване,  движение и придвижване, промяна и поддържане на позицията на тялото, изпълнение на ежедневни и домакински дейности и комуникация.</w:t>
      </w:r>
    </w:p>
    <w:p w:rsidR="006D3C15" w:rsidRPr="006D3C15" w:rsidRDefault="006D3C15" w:rsidP="006D3C15">
      <w:pPr>
        <w:shd w:val="clear" w:color="auto" w:fill="FFFFFF"/>
        <w:spacing w:after="0"/>
        <w:jc w:val="both"/>
        <w:rPr>
          <w:rFonts w:ascii="Times New Roman" w:hAnsi="Times New Roman" w:cs="Times New Roman"/>
          <w:bCs/>
          <w:color w:val="000000"/>
        </w:rPr>
      </w:pPr>
      <w:r w:rsidRPr="006D3C15">
        <w:rPr>
          <w:rFonts w:ascii="Times New Roman" w:eastAsia="Times New Roman" w:hAnsi="Times New Roman" w:cs="Times New Roman"/>
          <w:color w:val="222222"/>
        </w:rPr>
        <w:t xml:space="preserve"> </w:t>
      </w:r>
      <w:r w:rsidRPr="006D3C15">
        <w:rPr>
          <w:rFonts w:ascii="Times New Roman" w:hAnsi="Times New Roman" w:cs="Times New Roman"/>
          <w:bCs/>
          <w:color w:val="000000"/>
        </w:rPr>
        <w:t>Едни от мерките в националния план за реализация на визията за деинституционализация на грижата за деца са свързани със осигуряване на социални и интегрирани услуги за ранна интервенция и превенция в семейна среда; Мерки за осигуряване на социални, здравни и интегрирани здравно-социални услуги за децата с увреждания.</w:t>
      </w:r>
    </w:p>
    <w:p w:rsidR="006D3C15" w:rsidRPr="006D3C15" w:rsidRDefault="006D3C15" w:rsidP="006D3C15">
      <w:pPr>
        <w:autoSpaceDE w:val="0"/>
        <w:autoSpaceDN w:val="0"/>
        <w:adjustRightInd w:val="0"/>
        <w:spacing w:after="0"/>
        <w:jc w:val="both"/>
        <w:rPr>
          <w:rFonts w:ascii="Times New Roman" w:hAnsi="Times New Roman" w:cs="Times New Roman"/>
        </w:rPr>
      </w:pPr>
      <w:r w:rsidRPr="006D3C15">
        <w:rPr>
          <w:rFonts w:ascii="Times New Roman" w:hAnsi="Times New Roman" w:cs="Times New Roman"/>
          <w:b/>
          <w:bCs/>
          <w:shd w:val="clear" w:color="auto" w:fill="FFFFFF"/>
        </w:rPr>
        <w:t xml:space="preserve">ЗСУ </w:t>
      </w:r>
      <w:r w:rsidRPr="006D3C15">
        <w:rPr>
          <w:rFonts w:ascii="Times New Roman" w:hAnsi="Times New Roman" w:cs="Times New Roman"/>
          <w:shd w:val="clear" w:color="auto" w:fill="FFFFFF"/>
        </w:rPr>
        <w:t xml:space="preserve">постановява интегрирано предоставяне на </w:t>
      </w:r>
      <w:proofErr w:type="gramStart"/>
      <w:r w:rsidRPr="006D3C15">
        <w:rPr>
          <w:rFonts w:ascii="Times New Roman" w:hAnsi="Times New Roman" w:cs="Times New Roman"/>
          <w:shd w:val="clear" w:color="auto" w:fill="FFFFFF"/>
        </w:rPr>
        <w:t>подкрепа  от</w:t>
      </w:r>
      <w:proofErr w:type="gramEnd"/>
      <w:r w:rsidRPr="006D3C15">
        <w:rPr>
          <w:rFonts w:ascii="Times New Roman" w:hAnsi="Times New Roman" w:cs="Times New Roman"/>
          <w:shd w:val="clear" w:color="auto" w:fill="FFFFFF"/>
        </w:rPr>
        <w:t xml:space="preserve"> различни системи  и</w:t>
      </w:r>
      <w:r w:rsidRPr="006D3C15">
        <w:rPr>
          <w:rFonts w:ascii="Times New Roman" w:hAnsi="Times New Roman" w:cs="Times New Roman"/>
          <w:b/>
          <w:bCs/>
          <w:shd w:val="clear" w:color="auto" w:fill="FFFFFF"/>
        </w:rPr>
        <w:t xml:space="preserve"> </w:t>
      </w:r>
      <w:r w:rsidRPr="006D3C15">
        <w:rPr>
          <w:rFonts w:ascii="Times New Roman" w:hAnsi="Times New Roman" w:cs="Times New Roman"/>
          <w:b/>
          <w:bCs/>
        </w:rPr>
        <w:t>Интегрирано предоставяне на подкрепа чрез социални услуги и интегрирани междусектори услуги</w:t>
      </w:r>
    </w:p>
    <w:p w:rsidR="006D3C15" w:rsidRPr="006D3C15" w:rsidRDefault="006D3C15" w:rsidP="006D3C15">
      <w:pPr>
        <w:autoSpaceDE w:val="0"/>
        <w:autoSpaceDN w:val="0"/>
        <w:adjustRightInd w:val="0"/>
        <w:spacing w:after="0"/>
        <w:jc w:val="both"/>
        <w:rPr>
          <w:rFonts w:ascii="Times New Roman" w:hAnsi="Times New Roman" w:cs="Times New Roman"/>
        </w:rPr>
      </w:pPr>
      <w:r w:rsidRPr="006D3C15">
        <w:rPr>
          <w:rFonts w:ascii="Times New Roman" w:hAnsi="Times New Roman" w:cs="Times New Roman"/>
          <w:b/>
          <w:bCs/>
        </w:rPr>
        <w:t>Интегрирано предоставяне на подкрепа от различни системи е</w:t>
      </w:r>
      <w:r w:rsidRPr="006D3C15">
        <w:rPr>
          <w:rFonts w:ascii="Times New Roman" w:hAnsi="Times New Roman" w:cs="Times New Roman"/>
        </w:rPr>
        <w:t>, когато лицата се подкрепят чрез дейности и/или услуги от различни сектори, като всяка дейност и услуга с предоставя, организира, управлява, контролира и финансира съгласно установения за нея ред. Интегрираното предоставяне на подкрепа може да се организира от общините, органите, институциите или доставчиците чрез създаване на обща среда, в която да се осъществяват дейностите и услугите; осигуряване на достъпа на лицата до различните дейности и услуги; осигуряване на координацията и съвместната работа на специалистите, извършващи дейностите и услугите от различните сектори. За интегрирано предоставяне на подкрепа от различни системи органите, институциите и доставчиците на услуги, които отговарят за дейностите и услугите за лицето, изготвят съвместен план за предоставяне на подкрепата. Той се координира от доставчика на социалната услуга, която е част от интегрираната подкрепа. Същият доставчик управлява случая. Когато касае случаи на закрила на детето се координира от Д“СП“</w:t>
      </w:r>
    </w:p>
    <w:p w:rsidR="006D3C15" w:rsidRPr="006D3C15" w:rsidRDefault="006D3C15" w:rsidP="006D3C15">
      <w:pPr>
        <w:autoSpaceDE w:val="0"/>
        <w:autoSpaceDN w:val="0"/>
        <w:adjustRightInd w:val="0"/>
        <w:spacing w:after="0"/>
        <w:jc w:val="both"/>
        <w:rPr>
          <w:rFonts w:ascii="Times New Roman" w:hAnsi="Times New Roman" w:cs="Times New Roman"/>
        </w:rPr>
      </w:pPr>
      <w:r w:rsidRPr="006D3C15">
        <w:rPr>
          <w:rFonts w:ascii="Times New Roman" w:hAnsi="Times New Roman" w:cs="Times New Roman"/>
          <w:b/>
          <w:bCs/>
        </w:rPr>
        <w:t>Интегрирано предоставяне на подкрепа чрез социални услуги</w:t>
      </w:r>
      <w:r w:rsidRPr="006D3C15">
        <w:rPr>
          <w:rFonts w:ascii="Times New Roman" w:hAnsi="Times New Roman" w:cs="Times New Roman"/>
        </w:rPr>
        <w:t xml:space="preserve"> е, когато на едно лице се предоставя комплексна подкрепа чрез различни видове социални услуги.  Интегрираното предоставяне на социални услуги, финансирани от държавния бюджет, се организира от общината. При интегрираното предоставяне на социални услуги от един доставчик лицето </w:t>
      </w:r>
      <w:r w:rsidRPr="006D3C15">
        <w:rPr>
          <w:rFonts w:ascii="Times New Roman" w:hAnsi="Times New Roman" w:cs="Times New Roman"/>
        </w:rPr>
        <w:lastRenderedPageBreak/>
        <w:t>сключва договор с него за ползването на всички услуги, а при различни доставчици лицето сключва договор с всеки един от доставчиците</w:t>
      </w:r>
    </w:p>
    <w:p w:rsidR="006D3C15" w:rsidRPr="006D3C15" w:rsidRDefault="006D3C15" w:rsidP="006D3C15">
      <w:pPr>
        <w:spacing w:after="0"/>
        <w:jc w:val="both"/>
        <w:rPr>
          <w:rFonts w:ascii="Times New Roman" w:hAnsi="Times New Roman" w:cs="Times New Roman"/>
          <w:b/>
          <w:bCs/>
        </w:rPr>
      </w:pPr>
      <w:r w:rsidRPr="006D3C15">
        <w:rPr>
          <w:rFonts w:ascii="Times New Roman" w:hAnsi="Times New Roman" w:cs="Times New Roman"/>
          <w:b/>
          <w:bCs/>
        </w:rPr>
        <w:t xml:space="preserve">Интегрирани междусекторни услуги </w:t>
      </w:r>
    </w:p>
    <w:p w:rsidR="006D3C15" w:rsidRPr="006D3C15" w:rsidRDefault="006D3C15" w:rsidP="006D3C15">
      <w:pPr>
        <w:autoSpaceDE w:val="0"/>
        <w:autoSpaceDN w:val="0"/>
        <w:adjustRightInd w:val="0"/>
        <w:spacing w:after="0"/>
        <w:jc w:val="both"/>
        <w:rPr>
          <w:rFonts w:ascii="Times New Roman" w:hAnsi="Times New Roman" w:cs="Times New Roman"/>
        </w:rPr>
      </w:pPr>
      <w:r w:rsidRPr="006D3C15">
        <w:rPr>
          <w:rFonts w:ascii="Times New Roman" w:eastAsia="MS ??" w:hAnsi="Times New Roman" w:cs="Times New Roman"/>
        </w:rPr>
        <w:t>Според ЗСУ</w:t>
      </w:r>
      <w:r w:rsidRPr="006D3C15">
        <w:rPr>
          <w:rFonts w:ascii="Times New Roman" w:hAnsi="Times New Roman" w:cs="Times New Roman"/>
        </w:rPr>
        <w:t xml:space="preserve"> интегрираните здравно-социални услуги, които се финансират изцяло или частично от държавния бюджет, се включват в Националната карта на социалните услуги по реда, определен в наредбата. Интегрираните здравно-социални услуги са услуги за специализирана подкрепа на лицата чрез дейности от сферата на здравните грижи и социалните услуги, които се предоставят в рамките на обща организация и управление. Всички доставчици на социални услуги и лечебните заведения могат да предоставят интегрирани здравно-социални услуги след издаванетона лиценз от АКК. Интегрирани здравно-социални услуги могат да се предоставят </w:t>
      </w:r>
      <w:proofErr w:type="gramStart"/>
      <w:r w:rsidRPr="006D3C15">
        <w:rPr>
          <w:rFonts w:ascii="Times New Roman" w:hAnsi="Times New Roman" w:cs="Times New Roman"/>
        </w:rPr>
        <w:t>за  деца</w:t>
      </w:r>
      <w:proofErr w:type="gramEnd"/>
      <w:r w:rsidRPr="006D3C15">
        <w:rPr>
          <w:rFonts w:ascii="Times New Roman" w:hAnsi="Times New Roman" w:cs="Times New Roman"/>
        </w:rPr>
        <w:t xml:space="preserve"> и лица с трайни увреждания, след специализирана експертна оценка на здравословното състояние и потребностите на лицата от медицински грижи от лечебни заведения за болнична помощ, определени със заповед на министъра на здравеопазването. Резидентна грижа като част от интегрирана междусекторна услуга, независимо от източника й на финансиране, може да се предоставя само като част от интегрирана здравно-социална услуга.</w:t>
      </w:r>
    </w:p>
    <w:p w:rsidR="006D3C15" w:rsidRPr="006D3C15" w:rsidRDefault="006D3C15" w:rsidP="006D3C15">
      <w:pPr>
        <w:autoSpaceDE w:val="0"/>
        <w:autoSpaceDN w:val="0"/>
        <w:adjustRightInd w:val="0"/>
        <w:spacing w:after="0"/>
        <w:jc w:val="both"/>
        <w:rPr>
          <w:rFonts w:ascii="Times New Roman" w:hAnsi="Times New Roman" w:cs="Times New Roman"/>
        </w:rPr>
      </w:pPr>
      <w:r w:rsidRPr="006D3C15">
        <w:rPr>
          <w:rFonts w:ascii="Times New Roman" w:hAnsi="Times New Roman" w:cs="Times New Roman"/>
        </w:rPr>
        <w:t>Законът за социалните услуги създава възможност услугите за ранно детско развитие за са универсални тъй като не изисква специално насочване и оценка от Д“СП</w:t>
      </w:r>
      <w:proofErr w:type="gramStart"/>
      <w:r w:rsidRPr="006D3C15">
        <w:rPr>
          <w:rFonts w:ascii="Times New Roman" w:hAnsi="Times New Roman" w:cs="Times New Roman"/>
        </w:rPr>
        <w:t>“</w:t>
      </w:r>
      <w:r>
        <w:rPr>
          <w:rFonts w:ascii="Times New Roman" w:hAnsi="Times New Roman" w:cs="Times New Roman"/>
          <w:lang w:val="bg-BG"/>
        </w:rPr>
        <w:t xml:space="preserve"> </w:t>
      </w:r>
      <w:r w:rsidRPr="006D3C15">
        <w:rPr>
          <w:rFonts w:ascii="Times New Roman" w:hAnsi="Times New Roman" w:cs="Times New Roman"/>
        </w:rPr>
        <w:t>или</w:t>
      </w:r>
      <w:proofErr w:type="gramEnd"/>
      <w:r w:rsidRPr="006D3C15">
        <w:rPr>
          <w:rFonts w:ascii="Times New Roman" w:hAnsi="Times New Roman" w:cs="Times New Roman"/>
        </w:rPr>
        <w:t xml:space="preserve"> община. </w:t>
      </w:r>
      <w:r>
        <w:rPr>
          <w:rFonts w:ascii="Times New Roman" w:hAnsi="Times New Roman" w:cs="Times New Roman"/>
          <w:lang w:val="bg-BG"/>
        </w:rPr>
        <w:t>Т</w:t>
      </w:r>
      <w:r w:rsidRPr="006D3C15">
        <w:rPr>
          <w:rFonts w:ascii="Times New Roman" w:hAnsi="Times New Roman" w:cs="Times New Roman"/>
        </w:rPr>
        <w:t xml:space="preserve">е са определени като общодостъпни и не се заплащат . </w:t>
      </w:r>
      <w:r>
        <w:rPr>
          <w:rFonts w:ascii="Times New Roman" w:hAnsi="Times New Roman" w:cs="Times New Roman"/>
          <w:lang w:val="bg-BG"/>
        </w:rPr>
        <w:t>О</w:t>
      </w:r>
      <w:r w:rsidRPr="006D3C15">
        <w:rPr>
          <w:rFonts w:ascii="Times New Roman" w:hAnsi="Times New Roman" w:cs="Times New Roman"/>
        </w:rPr>
        <w:t>бщодостъпни  социални услуги са услугите за  информиране, консултиране и обучение за реализиране на социални права и за развиване на умения, които се предоставят за срок, не по-дълъг от два месеца.</w:t>
      </w:r>
    </w:p>
    <w:p w:rsidR="006D3C15" w:rsidRPr="006D3C15" w:rsidRDefault="006D3C15" w:rsidP="006D3C15">
      <w:pPr>
        <w:pStyle w:val="Heading1"/>
      </w:pPr>
      <w:r w:rsidRPr="006D3C15">
        <w:t xml:space="preserve">Приемна грижа  </w:t>
      </w:r>
      <w:r w:rsidRPr="006D3C15">
        <w:tab/>
      </w:r>
    </w:p>
    <w:p w:rsidR="006D3C15" w:rsidRPr="006D3C15" w:rsidRDefault="006D3C15" w:rsidP="006D3C15">
      <w:pPr>
        <w:shd w:val="clear" w:color="auto" w:fill="FFFFFF"/>
        <w:spacing w:before="105" w:after="105"/>
        <w:jc w:val="both"/>
        <w:rPr>
          <w:rFonts w:ascii="Times New Roman" w:eastAsia="Times New Roman" w:hAnsi="Times New Roman" w:cs="Times New Roman"/>
        </w:rPr>
      </w:pPr>
      <w:r w:rsidRPr="006D3C15">
        <w:rPr>
          <w:rFonts w:ascii="Times New Roman" w:eastAsia="Times New Roman" w:hAnsi="Times New Roman" w:cs="Times New Roman"/>
        </w:rPr>
        <w:t>Според промените в чл.34 А от Закона за закрила на детето</w:t>
      </w:r>
      <w:r>
        <w:rPr>
          <w:rFonts w:ascii="Times New Roman" w:eastAsia="Times New Roman" w:hAnsi="Times New Roman" w:cs="Times New Roman"/>
          <w:lang w:val="bg-BG"/>
        </w:rPr>
        <w:t xml:space="preserve">. </w:t>
      </w:r>
      <w:r w:rsidRPr="006D3C15">
        <w:rPr>
          <w:rFonts w:ascii="Times New Roman" w:hAnsi="Times New Roman" w:cs="Times New Roman"/>
        </w:rPr>
        <w:t>Приемната грижа е мярка за закрила на детето по чл. 4, ал. 1 за отглеждане и възпитание в семейна среда на дете, което е настанено в семейство на роднини или близки или в приемно семейство</w:t>
      </w:r>
      <w:r w:rsidRPr="006D3C15">
        <w:rPr>
          <w:rFonts w:ascii="Times New Roman" w:eastAsia="Times New Roman" w:hAnsi="Times New Roman" w:cs="Times New Roman"/>
        </w:rPr>
        <w:t>.</w:t>
      </w:r>
    </w:p>
    <w:p w:rsidR="006D3C15" w:rsidRPr="006D3C15" w:rsidRDefault="006D3C15" w:rsidP="006D3C15">
      <w:pPr>
        <w:pStyle w:val="NormalWeb"/>
        <w:shd w:val="clear" w:color="auto" w:fill="FFFFFF"/>
        <w:spacing w:after="0" w:afterAutospacing="0" w:line="276" w:lineRule="auto"/>
        <w:jc w:val="both"/>
        <w:rPr>
          <w:rStyle w:val="Strong"/>
          <w:rFonts w:eastAsiaTheme="majorEastAsia" w:cs="Times New Roman"/>
          <w:color w:val="000000"/>
          <w:sz w:val="22"/>
          <w:szCs w:val="22"/>
        </w:rPr>
      </w:pPr>
      <w:r w:rsidRPr="006D3C15">
        <w:rPr>
          <w:rFonts w:cs="Times New Roman"/>
          <w:sz w:val="22"/>
          <w:szCs w:val="22"/>
        </w:rPr>
        <w:t>„Приемна грижа</w:t>
      </w:r>
      <w:proofErr w:type="gramStart"/>
      <w:r w:rsidRPr="006D3C15">
        <w:rPr>
          <w:rFonts w:cs="Times New Roman"/>
          <w:sz w:val="22"/>
          <w:szCs w:val="22"/>
        </w:rPr>
        <w:t>“ включва</w:t>
      </w:r>
      <w:proofErr w:type="gramEnd"/>
      <w:r w:rsidRPr="006D3C15">
        <w:rPr>
          <w:rFonts w:cs="Times New Roman"/>
          <w:sz w:val="22"/>
          <w:szCs w:val="22"/>
        </w:rPr>
        <w:t xml:space="preserve"> дейности по набиране и оценка на кандидати за приемни семейства, обучение, взаимно адаптиране, настаняване и отглеждане на дете в приемно семейство, подкрепа и наблюдение</w:t>
      </w:r>
    </w:p>
    <w:p w:rsidR="006D3C15" w:rsidRPr="006D3C15" w:rsidRDefault="006D3C15" w:rsidP="006D3C15">
      <w:pPr>
        <w:pStyle w:val="NormalWeb"/>
        <w:shd w:val="clear" w:color="auto" w:fill="FFFFFF"/>
        <w:spacing w:after="0" w:afterAutospacing="0" w:line="276" w:lineRule="auto"/>
        <w:jc w:val="both"/>
        <w:rPr>
          <w:rFonts w:cs="Times New Roman"/>
          <w:color w:val="000000"/>
          <w:sz w:val="22"/>
          <w:szCs w:val="22"/>
        </w:rPr>
      </w:pPr>
      <w:r w:rsidRPr="006D3C15">
        <w:rPr>
          <w:rStyle w:val="Strong"/>
          <w:rFonts w:eastAsiaTheme="majorEastAsia" w:cs="Times New Roman"/>
          <w:color w:val="000000"/>
          <w:sz w:val="22"/>
          <w:szCs w:val="22"/>
        </w:rPr>
        <w:t>Приемната грижа</w:t>
      </w:r>
      <w:r w:rsidRPr="006D3C15">
        <w:rPr>
          <w:rFonts w:cs="Times New Roman"/>
          <w:color w:val="000000"/>
          <w:sz w:val="22"/>
          <w:szCs w:val="22"/>
        </w:rPr>
        <w:t xml:space="preserve"> цели да осигури временна грижа за деца в риск, като целта е децата да бъдат отглеждани в условията на сигурна, подкрепяща и стимулираща семейна среда. Приемният родител не е носител на родителски права по отношение на настаненото в семейството му дете, но има задължението и ангажиментите да осигури на настаненото в семейството му дете добри грижи, спокойна среда, внимание, които да благоприятстват за неговото правилно развитие и личностно формиране. В периода на настаняването, приемното семейство и детето получават съдействие и подкрепа от страна на социалните работници от отдел „Закрила на детето“ и от доставчици на социални услуги. </w:t>
      </w:r>
    </w:p>
    <w:p w:rsidR="006D3C15" w:rsidRPr="006D3C15" w:rsidRDefault="006D3C15" w:rsidP="006D3C15">
      <w:pPr>
        <w:pStyle w:val="NormalWeb"/>
        <w:shd w:val="clear" w:color="auto" w:fill="FFFFFF"/>
        <w:spacing w:after="0" w:afterAutospacing="0" w:line="276" w:lineRule="auto"/>
        <w:jc w:val="both"/>
        <w:rPr>
          <w:rFonts w:cs="Times New Roman"/>
          <w:color w:val="000000"/>
          <w:sz w:val="22"/>
          <w:szCs w:val="22"/>
        </w:rPr>
      </w:pPr>
      <w:r w:rsidRPr="006D3C15">
        <w:rPr>
          <w:rFonts w:cs="Times New Roman"/>
          <w:color w:val="000000"/>
          <w:sz w:val="22"/>
          <w:szCs w:val="22"/>
        </w:rPr>
        <w:t xml:space="preserve">Целите на приемната грижа като социална услуга и мярка за закрила са: </w:t>
      </w:r>
    </w:p>
    <w:p w:rsidR="006D3C15" w:rsidRPr="006D3C15" w:rsidRDefault="006D3C15" w:rsidP="001D2D4D">
      <w:pPr>
        <w:pStyle w:val="NormalWeb"/>
        <w:numPr>
          <w:ilvl w:val="0"/>
          <w:numId w:val="9"/>
        </w:numPr>
        <w:shd w:val="clear" w:color="auto" w:fill="FFFFFF"/>
        <w:spacing w:after="0" w:afterAutospacing="0" w:line="276" w:lineRule="auto"/>
        <w:jc w:val="both"/>
        <w:rPr>
          <w:rFonts w:cs="Times New Roman"/>
          <w:color w:val="000000"/>
          <w:sz w:val="22"/>
          <w:szCs w:val="22"/>
        </w:rPr>
      </w:pPr>
      <w:r w:rsidRPr="006D3C15">
        <w:rPr>
          <w:rFonts w:cs="Times New Roman"/>
          <w:color w:val="000000"/>
          <w:sz w:val="22"/>
          <w:szCs w:val="22"/>
        </w:rPr>
        <w:t xml:space="preserve">да осигури за определен период от време сигурна и безопасна семейна среда за дете в риск, която да допринесе за неговото пълноценно развитие; </w:t>
      </w:r>
    </w:p>
    <w:p w:rsidR="006D3C15" w:rsidRPr="006D3C15" w:rsidRDefault="006D3C15" w:rsidP="001D2D4D">
      <w:pPr>
        <w:pStyle w:val="NormalWeb"/>
        <w:numPr>
          <w:ilvl w:val="0"/>
          <w:numId w:val="9"/>
        </w:numPr>
        <w:shd w:val="clear" w:color="auto" w:fill="FFFFFF"/>
        <w:spacing w:after="0" w:afterAutospacing="0" w:line="276" w:lineRule="auto"/>
        <w:jc w:val="both"/>
        <w:rPr>
          <w:rFonts w:cs="Times New Roman"/>
          <w:color w:val="000000"/>
          <w:sz w:val="22"/>
          <w:szCs w:val="22"/>
        </w:rPr>
      </w:pPr>
      <w:r w:rsidRPr="006D3C15">
        <w:rPr>
          <w:rFonts w:cs="Times New Roman"/>
          <w:color w:val="000000"/>
          <w:sz w:val="22"/>
          <w:szCs w:val="22"/>
        </w:rPr>
        <w:t>превенция на институционализацията;</w:t>
      </w:r>
    </w:p>
    <w:p w:rsidR="006D3C15" w:rsidRPr="006D3C15" w:rsidRDefault="006D3C15" w:rsidP="001D2D4D">
      <w:pPr>
        <w:pStyle w:val="NormalWeb"/>
        <w:numPr>
          <w:ilvl w:val="0"/>
          <w:numId w:val="9"/>
        </w:numPr>
        <w:shd w:val="clear" w:color="auto" w:fill="FFFFFF"/>
        <w:spacing w:after="0" w:afterAutospacing="0" w:line="276" w:lineRule="auto"/>
        <w:jc w:val="both"/>
        <w:rPr>
          <w:rFonts w:cs="Times New Roman"/>
          <w:color w:val="000000"/>
          <w:sz w:val="22"/>
          <w:szCs w:val="22"/>
        </w:rPr>
      </w:pPr>
      <w:r w:rsidRPr="006D3C15">
        <w:rPr>
          <w:rFonts w:cs="Times New Roman"/>
          <w:color w:val="000000"/>
          <w:sz w:val="22"/>
          <w:szCs w:val="22"/>
        </w:rPr>
        <w:lastRenderedPageBreak/>
        <w:t>осигуряване на подкрепа за биологичните родители в кризисни ситуации; подготовка на деца, настанени в специализирани институции за реинтеграция в биологичното им семейство или осиновяване;</w:t>
      </w:r>
    </w:p>
    <w:p w:rsidR="006D3C15" w:rsidRPr="006D3C15" w:rsidRDefault="006D3C15" w:rsidP="001D2D4D">
      <w:pPr>
        <w:pStyle w:val="NormalWeb"/>
        <w:numPr>
          <w:ilvl w:val="0"/>
          <w:numId w:val="9"/>
        </w:numPr>
        <w:shd w:val="clear" w:color="auto" w:fill="FFFFFF"/>
        <w:spacing w:after="0" w:afterAutospacing="0" w:line="276" w:lineRule="auto"/>
        <w:jc w:val="both"/>
        <w:rPr>
          <w:rFonts w:cs="Times New Roman"/>
          <w:color w:val="000000"/>
          <w:sz w:val="22"/>
          <w:szCs w:val="22"/>
        </w:rPr>
      </w:pPr>
      <w:r w:rsidRPr="006D3C15">
        <w:rPr>
          <w:rFonts w:cs="Times New Roman"/>
          <w:color w:val="000000"/>
          <w:sz w:val="22"/>
          <w:szCs w:val="22"/>
        </w:rPr>
        <w:t>Доставчик на услугата приемна грижа може да бъде Д“СП“, общината или друг лицензиран доставчик на социална услуга за деца;  </w:t>
      </w:r>
    </w:p>
    <w:p w:rsidR="006D3C15" w:rsidRPr="006D3C15" w:rsidRDefault="006D3C15" w:rsidP="006D3C15">
      <w:pPr>
        <w:pStyle w:val="NormalWeb"/>
        <w:shd w:val="clear" w:color="auto" w:fill="FFFFFF"/>
        <w:spacing w:after="0" w:afterAutospacing="0" w:line="276" w:lineRule="auto"/>
        <w:jc w:val="both"/>
        <w:rPr>
          <w:rFonts w:cs="Times New Roman"/>
          <w:b/>
          <w:bCs/>
          <w:color w:val="000000"/>
          <w:sz w:val="22"/>
          <w:szCs w:val="22"/>
        </w:rPr>
      </w:pPr>
      <w:r w:rsidRPr="006D3C15">
        <w:rPr>
          <w:rFonts w:cs="Times New Roman"/>
          <w:b/>
          <w:bCs/>
          <w:color w:val="000000"/>
          <w:sz w:val="22"/>
          <w:szCs w:val="22"/>
        </w:rPr>
        <w:t xml:space="preserve">Видове приемна грижа </w:t>
      </w:r>
    </w:p>
    <w:p w:rsidR="006D3C15" w:rsidRPr="006D3C15" w:rsidRDefault="006D3C15" w:rsidP="006D3C15">
      <w:p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b/>
          <w:bCs/>
        </w:rPr>
        <w:t xml:space="preserve">Доброволна приемна грижа: </w:t>
      </w:r>
      <w:r w:rsidRPr="006D3C15">
        <w:rPr>
          <w:rFonts w:ascii="Times New Roman" w:eastAsia="Times New Roman" w:hAnsi="Times New Roman" w:cs="Times New Roman"/>
        </w:rPr>
        <w:t>При доброволната приемна грижа се сключва договор с утвърденото приемно семейство, преминало базово обучение. За децата се предоставят финансови средства в процеса на отглеждане. Отпуска се и еднократна помощ (при необходимост).</w:t>
      </w:r>
    </w:p>
    <w:p w:rsidR="006D3C15" w:rsidRPr="006D3C15" w:rsidRDefault="006D3C15" w:rsidP="006D3C15">
      <w:p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b/>
          <w:bCs/>
        </w:rPr>
        <w:t>Професионална приемна грижа:</w:t>
      </w:r>
    </w:p>
    <w:p w:rsidR="006D3C15" w:rsidRPr="006D3C15" w:rsidRDefault="006D3C15" w:rsidP="006D3C15">
      <w:p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При професионалната приемна грижа се сключва договор между единия родител от приемното семейство и доставчика на социалната услуга „приемна грижа”. Професионалното приемно семейство трябва да е преминало базово обучение и допълнителна квалификация, необходима за възпитание и отглеждане на деца. Професионалният приеман родител получава месечно възнаграждение и месечни парични средства, както и еднократна помощ (при необходимост) за нуждите на настаненото дете.</w:t>
      </w:r>
    </w:p>
    <w:p w:rsidR="006D3C15" w:rsidRPr="006D3C15" w:rsidRDefault="006D3C15" w:rsidP="006D3C15">
      <w:p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b/>
          <w:bCs/>
        </w:rPr>
        <w:t>Видове доставчици на социалната услуга „приеман грижа”</w:t>
      </w:r>
    </w:p>
    <w:p w:rsidR="006D3C15" w:rsidRPr="006D3C15" w:rsidRDefault="006D3C15" w:rsidP="006D3C15">
      <w:p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Доставчик на социалната услуга “приемна грижа” може да бъде дирекция “Социално подпомагане”, общината или лицензиран доставчик на социална услуга за деца съгласно чл. 43б от Закона за закрила на детето.</w:t>
      </w:r>
    </w:p>
    <w:p w:rsidR="006D3C15" w:rsidRPr="006D3C15" w:rsidRDefault="006D3C15" w:rsidP="006D3C15">
      <w:p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b/>
          <w:bCs/>
        </w:rPr>
        <w:t>Кои деца имат нужда от настаняване в приемно семейство?</w:t>
      </w:r>
    </w:p>
    <w:p w:rsidR="006D3C15" w:rsidRPr="006D3C15" w:rsidRDefault="006D3C15" w:rsidP="001D2D4D">
      <w:pPr>
        <w:pStyle w:val="ListParagraph"/>
        <w:numPr>
          <w:ilvl w:val="0"/>
          <w:numId w:val="24"/>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Деца, при които е прекъсната връзката с биологичните родители.</w:t>
      </w:r>
    </w:p>
    <w:p w:rsidR="006D3C15" w:rsidRPr="006D3C15" w:rsidRDefault="006D3C15" w:rsidP="006D3C15">
      <w:p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Това са деца на починали родители; на неизвестни родители;</w:t>
      </w:r>
    </w:p>
    <w:p w:rsidR="006D3C15" w:rsidRPr="006D3C15" w:rsidRDefault="006D3C15" w:rsidP="001D2D4D">
      <w:pPr>
        <w:pStyle w:val="ListParagraph"/>
        <w:numPr>
          <w:ilvl w:val="0"/>
          <w:numId w:val="23"/>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Родители, чиито родителски права са отнети или ограничени;</w:t>
      </w:r>
    </w:p>
    <w:p w:rsidR="006D3C15" w:rsidRPr="006D3C15" w:rsidRDefault="006D3C15" w:rsidP="001D2D4D">
      <w:pPr>
        <w:pStyle w:val="ListParagraph"/>
        <w:numPr>
          <w:ilvl w:val="0"/>
          <w:numId w:val="23"/>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Деца, настанени в институции;</w:t>
      </w:r>
    </w:p>
    <w:p w:rsidR="006D3C15" w:rsidRPr="006D3C15" w:rsidRDefault="006D3C15" w:rsidP="001D2D4D">
      <w:pPr>
        <w:pStyle w:val="ListParagraph"/>
        <w:numPr>
          <w:ilvl w:val="0"/>
          <w:numId w:val="23"/>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Деца на тежко и нелечимо болни родители.</w:t>
      </w:r>
    </w:p>
    <w:p w:rsidR="006D3C15" w:rsidRPr="006D3C15" w:rsidRDefault="006D3C15" w:rsidP="001D2D4D">
      <w:pPr>
        <w:numPr>
          <w:ilvl w:val="0"/>
          <w:numId w:val="23"/>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Деца, чиито родители, близки, настойници или попечители с или без основателна причина трайно не полагат грижа за нуждите им.</w:t>
      </w:r>
    </w:p>
    <w:p w:rsidR="006D3C15" w:rsidRPr="006D3C15" w:rsidRDefault="006D3C15" w:rsidP="001D2D4D">
      <w:pPr>
        <w:numPr>
          <w:ilvl w:val="0"/>
          <w:numId w:val="23"/>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Деца до 3 годишна възраст.</w:t>
      </w:r>
    </w:p>
    <w:p w:rsidR="006D3C15" w:rsidRPr="006D3C15" w:rsidRDefault="006D3C15" w:rsidP="001D2D4D">
      <w:pPr>
        <w:numPr>
          <w:ilvl w:val="0"/>
          <w:numId w:val="23"/>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Деца с физически и ментални увреждания.</w:t>
      </w:r>
    </w:p>
    <w:p w:rsidR="006D3C15" w:rsidRPr="006D3C15" w:rsidRDefault="006D3C15" w:rsidP="001D2D4D">
      <w:pPr>
        <w:numPr>
          <w:ilvl w:val="0"/>
          <w:numId w:val="23"/>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Деца, при които не е възможно осиновяване.</w:t>
      </w:r>
    </w:p>
    <w:p w:rsidR="006D3C15" w:rsidRPr="006D3C15" w:rsidRDefault="006D3C15" w:rsidP="001D2D4D">
      <w:pPr>
        <w:numPr>
          <w:ilvl w:val="0"/>
          <w:numId w:val="23"/>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Деца-жертва на насилие.</w:t>
      </w:r>
    </w:p>
    <w:p w:rsidR="006D3C15" w:rsidRPr="006D3C15" w:rsidRDefault="006D3C15" w:rsidP="001D2D4D">
      <w:pPr>
        <w:numPr>
          <w:ilvl w:val="0"/>
          <w:numId w:val="23"/>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Деца-жертва на трафик.</w:t>
      </w:r>
    </w:p>
    <w:p w:rsidR="006D3C15" w:rsidRPr="006D3C15" w:rsidRDefault="006D3C15" w:rsidP="001D2D4D">
      <w:pPr>
        <w:numPr>
          <w:ilvl w:val="0"/>
          <w:numId w:val="23"/>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Деца, при които са изчерпани всички други възможности за закрила в семейна среда</w:t>
      </w:r>
    </w:p>
    <w:p w:rsidR="006D3C15" w:rsidRPr="006D3C15" w:rsidRDefault="006D3C15" w:rsidP="006D3C15">
      <w:p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b/>
          <w:bCs/>
        </w:rPr>
        <w:t>Видове настаняване</w:t>
      </w:r>
      <w:r w:rsidRPr="006D3C15">
        <w:rPr>
          <w:rFonts w:ascii="Times New Roman" w:eastAsia="Times New Roman" w:hAnsi="Times New Roman" w:cs="Times New Roman"/>
        </w:rPr>
        <w:t> в приемни семейства:</w:t>
      </w:r>
    </w:p>
    <w:p w:rsidR="006D3C15" w:rsidRPr="006D3C15" w:rsidRDefault="006D3C15" w:rsidP="001D2D4D">
      <w:pPr>
        <w:numPr>
          <w:ilvl w:val="0"/>
          <w:numId w:val="10"/>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краткосрочно;</w:t>
      </w:r>
    </w:p>
    <w:p w:rsidR="006D3C15" w:rsidRPr="006D3C15" w:rsidRDefault="006D3C15" w:rsidP="001D2D4D">
      <w:pPr>
        <w:numPr>
          <w:ilvl w:val="0"/>
          <w:numId w:val="10"/>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дългосрочно;</w:t>
      </w:r>
    </w:p>
    <w:p w:rsidR="006D3C15" w:rsidRPr="006D3C15" w:rsidRDefault="006D3C15" w:rsidP="001D2D4D">
      <w:pPr>
        <w:numPr>
          <w:ilvl w:val="0"/>
          <w:numId w:val="10"/>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спешно;</w:t>
      </w:r>
    </w:p>
    <w:p w:rsidR="006D3C15" w:rsidRPr="006D3C15" w:rsidRDefault="006D3C15" w:rsidP="001D2D4D">
      <w:pPr>
        <w:numPr>
          <w:ilvl w:val="0"/>
          <w:numId w:val="10"/>
        </w:numPr>
        <w:shd w:val="clear" w:color="auto" w:fill="FFFFFF"/>
        <w:spacing w:after="0"/>
        <w:jc w:val="both"/>
        <w:rPr>
          <w:rFonts w:ascii="Times New Roman" w:eastAsia="Times New Roman" w:hAnsi="Times New Roman" w:cs="Times New Roman"/>
        </w:rPr>
      </w:pPr>
      <w:proofErr w:type="gramStart"/>
      <w:r w:rsidRPr="006D3C15">
        <w:rPr>
          <w:rFonts w:ascii="Times New Roman" w:eastAsia="Times New Roman" w:hAnsi="Times New Roman" w:cs="Times New Roman"/>
        </w:rPr>
        <w:t>заместваща</w:t>
      </w:r>
      <w:proofErr w:type="gramEnd"/>
      <w:r w:rsidRPr="006D3C15">
        <w:rPr>
          <w:rFonts w:ascii="Times New Roman" w:eastAsia="Times New Roman" w:hAnsi="Times New Roman" w:cs="Times New Roman"/>
        </w:rPr>
        <w:t xml:space="preserve"> приемна грижа.</w:t>
      </w:r>
    </w:p>
    <w:p w:rsidR="006D3C15" w:rsidRPr="006D3C15" w:rsidRDefault="006D3C15" w:rsidP="006D3C15">
      <w:p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Видът на настаняването се определя в зависимост от потребностите на детето, целта на неговото настаняване и плана за действие на детето, изработен от дирекция “Социално подпомагане”.</w:t>
      </w:r>
    </w:p>
    <w:p w:rsidR="006D3C15" w:rsidRPr="006D3C15" w:rsidRDefault="006D3C15" w:rsidP="006D3C15">
      <w:pPr>
        <w:pStyle w:val="NormalWeb"/>
        <w:shd w:val="clear" w:color="auto" w:fill="FFFFFF"/>
        <w:spacing w:after="0" w:afterAutospacing="0" w:line="276" w:lineRule="auto"/>
        <w:jc w:val="both"/>
        <w:rPr>
          <w:rFonts w:cs="Times New Roman"/>
          <w:sz w:val="22"/>
          <w:szCs w:val="22"/>
        </w:rPr>
      </w:pPr>
      <w:r w:rsidRPr="006D3C15">
        <w:rPr>
          <w:rStyle w:val="Strong"/>
          <w:rFonts w:eastAsiaTheme="majorEastAsia" w:cs="Times New Roman"/>
          <w:sz w:val="22"/>
          <w:szCs w:val="22"/>
        </w:rPr>
        <w:lastRenderedPageBreak/>
        <w:t>Краткосрочно</w:t>
      </w:r>
      <w:r w:rsidRPr="006D3C15">
        <w:rPr>
          <w:rFonts w:cs="Times New Roman"/>
          <w:sz w:val="22"/>
          <w:szCs w:val="22"/>
        </w:rPr>
        <w:t> настаняване се предприема за срок до една година с цел подкрепа на биологичното семейство и връщане на детето в него. Това означава, че детето може да бъде настанено в приемното семейство за няколко седмици или месеци.</w:t>
      </w:r>
    </w:p>
    <w:p w:rsidR="006D3C15" w:rsidRPr="006D3C15" w:rsidRDefault="006D3C15" w:rsidP="006D3C15">
      <w:pPr>
        <w:pStyle w:val="NormalWeb"/>
        <w:shd w:val="clear" w:color="auto" w:fill="FFFFFF"/>
        <w:spacing w:after="0" w:afterAutospacing="0" w:line="276" w:lineRule="auto"/>
        <w:jc w:val="both"/>
        <w:rPr>
          <w:rFonts w:cs="Times New Roman"/>
          <w:sz w:val="22"/>
          <w:szCs w:val="22"/>
        </w:rPr>
      </w:pPr>
      <w:r w:rsidRPr="006D3C15">
        <w:rPr>
          <w:rStyle w:val="Strong"/>
          <w:rFonts w:eastAsiaTheme="majorEastAsia" w:cs="Times New Roman"/>
          <w:sz w:val="22"/>
          <w:szCs w:val="22"/>
        </w:rPr>
        <w:t>Дългосрочно</w:t>
      </w:r>
      <w:r w:rsidRPr="006D3C15">
        <w:rPr>
          <w:rFonts w:cs="Times New Roman"/>
          <w:sz w:val="22"/>
          <w:szCs w:val="22"/>
        </w:rPr>
        <w:t> настаняване се предприема за срок над една година за деца:</w:t>
      </w:r>
    </w:p>
    <w:p w:rsidR="006D3C15" w:rsidRPr="006D3C15" w:rsidRDefault="006D3C15" w:rsidP="001D2D4D">
      <w:pPr>
        <w:pStyle w:val="NormalWeb"/>
        <w:numPr>
          <w:ilvl w:val="1"/>
          <w:numId w:val="12"/>
        </w:numPr>
        <w:shd w:val="clear" w:color="auto" w:fill="FFFFFF"/>
        <w:spacing w:after="0" w:afterAutospacing="0" w:line="276" w:lineRule="auto"/>
        <w:jc w:val="both"/>
        <w:rPr>
          <w:rFonts w:cs="Times New Roman"/>
          <w:sz w:val="22"/>
          <w:szCs w:val="22"/>
        </w:rPr>
      </w:pPr>
      <w:r w:rsidRPr="006D3C15">
        <w:rPr>
          <w:rFonts w:cs="Times New Roman"/>
          <w:sz w:val="22"/>
          <w:szCs w:val="22"/>
        </w:rPr>
        <w:t>чиито родители са починали, неизвестни, лишени от родителски права или чиито родителски права са ограничени;</w:t>
      </w:r>
    </w:p>
    <w:p w:rsidR="006D3C15" w:rsidRPr="006D3C15" w:rsidRDefault="006D3C15" w:rsidP="001D2D4D">
      <w:pPr>
        <w:pStyle w:val="NormalWeb"/>
        <w:numPr>
          <w:ilvl w:val="1"/>
          <w:numId w:val="12"/>
        </w:numPr>
        <w:shd w:val="clear" w:color="auto" w:fill="FFFFFF"/>
        <w:spacing w:after="0" w:afterAutospacing="0" w:line="276" w:lineRule="auto"/>
        <w:jc w:val="both"/>
        <w:rPr>
          <w:rFonts w:cs="Times New Roman"/>
          <w:sz w:val="22"/>
          <w:szCs w:val="22"/>
        </w:rPr>
      </w:pPr>
      <w:r w:rsidRPr="006D3C15">
        <w:rPr>
          <w:rFonts w:cs="Times New Roman"/>
          <w:sz w:val="22"/>
          <w:szCs w:val="22"/>
        </w:rPr>
        <w:t>чиито родители без основателна причина трайно не полагат грижи за тях;</w:t>
      </w:r>
    </w:p>
    <w:p w:rsidR="006D3C15" w:rsidRPr="006D3C15" w:rsidRDefault="006D3C15" w:rsidP="001D2D4D">
      <w:pPr>
        <w:pStyle w:val="NormalWeb"/>
        <w:numPr>
          <w:ilvl w:val="1"/>
          <w:numId w:val="12"/>
        </w:numPr>
        <w:shd w:val="clear" w:color="auto" w:fill="FFFFFF"/>
        <w:spacing w:after="0" w:afterAutospacing="0" w:line="276" w:lineRule="auto"/>
        <w:jc w:val="both"/>
        <w:rPr>
          <w:rFonts w:cs="Times New Roman"/>
          <w:sz w:val="22"/>
          <w:szCs w:val="22"/>
        </w:rPr>
      </w:pPr>
      <w:r w:rsidRPr="006D3C15">
        <w:rPr>
          <w:rFonts w:cs="Times New Roman"/>
          <w:sz w:val="22"/>
          <w:szCs w:val="22"/>
        </w:rPr>
        <w:t>чиито родители се намират в трайна невъзможност да ги отглеждат;</w:t>
      </w:r>
    </w:p>
    <w:p w:rsidR="006D3C15" w:rsidRPr="006D3C15" w:rsidRDefault="006D3C15" w:rsidP="001D2D4D">
      <w:pPr>
        <w:pStyle w:val="NormalWeb"/>
        <w:numPr>
          <w:ilvl w:val="1"/>
          <w:numId w:val="12"/>
        </w:numPr>
        <w:shd w:val="clear" w:color="auto" w:fill="FFFFFF"/>
        <w:spacing w:after="0" w:afterAutospacing="0" w:line="276" w:lineRule="auto"/>
        <w:jc w:val="both"/>
        <w:rPr>
          <w:rFonts w:cs="Times New Roman"/>
          <w:sz w:val="22"/>
          <w:szCs w:val="22"/>
        </w:rPr>
      </w:pPr>
      <w:proofErr w:type="gramStart"/>
      <w:r w:rsidRPr="006D3C15">
        <w:rPr>
          <w:rFonts w:cs="Times New Roman"/>
          <w:sz w:val="22"/>
          <w:szCs w:val="22"/>
        </w:rPr>
        <w:t>чието</w:t>
      </w:r>
      <w:proofErr w:type="gramEnd"/>
      <w:r w:rsidRPr="006D3C15">
        <w:rPr>
          <w:rFonts w:cs="Times New Roman"/>
          <w:sz w:val="22"/>
          <w:szCs w:val="22"/>
        </w:rPr>
        <w:t xml:space="preserve"> връщане в биологичното семейство в срока по ал. 3 е невъзможно;</w:t>
      </w:r>
    </w:p>
    <w:p w:rsidR="006D3C15" w:rsidRPr="006D3C15" w:rsidRDefault="006D3C15" w:rsidP="001D2D4D">
      <w:pPr>
        <w:pStyle w:val="NormalWeb"/>
        <w:numPr>
          <w:ilvl w:val="1"/>
          <w:numId w:val="12"/>
        </w:numPr>
        <w:shd w:val="clear" w:color="auto" w:fill="FFFFFF"/>
        <w:spacing w:after="0" w:afterAutospacing="0" w:line="276" w:lineRule="auto"/>
        <w:jc w:val="both"/>
        <w:rPr>
          <w:rFonts w:cs="Times New Roman"/>
          <w:sz w:val="22"/>
          <w:szCs w:val="22"/>
        </w:rPr>
      </w:pPr>
      <w:proofErr w:type="gramStart"/>
      <w:r w:rsidRPr="006D3C15">
        <w:rPr>
          <w:rFonts w:cs="Times New Roman"/>
          <w:sz w:val="22"/>
          <w:szCs w:val="22"/>
        </w:rPr>
        <w:t>чието</w:t>
      </w:r>
      <w:proofErr w:type="gramEnd"/>
      <w:r w:rsidRPr="006D3C15">
        <w:rPr>
          <w:rFonts w:cs="Times New Roman"/>
          <w:sz w:val="22"/>
          <w:szCs w:val="22"/>
        </w:rPr>
        <w:t xml:space="preserve"> осиновяване е невъзможно.</w:t>
      </w:r>
    </w:p>
    <w:p w:rsidR="006D3C15" w:rsidRPr="006D3C15" w:rsidRDefault="006D3C15" w:rsidP="006D3C15">
      <w:pPr>
        <w:pStyle w:val="NormalWeb"/>
        <w:shd w:val="clear" w:color="auto" w:fill="FFFFFF"/>
        <w:spacing w:after="0" w:afterAutospacing="0" w:line="276" w:lineRule="auto"/>
        <w:jc w:val="both"/>
        <w:rPr>
          <w:rFonts w:cs="Times New Roman"/>
          <w:sz w:val="22"/>
          <w:szCs w:val="22"/>
        </w:rPr>
      </w:pPr>
      <w:r w:rsidRPr="006D3C15">
        <w:rPr>
          <w:rStyle w:val="Strong"/>
          <w:rFonts w:eastAsiaTheme="majorEastAsia" w:cs="Times New Roman"/>
          <w:sz w:val="22"/>
          <w:szCs w:val="22"/>
        </w:rPr>
        <w:t>Спешно</w:t>
      </w:r>
      <w:r w:rsidRPr="006D3C15">
        <w:rPr>
          <w:rFonts w:cs="Times New Roman"/>
          <w:sz w:val="22"/>
          <w:szCs w:val="22"/>
        </w:rPr>
        <w:t> настаняване с цел запазване на живота и здравето се предприема за деца:</w:t>
      </w:r>
    </w:p>
    <w:p w:rsidR="006D3C15" w:rsidRPr="006D3C15" w:rsidRDefault="006D3C15" w:rsidP="001D2D4D">
      <w:pPr>
        <w:pStyle w:val="NormalWeb"/>
        <w:numPr>
          <w:ilvl w:val="1"/>
          <w:numId w:val="11"/>
        </w:numPr>
        <w:shd w:val="clear" w:color="auto" w:fill="FFFFFF"/>
        <w:spacing w:after="0" w:afterAutospacing="0" w:line="276" w:lineRule="auto"/>
        <w:jc w:val="both"/>
        <w:rPr>
          <w:rFonts w:cs="Times New Roman"/>
          <w:sz w:val="22"/>
          <w:szCs w:val="22"/>
        </w:rPr>
      </w:pPr>
      <w:r w:rsidRPr="006D3C15">
        <w:rPr>
          <w:rFonts w:cs="Times New Roman"/>
          <w:sz w:val="22"/>
          <w:szCs w:val="22"/>
        </w:rPr>
        <w:t>изпаднали в бедствена ситуация;</w:t>
      </w:r>
    </w:p>
    <w:p w:rsidR="006D3C15" w:rsidRPr="006D3C15" w:rsidRDefault="006D3C15" w:rsidP="001D2D4D">
      <w:pPr>
        <w:pStyle w:val="NormalWeb"/>
        <w:numPr>
          <w:ilvl w:val="1"/>
          <w:numId w:val="11"/>
        </w:numPr>
        <w:shd w:val="clear" w:color="auto" w:fill="FFFFFF"/>
        <w:spacing w:after="0" w:afterAutospacing="0" w:line="276" w:lineRule="auto"/>
        <w:jc w:val="both"/>
        <w:rPr>
          <w:rFonts w:cs="Times New Roman"/>
          <w:sz w:val="22"/>
          <w:szCs w:val="22"/>
        </w:rPr>
      </w:pPr>
      <w:r w:rsidRPr="006D3C15">
        <w:rPr>
          <w:rFonts w:cs="Times New Roman"/>
          <w:sz w:val="22"/>
          <w:szCs w:val="22"/>
        </w:rPr>
        <w:t>за които е предприета мярка “полицейска закрила” след изтичането й;</w:t>
      </w:r>
    </w:p>
    <w:p w:rsidR="006D3C15" w:rsidRPr="006D3C15" w:rsidRDefault="006D3C15" w:rsidP="001D2D4D">
      <w:pPr>
        <w:pStyle w:val="NormalWeb"/>
        <w:numPr>
          <w:ilvl w:val="1"/>
          <w:numId w:val="11"/>
        </w:numPr>
        <w:shd w:val="clear" w:color="auto" w:fill="FFFFFF"/>
        <w:spacing w:after="0" w:afterAutospacing="0" w:line="276" w:lineRule="auto"/>
        <w:jc w:val="both"/>
        <w:rPr>
          <w:rFonts w:cs="Times New Roman"/>
          <w:sz w:val="22"/>
          <w:szCs w:val="22"/>
        </w:rPr>
      </w:pPr>
      <w:r w:rsidRPr="006D3C15">
        <w:rPr>
          <w:rFonts w:cs="Times New Roman"/>
          <w:sz w:val="22"/>
          <w:szCs w:val="22"/>
        </w:rPr>
        <w:t>които са жертви на насилие и трафик;</w:t>
      </w:r>
    </w:p>
    <w:p w:rsidR="006D3C15" w:rsidRPr="006D3C15" w:rsidRDefault="006D3C15" w:rsidP="001D2D4D">
      <w:pPr>
        <w:pStyle w:val="NormalWeb"/>
        <w:numPr>
          <w:ilvl w:val="1"/>
          <w:numId w:val="11"/>
        </w:numPr>
        <w:shd w:val="clear" w:color="auto" w:fill="FFFFFF"/>
        <w:spacing w:after="0" w:afterAutospacing="0" w:line="276" w:lineRule="auto"/>
        <w:jc w:val="both"/>
        <w:rPr>
          <w:rFonts w:cs="Times New Roman"/>
          <w:sz w:val="22"/>
          <w:szCs w:val="22"/>
        </w:rPr>
      </w:pPr>
      <w:proofErr w:type="gramStart"/>
      <w:r w:rsidRPr="006D3C15">
        <w:rPr>
          <w:rFonts w:cs="Times New Roman"/>
          <w:sz w:val="22"/>
          <w:szCs w:val="22"/>
        </w:rPr>
        <w:t>до</w:t>
      </w:r>
      <w:proofErr w:type="gramEnd"/>
      <w:r w:rsidRPr="006D3C15">
        <w:rPr>
          <w:rFonts w:cs="Times New Roman"/>
          <w:sz w:val="22"/>
          <w:szCs w:val="22"/>
        </w:rPr>
        <w:t xml:space="preserve"> 3-годишна възраст, включително новородени.</w:t>
      </w:r>
    </w:p>
    <w:p w:rsidR="006D3C15" w:rsidRPr="006D3C15" w:rsidRDefault="006D3C15" w:rsidP="006D3C15">
      <w:pPr>
        <w:pStyle w:val="NormalWeb"/>
        <w:shd w:val="clear" w:color="auto" w:fill="FFFFFF"/>
        <w:spacing w:after="0" w:afterAutospacing="0" w:line="276" w:lineRule="auto"/>
        <w:jc w:val="both"/>
        <w:rPr>
          <w:rFonts w:cs="Times New Roman"/>
          <w:sz w:val="22"/>
          <w:szCs w:val="22"/>
        </w:rPr>
      </w:pPr>
      <w:r w:rsidRPr="006D3C15">
        <w:rPr>
          <w:rStyle w:val="Strong"/>
          <w:rFonts w:eastAsiaTheme="majorEastAsia" w:cs="Times New Roman"/>
          <w:sz w:val="22"/>
          <w:szCs w:val="22"/>
        </w:rPr>
        <w:t>Заместваща</w:t>
      </w:r>
      <w:r w:rsidRPr="006D3C15">
        <w:rPr>
          <w:rFonts w:cs="Times New Roman"/>
          <w:sz w:val="22"/>
          <w:szCs w:val="22"/>
        </w:rPr>
        <w:t> приемна грижа е услуга за дете, настанено извън семейството, която се предприема планирано и/или при извънредни обстоятелства. Целта е подкрепа на приемното семейство, или семейството на роднини или близки, за осигуряване на отдих. Насочена е също за деца, с дългосрочен престой в специализирана институция, за интегриране в общността.</w:t>
      </w:r>
    </w:p>
    <w:p w:rsidR="006D3C15" w:rsidRPr="006D3C15" w:rsidRDefault="006D3C15" w:rsidP="006D3C15">
      <w:p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При </w:t>
      </w:r>
      <w:r w:rsidRPr="006D3C15">
        <w:rPr>
          <w:rFonts w:ascii="Times New Roman" w:eastAsia="Times New Roman" w:hAnsi="Times New Roman" w:cs="Times New Roman"/>
          <w:b/>
          <w:bCs/>
        </w:rPr>
        <w:t>професионалната приемна грижа</w:t>
      </w:r>
      <w:r w:rsidRPr="006D3C15">
        <w:rPr>
          <w:rFonts w:ascii="Times New Roman" w:eastAsia="Times New Roman" w:hAnsi="Times New Roman" w:cs="Times New Roman"/>
        </w:rPr>
        <w:t> се сключва граждански договор с единия родител от приемното семейство, преминало базово обучение и допълнителна квалификация за възпитание и отглеждане на деца. Професионалният приемен родител получава трудово възнаграждение и месечна издръжка, както и еднократни помощи за нуждите на настаненото дете.</w:t>
      </w:r>
    </w:p>
    <w:p w:rsidR="006D3C15" w:rsidRPr="006D3C15" w:rsidRDefault="006D3C15" w:rsidP="006D3C15">
      <w:p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Средства за възнаграждение на професионалните приемни родители:</w:t>
      </w:r>
    </w:p>
    <w:p w:rsidR="006D3C15" w:rsidRPr="006D3C15" w:rsidRDefault="006D3C15" w:rsidP="001D2D4D">
      <w:pPr>
        <w:numPr>
          <w:ilvl w:val="0"/>
          <w:numId w:val="13"/>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Работната заплата приемен родител с едно дете е определена на като 150% от минималната работна заплата</w:t>
      </w:r>
    </w:p>
    <w:p w:rsidR="006D3C15" w:rsidRPr="006D3C15" w:rsidRDefault="006D3C15" w:rsidP="001D2D4D">
      <w:pPr>
        <w:numPr>
          <w:ilvl w:val="0"/>
          <w:numId w:val="13"/>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Работната заплата на приемен родител с две деца е определена като 160% от минималната работна заплата</w:t>
      </w:r>
    </w:p>
    <w:p w:rsidR="006D3C15" w:rsidRPr="006D3C15" w:rsidRDefault="006D3C15" w:rsidP="001D2D4D">
      <w:pPr>
        <w:numPr>
          <w:ilvl w:val="0"/>
          <w:numId w:val="13"/>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Работната заплата на приемен родител с три и повече деца е определена като 170% от минималната работна заплата</w:t>
      </w:r>
    </w:p>
    <w:p w:rsidR="006D3C15" w:rsidRPr="006D3C15" w:rsidRDefault="006D3C15" w:rsidP="006D3C15">
      <w:p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Приоритетно в професионални приемни семейства се настаняват:</w:t>
      </w:r>
    </w:p>
    <w:p w:rsidR="006D3C15" w:rsidRPr="006D3C15" w:rsidRDefault="006D3C15" w:rsidP="001D2D4D">
      <w:pPr>
        <w:numPr>
          <w:ilvl w:val="0"/>
          <w:numId w:val="14"/>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деца до тригодишна възраст;</w:t>
      </w:r>
    </w:p>
    <w:p w:rsidR="006D3C15" w:rsidRPr="006D3C15" w:rsidRDefault="006D3C15" w:rsidP="001D2D4D">
      <w:pPr>
        <w:numPr>
          <w:ilvl w:val="0"/>
          <w:numId w:val="14"/>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деца с увреждания;</w:t>
      </w:r>
    </w:p>
    <w:p w:rsidR="006D3C15" w:rsidRPr="006D3C15" w:rsidRDefault="006D3C15" w:rsidP="001D2D4D">
      <w:pPr>
        <w:numPr>
          <w:ilvl w:val="0"/>
          <w:numId w:val="14"/>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деца - жертви на насилие или трафик;</w:t>
      </w:r>
    </w:p>
    <w:p w:rsidR="006D3C15" w:rsidRPr="006D3C15" w:rsidRDefault="006D3C15" w:rsidP="001D2D4D">
      <w:pPr>
        <w:numPr>
          <w:ilvl w:val="0"/>
          <w:numId w:val="14"/>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деца, спрямо които е приложена мярка “полицейска закрила”;</w:t>
      </w:r>
    </w:p>
    <w:p w:rsidR="006D3C15" w:rsidRPr="006D3C15" w:rsidRDefault="006D3C15" w:rsidP="001D2D4D">
      <w:pPr>
        <w:numPr>
          <w:ilvl w:val="0"/>
          <w:numId w:val="14"/>
        </w:numPr>
        <w:shd w:val="clear" w:color="auto" w:fill="FFFFFF"/>
        <w:spacing w:after="0"/>
        <w:jc w:val="both"/>
        <w:rPr>
          <w:rFonts w:ascii="Times New Roman" w:eastAsia="Times New Roman" w:hAnsi="Times New Roman" w:cs="Times New Roman"/>
        </w:rPr>
      </w:pPr>
      <w:proofErr w:type="gramStart"/>
      <w:r w:rsidRPr="006D3C15">
        <w:rPr>
          <w:rFonts w:ascii="Times New Roman" w:eastAsia="Times New Roman" w:hAnsi="Times New Roman" w:cs="Times New Roman"/>
        </w:rPr>
        <w:t>деца</w:t>
      </w:r>
      <w:proofErr w:type="gramEnd"/>
      <w:r w:rsidRPr="006D3C15">
        <w:rPr>
          <w:rFonts w:ascii="Times New Roman" w:eastAsia="Times New Roman" w:hAnsi="Times New Roman" w:cs="Times New Roman"/>
        </w:rPr>
        <w:t xml:space="preserve"> при условията на заместваща грижа.</w:t>
      </w:r>
    </w:p>
    <w:p w:rsidR="006D3C15" w:rsidRPr="006D3C15" w:rsidRDefault="006D3C15" w:rsidP="006D3C15">
      <w:p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 xml:space="preserve">За деца, настанени за отглеждане в приемно семейство се предоставят средства за отглеждане и </w:t>
      </w:r>
      <w:proofErr w:type="gramStart"/>
      <w:r w:rsidRPr="006D3C15">
        <w:rPr>
          <w:rFonts w:ascii="Times New Roman" w:eastAsia="Times New Roman" w:hAnsi="Times New Roman" w:cs="Times New Roman"/>
        </w:rPr>
        <w:t>възпитание</w:t>
      </w:r>
      <w:proofErr w:type="gramEnd"/>
      <w:r w:rsidRPr="006D3C15">
        <w:rPr>
          <w:rFonts w:ascii="Times New Roman" w:eastAsia="Times New Roman" w:hAnsi="Times New Roman" w:cs="Times New Roman"/>
        </w:rPr>
        <w:t xml:space="preserve"> на детето, въз основа на сключен договор по чл. 27, ал. 4 от Закона за закрила на детето. Средствата се предоставят месечно и се диференцират съобразно възрастта на детето и са предназначени за издръжката му.</w:t>
      </w:r>
    </w:p>
    <w:p w:rsidR="006D3C15" w:rsidRPr="006D3C15" w:rsidRDefault="006D3C15" w:rsidP="006D3C15">
      <w:p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Месечен бюджет за издръжка на деца, настанени в приемни семейства, въз основа на договора за настаняване и в съответствие с възрастта на децата и техните нужди, както следва:</w:t>
      </w:r>
    </w:p>
    <w:p w:rsidR="006D3C15" w:rsidRPr="006D3C15" w:rsidRDefault="006D3C15" w:rsidP="001D2D4D">
      <w:pPr>
        <w:numPr>
          <w:ilvl w:val="0"/>
          <w:numId w:val="15"/>
        </w:numPr>
        <w:shd w:val="clear" w:color="auto" w:fill="FFFFFF"/>
        <w:spacing w:after="0"/>
        <w:jc w:val="both"/>
        <w:rPr>
          <w:rFonts w:ascii="Times New Roman" w:eastAsia="Times New Roman" w:hAnsi="Times New Roman" w:cs="Times New Roman"/>
        </w:rPr>
      </w:pPr>
      <w:proofErr w:type="gramStart"/>
      <w:r w:rsidRPr="006D3C15">
        <w:rPr>
          <w:rFonts w:ascii="Times New Roman" w:eastAsia="Times New Roman" w:hAnsi="Times New Roman" w:cs="Times New Roman"/>
        </w:rPr>
        <w:t>за</w:t>
      </w:r>
      <w:proofErr w:type="gramEnd"/>
      <w:r w:rsidRPr="006D3C15">
        <w:rPr>
          <w:rFonts w:ascii="Times New Roman" w:eastAsia="Times New Roman" w:hAnsi="Times New Roman" w:cs="Times New Roman"/>
        </w:rPr>
        <w:t xml:space="preserve"> дете от 0 до 3 г.  - 4 x ГМД;</w:t>
      </w:r>
    </w:p>
    <w:p w:rsidR="006D3C15" w:rsidRPr="006D3C15" w:rsidRDefault="006D3C15" w:rsidP="001D2D4D">
      <w:pPr>
        <w:numPr>
          <w:ilvl w:val="0"/>
          <w:numId w:val="15"/>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lastRenderedPageBreak/>
        <w:t>за дете от 3 до 14 г. - 3,5 х ГМД;</w:t>
      </w:r>
    </w:p>
    <w:p w:rsidR="006D3C15" w:rsidRPr="006D3C15" w:rsidRDefault="006D3C15" w:rsidP="001D2D4D">
      <w:pPr>
        <w:numPr>
          <w:ilvl w:val="0"/>
          <w:numId w:val="15"/>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за дете от 14 до 18 г., а ако учи до 20 г. - 4 х ГМД;</w:t>
      </w:r>
    </w:p>
    <w:p w:rsidR="006D3C15" w:rsidRPr="006D3C15" w:rsidRDefault="006D3C15" w:rsidP="001D2D4D">
      <w:pPr>
        <w:numPr>
          <w:ilvl w:val="0"/>
          <w:numId w:val="15"/>
        </w:num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rPr>
        <w:t xml:space="preserve"> </w:t>
      </w:r>
      <w:proofErr w:type="gramStart"/>
      <w:r w:rsidRPr="006D3C15">
        <w:rPr>
          <w:rFonts w:ascii="Times New Roman" w:eastAsia="Times New Roman" w:hAnsi="Times New Roman" w:cs="Times New Roman"/>
        </w:rPr>
        <w:t>за</w:t>
      </w:r>
      <w:proofErr w:type="gramEnd"/>
      <w:r w:rsidRPr="006D3C15">
        <w:rPr>
          <w:rFonts w:ascii="Times New Roman" w:eastAsia="Times New Roman" w:hAnsi="Times New Roman" w:cs="Times New Roman"/>
        </w:rPr>
        <w:t xml:space="preserve"> дете с увреждане добавка от  1,2   х ГМД.</w:t>
      </w:r>
    </w:p>
    <w:p w:rsidR="006D3C15" w:rsidRPr="006D3C15" w:rsidRDefault="006D3C15" w:rsidP="006D3C15">
      <w:pPr>
        <w:shd w:val="clear" w:color="auto" w:fill="FFFFFF"/>
        <w:spacing w:after="0"/>
        <w:jc w:val="both"/>
        <w:rPr>
          <w:rFonts w:ascii="Times New Roman" w:eastAsia="Times New Roman" w:hAnsi="Times New Roman" w:cs="Times New Roman"/>
        </w:rPr>
      </w:pPr>
      <w:r w:rsidRPr="006D3C15">
        <w:rPr>
          <w:rFonts w:ascii="Times New Roman" w:eastAsia="Times New Roman" w:hAnsi="Times New Roman" w:cs="Times New Roman"/>
          <w:i/>
          <w:iCs/>
        </w:rPr>
        <w:t>*ГМД – Гарантиран минимален доход</w:t>
      </w:r>
    </w:p>
    <w:p w:rsidR="006D3C15" w:rsidRPr="006D3C15" w:rsidRDefault="006D3C15" w:rsidP="006D3C15">
      <w:pPr>
        <w:spacing w:after="0"/>
        <w:jc w:val="both"/>
        <w:rPr>
          <w:rFonts w:ascii="Times New Roman" w:eastAsia="Times New Roman" w:hAnsi="Times New Roman" w:cs="Times New Roman"/>
        </w:rPr>
      </w:pPr>
      <w:r w:rsidRPr="006D3C15">
        <w:rPr>
          <w:rFonts w:ascii="Times New Roman" w:hAnsi="Times New Roman" w:cs="Times New Roman"/>
          <w:shd w:val="clear" w:color="auto" w:fill="FFFFFF"/>
        </w:rPr>
        <w:t xml:space="preserve">Към средствата за месечна издръжка на дете, настанено в приемно семейство, се изплащат и месечни помощи за дете до завършване на средно образование, съгласно чл. 7, ал. 2 от Закона за семейните помощи за деца. Средствата за месечната издръжка се отпускат без да се взима под внимание размерът на доходите на приемното семейство въз основа на договора за настаняване на детето по чл. 27, ал. 5 от Закона за закрила на детето. Средствата се изразходват за храна, дрехи, обувки, учебни пособия и помагала, заплащане на такси в детски градини, транспортни разходи, лекарства и изследвания, разходи за ел. </w:t>
      </w:r>
      <w:proofErr w:type="gramStart"/>
      <w:r w:rsidRPr="006D3C15">
        <w:rPr>
          <w:rFonts w:ascii="Times New Roman" w:hAnsi="Times New Roman" w:cs="Times New Roman"/>
          <w:shd w:val="clear" w:color="auto" w:fill="FFFFFF"/>
        </w:rPr>
        <w:t>енергия</w:t>
      </w:r>
      <w:proofErr w:type="gramEnd"/>
      <w:r w:rsidRPr="006D3C15">
        <w:rPr>
          <w:rFonts w:ascii="Times New Roman" w:hAnsi="Times New Roman" w:cs="Times New Roman"/>
          <w:shd w:val="clear" w:color="auto" w:fill="FFFFFF"/>
        </w:rPr>
        <w:t>, вода, отопление и санитарно-хигиенни материали. От тях приемното семейство осигурява и джобните пари за по-големите деца.</w:t>
      </w:r>
    </w:p>
    <w:p w:rsidR="006D3C15" w:rsidRPr="006D3C15" w:rsidRDefault="006D3C15" w:rsidP="006D3C15">
      <w:pPr>
        <w:spacing w:after="0"/>
        <w:jc w:val="both"/>
        <w:rPr>
          <w:rFonts w:ascii="Times New Roman" w:eastAsia="Times New Roman" w:hAnsi="Times New Roman" w:cs="Times New Roman"/>
          <w:b/>
          <w:bCs/>
        </w:rPr>
      </w:pPr>
      <w:r w:rsidRPr="006D3C15">
        <w:rPr>
          <w:rFonts w:ascii="Times New Roman" w:eastAsia="Times New Roman" w:hAnsi="Times New Roman" w:cs="Times New Roman"/>
          <w:b/>
          <w:bCs/>
        </w:rPr>
        <w:t>Отговорност на общината за развитието и предоставянето на услугата</w:t>
      </w:r>
    </w:p>
    <w:p w:rsidR="006D3C15" w:rsidRPr="006D3C15" w:rsidRDefault="006D3C15" w:rsidP="001D2D4D">
      <w:pPr>
        <w:pStyle w:val="ListParagraph"/>
        <w:widowControl w:val="0"/>
        <w:numPr>
          <w:ilvl w:val="0"/>
          <w:numId w:val="8"/>
        </w:numPr>
        <w:autoSpaceDE w:val="0"/>
        <w:autoSpaceDN w:val="0"/>
        <w:adjustRightInd w:val="0"/>
        <w:spacing w:after="0"/>
        <w:jc w:val="both"/>
        <w:rPr>
          <w:rFonts w:ascii="Times New Roman" w:hAnsi="Times New Roman" w:cs="Times New Roman"/>
          <w:lang w:val="x-none"/>
        </w:rPr>
      </w:pPr>
      <w:proofErr w:type="gramStart"/>
      <w:r w:rsidRPr="006D3C15">
        <w:rPr>
          <w:rFonts w:ascii="Times New Roman" w:hAnsi="Times New Roman" w:cs="Times New Roman"/>
          <w:b/>
          <w:bCs/>
        </w:rPr>
        <w:t>на</w:t>
      </w:r>
      <w:proofErr w:type="gramEnd"/>
      <w:r w:rsidRPr="006D3C15">
        <w:rPr>
          <w:rFonts w:ascii="Times New Roman" w:hAnsi="Times New Roman" w:cs="Times New Roman"/>
          <w:b/>
          <w:bCs/>
        </w:rPr>
        <w:t xml:space="preserve"> етап планиране на услугата</w:t>
      </w:r>
      <w:r w:rsidRPr="006D3C15">
        <w:rPr>
          <w:rFonts w:ascii="Times New Roman" w:hAnsi="Times New Roman" w:cs="Times New Roman"/>
        </w:rPr>
        <w:t xml:space="preserve"> - </w:t>
      </w:r>
      <w:r w:rsidRPr="006D3C15">
        <w:rPr>
          <w:rFonts w:ascii="Times New Roman" w:hAnsi="Times New Roman" w:cs="Times New Roman"/>
          <w:lang w:val="x-none"/>
        </w:rPr>
        <w:t>Комисията за детето по чл. 20а от Закона за закрила на детето проучва потребностите от социалната услуга "приемна грижа" в съответната община и планира с общинската програма вида и броя приемни семейства в общината.</w:t>
      </w:r>
    </w:p>
    <w:p w:rsidR="006D3C15" w:rsidRPr="006D3C15" w:rsidRDefault="006D3C15" w:rsidP="001D2D4D">
      <w:pPr>
        <w:pStyle w:val="ListParagraph"/>
        <w:widowControl w:val="0"/>
        <w:numPr>
          <w:ilvl w:val="0"/>
          <w:numId w:val="8"/>
        </w:numPr>
        <w:autoSpaceDE w:val="0"/>
        <w:autoSpaceDN w:val="0"/>
        <w:adjustRightInd w:val="0"/>
        <w:spacing w:after="0"/>
        <w:jc w:val="both"/>
        <w:rPr>
          <w:rFonts w:ascii="Times New Roman" w:hAnsi="Times New Roman" w:cs="Times New Roman"/>
          <w:lang w:val="x-none"/>
        </w:rPr>
      </w:pPr>
      <w:proofErr w:type="gramStart"/>
      <w:r w:rsidRPr="006D3C15">
        <w:rPr>
          <w:rFonts w:ascii="Times New Roman" w:hAnsi="Times New Roman" w:cs="Times New Roman"/>
          <w:b/>
          <w:bCs/>
        </w:rPr>
        <w:t>на</w:t>
      </w:r>
      <w:proofErr w:type="gramEnd"/>
      <w:r w:rsidRPr="006D3C15">
        <w:rPr>
          <w:rFonts w:ascii="Times New Roman" w:hAnsi="Times New Roman" w:cs="Times New Roman"/>
          <w:b/>
          <w:bCs/>
        </w:rPr>
        <w:t xml:space="preserve"> етап предоставяне на услугата</w:t>
      </w:r>
      <w:r w:rsidRPr="006D3C15">
        <w:rPr>
          <w:rFonts w:ascii="Times New Roman" w:hAnsi="Times New Roman" w:cs="Times New Roman"/>
        </w:rPr>
        <w:t xml:space="preserve"> -Общината може да бъде доставчик на услугата Приемна грижа. Ролята на доставчика е в процеса на набиране, подготовка и оценяване на приемното семейство, което се утвърждава от Регионалната комисия по приемна грижа. </w:t>
      </w:r>
      <w:r w:rsidRPr="006D3C15">
        <w:rPr>
          <w:rFonts w:ascii="Times New Roman" w:hAnsi="Times New Roman" w:cs="Times New Roman"/>
          <w:lang w:val="x-none"/>
        </w:rPr>
        <w:t>Изборът на подходящо приемно семейство за определено дете се прави от дирекция "Социално подпомагане", работеща с детето, като се взема и становището на доставчика с приемното семейство</w:t>
      </w:r>
      <w:r w:rsidRPr="006D3C15">
        <w:rPr>
          <w:rFonts w:ascii="Times New Roman" w:hAnsi="Times New Roman" w:cs="Times New Roman"/>
        </w:rPr>
        <w:t>;</w:t>
      </w:r>
    </w:p>
    <w:p w:rsidR="006D3C15" w:rsidRPr="006D3C15" w:rsidRDefault="006D3C15" w:rsidP="006D3C15">
      <w:pPr>
        <w:spacing w:after="0"/>
        <w:jc w:val="both"/>
        <w:rPr>
          <w:rFonts w:ascii="Times New Roman" w:hAnsi="Times New Roman" w:cs="Times New Roman"/>
          <w:b/>
          <w:bCs/>
        </w:rPr>
      </w:pPr>
      <w:r w:rsidRPr="006D3C15">
        <w:rPr>
          <w:rFonts w:ascii="Times New Roman" w:hAnsi="Times New Roman" w:cs="Times New Roman"/>
          <w:b/>
          <w:bCs/>
        </w:rPr>
        <w:t>Как се развива приемната грижа след 2015 година, което се отразявана работата на общините</w:t>
      </w:r>
    </w:p>
    <w:p w:rsidR="006D3C15" w:rsidRPr="006D3C15" w:rsidRDefault="006D3C15" w:rsidP="006D3C15">
      <w:pPr>
        <w:pStyle w:val="NormalWeb"/>
        <w:shd w:val="clear" w:color="auto" w:fill="FFFFFF"/>
        <w:spacing w:after="0" w:afterAutospacing="0" w:line="276" w:lineRule="auto"/>
        <w:jc w:val="both"/>
        <w:rPr>
          <w:rFonts w:cs="Times New Roman"/>
          <w:color w:val="000000"/>
          <w:sz w:val="22"/>
          <w:szCs w:val="22"/>
        </w:rPr>
      </w:pPr>
      <w:r w:rsidRPr="006D3C15">
        <w:rPr>
          <w:rFonts w:cs="Times New Roman"/>
          <w:color w:val="000000"/>
          <w:sz w:val="22"/>
          <w:szCs w:val="22"/>
        </w:rPr>
        <w:t>През декември1 2015 година  стартира изпълнението на Проект „Приеми ме 2015“ - BG05M9OP001-2.003-0001-C01, финансиран от Оперативна програма „Развитие на човешките ресурси“, съфинансирана от Европейския съюз чрез Европейския социален фонд. Първоначалната продължителността на проекта е до 01.08.2018 година.Проектът ще се реализира от Агенцията за социално подпомагане, като конкретен бенефициент в партньорство с общините на територията на цялата страна.</w:t>
      </w:r>
    </w:p>
    <w:p w:rsidR="006D3C15" w:rsidRPr="006D3C15" w:rsidRDefault="006D3C15" w:rsidP="006D3C15">
      <w:pPr>
        <w:pStyle w:val="NormalWeb"/>
        <w:shd w:val="clear" w:color="auto" w:fill="FFFFFF"/>
        <w:spacing w:after="0" w:afterAutospacing="0" w:line="276" w:lineRule="auto"/>
        <w:jc w:val="both"/>
        <w:rPr>
          <w:rFonts w:cs="Times New Roman"/>
          <w:sz w:val="22"/>
          <w:szCs w:val="22"/>
        </w:rPr>
      </w:pPr>
      <w:r w:rsidRPr="006D3C15">
        <w:rPr>
          <w:rFonts w:cs="Times New Roman"/>
          <w:color w:val="000000"/>
          <w:sz w:val="22"/>
          <w:szCs w:val="22"/>
        </w:rPr>
        <w:t xml:space="preserve">Общата цел на проекта е да се усъвършенства модела на предоставяне на социалната услуга „приемна грижа“ и разшири обхвата й в страната, както и по отношение на целевите групи; да продължи и се надгради устойчив модел за развитие на заместваща </w:t>
      </w:r>
      <w:r w:rsidRPr="006D3C15">
        <w:rPr>
          <w:rFonts w:cs="Times New Roman"/>
          <w:sz w:val="22"/>
          <w:szCs w:val="22"/>
        </w:rPr>
        <w:t>семейна грижа в подкрепа на процеса на де институционализацията на деца; да се развие иновативен модел на организация и управление на предоставянето на приемната грижа на национално ниво с активното участие на всички общини с идентифицирана потребност от развитие на тази услуга</w:t>
      </w:r>
    </w:p>
    <w:p w:rsidR="006D3C15" w:rsidRPr="006D3C15" w:rsidRDefault="006D3C15" w:rsidP="006D3C15">
      <w:pPr>
        <w:pStyle w:val="NormalWeb"/>
        <w:shd w:val="clear" w:color="auto" w:fill="FFFFFF"/>
        <w:spacing w:after="0" w:afterAutospacing="0" w:line="276" w:lineRule="auto"/>
        <w:jc w:val="both"/>
        <w:rPr>
          <w:rFonts w:cs="Times New Roman"/>
          <w:sz w:val="22"/>
          <w:szCs w:val="22"/>
        </w:rPr>
      </w:pPr>
      <w:r w:rsidRPr="006D3C15">
        <w:rPr>
          <w:rStyle w:val="Emphasis"/>
          <w:rFonts w:cs="Times New Roman"/>
          <w:sz w:val="22"/>
          <w:szCs w:val="22"/>
        </w:rPr>
        <w:t>А</w:t>
      </w:r>
      <w:r w:rsidRPr="006D3C15">
        <w:rPr>
          <w:rFonts w:cs="Times New Roman"/>
          <w:sz w:val="22"/>
          <w:szCs w:val="22"/>
          <w:shd w:val="clear" w:color="auto" w:fill="FFFFFF"/>
        </w:rPr>
        <w:t xml:space="preserve">кцент е поставен към развитие на специализирана приемна грижа за деца с увреждания; деца, жертви на насилие или трафик; деца, които са непридружени бежанци. Специален фокус се поставя и върху настаняването на деца до 3-годишна възраст. </w:t>
      </w:r>
      <w:r w:rsidRPr="006D3C15">
        <w:rPr>
          <w:rFonts w:cs="Times New Roman"/>
          <w:sz w:val="22"/>
          <w:szCs w:val="22"/>
        </w:rPr>
        <w:t>След преминаване към областен модел, цялостният обхват по предоставянето на социалната услуга "Приемна грижа" се осъществява от общината – областен град, чрез Областния екип по приемна грижа. Социалните работници от Областния екип по приемна грижа отговарят за всички кандидати и приемни семейства на територията на областта.</w:t>
      </w:r>
    </w:p>
    <w:p w:rsidR="006D3C15" w:rsidRPr="006D3C15" w:rsidRDefault="006D3C15" w:rsidP="001D2D4D">
      <w:pPr>
        <w:pStyle w:val="NormalWeb"/>
        <w:numPr>
          <w:ilvl w:val="0"/>
          <w:numId w:val="17"/>
        </w:numPr>
        <w:shd w:val="clear" w:color="auto" w:fill="FFFFFF"/>
        <w:spacing w:after="0" w:afterAutospacing="0" w:line="276" w:lineRule="auto"/>
        <w:jc w:val="both"/>
        <w:rPr>
          <w:rFonts w:cs="Times New Roman"/>
          <w:sz w:val="22"/>
          <w:szCs w:val="22"/>
        </w:rPr>
      </w:pPr>
      <w:r w:rsidRPr="006D3C15">
        <w:rPr>
          <w:rFonts w:cs="Times New Roman"/>
          <w:sz w:val="22"/>
          <w:szCs w:val="22"/>
        </w:rPr>
        <w:lastRenderedPageBreak/>
        <w:t>информира обществеността за услугата „приемна грижа”;</w:t>
      </w:r>
    </w:p>
    <w:p w:rsidR="006D3C15" w:rsidRPr="006D3C15" w:rsidRDefault="006D3C15" w:rsidP="001D2D4D">
      <w:pPr>
        <w:pStyle w:val="NormalWeb"/>
        <w:numPr>
          <w:ilvl w:val="0"/>
          <w:numId w:val="16"/>
        </w:numPr>
        <w:shd w:val="clear" w:color="auto" w:fill="FFFFFF"/>
        <w:spacing w:after="0" w:afterAutospacing="0" w:line="276" w:lineRule="auto"/>
        <w:jc w:val="both"/>
        <w:rPr>
          <w:rFonts w:cs="Times New Roman"/>
          <w:sz w:val="22"/>
          <w:szCs w:val="22"/>
        </w:rPr>
      </w:pPr>
      <w:r w:rsidRPr="006D3C15">
        <w:rPr>
          <w:rFonts w:cs="Times New Roman"/>
          <w:sz w:val="22"/>
          <w:szCs w:val="22"/>
        </w:rPr>
        <w:t>набира, извършва предварителен подбор, обучение и оценка на кандидатите за приемни семейства;</w:t>
      </w:r>
    </w:p>
    <w:p w:rsidR="006D3C15" w:rsidRPr="006D3C15" w:rsidRDefault="006D3C15" w:rsidP="001D2D4D">
      <w:pPr>
        <w:pStyle w:val="NormalWeb"/>
        <w:numPr>
          <w:ilvl w:val="0"/>
          <w:numId w:val="16"/>
        </w:numPr>
        <w:shd w:val="clear" w:color="auto" w:fill="FFFFFF"/>
        <w:spacing w:after="0" w:afterAutospacing="0" w:line="276" w:lineRule="auto"/>
        <w:jc w:val="both"/>
        <w:rPr>
          <w:rFonts w:cs="Times New Roman"/>
          <w:sz w:val="22"/>
          <w:szCs w:val="22"/>
        </w:rPr>
      </w:pPr>
      <w:r w:rsidRPr="006D3C15">
        <w:rPr>
          <w:rFonts w:cs="Times New Roman"/>
          <w:sz w:val="22"/>
          <w:szCs w:val="22"/>
        </w:rPr>
        <w:t>осъществява наблюдение и подкрепа на утвърдените приемни семейства в процеса на полагане на грижи за дете, настанено при тях;</w:t>
      </w:r>
    </w:p>
    <w:p w:rsidR="006D3C15" w:rsidRPr="006D3C15" w:rsidRDefault="006D3C15" w:rsidP="006D3C15">
      <w:pPr>
        <w:pStyle w:val="NormalWeb"/>
        <w:shd w:val="clear" w:color="auto" w:fill="FFFFFF"/>
        <w:spacing w:after="0" w:afterAutospacing="0" w:line="276" w:lineRule="auto"/>
        <w:jc w:val="both"/>
        <w:rPr>
          <w:rFonts w:cs="Times New Roman"/>
          <w:color w:val="000000"/>
          <w:sz w:val="22"/>
          <w:szCs w:val="22"/>
        </w:rPr>
      </w:pPr>
      <w:r w:rsidRPr="006D3C15">
        <w:rPr>
          <w:rFonts w:cs="Times New Roman"/>
          <w:color w:val="000000"/>
          <w:sz w:val="22"/>
          <w:szCs w:val="22"/>
        </w:rPr>
        <w:t>Кандидатите за приемни родители подават заявление за кандидатстване до кмета на общината-партньор чрез упълномощено от него длъжностно лице, регионален екип оп приемна грижа.</w:t>
      </w:r>
    </w:p>
    <w:p w:rsidR="006D3C15" w:rsidRPr="006D3C15" w:rsidRDefault="006D3C15" w:rsidP="006D3C15">
      <w:pPr>
        <w:pStyle w:val="NormalWeb"/>
        <w:shd w:val="clear" w:color="auto" w:fill="FFFFFF"/>
        <w:spacing w:after="0" w:afterAutospacing="0" w:line="276" w:lineRule="auto"/>
        <w:jc w:val="both"/>
        <w:rPr>
          <w:rFonts w:cs="Times New Roman"/>
          <w:color w:val="000000"/>
          <w:sz w:val="22"/>
          <w:szCs w:val="22"/>
        </w:rPr>
      </w:pPr>
      <w:r w:rsidRPr="006D3C15">
        <w:rPr>
          <w:rFonts w:cs="Times New Roman"/>
          <w:color w:val="000000"/>
          <w:sz w:val="22"/>
          <w:szCs w:val="22"/>
        </w:rPr>
        <w:t>В края на 2020, проектът отчита следната ситуация:</w:t>
      </w:r>
    </w:p>
    <w:p w:rsidR="006D3C15" w:rsidRPr="006D3C15" w:rsidRDefault="006D3C15" w:rsidP="006D3C15">
      <w:pPr>
        <w:spacing w:after="0"/>
        <w:jc w:val="both"/>
        <w:rPr>
          <w:rFonts w:ascii="Times New Roman" w:hAnsi="Times New Roman" w:cs="Times New Roman"/>
        </w:rPr>
      </w:pPr>
      <w:r w:rsidRPr="006D3C15">
        <w:rPr>
          <w:rFonts w:ascii="Times New Roman" w:hAnsi="Times New Roman" w:cs="Times New Roman"/>
        </w:rPr>
        <w:t xml:space="preserve">На настоящия етап в развитието на приемната грижа е констатирано следното развитие </w:t>
      </w:r>
    </w:p>
    <w:p w:rsidR="006D3C15" w:rsidRPr="006D3C15" w:rsidRDefault="006D3C15" w:rsidP="001D2D4D">
      <w:pPr>
        <w:pStyle w:val="NormalWeb"/>
        <w:numPr>
          <w:ilvl w:val="0"/>
          <w:numId w:val="7"/>
        </w:numPr>
        <w:shd w:val="clear" w:color="auto" w:fill="FFFFFF"/>
        <w:spacing w:after="0" w:afterAutospacing="0" w:line="276" w:lineRule="auto"/>
        <w:jc w:val="both"/>
        <w:rPr>
          <w:rFonts w:cs="Times New Roman"/>
          <w:sz w:val="22"/>
          <w:szCs w:val="22"/>
        </w:rPr>
      </w:pPr>
      <w:r w:rsidRPr="006D3C15">
        <w:rPr>
          <w:rFonts w:cs="Times New Roman"/>
          <w:sz w:val="22"/>
          <w:szCs w:val="22"/>
        </w:rPr>
        <w:t>Общ брой утвърдени и вписани в регистъра приемни семейства </w:t>
      </w:r>
      <w:r w:rsidRPr="006D3C15">
        <w:rPr>
          <w:rFonts w:cs="Times New Roman"/>
          <w:b/>
          <w:bCs/>
          <w:sz w:val="22"/>
          <w:szCs w:val="22"/>
        </w:rPr>
        <w:t>към 31.12.2019 г. – 2 227;От тях: 11</w:t>
      </w:r>
      <w:r w:rsidRPr="006D3C15">
        <w:rPr>
          <w:rFonts w:cs="Times New Roman"/>
          <w:sz w:val="22"/>
          <w:szCs w:val="22"/>
        </w:rPr>
        <w:t> доброволни</w:t>
      </w:r>
      <w:r w:rsidRPr="006D3C15">
        <w:rPr>
          <w:rFonts w:cs="Times New Roman"/>
          <w:b/>
          <w:bCs/>
          <w:sz w:val="22"/>
          <w:szCs w:val="22"/>
        </w:rPr>
        <w:t xml:space="preserve"> и 2 216 </w:t>
      </w:r>
      <w:r w:rsidRPr="006D3C15">
        <w:rPr>
          <w:rFonts w:cs="Times New Roman"/>
          <w:sz w:val="22"/>
          <w:szCs w:val="22"/>
        </w:rPr>
        <w:t>професионални</w:t>
      </w:r>
    </w:p>
    <w:p w:rsidR="006D3C15" w:rsidRPr="006D3C15" w:rsidRDefault="006D3C15" w:rsidP="001D2D4D">
      <w:pPr>
        <w:pStyle w:val="NormalWeb"/>
        <w:numPr>
          <w:ilvl w:val="0"/>
          <w:numId w:val="7"/>
        </w:numPr>
        <w:shd w:val="clear" w:color="auto" w:fill="FFFFFF"/>
        <w:spacing w:after="0" w:afterAutospacing="0" w:line="276" w:lineRule="auto"/>
        <w:jc w:val="both"/>
        <w:rPr>
          <w:rFonts w:cs="Times New Roman"/>
          <w:sz w:val="22"/>
          <w:szCs w:val="22"/>
        </w:rPr>
      </w:pPr>
      <w:r w:rsidRPr="006D3C15">
        <w:rPr>
          <w:rFonts w:cs="Times New Roman"/>
          <w:sz w:val="22"/>
          <w:szCs w:val="22"/>
        </w:rPr>
        <w:t>Общ брой настанени деца в приемнисемейства</w:t>
      </w:r>
      <w:r w:rsidRPr="006D3C15">
        <w:rPr>
          <w:rFonts w:cs="Times New Roman"/>
          <w:b/>
          <w:bCs/>
          <w:sz w:val="22"/>
          <w:szCs w:val="22"/>
        </w:rPr>
        <w:t> към 31.12.2019 г. – 1 948; От тях: 2 </w:t>
      </w:r>
      <w:r w:rsidRPr="006D3C15">
        <w:rPr>
          <w:rFonts w:cs="Times New Roman"/>
          <w:sz w:val="22"/>
          <w:szCs w:val="22"/>
        </w:rPr>
        <w:t xml:space="preserve">в доброволни приемни семейства; </w:t>
      </w:r>
      <w:r w:rsidRPr="006D3C15">
        <w:rPr>
          <w:rFonts w:cs="Times New Roman"/>
          <w:b/>
          <w:bCs/>
          <w:sz w:val="22"/>
          <w:szCs w:val="22"/>
        </w:rPr>
        <w:t>1 946</w:t>
      </w:r>
      <w:r w:rsidRPr="006D3C15">
        <w:rPr>
          <w:rFonts w:cs="Times New Roman"/>
          <w:sz w:val="22"/>
          <w:szCs w:val="22"/>
        </w:rPr>
        <w:t> професионални приемни семейства</w:t>
      </w:r>
    </w:p>
    <w:p w:rsidR="006D3C15" w:rsidRPr="006D3C15" w:rsidRDefault="006D3C15" w:rsidP="006D3C15">
      <w:pPr>
        <w:pStyle w:val="NormalWeb"/>
        <w:spacing w:after="0" w:afterAutospacing="0" w:line="276" w:lineRule="auto"/>
        <w:jc w:val="both"/>
        <w:rPr>
          <w:rFonts w:cs="Times New Roman"/>
          <w:color w:val="333333"/>
          <w:sz w:val="22"/>
          <w:szCs w:val="22"/>
        </w:rPr>
      </w:pPr>
      <w:r w:rsidRPr="006D3C15">
        <w:rPr>
          <w:rFonts w:cs="Times New Roman"/>
          <w:color w:val="333333"/>
          <w:sz w:val="22"/>
          <w:szCs w:val="22"/>
        </w:rPr>
        <w:t>Изследване на националната асоциация по приемна грижа през 2020 година показва, 63% от българите не биха станали приемни родители при никакви условия, а всеки шести би приел у дома дете в риск, ако получава заплата и издръжка за детето от държавата. Това показват данни от национално представително проучване, направено по поръчка на Националната асоциация за приемна грижа. Изследването е реализирано през декември 2020 г.</w:t>
      </w:r>
    </w:p>
    <w:p w:rsidR="006D3C15" w:rsidRPr="006D3C15" w:rsidRDefault="006D3C15" w:rsidP="006D3C15">
      <w:pPr>
        <w:pStyle w:val="NormalWeb"/>
        <w:spacing w:after="0" w:afterAutospacing="0" w:line="276" w:lineRule="auto"/>
        <w:jc w:val="both"/>
        <w:rPr>
          <w:rFonts w:cs="Times New Roman"/>
          <w:color w:val="333333"/>
          <w:sz w:val="22"/>
          <w:szCs w:val="22"/>
        </w:rPr>
      </w:pPr>
      <w:r w:rsidRPr="006D3C15">
        <w:rPr>
          <w:rFonts w:cs="Times New Roman"/>
          <w:color w:val="333333"/>
          <w:sz w:val="22"/>
          <w:szCs w:val="22"/>
        </w:rPr>
        <w:t>Данните потвърждават тенденцията, която се наблюдава в последните години за намаляване на интереса към приемната грижа. Експертите свързват тази тенденция със сериозната атака срещу правата на детето и семейството от различни религиозни и политически общности, както и от фалшивите новини, свързани със закрилата на децата у нас.</w:t>
      </w:r>
    </w:p>
    <w:p w:rsidR="006D3C15" w:rsidRPr="006D3C15" w:rsidRDefault="006D3C15" w:rsidP="006D3C15">
      <w:pPr>
        <w:pStyle w:val="NormalWeb"/>
        <w:spacing w:after="0" w:afterAutospacing="0" w:line="276" w:lineRule="auto"/>
        <w:jc w:val="both"/>
        <w:rPr>
          <w:rFonts w:cs="Times New Roman"/>
          <w:sz w:val="22"/>
          <w:szCs w:val="22"/>
        </w:rPr>
      </w:pPr>
      <w:r w:rsidRPr="006D3C15">
        <w:rPr>
          <w:rFonts w:cs="Times New Roman"/>
          <w:color w:val="333333"/>
          <w:sz w:val="22"/>
          <w:szCs w:val="22"/>
        </w:rPr>
        <w:t xml:space="preserve">51% от българите са на мнение, че в приемна грижа се настаняват деца, изоставени от родителите си, че всяко четвърто дете в приемна грижа е жертва на насилие, а за 14% от сънародниците ни децата в приемни семейства са настанени от държавата там поради бедност. Тези данни до известна степен потвърждават и официалната статистика – най-голям дял от настанените в приемна грижа деца са жертва на лоша грижа и неглижиране, </w:t>
      </w:r>
      <w:r w:rsidRPr="006D3C15">
        <w:rPr>
          <w:rFonts w:cs="Times New Roman"/>
          <w:sz w:val="22"/>
          <w:szCs w:val="22"/>
        </w:rPr>
        <w:t>включително насилие. У нас броят на реално изоставените деца, както и тези без родители, постепенно намалява.</w:t>
      </w:r>
    </w:p>
    <w:p w:rsidR="006D3C15" w:rsidRPr="006D3C15" w:rsidRDefault="006D3C15" w:rsidP="006D3C15">
      <w:pPr>
        <w:pStyle w:val="NormalWeb"/>
        <w:spacing w:after="0" w:afterAutospacing="0" w:line="276" w:lineRule="auto"/>
        <w:jc w:val="both"/>
        <w:rPr>
          <w:rFonts w:cs="Times New Roman"/>
          <w:sz w:val="22"/>
          <w:szCs w:val="22"/>
        </w:rPr>
      </w:pPr>
      <w:r w:rsidRPr="006D3C15">
        <w:rPr>
          <w:rFonts w:cs="Times New Roman"/>
          <w:sz w:val="22"/>
          <w:szCs w:val="22"/>
        </w:rPr>
        <w:t>Запитани при какви условия биха станали приемни родители българите поставят условие да получават заплата и средства за издръжка на детето от държавата. Това не е необичайно и се потвърждава от поредица от социологически изследвания през годините. Парадокс е, че в публичното пространство основната критика към приемната грижа е получаването на финансово възнаграждение за труда, а в същото време това е и водещ мотив сънародниците ни да станат приемни родители, коментират експертите. Едва 10 на сто от деклариралите желание да станат приемни родители не поставят никакви условия, показват още данните от допитването.</w:t>
      </w:r>
    </w:p>
    <w:p w:rsidR="006D3C15" w:rsidRPr="006D3C15" w:rsidRDefault="006D3C15" w:rsidP="006D3C15">
      <w:pPr>
        <w:pStyle w:val="NormalWeb"/>
        <w:shd w:val="clear" w:color="auto" w:fill="FFFFFF"/>
        <w:spacing w:after="0" w:afterAutospacing="0" w:line="276" w:lineRule="auto"/>
        <w:jc w:val="both"/>
        <w:rPr>
          <w:rFonts w:cs="Times New Roman"/>
          <w:color w:val="000000"/>
          <w:sz w:val="22"/>
          <w:szCs w:val="22"/>
        </w:rPr>
      </w:pPr>
      <w:r w:rsidRPr="006D3C15">
        <w:rPr>
          <w:rFonts w:cs="Times New Roman"/>
          <w:color w:val="000000"/>
          <w:sz w:val="22"/>
          <w:szCs w:val="22"/>
        </w:rPr>
        <w:t xml:space="preserve">В качеството си на пряк бенефициент Агенцията за социално подпомагане (АСП) сключи споразумения за партньорство със 158 общини партньори по проекта "Приеми ме 2015", като по този начин действието на проекта се удължава с една година, считано от 01.01.2021 В споразуменията са отразени промени, касаещи разходите, пряко свързани с дейностите по проекта, като: </w:t>
      </w:r>
    </w:p>
    <w:p w:rsidR="006D3C15" w:rsidRPr="006D3C15" w:rsidRDefault="006D3C15" w:rsidP="006D3C15">
      <w:pPr>
        <w:pStyle w:val="NormalWeb"/>
        <w:shd w:val="clear" w:color="auto" w:fill="FFFFFF"/>
        <w:spacing w:after="0" w:afterAutospacing="0" w:line="276" w:lineRule="auto"/>
        <w:jc w:val="both"/>
        <w:rPr>
          <w:rFonts w:cs="Times New Roman"/>
          <w:color w:val="000000"/>
          <w:sz w:val="22"/>
          <w:szCs w:val="22"/>
        </w:rPr>
      </w:pPr>
      <w:r w:rsidRPr="006D3C15">
        <w:rPr>
          <w:rFonts w:cs="Times New Roman"/>
          <w:b/>
          <w:bCs/>
          <w:i/>
          <w:iCs/>
          <w:color w:val="000000"/>
          <w:sz w:val="22"/>
          <w:szCs w:val="22"/>
        </w:rPr>
        <w:t>Необходимите средства за месечни възнаграждения на професионалните приемни родители и средства за месечен бюджет за издръжка на деца</w:t>
      </w:r>
      <w:r w:rsidRPr="006D3C15">
        <w:rPr>
          <w:rFonts w:cs="Times New Roman"/>
          <w:color w:val="000000"/>
          <w:sz w:val="22"/>
          <w:szCs w:val="22"/>
        </w:rPr>
        <w:t xml:space="preserve">, настанени в доброволни и професионални приемни семейства, съобразно възрастта (в т.ч. добавка за деца с увреждания), </w:t>
      </w:r>
      <w:r w:rsidRPr="006D3C15">
        <w:rPr>
          <w:rFonts w:cs="Times New Roman"/>
          <w:color w:val="000000"/>
          <w:sz w:val="22"/>
          <w:szCs w:val="22"/>
        </w:rPr>
        <w:lastRenderedPageBreak/>
        <w:t>от началото на 2021 г. ще се осигуряват от държавния бюджет по програма "Подкрепа на децата и семействата", като част от бюджета на АСП.</w:t>
      </w:r>
    </w:p>
    <w:p w:rsidR="006D3C15" w:rsidRPr="006D3C15" w:rsidRDefault="006D3C15" w:rsidP="006D3C15">
      <w:pPr>
        <w:pStyle w:val="NormalWeb"/>
        <w:shd w:val="clear" w:color="auto" w:fill="FFFFFF"/>
        <w:spacing w:after="0" w:afterAutospacing="0" w:line="276" w:lineRule="auto"/>
        <w:jc w:val="both"/>
        <w:rPr>
          <w:rFonts w:cs="Times New Roman"/>
          <w:color w:val="000000"/>
          <w:sz w:val="22"/>
          <w:szCs w:val="22"/>
        </w:rPr>
      </w:pPr>
      <w:r w:rsidRPr="006D3C15">
        <w:rPr>
          <w:rFonts w:cs="Times New Roman"/>
          <w:b/>
          <w:bCs/>
          <w:i/>
          <w:iCs/>
          <w:color w:val="000000"/>
          <w:sz w:val="22"/>
          <w:szCs w:val="22"/>
        </w:rPr>
        <w:t>Допустими по проекта са следните разходи</w:t>
      </w:r>
      <w:r w:rsidRPr="006D3C15">
        <w:rPr>
          <w:rFonts w:cs="Times New Roman"/>
          <w:color w:val="000000"/>
          <w:sz w:val="22"/>
          <w:szCs w:val="22"/>
        </w:rPr>
        <w:t>: средства за пътни разходи на приемните семейства, за участия в обучения, супервизии и/или други форми на подкрепа за отглеждане на детето/децата, организирани извън населеното място по местоживеене; средства за пътни разходи на членовете на областните екипи по приемна грижа (ОЕПГ), свързани с проучване и наблюдение на приемните семейства и участие в обучения; средства за възнаграждения на администратор, счетоводител, оперативен счетоводител; средства за възнаграждения на ОЕПГ(</w:t>
      </w:r>
      <w:r w:rsidRPr="006D3C15">
        <w:rPr>
          <w:rFonts w:cs="Times New Roman"/>
          <w:i/>
          <w:iCs/>
          <w:color w:val="000000"/>
          <w:sz w:val="22"/>
          <w:szCs w:val="22"/>
        </w:rPr>
        <w:t>началник екип и социални работници</w:t>
      </w:r>
      <w:r w:rsidRPr="006D3C15">
        <w:rPr>
          <w:rFonts w:cs="Times New Roman"/>
          <w:color w:val="000000"/>
          <w:sz w:val="22"/>
          <w:szCs w:val="22"/>
        </w:rPr>
        <w:t>). Актуализирани са месечните възнаграждения на всеки от членовете на Областния екип по приемна грижа.</w:t>
      </w:r>
    </w:p>
    <w:p w:rsidR="006D3C15" w:rsidRPr="006D3C15" w:rsidRDefault="006D3C15" w:rsidP="006D3C15">
      <w:pPr>
        <w:pStyle w:val="NormalWeb"/>
        <w:shd w:val="clear" w:color="auto" w:fill="FFFFFF"/>
        <w:spacing w:after="0" w:afterAutospacing="0" w:line="276" w:lineRule="auto"/>
        <w:jc w:val="both"/>
        <w:rPr>
          <w:rFonts w:cs="Times New Roman"/>
          <w:color w:val="000000"/>
          <w:sz w:val="22"/>
          <w:szCs w:val="22"/>
        </w:rPr>
      </w:pPr>
      <w:r w:rsidRPr="006D3C15">
        <w:rPr>
          <w:rFonts w:cs="Times New Roman"/>
          <w:color w:val="000000"/>
          <w:sz w:val="22"/>
          <w:szCs w:val="22"/>
        </w:rPr>
        <w:t>Работата и взаимодействието на екипите по приемна грижа, приемните родители, изпълнителите по външните договори за обучение и супервизия и другите, ангажирани по конкретните случаи лица, ще се съобразят с въведените в страната противоепидемични мерки и с конкретните изисквания, наложени по места. </w:t>
      </w:r>
    </w:p>
    <w:p w:rsidR="006D3C15" w:rsidRPr="006D3C15" w:rsidRDefault="006D3C15" w:rsidP="006D3C15">
      <w:pPr>
        <w:spacing w:after="120"/>
        <w:jc w:val="both"/>
        <w:rPr>
          <w:rFonts w:ascii="Times New Roman" w:hAnsi="Times New Roman" w:cs="Times New Roman"/>
        </w:rPr>
      </w:pPr>
      <w:r w:rsidRPr="006D3C15">
        <w:rPr>
          <w:rFonts w:ascii="Times New Roman" w:hAnsi="Times New Roman" w:cs="Times New Roman"/>
          <w:color w:val="000000"/>
          <w:shd w:val="clear" w:color="auto" w:fill="FFFFFF"/>
        </w:rPr>
        <w:t xml:space="preserve">В близко бъдеще следва да бъде приет и национален стандарт за приемната грижа, със съответната методика, в която основополагащо става регламентирането на функциите на всички страни, ангажирани с предоставянето на услугата, а именно – отделите „Закрила на детето“ в дирекциите „Социално подпомагане“, областните екипи по приемна грижа, приемните родители. </w:t>
      </w:r>
      <w:r w:rsidRPr="006D3C15">
        <w:rPr>
          <w:rFonts w:ascii="Times New Roman" w:hAnsi="Times New Roman" w:cs="Times New Roman"/>
        </w:rPr>
        <w:t>Както и при другите стандарти за общински дейности, този стандарт трябва да включи текущите разходи за финансиране на услугата. Тези разходи включват разходите на общината/ или външния изпълнител/ за набиране, оценяване и обучение на кандидати за приемни семейства, за тяхната подкрепа при настаняване, взаимно адаптиране, отглеждане и извеждане на детето/ децата от приемното семейство. Преките разходи за осъществяване на услугата – заплащане на приемните родители и предоставянето на средства за месечна издръжка на децата, са уредени в действащото законодателство на Република България и поради тази причина не се включват в тук представения разходен стандарт.</w:t>
      </w:r>
    </w:p>
    <w:p w:rsidR="006D3C15" w:rsidRPr="006D3C15" w:rsidRDefault="006D3C15" w:rsidP="006D3C15">
      <w:pPr>
        <w:spacing w:after="0"/>
        <w:jc w:val="both"/>
        <w:rPr>
          <w:rFonts w:ascii="Times New Roman" w:hAnsi="Times New Roman" w:cs="Times New Roman"/>
          <w:color w:val="000000"/>
          <w:shd w:val="clear" w:color="auto" w:fill="FFFFFF"/>
        </w:rPr>
      </w:pPr>
      <w:r w:rsidRPr="006D3C15">
        <w:rPr>
          <w:rFonts w:ascii="Times New Roman" w:hAnsi="Times New Roman" w:cs="Times New Roman"/>
        </w:rPr>
        <w:t>Предложения разходен стандарт на този етап от специално създадената комисия е при норма от 9 приемни семейства на социален работник и предложената структура на персонала предлаганият разходен стандарт възлиза на 2,680 лв на приемно семейство</w:t>
      </w:r>
      <w:r w:rsidRPr="006D3C15">
        <w:rPr>
          <w:rFonts w:ascii="Times New Roman" w:hAnsi="Times New Roman" w:cs="Times New Roman"/>
          <w:b/>
          <w:bCs/>
        </w:rPr>
        <w:t>.</w:t>
      </w:r>
    </w:p>
    <w:p w:rsidR="006D3C15" w:rsidRPr="006D3C15" w:rsidRDefault="006D3C15" w:rsidP="006D3C15">
      <w:pPr>
        <w:spacing w:after="0"/>
        <w:jc w:val="both"/>
        <w:rPr>
          <w:rFonts w:ascii="Times New Roman" w:hAnsi="Times New Roman" w:cs="Times New Roman"/>
          <w:b/>
          <w:bCs/>
        </w:rPr>
      </w:pPr>
      <w:r w:rsidRPr="006D3C15">
        <w:rPr>
          <w:rFonts w:ascii="Times New Roman" w:hAnsi="Times New Roman" w:cs="Times New Roman"/>
          <w:color w:val="000000"/>
          <w:shd w:val="clear" w:color="auto" w:fill="FFFFFF"/>
        </w:rPr>
        <w:t>Планирането на развитието на приемната грижа на база анализ на потребностите от приемни семейства в даден регион остава важен фактор, за осигуряване на необходимите приемни семейства по брой и профил, както и намаляване на броя на незаетите приемни семейства.</w:t>
      </w:r>
    </w:p>
    <w:p w:rsidR="006D3C15" w:rsidRPr="006D3C15" w:rsidRDefault="006D3C15" w:rsidP="006D3C15">
      <w:pPr>
        <w:tabs>
          <w:tab w:val="left" w:pos="3016"/>
        </w:tabs>
        <w:rPr>
          <w:rFonts w:ascii="Times New Roman" w:hAnsi="Times New Roman" w:cs="Times New Roman"/>
        </w:rPr>
      </w:pPr>
      <w:r w:rsidRPr="006D3C15">
        <w:rPr>
          <w:rFonts w:ascii="Times New Roman" w:hAnsi="Times New Roman" w:cs="Times New Roman"/>
        </w:rPr>
        <w:tab/>
      </w:r>
    </w:p>
    <w:p w:rsidR="006D3C15" w:rsidRPr="006D3C15" w:rsidRDefault="006D3C15" w:rsidP="006D3C15">
      <w:pPr>
        <w:spacing w:after="160" w:line="259" w:lineRule="auto"/>
        <w:rPr>
          <w:rFonts w:ascii="Times New Roman" w:hAnsi="Times New Roman" w:cs="Times New Roman"/>
        </w:rPr>
      </w:pPr>
      <w:r w:rsidRPr="006D3C15">
        <w:rPr>
          <w:rFonts w:ascii="Times New Roman" w:hAnsi="Times New Roman" w:cs="Times New Roman"/>
        </w:rPr>
        <w:br w:type="page"/>
      </w:r>
    </w:p>
    <w:p w:rsidR="006D3C15" w:rsidRPr="006D3C15" w:rsidRDefault="006D3C15" w:rsidP="006D3C15">
      <w:pPr>
        <w:tabs>
          <w:tab w:val="left" w:pos="3016"/>
        </w:tabs>
        <w:rPr>
          <w:rFonts w:ascii="Times New Roman" w:hAnsi="Times New Roman" w:cs="Times New Roman"/>
        </w:rPr>
      </w:pPr>
    </w:p>
    <w:p w:rsidR="006D3C15" w:rsidRPr="006D3C15" w:rsidRDefault="006D3C15" w:rsidP="006D3C15">
      <w:pPr>
        <w:spacing w:after="0" w:line="240" w:lineRule="auto"/>
        <w:jc w:val="center"/>
        <w:rPr>
          <w:rFonts w:ascii="Times New Roman" w:eastAsia="Times New Roman" w:hAnsi="Times New Roman" w:cs="Times New Roman"/>
          <w:lang w:eastAsia="bg-BG"/>
        </w:rPr>
      </w:pPr>
      <w:r w:rsidRPr="006D3C15">
        <w:rPr>
          <w:rFonts w:ascii="Times New Roman" w:eastAsia="Times New Roman" w:hAnsi="Times New Roman" w:cs="Times New Roman"/>
          <w:lang w:eastAsia="bg-BG"/>
        </w:rPr>
        <w:t>СХЕМА НА ПРОЦЕСИТЕ В ПРИЕМНАТА ГРИЖА</w:t>
      </w:r>
    </w:p>
    <w:p w:rsidR="006D3C15" w:rsidRPr="006D3C15" w:rsidRDefault="006D3C15" w:rsidP="006D3C15">
      <w:pPr>
        <w:spacing w:after="0" w:line="240" w:lineRule="auto"/>
        <w:rPr>
          <w:rFonts w:ascii="Times New Roman" w:eastAsia="Times New Roman" w:hAnsi="Times New Roman" w:cs="Times New Roman"/>
          <w:lang w:eastAsia="bg-BG"/>
        </w:rPr>
      </w:pPr>
      <w:r w:rsidRPr="006D3C15">
        <w:rPr>
          <w:rFonts w:ascii="Times New Roman" w:eastAsia="Times New Roman" w:hAnsi="Times New Roman" w:cs="Times New Roman"/>
          <w:noProof/>
        </w:rPr>
        <mc:AlternateContent>
          <mc:Choice Requires="wps">
            <w:drawing>
              <wp:anchor distT="0" distB="0" distL="114300" distR="114300" simplePos="0" relativeHeight="251659264" behindDoc="0" locked="0" layoutInCell="0" allowOverlap="1" wp14:anchorId="14740C34" wp14:editId="4304DB6A">
                <wp:simplePos x="0" y="0"/>
                <wp:positionH relativeFrom="column">
                  <wp:posOffset>1417320</wp:posOffset>
                </wp:positionH>
                <wp:positionV relativeFrom="paragraph">
                  <wp:posOffset>119380</wp:posOffset>
                </wp:positionV>
                <wp:extent cx="2743200" cy="615950"/>
                <wp:effectExtent l="0" t="0" r="0" b="0"/>
                <wp:wrapNone/>
                <wp:docPr id="28" name="Текстово 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5950"/>
                        </a:xfrm>
                        <a:prstGeom prst="rect">
                          <a:avLst/>
                        </a:prstGeom>
                        <a:solidFill>
                          <a:srgbClr val="FFFFFF"/>
                        </a:solidFill>
                        <a:ln w="9525">
                          <a:solidFill>
                            <a:srgbClr val="000000"/>
                          </a:solidFill>
                          <a:miter lim="800000"/>
                          <a:headEnd/>
                          <a:tailEnd/>
                        </a:ln>
                      </wps:spPr>
                      <wps:txbx>
                        <w:txbxContent>
                          <w:p w:rsidR="006D3C15" w:rsidRPr="008D0640" w:rsidRDefault="006D3C15" w:rsidP="006D3C15">
                            <w:r>
                              <w:t xml:space="preserve">ОБУЧЕНИЕ </w:t>
                            </w:r>
                            <w:r>
                              <w:t>НА СОЦИАЛНИ РАБОТНИЦИ И ДРУГИТЕ УЧАСТНИЦИ В ПРИЕМНАТА ГРИЖА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40C34" id="_x0000_t202" coordsize="21600,21600" o:spt="202" path="m,l,21600r21600,l21600,xe">
                <v:stroke joinstyle="miter"/>
                <v:path gradientshapeok="t" o:connecttype="rect"/>
              </v:shapetype>
              <v:shape id="Текстово поле 28" o:spid="_x0000_s1026" type="#_x0000_t202" style="position:absolute;margin-left:111.6pt;margin-top:9.4pt;width:3in;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" o:allowincell="f">
                <v:textbox>
                  <w:txbxContent>
                    <w:p w:rsidR="006D3C15" w:rsidRPr="008D0640" w:rsidRDefault="006D3C15" w:rsidP="006D3C15">
                      <w:r>
                        <w:t xml:space="preserve">ОБУЧЕНИЕ </w:t>
                      </w:r>
                      <w:r>
                        <w:t>НА СОЦИАЛНИ РАБОТНИЦИ И ДРУГИТЕ УЧАСТНИЦИ В ПРИЕМНАТА ГРИЖА</w:t>
                      </w:r>
                    </w:p>
                  </w:txbxContent>
                </v:textbox>
              </v:shape>
            </w:pict>
          </mc:Fallback>
        </mc:AlternateContent>
      </w:r>
    </w:p>
    <w:p w:rsidR="006D3C15" w:rsidRPr="006D3C15" w:rsidRDefault="006D3C15" w:rsidP="006D3C15">
      <w:pPr>
        <w:spacing w:after="0" w:line="240" w:lineRule="auto"/>
        <w:rPr>
          <w:rFonts w:ascii="Times New Roman" w:eastAsia="Times New Roman" w:hAnsi="Times New Roman" w:cs="Times New Roman"/>
          <w:lang w:eastAsia="bg-BG"/>
        </w:rPr>
      </w:pPr>
    </w:p>
    <w:p w:rsidR="006D3C15" w:rsidRPr="006D3C15" w:rsidRDefault="006D3C15" w:rsidP="006D3C15">
      <w:pPr>
        <w:spacing w:after="0" w:line="240" w:lineRule="auto"/>
        <w:rPr>
          <w:rFonts w:ascii="Times New Roman" w:eastAsia="Times New Roman" w:hAnsi="Times New Roman" w:cs="Times New Roman"/>
          <w:lang w:eastAsia="bg-BG"/>
        </w:rPr>
      </w:pPr>
    </w:p>
    <w:p w:rsidR="006D3C15" w:rsidRPr="006D3C15" w:rsidRDefault="006D3C15" w:rsidP="006D3C15">
      <w:pPr>
        <w:spacing w:after="0" w:line="240" w:lineRule="auto"/>
        <w:rPr>
          <w:rFonts w:ascii="Times New Roman" w:eastAsia="Times New Roman" w:hAnsi="Times New Roman" w:cs="Times New Roman"/>
          <w:lang w:eastAsia="bg-BG"/>
        </w:rPr>
      </w:pPr>
      <w:r w:rsidRPr="006D3C15">
        <w:rPr>
          <w:rFonts w:ascii="Times New Roman" w:eastAsia="Times New Roman" w:hAnsi="Times New Roman" w:cs="Times New Roman"/>
          <w:noProof/>
        </w:rPr>
        <mc:AlternateContent>
          <mc:Choice Requires="wps">
            <w:drawing>
              <wp:anchor distT="0" distB="0" distL="114300" distR="114300" simplePos="0" relativeHeight="251670528" behindDoc="0" locked="0" layoutInCell="0" allowOverlap="1" wp14:anchorId="2C625803" wp14:editId="53D73126">
                <wp:simplePos x="0" y="0"/>
                <wp:positionH relativeFrom="column">
                  <wp:posOffset>3886200</wp:posOffset>
                </wp:positionH>
                <wp:positionV relativeFrom="paragraph">
                  <wp:posOffset>96520</wp:posOffset>
                </wp:positionV>
                <wp:extent cx="508000" cy="525780"/>
                <wp:effectExtent l="0" t="0" r="0" b="0"/>
                <wp:wrapNone/>
                <wp:docPr id="27" name="Право съединение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0" cy="525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2065F" id="Право съединение 2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6pt" to="34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" o:allowincell="f"/>
            </w:pict>
          </mc:Fallback>
        </mc:AlternateContent>
      </w:r>
      <w:r w:rsidRPr="006D3C15">
        <w:rPr>
          <w:rFonts w:ascii="Times New Roman" w:eastAsia="Times New Roman" w:hAnsi="Times New Roman" w:cs="Times New Roman"/>
          <w:noProof/>
        </w:rPr>
        <mc:AlternateContent>
          <mc:Choice Requires="wps">
            <w:drawing>
              <wp:anchor distT="0" distB="0" distL="114300" distR="114300" simplePos="0" relativeHeight="251671552" behindDoc="0" locked="0" layoutInCell="0" allowOverlap="1" wp14:anchorId="01855247" wp14:editId="72B22E9A">
                <wp:simplePos x="0" y="0"/>
                <wp:positionH relativeFrom="column">
                  <wp:posOffset>708660</wp:posOffset>
                </wp:positionH>
                <wp:positionV relativeFrom="paragraph">
                  <wp:posOffset>96520</wp:posOffset>
                </wp:positionV>
                <wp:extent cx="982980" cy="557530"/>
                <wp:effectExtent l="0" t="0" r="0" b="0"/>
                <wp:wrapNone/>
                <wp:docPr id="26" name="Право съединение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2980" cy="557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6CD05" id="Право съединение 2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7.6pt" to="133.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" o:allowincell="f"/>
            </w:pict>
          </mc:Fallback>
        </mc:AlternateContent>
      </w:r>
      <w:r w:rsidRPr="006D3C15">
        <w:rPr>
          <w:rFonts w:ascii="Times New Roman" w:eastAsia="Times New Roman" w:hAnsi="Times New Roman" w:cs="Times New Roman"/>
          <w:noProof/>
        </w:rPr>
        <mc:AlternateContent>
          <mc:Choice Requires="wps">
            <w:drawing>
              <wp:anchor distT="0" distB="0" distL="114300" distR="114300" simplePos="0" relativeHeight="251669504" behindDoc="0" locked="0" layoutInCell="0" allowOverlap="1" wp14:anchorId="38B2CEB8" wp14:editId="3EB14921">
                <wp:simplePos x="0" y="0"/>
                <wp:positionH relativeFrom="column">
                  <wp:posOffset>2599690</wp:posOffset>
                </wp:positionH>
                <wp:positionV relativeFrom="paragraph">
                  <wp:posOffset>96520</wp:posOffset>
                </wp:positionV>
                <wp:extent cx="6350" cy="392430"/>
                <wp:effectExtent l="0" t="0" r="0" b="0"/>
                <wp:wrapNone/>
                <wp:docPr id="25" name="Право съединение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92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4CF9B" id="Право съединение 2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pt,7.6pt" to="205.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" o:allowincell="f"/>
            </w:pict>
          </mc:Fallback>
        </mc:AlternateContent>
      </w:r>
    </w:p>
    <w:p w:rsidR="006D3C15" w:rsidRPr="006D3C15" w:rsidRDefault="006D3C15" w:rsidP="006D3C15">
      <w:pPr>
        <w:spacing w:after="0" w:line="240" w:lineRule="auto"/>
        <w:rPr>
          <w:rFonts w:ascii="Times New Roman" w:eastAsia="Times New Roman" w:hAnsi="Times New Roman" w:cs="Times New Roman"/>
          <w:lang w:eastAsia="bg-BG"/>
        </w:rPr>
      </w:pPr>
    </w:p>
    <w:p w:rsidR="006D3C15" w:rsidRPr="006D3C15" w:rsidRDefault="006D3C15" w:rsidP="006D3C15">
      <w:pPr>
        <w:spacing w:after="0" w:line="240" w:lineRule="auto"/>
        <w:rPr>
          <w:rFonts w:ascii="Times New Roman" w:eastAsia="Times New Roman" w:hAnsi="Times New Roman" w:cs="Times New Roman"/>
          <w:lang w:eastAsia="bg-BG"/>
        </w:rPr>
      </w:pPr>
      <w:r w:rsidRPr="006D3C15">
        <w:rPr>
          <w:rFonts w:ascii="Times New Roman" w:eastAsia="Times New Roman" w:hAnsi="Times New Roman" w:cs="Times New Roman"/>
          <w:noProof/>
        </w:rPr>
        <mc:AlternateContent>
          <mc:Choice Requires="wps">
            <w:drawing>
              <wp:anchor distT="0" distB="0" distL="114300" distR="114300" simplePos="0" relativeHeight="251661312" behindDoc="0" locked="0" layoutInCell="0" allowOverlap="1" wp14:anchorId="324F3A20" wp14:editId="2475ADE0">
                <wp:simplePos x="0" y="0"/>
                <wp:positionH relativeFrom="column">
                  <wp:posOffset>1973580</wp:posOffset>
                </wp:positionH>
                <wp:positionV relativeFrom="paragraph">
                  <wp:posOffset>90170</wp:posOffset>
                </wp:positionV>
                <wp:extent cx="1280160" cy="657860"/>
                <wp:effectExtent l="0" t="0" r="0" b="0"/>
                <wp:wrapNone/>
                <wp:docPr id="24" name="Текстово 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57860"/>
                        </a:xfrm>
                        <a:prstGeom prst="rect">
                          <a:avLst/>
                        </a:prstGeom>
                        <a:solidFill>
                          <a:srgbClr val="FFFFFF"/>
                        </a:solidFill>
                        <a:ln w="9525">
                          <a:solidFill>
                            <a:srgbClr val="000000"/>
                          </a:solidFill>
                          <a:miter lim="800000"/>
                          <a:headEnd/>
                          <a:tailEnd/>
                        </a:ln>
                      </wps:spPr>
                      <wps:txbx>
                        <w:txbxContent>
                          <w:p w:rsidR="006D3C15" w:rsidRDefault="006D3C15" w:rsidP="006D3C15">
                            <w:r>
                              <w:t>НАБИРАНЕ НА КАНДИДАТ ПРИЕМНИ РОДИТЕЛ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F3A20" id="Текстово поле 24" o:spid="_x0000_s1027" type="#_x0000_t202" style="position:absolute;margin-left:155.4pt;margin-top:7.1pt;width:100.8pt;height:5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" o:allowincell="f">
                <v:textbox>
                  <w:txbxContent>
                    <w:p w:rsidR="006D3C15" w:rsidRDefault="006D3C15" w:rsidP="006D3C15">
                      <w:r>
                        <w:t>НАБИРАНЕ НА КАНДИДАТ ПРИЕМНИ РОДИТЕЛ</w:t>
                      </w:r>
                    </w:p>
                  </w:txbxContent>
                </v:textbox>
              </v:shape>
            </w:pict>
          </mc:Fallback>
        </mc:AlternateContent>
      </w:r>
    </w:p>
    <w:p w:rsidR="006D3C15" w:rsidRPr="006D3C15" w:rsidRDefault="006D3C15" w:rsidP="006D3C15">
      <w:pPr>
        <w:spacing w:after="0" w:line="240" w:lineRule="auto"/>
        <w:rPr>
          <w:rFonts w:ascii="Times New Roman" w:eastAsia="Times New Roman" w:hAnsi="Times New Roman" w:cs="Times New Roman"/>
          <w:lang w:eastAsia="bg-BG"/>
        </w:rPr>
      </w:pPr>
      <w:r w:rsidRPr="006D3C15">
        <w:rPr>
          <w:rFonts w:ascii="Times New Roman" w:eastAsia="Times New Roman" w:hAnsi="Times New Roman" w:cs="Times New Roman"/>
          <w:noProof/>
        </w:rPr>
        <mc:AlternateContent>
          <mc:Choice Requires="wps">
            <w:drawing>
              <wp:anchor distT="0" distB="0" distL="114300" distR="114300" simplePos="0" relativeHeight="251662336" behindDoc="0" locked="0" layoutInCell="0" allowOverlap="1" wp14:anchorId="28BBAEF9" wp14:editId="4334489E">
                <wp:simplePos x="0" y="0"/>
                <wp:positionH relativeFrom="column">
                  <wp:posOffset>3887470</wp:posOffset>
                </wp:positionH>
                <wp:positionV relativeFrom="paragraph">
                  <wp:posOffset>75565</wp:posOffset>
                </wp:positionV>
                <wp:extent cx="1371600" cy="603250"/>
                <wp:effectExtent l="0" t="0" r="19050" b="25400"/>
                <wp:wrapNone/>
                <wp:docPr id="22" name="Текстово 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03250"/>
                        </a:xfrm>
                        <a:prstGeom prst="rect">
                          <a:avLst/>
                        </a:prstGeom>
                        <a:solidFill>
                          <a:srgbClr val="FFFFFF"/>
                        </a:solidFill>
                        <a:ln w="9525">
                          <a:solidFill>
                            <a:srgbClr val="000000"/>
                          </a:solidFill>
                          <a:miter lim="800000"/>
                          <a:headEnd/>
                          <a:tailEnd/>
                        </a:ln>
                      </wps:spPr>
                      <wps:txbx>
                        <w:txbxContent>
                          <w:p w:rsidR="006D3C15" w:rsidRDefault="006D3C15" w:rsidP="006D3C15">
                            <w:r>
                              <w:t xml:space="preserve"> КОМИСИЯ ПО ПРИЕМНА ГРИЖА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BAEF9" id="Текстово поле 22" o:spid="_x0000_s1028" type="#_x0000_t202" style="position:absolute;margin-left:306.1pt;margin-top:5.95pt;width:108pt;height: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" o:allowincell="f">
                <v:textbox>
                  <w:txbxContent>
                    <w:p w:rsidR="006D3C15" w:rsidRDefault="006D3C15" w:rsidP="006D3C15">
                      <w:r>
                        <w:t xml:space="preserve"> КОМИСИЯ ПО ПРИЕМНА ГРИЖА</w:t>
                      </w:r>
                    </w:p>
                  </w:txbxContent>
                </v:textbox>
              </v:shape>
            </w:pict>
          </mc:Fallback>
        </mc:AlternateContent>
      </w:r>
      <w:r w:rsidRPr="006D3C15">
        <w:rPr>
          <w:rFonts w:ascii="Times New Roman" w:eastAsia="Times New Roman" w:hAnsi="Times New Roman" w:cs="Times New Roman"/>
          <w:noProof/>
        </w:rPr>
        <mc:AlternateContent>
          <mc:Choice Requires="wps">
            <w:drawing>
              <wp:anchor distT="0" distB="0" distL="114300" distR="114300" simplePos="0" relativeHeight="251660288" behindDoc="0" locked="0" layoutInCell="0" allowOverlap="1" wp14:anchorId="519C3275" wp14:editId="7048824D">
                <wp:simplePos x="0" y="0"/>
                <wp:positionH relativeFrom="column">
                  <wp:posOffset>45720</wp:posOffset>
                </wp:positionH>
                <wp:positionV relativeFrom="paragraph">
                  <wp:posOffset>74930</wp:posOffset>
                </wp:positionV>
                <wp:extent cx="1280160" cy="808990"/>
                <wp:effectExtent l="0" t="0" r="0" b="0"/>
                <wp:wrapNone/>
                <wp:docPr id="23" name="Текстово 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808990"/>
                        </a:xfrm>
                        <a:prstGeom prst="rect">
                          <a:avLst/>
                        </a:prstGeom>
                        <a:solidFill>
                          <a:srgbClr val="FFFFFF"/>
                        </a:solidFill>
                        <a:ln w="9525">
                          <a:solidFill>
                            <a:srgbClr val="000000"/>
                          </a:solidFill>
                          <a:miter lim="800000"/>
                          <a:headEnd/>
                          <a:tailEnd/>
                        </a:ln>
                      </wps:spPr>
                      <wps:txbx>
                        <w:txbxContent>
                          <w:p w:rsidR="006D3C15" w:rsidRPr="008D0640" w:rsidRDefault="006D3C15" w:rsidP="006D3C15">
                            <w:r>
                              <w:t>ОЦЕНЯВАНЕ НА ДЕЦАТА В ПРОЦЕСА НА ДЕЙНОСТИТЕ ПО ЗАКРИЛА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C3275" id="Текстово поле 23" o:spid="_x0000_s1029" type="#_x0000_t202" style="position:absolute;margin-left:3.6pt;margin-top:5.9pt;width:100.8pt;height:6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" o:allowincell="f">
                <v:textbox>
                  <w:txbxContent>
                    <w:p w:rsidR="006D3C15" w:rsidRPr="008D0640" w:rsidRDefault="006D3C15" w:rsidP="006D3C15">
                      <w:r>
                        <w:t>ОЦЕНЯВАНЕ НА ДЕЦАТА В ПРОЦЕСА НА ДЕЙНОСТИТЕ ПО ЗАКРИЛА</w:t>
                      </w:r>
                    </w:p>
                  </w:txbxContent>
                </v:textbox>
              </v:shape>
            </w:pict>
          </mc:Fallback>
        </mc:AlternateContent>
      </w:r>
    </w:p>
    <w:p w:rsidR="006D3C15" w:rsidRPr="006D3C15" w:rsidRDefault="006D3C15" w:rsidP="006D3C15">
      <w:pPr>
        <w:spacing w:after="0" w:line="240" w:lineRule="auto"/>
        <w:rPr>
          <w:rFonts w:ascii="Times New Roman" w:eastAsia="Times New Roman" w:hAnsi="Times New Roman" w:cs="Times New Roman"/>
          <w:lang w:eastAsia="bg-BG"/>
        </w:rPr>
      </w:pPr>
    </w:p>
    <w:p w:rsidR="006D3C15" w:rsidRPr="006D3C15" w:rsidRDefault="006D3C15" w:rsidP="006D3C15">
      <w:pPr>
        <w:spacing w:after="0" w:line="240" w:lineRule="auto"/>
        <w:rPr>
          <w:rFonts w:ascii="Times New Roman" w:eastAsia="Times New Roman" w:hAnsi="Times New Roman" w:cs="Times New Roman"/>
          <w:lang w:eastAsia="bg-BG"/>
        </w:rPr>
      </w:pPr>
      <w:r w:rsidRPr="006D3C15">
        <w:rPr>
          <w:rFonts w:ascii="Times New Roman" w:eastAsia="Times New Roman" w:hAnsi="Times New Roman" w:cs="Times New Roman"/>
          <w:noProof/>
        </w:rPr>
        <mc:AlternateContent>
          <mc:Choice Requires="wps">
            <w:drawing>
              <wp:anchor distT="0" distB="0" distL="114300" distR="114300" simplePos="0" relativeHeight="251672576" behindDoc="0" locked="0" layoutInCell="0" allowOverlap="1" wp14:anchorId="47D2BE26" wp14:editId="7AD58F18">
                <wp:simplePos x="0" y="0"/>
                <wp:positionH relativeFrom="column">
                  <wp:posOffset>2625090</wp:posOffset>
                </wp:positionH>
                <wp:positionV relativeFrom="paragraph">
                  <wp:posOffset>162560</wp:posOffset>
                </wp:positionV>
                <wp:extent cx="7620" cy="339090"/>
                <wp:effectExtent l="0" t="0" r="0" b="0"/>
                <wp:wrapNone/>
                <wp:docPr id="21" name="Право съединение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39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0A318" id="Право съединение 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7pt,12.8pt" to="207.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" o:allowincell="f"/>
            </w:pict>
          </mc:Fallback>
        </mc:AlternateContent>
      </w:r>
    </w:p>
    <w:p w:rsidR="006D3C15" w:rsidRPr="006D3C15" w:rsidRDefault="006D3C15" w:rsidP="006D3C15">
      <w:pPr>
        <w:spacing w:after="0" w:line="240" w:lineRule="auto"/>
        <w:rPr>
          <w:rFonts w:ascii="Times New Roman" w:eastAsia="Times New Roman" w:hAnsi="Times New Roman" w:cs="Times New Roman"/>
          <w:lang w:eastAsia="bg-BG"/>
        </w:rPr>
      </w:pPr>
      <w:r w:rsidRPr="006D3C15">
        <w:rPr>
          <w:rFonts w:ascii="Times New Roman" w:eastAsia="Times New Roman" w:hAnsi="Times New Roman" w:cs="Times New Roman"/>
          <w:noProof/>
        </w:rPr>
        <mc:AlternateContent>
          <mc:Choice Requires="wps">
            <w:drawing>
              <wp:anchor distT="0" distB="0" distL="114300" distR="114300" simplePos="0" relativeHeight="251675648" behindDoc="0" locked="0" layoutInCell="0" allowOverlap="1" wp14:anchorId="6DDF7D02" wp14:editId="31CBA825">
                <wp:simplePos x="0" y="0"/>
                <wp:positionH relativeFrom="column">
                  <wp:posOffset>4514850</wp:posOffset>
                </wp:positionH>
                <wp:positionV relativeFrom="paragraph">
                  <wp:posOffset>48260</wp:posOffset>
                </wp:positionV>
                <wp:extent cx="11430" cy="1838960"/>
                <wp:effectExtent l="0" t="0" r="0" b="0"/>
                <wp:wrapNone/>
                <wp:docPr id="20" name="Право съединение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7E68F" id="Право съединение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3.8pt" to="356.4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" o:allowincell="f"/>
            </w:pict>
          </mc:Fallback>
        </mc:AlternateContent>
      </w:r>
    </w:p>
    <w:p w:rsidR="006D3C15" w:rsidRPr="006D3C15" w:rsidRDefault="006D3C15" w:rsidP="006D3C15">
      <w:pPr>
        <w:spacing w:after="0" w:line="240" w:lineRule="auto"/>
        <w:rPr>
          <w:rFonts w:ascii="Times New Roman" w:eastAsia="Times New Roman" w:hAnsi="Times New Roman" w:cs="Times New Roman"/>
          <w:lang w:eastAsia="bg-BG"/>
        </w:rPr>
      </w:pPr>
      <w:r w:rsidRPr="006D3C15">
        <w:rPr>
          <w:rFonts w:ascii="Times New Roman" w:eastAsia="Times New Roman" w:hAnsi="Times New Roman" w:cs="Times New Roman"/>
          <w:noProof/>
        </w:rPr>
        <mc:AlternateContent>
          <mc:Choice Requires="wps">
            <w:drawing>
              <wp:anchor distT="0" distB="0" distL="114300" distR="114300" simplePos="0" relativeHeight="251663360" behindDoc="0" locked="0" layoutInCell="0" allowOverlap="1" wp14:anchorId="6CFE5500" wp14:editId="740FDEBA">
                <wp:simplePos x="0" y="0"/>
                <wp:positionH relativeFrom="column">
                  <wp:posOffset>1953260</wp:posOffset>
                </wp:positionH>
                <wp:positionV relativeFrom="paragraph">
                  <wp:posOffset>137160</wp:posOffset>
                </wp:positionV>
                <wp:extent cx="1280160" cy="816610"/>
                <wp:effectExtent l="0" t="0" r="0" b="0"/>
                <wp:wrapNone/>
                <wp:docPr id="19" name="Текстово 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816610"/>
                        </a:xfrm>
                        <a:prstGeom prst="rect">
                          <a:avLst/>
                        </a:prstGeom>
                        <a:solidFill>
                          <a:srgbClr val="FFFFFF"/>
                        </a:solidFill>
                        <a:ln w="9525">
                          <a:solidFill>
                            <a:srgbClr val="000000"/>
                          </a:solidFill>
                          <a:miter lim="800000"/>
                          <a:headEnd/>
                          <a:tailEnd/>
                        </a:ln>
                      </wps:spPr>
                      <wps:txbx>
                        <w:txbxContent>
                          <w:p w:rsidR="006D3C15" w:rsidRDefault="006D3C15" w:rsidP="006D3C15">
                            <w:r>
                              <w:t xml:space="preserve">ОЦЕНЯВАНЕ </w:t>
                            </w:r>
                            <w:bookmarkStart w:id="2" w:name="_GoBack"/>
                            <w:bookmarkEnd w:id="2"/>
                            <w:r>
                              <w:t>И ОБУЧЕНИЕ НА КАНДИДАТ ПРИЕМНИТЕ 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E5500" id="Текстово поле 19" o:spid="_x0000_s1030" type="#_x0000_t202" style="position:absolute;margin-left:153.8pt;margin-top:10.8pt;width:100.8pt;height:6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" o:allowincell="f">
                <v:textbox>
                  <w:txbxContent>
                    <w:p w:rsidR="006D3C15" w:rsidRDefault="006D3C15" w:rsidP="006D3C15">
                      <w:r>
                        <w:t xml:space="preserve">ОЦЕНЯВАНЕ </w:t>
                      </w:r>
                      <w:bookmarkStart w:id="3" w:name="_GoBack"/>
                      <w:bookmarkEnd w:id="3"/>
                      <w:r>
                        <w:t>И ОБУЧЕНИЕ НА КАНДИДАТ ПРИЕМНИТЕ РОДИТЕЛИ</w:t>
                      </w:r>
                    </w:p>
                  </w:txbxContent>
                </v:textbox>
              </v:shape>
            </w:pict>
          </mc:Fallback>
        </mc:AlternateContent>
      </w:r>
      <w:r w:rsidRPr="006D3C15">
        <w:rPr>
          <w:rFonts w:ascii="Times New Roman" w:eastAsia="Times New Roman" w:hAnsi="Times New Roman" w:cs="Times New Roman"/>
          <w:noProof/>
        </w:rPr>
        <mc:AlternateContent>
          <mc:Choice Requires="wps">
            <w:drawing>
              <wp:anchor distT="0" distB="0" distL="114300" distR="114300" simplePos="0" relativeHeight="251673600" behindDoc="0" locked="0" layoutInCell="0" allowOverlap="1" wp14:anchorId="1FE07DFB" wp14:editId="024DDC21">
                <wp:simplePos x="0" y="0"/>
                <wp:positionH relativeFrom="column">
                  <wp:posOffset>647700</wp:posOffset>
                </wp:positionH>
                <wp:positionV relativeFrom="paragraph">
                  <wp:posOffset>111760</wp:posOffset>
                </wp:positionV>
                <wp:extent cx="19050" cy="2602230"/>
                <wp:effectExtent l="0" t="0" r="0" b="0"/>
                <wp:wrapNone/>
                <wp:docPr id="18" name="Право съединение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602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67ADF" id="Право съединение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8.8pt" to="52.5pt,2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" o:allowincell="f"/>
            </w:pict>
          </mc:Fallback>
        </mc:AlternateContent>
      </w:r>
    </w:p>
    <w:p w:rsidR="006D3C15" w:rsidRPr="006D3C15" w:rsidRDefault="006D3C15" w:rsidP="006D3C15">
      <w:pPr>
        <w:spacing w:after="0" w:line="240" w:lineRule="auto"/>
        <w:rPr>
          <w:rFonts w:ascii="Times New Roman" w:eastAsia="Times New Roman" w:hAnsi="Times New Roman" w:cs="Times New Roman"/>
          <w:lang w:eastAsia="bg-BG"/>
        </w:rPr>
      </w:pPr>
    </w:p>
    <w:p w:rsidR="006D3C15" w:rsidRPr="006D3C15" w:rsidRDefault="006D3C15" w:rsidP="006D3C15">
      <w:pPr>
        <w:spacing w:after="0" w:line="240" w:lineRule="auto"/>
        <w:rPr>
          <w:rFonts w:ascii="Times New Roman" w:eastAsia="Times New Roman" w:hAnsi="Times New Roman" w:cs="Times New Roman"/>
          <w:lang w:eastAsia="bg-BG"/>
        </w:rPr>
      </w:pPr>
    </w:p>
    <w:p w:rsidR="006D3C15" w:rsidRPr="006D3C15" w:rsidRDefault="006D3C15" w:rsidP="006D3C15">
      <w:pPr>
        <w:spacing w:after="0" w:line="240" w:lineRule="auto"/>
        <w:rPr>
          <w:rFonts w:ascii="Times New Roman" w:eastAsia="Times New Roman" w:hAnsi="Times New Roman" w:cs="Times New Roman"/>
          <w:lang w:eastAsia="bg-BG"/>
        </w:rPr>
      </w:pPr>
    </w:p>
    <w:p w:rsidR="006D3C15" w:rsidRPr="006D3C15" w:rsidRDefault="006D3C15" w:rsidP="006D3C15">
      <w:pPr>
        <w:spacing w:after="0" w:line="240" w:lineRule="auto"/>
        <w:rPr>
          <w:rFonts w:ascii="Times New Roman" w:eastAsia="Times New Roman" w:hAnsi="Times New Roman" w:cs="Times New Roman"/>
          <w:lang w:eastAsia="bg-BG"/>
        </w:rPr>
      </w:pPr>
    </w:p>
    <w:p w:rsidR="006D3C15" w:rsidRPr="006D3C15" w:rsidRDefault="006D3C15" w:rsidP="006D3C15">
      <w:pPr>
        <w:spacing w:after="0" w:line="240" w:lineRule="auto"/>
        <w:rPr>
          <w:rFonts w:ascii="Times New Roman" w:eastAsia="Times New Roman" w:hAnsi="Times New Roman" w:cs="Times New Roman"/>
          <w:lang w:eastAsia="bg-BG"/>
        </w:rPr>
      </w:pPr>
      <w:r w:rsidRPr="006D3C15">
        <w:rPr>
          <w:rFonts w:ascii="Times New Roman" w:eastAsia="Times New Roman" w:hAnsi="Times New Roman" w:cs="Times New Roman"/>
          <w:noProof/>
        </w:rPr>
        <mc:AlternateContent>
          <mc:Choice Requires="wps">
            <w:drawing>
              <wp:anchor distT="0" distB="0" distL="114300" distR="114300" simplePos="0" relativeHeight="251674624" behindDoc="0" locked="0" layoutInCell="0" allowOverlap="1" wp14:anchorId="00029E95" wp14:editId="7F8A5D45">
                <wp:simplePos x="0" y="0"/>
                <wp:positionH relativeFrom="column">
                  <wp:posOffset>2606040</wp:posOffset>
                </wp:positionH>
                <wp:positionV relativeFrom="paragraph">
                  <wp:posOffset>16510</wp:posOffset>
                </wp:positionV>
                <wp:extent cx="0" cy="238760"/>
                <wp:effectExtent l="0" t="0" r="0" b="0"/>
                <wp:wrapNone/>
                <wp:docPr id="17" name="Право съединение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AB29" id="Право съединение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1.3pt" to="205.2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" o:allowincell="f"/>
            </w:pict>
          </mc:Fallback>
        </mc:AlternateContent>
      </w:r>
    </w:p>
    <w:p w:rsidR="006D3C15" w:rsidRPr="006D3C15" w:rsidRDefault="006D3C15" w:rsidP="006D3C15">
      <w:pPr>
        <w:spacing w:after="0" w:line="240" w:lineRule="auto"/>
        <w:rPr>
          <w:rFonts w:ascii="Times New Roman" w:eastAsia="Times New Roman" w:hAnsi="Times New Roman" w:cs="Times New Roman"/>
          <w:lang w:eastAsia="bg-BG"/>
        </w:rPr>
      </w:pPr>
    </w:p>
    <w:p w:rsidR="006D3C15" w:rsidRPr="006D3C15" w:rsidRDefault="006D3C15" w:rsidP="006D3C15">
      <w:pPr>
        <w:spacing w:after="0" w:line="240" w:lineRule="auto"/>
        <w:rPr>
          <w:rFonts w:ascii="Times New Roman" w:eastAsia="Times New Roman" w:hAnsi="Times New Roman" w:cs="Times New Roman"/>
          <w:lang w:eastAsia="bg-BG"/>
        </w:rPr>
      </w:pPr>
      <w:r w:rsidRPr="006D3C15">
        <w:rPr>
          <w:rFonts w:ascii="Times New Roman" w:eastAsia="Times New Roman" w:hAnsi="Times New Roman" w:cs="Times New Roman"/>
          <w:noProof/>
        </w:rPr>
        <mc:AlternateContent>
          <mc:Choice Requires="wps">
            <w:drawing>
              <wp:anchor distT="0" distB="0" distL="114300" distR="114300" simplePos="0" relativeHeight="251664384" behindDoc="0" locked="0" layoutInCell="0" allowOverlap="1" wp14:anchorId="7A29182B" wp14:editId="15911FA3">
                <wp:simplePos x="0" y="0"/>
                <wp:positionH relativeFrom="column">
                  <wp:posOffset>1906635</wp:posOffset>
                </wp:positionH>
                <wp:positionV relativeFrom="paragraph">
                  <wp:posOffset>5742</wp:posOffset>
                </wp:positionV>
                <wp:extent cx="1526878" cy="792642"/>
                <wp:effectExtent l="0" t="0" r="16510" b="26670"/>
                <wp:wrapNone/>
                <wp:docPr id="16" name="Текстово 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878" cy="792642"/>
                        </a:xfrm>
                        <a:prstGeom prst="rect">
                          <a:avLst/>
                        </a:prstGeom>
                        <a:solidFill>
                          <a:srgbClr val="FFFFFF"/>
                        </a:solidFill>
                        <a:ln w="9525">
                          <a:solidFill>
                            <a:srgbClr val="000000"/>
                          </a:solidFill>
                          <a:miter lim="800000"/>
                          <a:headEnd/>
                          <a:tailEnd/>
                        </a:ln>
                      </wps:spPr>
                      <wps:txbx>
                        <w:txbxContent>
                          <w:p w:rsidR="006D3C15" w:rsidRDefault="006D3C15" w:rsidP="006D3C15">
                            <w:r>
                              <w:t>ОДОБРЯВАНЕ, РЕГИСТРАЦИЯ НА ПРИЕМНИТЕ СЕМЕЙСТВА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9182B" id="Текстово поле 16" o:spid="_x0000_s1031" type="#_x0000_t202" style="position:absolute;margin-left:150.15pt;margin-top:.45pt;width:120.25pt;height:6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" o:allowincell="f">
                <v:textbox>
                  <w:txbxContent>
                    <w:p w:rsidR="006D3C15" w:rsidRDefault="006D3C15" w:rsidP="006D3C15">
                      <w:r>
                        <w:t>ОДОБРЯВАНЕ, РЕГИСТРАЦИЯ НА ПРИЕМНИТЕ СЕМЕЙСТВА</w:t>
                      </w:r>
                    </w:p>
                  </w:txbxContent>
                </v:textbox>
              </v:shape>
            </w:pict>
          </mc:Fallback>
        </mc:AlternateContent>
      </w:r>
    </w:p>
    <w:p w:rsidR="006D3C15" w:rsidRPr="006D3C15" w:rsidRDefault="006D3C15" w:rsidP="006D3C15">
      <w:pPr>
        <w:spacing w:after="0" w:line="240" w:lineRule="auto"/>
        <w:rPr>
          <w:rFonts w:ascii="Times New Roman" w:eastAsia="Times New Roman" w:hAnsi="Times New Roman" w:cs="Times New Roman"/>
          <w:lang w:eastAsia="bg-BG"/>
        </w:rPr>
      </w:pPr>
      <w:r w:rsidRPr="006D3C15">
        <w:rPr>
          <w:rFonts w:ascii="Times New Roman" w:eastAsia="Times New Roman" w:hAnsi="Times New Roman" w:cs="Times New Roman"/>
          <w:noProof/>
        </w:rPr>
        <mc:AlternateContent>
          <mc:Choice Requires="wps">
            <w:drawing>
              <wp:anchor distT="0" distB="0" distL="114300" distR="114300" simplePos="0" relativeHeight="251677696" behindDoc="0" locked="0" layoutInCell="0" allowOverlap="1" wp14:anchorId="7B7766FC" wp14:editId="2EB6C949">
                <wp:simplePos x="0" y="0"/>
                <wp:positionH relativeFrom="column">
                  <wp:posOffset>4526280</wp:posOffset>
                </wp:positionH>
                <wp:positionV relativeFrom="paragraph">
                  <wp:posOffset>47625</wp:posOffset>
                </wp:positionV>
                <wp:extent cx="0" cy="1005840"/>
                <wp:effectExtent l="0" t="0" r="0" b="0"/>
                <wp:wrapNone/>
                <wp:docPr id="15" name="Право съединение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A1F0F" id="Право съединение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3.75pt" to="356.4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" o:allowincell="f"/>
            </w:pict>
          </mc:Fallback>
        </mc:AlternateContent>
      </w:r>
      <w:r w:rsidRPr="006D3C15">
        <w:rPr>
          <w:rFonts w:ascii="Times New Roman" w:eastAsia="Times New Roman" w:hAnsi="Times New Roman" w:cs="Times New Roman"/>
          <w:noProof/>
        </w:rPr>
        <mc:AlternateContent>
          <mc:Choice Requires="wps">
            <w:drawing>
              <wp:anchor distT="0" distB="0" distL="114300" distR="114300" simplePos="0" relativeHeight="251676672" behindDoc="0" locked="0" layoutInCell="0" allowOverlap="1" wp14:anchorId="3554B330" wp14:editId="0D6AFEB9">
                <wp:simplePos x="0" y="0"/>
                <wp:positionH relativeFrom="column">
                  <wp:posOffset>3246120</wp:posOffset>
                </wp:positionH>
                <wp:positionV relativeFrom="paragraph">
                  <wp:posOffset>47625</wp:posOffset>
                </wp:positionV>
                <wp:extent cx="1280160" cy="0"/>
                <wp:effectExtent l="0" t="0" r="0" b="0"/>
                <wp:wrapNone/>
                <wp:docPr id="14" name="Право съединение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DEB2B" id="Право съединение 1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3.75pt" to="356.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" o:allowincell="f"/>
            </w:pict>
          </mc:Fallback>
        </mc:AlternateContent>
      </w:r>
    </w:p>
    <w:p w:rsidR="006D3C15" w:rsidRPr="006D3C15" w:rsidRDefault="006D3C15" w:rsidP="006D3C15">
      <w:pPr>
        <w:spacing w:after="0" w:line="240" w:lineRule="auto"/>
        <w:rPr>
          <w:rFonts w:ascii="Times New Roman" w:eastAsia="Times New Roman" w:hAnsi="Times New Roman" w:cs="Times New Roman"/>
          <w:lang w:eastAsia="bg-BG"/>
        </w:rPr>
      </w:pPr>
      <w:r w:rsidRPr="006D3C15">
        <w:rPr>
          <w:rFonts w:ascii="Times New Roman" w:eastAsia="Times New Roman" w:hAnsi="Times New Roman" w:cs="Times New Roman"/>
          <w:noProof/>
        </w:rPr>
        <mc:AlternateContent>
          <mc:Choice Requires="wps">
            <w:drawing>
              <wp:anchor distT="0" distB="0" distL="114300" distR="114300" simplePos="0" relativeHeight="251680768" behindDoc="0" locked="0" layoutInCell="0" allowOverlap="1" wp14:anchorId="5CBAC138" wp14:editId="03935C29">
                <wp:simplePos x="0" y="0"/>
                <wp:positionH relativeFrom="column">
                  <wp:posOffset>2697480</wp:posOffset>
                </wp:positionH>
                <wp:positionV relativeFrom="paragraph">
                  <wp:posOffset>26035</wp:posOffset>
                </wp:positionV>
                <wp:extent cx="0" cy="2194560"/>
                <wp:effectExtent l="0" t="0" r="0" b="0"/>
                <wp:wrapNone/>
                <wp:docPr id="13" name="Право съединение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BD8F3" id="Право съединение 1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2.05pt" to="212.4pt,1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" o:allowincell="f"/>
            </w:pict>
          </mc:Fallback>
        </mc:AlternateContent>
      </w:r>
    </w:p>
    <w:p w:rsidR="006D3C15" w:rsidRPr="006D3C15" w:rsidRDefault="006D3C15" w:rsidP="006D3C15">
      <w:pPr>
        <w:spacing w:after="0" w:line="240" w:lineRule="auto"/>
        <w:rPr>
          <w:rFonts w:ascii="Times New Roman" w:eastAsia="Times New Roman" w:hAnsi="Times New Roman" w:cs="Times New Roman"/>
          <w:lang w:eastAsia="bg-BG"/>
        </w:rPr>
      </w:pPr>
    </w:p>
    <w:p w:rsidR="006D3C15" w:rsidRPr="006D3C15" w:rsidRDefault="006D3C15" w:rsidP="006D3C15">
      <w:pPr>
        <w:spacing w:after="0" w:line="240" w:lineRule="auto"/>
        <w:rPr>
          <w:rFonts w:ascii="Times New Roman" w:eastAsia="Times New Roman" w:hAnsi="Times New Roman" w:cs="Times New Roman"/>
          <w:lang w:eastAsia="bg-BG"/>
        </w:rPr>
      </w:pPr>
    </w:p>
    <w:p w:rsidR="006D3C15" w:rsidRPr="006D3C15" w:rsidRDefault="006D3C15" w:rsidP="006D3C15">
      <w:pPr>
        <w:spacing w:after="0" w:line="240" w:lineRule="auto"/>
        <w:rPr>
          <w:rFonts w:ascii="Times New Roman" w:eastAsia="Times New Roman" w:hAnsi="Times New Roman" w:cs="Times New Roman"/>
          <w:lang w:eastAsia="bg-BG"/>
        </w:rPr>
      </w:pPr>
      <w:r w:rsidRPr="006D3C15">
        <w:rPr>
          <w:rFonts w:ascii="Times New Roman" w:eastAsia="Times New Roman" w:hAnsi="Times New Roman" w:cs="Times New Roman"/>
          <w:noProof/>
        </w:rPr>
        <mc:AlternateContent>
          <mc:Choice Requires="wps">
            <w:drawing>
              <wp:anchor distT="0" distB="0" distL="114300" distR="114300" simplePos="0" relativeHeight="251665408" behindDoc="0" locked="0" layoutInCell="0" allowOverlap="1" wp14:anchorId="47434A11" wp14:editId="7B7D385A">
                <wp:simplePos x="0" y="0"/>
                <wp:positionH relativeFrom="column">
                  <wp:posOffset>1051560</wp:posOffset>
                </wp:positionH>
                <wp:positionV relativeFrom="paragraph">
                  <wp:posOffset>52705</wp:posOffset>
                </wp:positionV>
                <wp:extent cx="1188720" cy="365760"/>
                <wp:effectExtent l="0" t="0" r="0" b="0"/>
                <wp:wrapNone/>
                <wp:docPr id="12" name="Текстово 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65760"/>
                        </a:xfrm>
                        <a:prstGeom prst="rect">
                          <a:avLst/>
                        </a:prstGeom>
                        <a:solidFill>
                          <a:srgbClr val="FFFFFF"/>
                        </a:solidFill>
                        <a:ln w="9525">
                          <a:solidFill>
                            <a:srgbClr val="000000"/>
                          </a:solidFill>
                          <a:miter lim="800000"/>
                          <a:headEnd/>
                          <a:tailEnd/>
                        </a:ln>
                      </wps:spPr>
                      <wps:txbx>
                        <w:txbxContent>
                          <w:p w:rsidR="006D3C15" w:rsidRDefault="006D3C15" w:rsidP="006D3C15">
                            <w:r>
                              <w:t>НАПАСВАНЕ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34A11" id="Текстово поле 12" o:spid="_x0000_s1032" type="#_x0000_t202" style="position:absolute;margin-left:82.8pt;margin-top:4.15pt;width:93.6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" o:allowincell="f">
                <v:textbox>
                  <w:txbxContent>
                    <w:p w:rsidR="006D3C15" w:rsidRDefault="006D3C15" w:rsidP="006D3C15">
                      <w:r>
                        <w:t>НАПАСВАНЕ</w:t>
                      </w:r>
                    </w:p>
                  </w:txbxContent>
                </v:textbox>
              </v:shape>
            </w:pict>
          </mc:Fallback>
        </mc:AlternateContent>
      </w:r>
    </w:p>
    <w:p w:rsidR="006D3C15" w:rsidRPr="006D3C15" w:rsidRDefault="006D3C15" w:rsidP="006D3C15">
      <w:pPr>
        <w:spacing w:after="0" w:line="240" w:lineRule="auto"/>
        <w:rPr>
          <w:rFonts w:ascii="Times New Roman" w:eastAsia="Times New Roman" w:hAnsi="Times New Roman" w:cs="Times New Roman"/>
          <w:lang w:eastAsia="bg-BG"/>
        </w:rPr>
      </w:pPr>
      <w:r w:rsidRPr="006D3C15">
        <w:rPr>
          <w:rFonts w:ascii="Times New Roman" w:eastAsia="Times New Roman" w:hAnsi="Times New Roman" w:cs="Times New Roman"/>
          <w:noProof/>
        </w:rPr>
        <mc:AlternateContent>
          <mc:Choice Requires="wps">
            <w:drawing>
              <wp:anchor distT="0" distB="0" distL="114300" distR="114300" simplePos="0" relativeHeight="251684864" behindDoc="0" locked="0" layoutInCell="0" allowOverlap="1" wp14:anchorId="0DE7CE28" wp14:editId="10DC98F2">
                <wp:simplePos x="0" y="0"/>
                <wp:positionH relativeFrom="column">
                  <wp:posOffset>685800</wp:posOffset>
                </wp:positionH>
                <wp:positionV relativeFrom="paragraph">
                  <wp:posOffset>31115</wp:posOffset>
                </wp:positionV>
                <wp:extent cx="365760" cy="0"/>
                <wp:effectExtent l="0" t="0" r="0" b="0"/>
                <wp:wrapNone/>
                <wp:docPr id="11" name="Право съединение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CF9E9" id="Право съединение 1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5pt" to="82.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" o:allowincell="f"/>
            </w:pict>
          </mc:Fallback>
        </mc:AlternateContent>
      </w:r>
      <w:r w:rsidRPr="006D3C15">
        <w:rPr>
          <w:rFonts w:ascii="Times New Roman" w:eastAsia="Times New Roman" w:hAnsi="Times New Roman" w:cs="Times New Roman"/>
          <w:noProof/>
        </w:rPr>
        <mc:AlternateContent>
          <mc:Choice Requires="wps">
            <w:drawing>
              <wp:anchor distT="0" distB="0" distL="114300" distR="114300" simplePos="0" relativeHeight="251681792" behindDoc="0" locked="0" layoutInCell="0" allowOverlap="1" wp14:anchorId="79E4292B" wp14:editId="410C4BBC">
                <wp:simplePos x="0" y="0"/>
                <wp:positionH relativeFrom="column">
                  <wp:posOffset>4526280</wp:posOffset>
                </wp:positionH>
                <wp:positionV relativeFrom="paragraph">
                  <wp:posOffset>31115</wp:posOffset>
                </wp:positionV>
                <wp:extent cx="0" cy="1554480"/>
                <wp:effectExtent l="0" t="0" r="0" b="0"/>
                <wp:wrapNone/>
                <wp:docPr id="10" name="Право съединение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4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738FF" id="Право съединение 1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2.45pt" to="356.4pt,1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" o:allowincell="f"/>
            </w:pict>
          </mc:Fallback>
        </mc:AlternateContent>
      </w:r>
      <w:r w:rsidRPr="006D3C15">
        <w:rPr>
          <w:rFonts w:ascii="Times New Roman" w:eastAsia="Times New Roman" w:hAnsi="Times New Roman" w:cs="Times New Roman"/>
          <w:noProof/>
        </w:rPr>
        <mc:AlternateContent>
          <mc:Choice Requires="wps">
            <w:drawing>
              <wp:anchor distT="0" distB="0" distL="114300" distR="114300" simplePos="0" relativeHeight="251678720" behindDoc="0" locked="0" layoutInCell="0" allowOverlap="1" wp14:anchorId="0FC2418B" wp14:editId="2A592799">
                <wp:simplePos x="0" y="0"/>
                <wp:positionH relativeFrom="column">
                  <wp:posOffset>2240280</wp:posOffset>
                </wp:positionH>
                <wp:positionV relativeFrom="paragraph">
                  <wp:posOffset>31115</wp:posOffset>
                </wp:positionV>
                <wp:extent cx="2286000" cy="0"/>
                <wp:effectExtent l="0" t="0" r="0" b="0"/>
                <wp:wrapNone/>
                <wp:docPr id="1" name="Право съединение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75ECA" id="Право съединение 9"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2.45pt" to="356.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" o:allowincell="f"/>
            </w:pict>
          </mc:Fallback>
        </mc:AlternateContent>
      </w:r>
    </w:p>
    <w:p w:rsidR="006D3C15" w:rsidRPr="006D3C15" w:rsidRDefault="006D3C15" w:rsidP="006D3C15">
      <w:pPr>
        <w:spacing w:after="0" w:line="240" w:lineRule="auto"/>
        <w:rPr>
          <w:rFonts w:ascii="Times New Roman" w:eastAsia="Times New Roman" w:hAnsi="Times New Roman" w:cs="Times New Roman"/>
          <w:lang w:eastAsia="bg-BG"/>
        </w:rPr>
      </w:pPr>
      <w:r w:rsidRPr="006D3C15">
        <w:rPr>
          <w:rFonts w:ascii="Times New Roman" w:eastAsia="Times New Roman" w:hAnsi="Times New Roman" w:cs="Times New Roman"/>
          <w:noProof/>
        </w:rPr>
        <mc:AlternateContent>
          <mc:Choice Requires="wps">
            <w:drawing>
              <wp:anchor distT="0" distB="0" distL="114300" distR="114300" simplePos="0" relativeHeight="251679744" behindDoc="0" locked="0" layoutInCell="0" allowOverlap="1" wp14:anchorId="3950D19A" wp14:editId="6C85E38C">
                <wp:simplePos x="0" y="0"/>
                <wp:positionH relativeFrom="column">
                  <wp:posOffset>1691640</wp:posOffset>
                </wp:positionH>
                <wp:positionV relativeFrom="paragraph">
                  <wp:posOffset>9525</wp:posOffset>
                </wp:positionV>
                <wp:extent cx="0" cy="457200"/>
                <wp:effectExtent l="0" t="0" r="0" b="0"/>
                <wp:wrapNone/>
                <wp:docPr id="2" name="Право съединение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083FD" id="Право съединение 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75pt" to="133.2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" o:allowincell="f"/>
            </w:pict>
          </mc:Fallback>
        </mc:AlternateContent>
      </w:r>
    </w:p>
    <w:p w:rsidR="006D3C15" w:rsidRPr="006D3C15" w:rsidRDefault="006D3C15" w:rsidP="006D3C15">
      <w:pPr>
        <w:spacing w:after="0" w:line="240" w:lineRule="auto"/>
        <w:rPr>
          <w:rFonts w:ascii="Times New Roman" w:eastAsia="Times New Roman" w:hAnsi="Times New Roman" w:cs="Times New Roman"/>
          <w:lang w:eastAsia="bg-BG"/>
        </w:rPr>
      </w:pPr>
    </w:p>
    <w:p w:rsidR="006D3C15" w:rsidRPr="006D3C15" w:rsidRDefault="006D3C15" w:rsidP="006D3C15">
      <w:pPr>
        <w:spacing w:after="0" w:line="240" w:lineRule="auto"/>
        <w:rPr>
          <w:rFonts w:ascii="Times New Roman" w:eastAsia="Times New Roman" w:hAnsi="Times New Roman" w:cs="Times New Roman"/>
          <w:lang w:eastAsia="bg-BG"/>
        </w:rPr>
      </w:pPr>
      <w:r w:rsidRPr="006D3C15">
        <w:rPr>
          <w:rFonts w:ascii="Times New Roman" w:eastAsia="Times New Roman" w:hAnsi="Times New Roman" w:cs="Times New Roman"/>
          <w:noProof/>
        </w:rPr>
        <mc:AlternateContent>
          <mc:Choice Requires="wps">
            <w:drawing>
              <wp:anchor distT="0" distB="0" distL="114300" distR="114300" simplePos="0" relativeHeight="251666432" behindDoc="0" locked="0" layoutInCell="0" allowOverlap="1" wp14:anchorId="6777738F" wp14:editId="6C991EF8">
                <wp:simplePos x="0" y="0"/>
                <wp:positionH relativeFrom="column">
                  <wp:posOffset>1050601</wp:posOffset>
                </wp:positionH>
                <wp:positionV relativeFrom="paragraph">
                  <wp:posOffset>18631</wp:posOffset>
                </wp:positionV>
                <wp:extent cx="1280160" cy="531130"/>
                <wp:effectExtent l="0" t="0" r="15240" b="21590"/>
                <wp:wrapNone/>
                <wp:docPr id="7" name="Текстово 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31130"/>
                        </a:xfrm>
                        <a:prstGeom prst="rect">
                          <a:avLst/>
                        </a:prstGeom>
                        <a:solidFill>
                          <a:srgbClr val="FFFFFF"/>
                        </a:solidFill>
                        <a:ln w="9525">
                          <a:solidFill>
                            <a:srgbClr val="000000"/>
                          </a:solidFill>
                          <a:miter lim="800000"/>
                          <a:headEnd/>
                          <a:tailEnd/>
                        </a:ln>
                      </wps:spPr>
                      <wps:txbx>
                        <w:txbxContent>
                          <w:p w:rsidR="006D3C15" w:rsidRDefault="006D3C15" w:rsidP="006D3C15">
                            <w:r>
                              <w:t>НАСТАНЯВАНЕ, ПОДКРЕПА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738F" id="Текстово поле 7" o:spid="_x0000_s1033" type="#_x0000_t202" style="position:absolute;margin-left:82.7pt;margin-top:1.45pt;width:100.8pt;height:4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" o:allowincell="f">
                <v:textbox>
                  <w:txbxContent>
                    <w:p w:rsidR="006D3C15" w:rsidRDefault="006D3C15" w:rsidP="006D3C15">
                      <w:r>
                        <w:t>НАСТАНЯВАНЕ, ПОДКРЕПА</w:t>
                      </w:r>
                    </w:p>
                  </w:txbxContent>
                </v:textbox>
              </v:shape>
            </w:pict>
          </mc:Fallback>
        </mc:AlternateContent>
      </w:r>
    </w:p>
    <w:p w:rsidR="006D3C15" w:rsidRPr="006D3C15" w:rsidRDefault="006D3C15" w:rsidP="006D3C15">
      <w:pPr>
        <w:spacing w:after="0" w:line="240" w:lineRule="auto"/>
        <w:rPr>
          <w:rFonts w:ascii="Times New Roman" w:eastAsia="Times New Roman" w:hAnsi="Times New Roman" w:cs="Times New Roman"/>
          <w:lang w:eastAsia="bg-BG"/>
        </w:rPr>
      </w:pPr>
    </w:p>
    <w:p w:rsidR="006D3C15" w:rsidRPr="006D3C15" w:rsidRDefault="006D3C15" w:rsidP="006D3C15">
      <w:pPr>
        <w:spacing w:after="0" w:line="240" w:lineRule="auto"/>
        <w:rPr>
          <w:rFonts w:ascii="Times New Roman" w:eastAsia="Times New Roman" w:hAnsi="Times New Roman" w:cs="Times New Roman"/>
          <w:lang w:eastAsia="bg-BG"/>
        </w:rPr>
      </w:pPr>
      <w:r w:rsidRPr="006D3C15">
        <w:rPr>
          <w:rFonts w:ascii="Times New Roman" w:eastAsia="Times New Roman" w:hAnsi="Times New Roman" w:cs="Times New Roman"/>
          <w:noProof/>
        </w:rPr>
        <mc:AlternateContent>
          <mc:Choice Requires="wps">
            <w:drawing>
              <wp:anchor distT="0" distB="0" distL="114300" distR="114300" simplePos="0" relativeHeight="251683840" behindDoc="0" locked="0" layoutInCell="0" allowOverlap="1" wp14:anchorId="4946111F" wp14:editId="200BA403">
                <wp:simplePos x="0" y="0"/>
                <wp:positionH relativeFrom="column">
                  <wp:posOffset>1691640</wp:posOffset>
                </wp:positionH>
                <wp:positionV relativeFrom="paragraph">
                  <wp:posOffset>14605</wp:posOffset>
                </wp:positionV>
                <wp:extent cx="0" cy="365760"/>
                <wp:effectExtent l="0" t="0" r="0" b="0"/>
                <wp:wrapNone/>
                <wp:docPr id="6" name="Право съединение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1BAD1" id="Право съединение 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15pt" to="133.2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" o:allowincell="f"/>
            </w:pict>
          </mc:Fallback>
        </mc:AlternateContent>
      </w:r>
    </w:p>
    <w:p w:rsidR="006D3C15" w:rsidRPr="006D3C15" w:rsidRDefault="006D3C15" w:rsidP="006D3C15">
      <w:pPr>
        <w:spacing w:after="0" w:line="240" w:lineRule="auto"/>
        <w:rPr>
          <w:rFonts w:ascii="Times New Roman" w:eastAsia="Times New Roman" w:hAnsi="Times New Roman" w:cs="Times New Roman"/>
          <w:lang w:eastAsia="bg-BG"/>
        </w:rPr>
      </w:pPr>
      <w:r w:rsidRPr="006D3C15">
        <w:rPr>
          <w:rFonts w:ascii="Times New Roman" w:eastAsia="Times New Roman" w:hAnsi="Times New Roman" w:cs="Times New Roman"/>
          <w:noProof/>
        </w:rPr>
        <mc:AlternateContent>
          <mc:Choice Requires="wps">
            <w:drawing>
              <wp:anchor distT="0" distB="0" distL="114300" distR="114300" simplePos="0" relativeHeight="251667456" behindDoc="0" locked="0" layoutInCell="0" allowOverlap="1" wp14:anchorId="799FC115" wp14:editId="00BF331A">
                <wp:simplePos x="0" y="0"/>
                <wp:positionH relativeFrom="column">
                  <wp:posOffset>593401</wp:posOffset>
                </wp:positionH>
                <wp:positionV relativeFrom="paragraph">
                  <wp:posOffset>173706</wp:posOffset>
                </wp:positionV>
                <wp:extent cx="1280160" cy="637162"/>
                <wp:effectExtent l="0" t="0" r="15240" b="10795"/>
                <wp:wrapNone/>
                <wp:docPr id="5" name="Текстово 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37162"/>
                        </a:xfrm>
                        <a:prstGeom prst="rect">
                          <a:avLst/>
                        </a:prstGeom>
                        <a:solidFill>
                          <a:srgbClr val="FFFFFF"/>
                        </a:solidFill>
                        <a:ln w="9525">
                          <a:solidFill>
                            <a:srgbClr val="000000"/>
                          </a:solidFill>
                          <a:miter lim="800000"/>
                          <a:headEnd/>
                          <a:tailEnd/>
                        </a:ln>
                      </wps:spPr>
                      <wps:txbx>
                        <w:txbxContent>
                          <w:p w:rsidR="006D3C15" w:rsidRDefault="006D3C15" w:rsidP="006D3C15">
                            <w:r>
                              <w:t>ПРЕГЛЕДИ – 1</w:t>
                            </w:r>
                            <w:proofErr w:type="gramStart"/>
                            <w:r>
                              <w:t>,3</w:t>
                            </w:r>
                            <w:proofErr w:type="gramEnd"/>
                            <w:r>
                              <w:t xml:space="preserve"> и всеки 6 месец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FC115" id="Текстово поле 5" o:spid="_x0000_s1034" type="#_x0000_t202" style="position:absolute;margin-left:46.7pt;margin-top:13.7pt;width:100.8pt;height:5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" o:allowincell="f">
                <v:textbox>
                  <w:txbxContent>
                    <w:p w:rsidR="006D3C15" w:rsidRDefault="006D3C15" w:rsidP="006D3C15">
                      <w:r>
                        <w:t>ПРЕГЛЕДИ – 1</w:t>
                      </w:r>
                      <w:proofErr w:type="gramStart"/>
                      <w:r>
                        <w:t>,3</w:t>
                      </w:r>
                      <w:proofErr w:type="gramEnd"/>
                      <w:r>
                        <w:t xml:space="preserve"> и всеки 6 месец</w:t>
                      </w:r>
                    </w:p>
                  </w:txbxContent>
                </v:textbox>
              </v:shape>
            </w:pict>
          </mc:Fallback>
        </mc:AlternateContent>
      </w:r>
      <w:r w:rsidRPr="006D3C15">
        <w:rPr>
          <w:rFonts w:ascii="Times New Roman" w:eastAsia="Times New Roman" w:hAnsi="Times New Roman" w:cs="Times New Roman"/>
          <w:noProof/>
        </w:rPr>
        <mc:AlternateContent>
          <mc:Choice Requires="wps">
            <w:drawing>
              <wp:anchor distT="0" distB="0" distL="114300" distR="114300" simplePos="0" relativeHeight="251668480" behindDoc="0" locked="0" layoutInCell="0" allowOverlap="1" wp14:anchorId="42181249" wp14:editId="308249F2">
                <wp:simplePos x="0" y="0"/>
                <wp:positionH relativeFrom="column">
                  <wp:posOffset>2242239</wp:posOffset>
                </wp:positionH>
                <wp:positionV relativeFrom="paragraph">
                  <wp:posOffset>173705</wp:posOffset>
                </wp:positionV>
                <wp:extent cx="1280160" cy="549613"/>
                <wp:effectExtent l="0" t="0" r="15240" b="22225"/>
                <wp:wrapNone/>
                <wp:docPr id="4"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49613"/>
                        </a:xfrm>
                        <a:prstGeom prst="rect">
                          <a:avLst/>
                        </a:prstGeom>
                        <a:solidFill>
                          <a:srgbClr val="FFFFFF"/>
                        </a:solidFill>
                        <a:ln w="9525">
                          <a:solidFill>
                            <a:srgbClr val="000000"/>
                          </a:solidFill>
                          <a:miter lim="800000"/>
                          <a:headEnd/>
                          <a:tailEnd/>
                        </a:ln>
                      </wps:spPr>
                      <wps:txbx>
                        <w:txbxContent>
                          <w:p w:rsidR="006D3C15" w:rsidRDefault="006D3C15" w:rsidP="006D3C15">
                            <w:r>
                              <w:t>ГОДИШЕН ПРЕГЛЕД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81249" id="Текстово поле 2" o:spid="_x0000_s1035" type="#_x0000_t202" style="position:absolute;margin-left:176.55pt;margin-top:13.7pt;width:100.8pt;height:4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" o:allowincell="f">
                <v:textbox>
                  <w:txbxContent>
                    <w:p w:rsidR="006D3C15" w:rsidRDefault="006D3C15" w:rsidP="006D3C15">
                      <w:r>
                        <w:t>ГОДИШЕН ПРЕГЛЕД</w:t>
                      </w:r>
                    </w:p>
                  </w:txbxContent>
                </v:textbox>
              </v:shape>
            </w:pict>
          </mc:Fallback>
        </mc:AlternateContent>
      </w:r>
      <w:r w:rsidRPr="006D3C15">
        <w:rPr>
          <w:rFonts w:ascii="Times New Roman" w:eastAsia="Times New Roman" w:hAnsi="Times New Roman" w:cs="Times New Roman"/>
          <w:noProof/>
        </w:rPr>
        <mc:AlternateContent>
          <mc:Choice Requires="wps">
            <w:drawing>
              <wp:anchor distT="0" distB="0" distL="114300" distR="114300" simplePos="0" relativeHeight="251685888" behindDoc="0" locked="0" layoutInCell="0" allowOverlap="1" wp14:anchorId="115B9C8A" wp14:editId="02910286">
                <wp:simplePos x="0" y="0"/>
                <wp:positionH relativeFrom="column">
                  <wp:posOffset>1874520</wp:posOffset>
                </wp:positionH>
                <wp:positionV relativeFrom="paragraph">
                  <wp:posOffset>358775</wp:posOffset>
                </wp:positionV>
                <wp:extent cx="365760" cy="0"/>
                <wp:effectExtent l="0" t="0" r="0" b="0"/>
                <wp:wrapNone/>
                <wp:docPr id="29" name="Право съединение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EF2F5" id="Право съединение 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28.25pt" to="176.4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" o:allowincell="f"/>
            </w:pict>
          </mc:Fallback>
        </mc:AlternateContent>
      </w:r>
      <w:r w:rsidRPr="006D3C15">
        <w:rPr>
          <w:rFonts w:ascii="Times New Roman" w:eastAsia="Times New Roman" w:hAnsi="Times New Roman" w:cs="Times New Roman"/>
          <w:noProof/>
        </w:rPr>
        <mc:AlternateContent>
          <mc:Choice Requires="wps">
            <w:drawing>
              <wp:anchor distT="0" distB="0" distL="114300" distR="114300" simplePos="0" relativeHeight="251682816" behindDoc="0" locked="0" layoutInCell="0" allowOverlap="1" wp14:anchorId="101A7E7D" wp14:editId="6373308A">
                <wp:simplePos x="0" y="0"/>
                <wp:positionH relativeFrom="column">
                  <wp:posOffset>3520440</wp:posOffset>
                </wp:positionH>
                <wp:positionV relativeFrom="paragraph">
                  <wp:posOffset>358775</wp:posOffset>
                </wp:positionV>
                <wp:extent cx="1005840" cy="0"/>
                <wp:effectExtent l="0" t="0" r="0" b="0"/>
                <wp:wrapNone/>
                <wp:docPr id="30" name="Право съединение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CEF0B" id="Право съединение 3"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28.25pt" to="356.4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" o:allowincell="f"/>
            </w:pict>
          </mc:Fallback>
        </mc:AlternateContent>
      </w:r>
    </w:p>
    <w:p w:rsidR="006D3C15" w:rsidRPr="006D3C15" w:rsidRDefault="006D3C15" w:rsidP="006D3C15">
      <w:pPr>
        <w:spacing w:after="160" w:line="259" w:lineRule="auto"/>
        <w:rPr>
          <w:rFonts w:ascii="Times New Roman" w:eastAsia="Times New Roman" w:hAnsi="Times New Roman" w:cs="Times New Roman"/>
        </w:rPr>
      </w:pPr>
      <w:r w:rsidRPr="006D3C15">
        <w:rPr>
          <w:rFonts w:ascii="Times New Roman" w:eastAsia="Times New Roman" w:hAnsi="Times New Roman" w:cs="Times New Roman"/>
        </w:rPr>
        <w:br w:type="page"/>
      </w:r>
    </w:p>
    <w:p w:rsidR="006D3C15" w:rsidRPr="006D3C15" w:rsidRDefault="006D3C15" w:rsidP="006D3C15">
      <w:pPr>
        <w:jc w:val="center"/>
        <w:rPr>
          <w:rFonts w:ascii="Times New Roman" w:hAnsi="Times New Roman" w:cs="Times New Roman"/>
          <w:b/>
        </w:rPr>
      </w:pPr>
      <w:r w:rsidRPr="006D3C15">
        <w:rPr>
          <w:rFonts w:ascii="Times New Roman" w:hAnsi="Times New Roman" w:cs="Times New Roman"/>
          <w:b/>
        </w:rPr>
        <w:lastRenderedPageBreak/>
        <w:t>Ролите на ОЗД, ЕПГ и други служби в управлението на случая на детето в приемна грижа</w:t>
      </w:r>
    </w:p>
    <w:tbl>
      <w:tblPr>
        <w:tblStyle w:val="TableGrid"/>
        <w:tblW w:w="0" w:type="auto"/>
        <w:tblLook w:val="04A0" w:firstRow="1" w:lastRow="0" w:firstColumn="1" w:lastColumn="0" w:noHBand="0" w:noVBand="1"/>
      </w:tblPr>
      <w:tblGrid>
        <w:gridCol w:w="3020"/>
        <w:gridCol w:w="3020"/>
        <w:gridCol w:w="3020"/>
      </w:tblGrid>
      <w:tr w:rsidR="006D3C15" w:rsidRPr="006D3C15" w:rsidTr="00483368">
        <w:tc>
          <w:tcPr>
            <w:tcW w:w="3020" w:type="dxa"/>
          </w:tcPr>
          <w:p w:rsidR="006D3C15" w:rsidRPr="006D3C15" w:rsidRDefault="006D3C15" w:rsidP="00483368">
            <w:pPr>
              <w:rPr>
                <w:rFonts w:ascii="Times New Roman" w:hAnsi="Times New Roman" w:cs="Times New Roman"/>
                <w:b/>
              </w:rPr>
            </w:pPr>
            <w:r w:rsidRPr="006D3C15">
              <w:rPr>
                <w:rFonts w:ascii="Times New Roman" w:hAnsi="Times New Roman" w:cs="Times New Roman"/>
                <w:b/>
              </w:rPr>
              <w:t>Ролята на ОЗД</w:t>
            </w:r>
          </w:p>
        </w:tc>
        <w:tc>
          <w:tcPr>
            <w:tcW w:w="3021" w:type="dxa"/>
          </w:tcPr>
          <w:p w:rsidR="006D3C15" w:rsidRPr="006D3C15" w:rsidRDefault="006D3C15" w:rsidP="00483368">
            <w:pPr>
              <w:rPr>
                <w:rFonts w:ascii="Times New Roman" w:hAnsi="Times New Roman" w:cs="Times New Roman"/>
                <w:b/>
              </w:rPr>
            </w:pPr>
            <w:r w:rsidRPr="006D3C15">
              <w:rPr>
                <w:rFonts w:ascii="Times New Roman" w:hAnsi="Times New Roman" w:cs="Times New Roman"/>
                <w:b/>
              </w:rPr>
              <w:t xml:space="preserve">Ролята на Екипа по приемна грижа </w:t>
            </w:r>
          </w:p>
        </w:tc>
        <w:tc>
          <w:tcPr>
            <w:tcW w:w="3021" w:type="dxa"/>
          </w:tcPr>
          <w:p w:rsidR="006D3C15" w:rsidRPr="006D3C15" w:rsidRDefault="006D3C15" w:rsidP="00483368">
            <w:pPr>
              <w:rPr>
                <w:rFonts w:ascii="Times New Roman" w:hAnsi="Times New Roman" w:cs="Times New Roman"/>
                <w:b/>
              </w:rPr>
            </w:pPr>
            <w:r w:rsidRPr="006D3C15">
              <w:rPr>
                <w:rFonts w:ascii="Times New Roman" w:hAnsi="Times New Roman" w:cs="Times New Roman"/>
                <w:b/>
              </w:rPr>
              <w:t>Ролята на друг доставчик / специалист</w:t>
            </w:r>
          </w:p>
        </w:tc>
      </w:tr>
      <w:tr w:rsidR="006D3C15" w:rsidRPr="006D3C15" w:rsidTr="00483368">
        <w:tc>
          <w:tcPr>
            <w:tcW w:w="3020" w:type="dxa"/>
          </w:tcPr>
          <w:p w:rsidR="006D3C15" w:rsidRPr="006D3C15" w:rsidRDefault="006D3C15" w:rsidP="00483368">
            <w:pPr>
              <w:rPr>
                <w:rFonts w:ascii="Times New Roman" w:hAnsi="Times New Roman" w:cs="Times New Roman"/>
              </w:rPr>
            </w:pPr>
            <w:r w:rsidRPr="006D3C15">
              <w:rPr>
                <w:rFonts w:ascii="Times New Roman" w:hAnsi="Times New Roman" w:cs="Times New Roman"/>
              </w:rPr>
              <w:t>Управлява случая на детето, което включва като действия:</w:t>
            </w:r>
          </w:p>
        </w:tc>
        <w:tc>
          <w:tcPr>
            <w:tcW w:w="3021" w:type="dxa"/>
          </w:tcPr>
          <w:p w:rsidR="006D3C15" w:rsidRPr="006D3C15" w:rsidRDefault="006D3C15" w:rsidP="00483368">
            <w:pPr>
              <w:rPr>
                <w:rFonts w:ascii="Times New Roman" w:hAnsi="Times New Roman" w:cs="Times New Roman"/>
              </w:rPr>
            </w:pPr>
            <w:r w:rsidRPr="006D3C15">
              <w:rPr>
                <w:rFonts w:ascii="Times New Roman" w:hAnsi="Times New Roman" w:cs="Times New Roman"/>
              </w:rPr>
              <w:t>Познават профила на децата за които се търсят настаняване</w:t>
            </w:r>
          </w:p>
        </w:tc>
        <w:tc>
          <w:tcPr>
            <w:tcW w:w="3021" w:type="dxa"/>
          </w:tcPr>
          <w:p w:rsidR="006D3C15" w:rsidRPr="006D3C15" w:rsidRDefault="006D3C15" w:rsidP="00483368">
            <w:pPr>
              <w:rPr>
                <w:rFonts w:ascii="Times New Roman" w:hAnsi="Times New Roman" w:cs="Times New Roman"/>
              </w:rPr>
            </w:pPr>
          </w:p>
        </w:tc>
      </w:tr>
      <w:tr w:rsidR="006D3C15" w:rsidRPr="006D3C15" w:rsidTr="00483368">
        <w:tc>
          <w:tcPr>
            <w:tcW w:w="3020" w:type="dxa"/>
          </w:tcPr>
          <w:p w:rsidR="006D3C15" w:rsidRPr="006D3C15" w:rsidRDefault="006D3C15" w:rsidP="00483368">
            <w:pPr>
              <w:rPr>
                <w:rFonts w:ascii="Times New Roman" w:hAnsi="Times New Roman" w:cs="Times New Roman"/>
              </w:rPr>
            </w:pPr>
            <w:r w:rsidRPr="006D3C15">
              <w:rPr>
                <w:rFonts w:ascii="Times New Roman" w:hAnsi="Times New Roman" w:cs="Times New Roman"/>
              </w:rPr>
              <w:t>Оценка на риска</w:t>
            </w:r>
          </w:p>
        </w:tc>
        <w:tc>
          <w:tcPr>
            <w:tcW w:w="3021" w:type="dxa"/>
          </w:tcPr>
          <w:p w:rsidR="006D3C15" w:rsidRPr="006D3C15" w:rsidRDefault="006D3C15" w:rsidP="00483368">
            <w:pPr>
              <w:rPr>
                <w:rFonts w:ascii="Times New Roman" w:hAnsi="Times New Roman" w:cs="Times New Roman"/>
              </w:rPr>
            </w:pPr>
            <w:r w:rsidRPr="006D3C15">
              <w:rPr>
                <w:rFonts w:ascii="Times New Roman" w:hAnsi="Times New Roman" w:cs="Times New Roman"/>
              </w:rPr>
              <w:t>Набират подходящи за тях приемни семейства, оценяват и обучават кандидат – приемни семейства</w:t>
            </w:r>
          </w:p>
        </w:tc>
        <w:tc>
          <w:tcPr>
            <w:tcW w:w="3021" w:type="dxa"/>
          </w:tcPr>
          <w:p w:rsidR="006D3C15" w:rsidRPr="006D3C15" w:rsidRDefault="006D3C15" w:rsidP="00483368">
            <w:pPr>
              <w:rPr>
                <w:rFonts w:ascii="Times New Roman" w:hAnsi="Times New Roman" w:cs="Times New Roman"/>
              </w:rPr>
            </w:pPr>
            <w:r w:rsidRPr="006D3C15">
              <w:rPr>
                <w:rFonts w:ascii="Times New Roman" w:hAnsi="Times New Roman" w:cs="Times New Roman"/>
              </w:rPr>
              <w:t>Специализирана оценка по дадена кандидатура на семейство за приемно.</w:t>
            </w:r>
          </w:p>
        </w:tc>
      </w:tr>
      <w:tr w:rsidR="006D3C15" w:rsidRPr="006D3C15" w:rsidTr="00483368">
        <w:tc>
          <w:tcPr>
            <w:tcW w:w="3020" w:type="dxa"/>
          </w:tcPr>
          <w:p w:rsidR="006D3C15" w:rsidRPr="006D3C15" w:rsidRDefault="006D3C15" w:rsidP="00483368">
            <w:pPr>
              <w:rPr>
                <w:rFonts w:ascii="Times New Roman" w:hAnsi="Times New Roman" w:cs="Times New Roman"/>
              </w:rPr>
            </w:pPr>
            <w:r w:rsidRPr="006D3C15">
              <w:rPr>
                <w:rFonts w:ascii="Times New Roman" w:hAnsi="Times New Roman" w:cs="Times New Roman"/>
              </w:rPr>
              <w:t>Планиране на действия за семейна подкрепа на рожденното семейство и/или</w:t>
            </w:r>
          </w:p>
        </w:tc>
        <w:tc>
          <w:tcPr>
            <w:tcW w:w="3021" w:type="dxa"/>
          </w:tcPr>
          <w:p w:rsidR="006D3C15" w:rsidRPr="006D3C15" w:rsidRDefault="006D3C15" w:rsidP="00483368">
            <w:pPr>
              <w:rPr>
                <w:rFonts w:ascii="Times New Roman" w:hAnsi="Times New Roman" w:cs="Times New Roman"/>
              </w:rPr>
            </w:pPr>
            <w:r w:rsidRPr="006D3C15">
              <w:rPr>
                <w:rFonts w:ascii="Times New Roman" w:hAnsi="Times New Roman" w:cs="Times New Roman"/>
              </w:rPr>
              <w:t>Поддържат определен обем приемни настанявания за общината / областта</w:t>
            </w:r>
          </w:p>
        </w:tc>
        <w:tc>
          <w:tcPr>
            <w:tcW w:w="3021" w:type="dxa"/>
          </w:tcPr>
          <w:p w:rsidR="006D3C15" w:rsidRPr="006D3C15" w:rsidRDefault="006D3C15" w:rsidP="00483368">
            <w:pPr>
              <w:rPr>
                <w:rFonts w:ascii="Times New Roman" w:hAnsi="Times New Roman" w:cs="Times New Roman"/>
              </w:rPr>
            </w:pPr>
          </w:p>
        </w:tc>
      </w:tr>
      <w:tr w:rsidR="006D3C15" w:rsidRPr="006D3C15" w:rsidTr="00483368">
        <w:tc>
          <w:tcPr>
            <w:tcW w:w="3020" w:type="dxa"/>
          </w:tcPr>
          <w:p w:rsidR="006D3C15" w:rsidRPr="006D3C15" w:rsidRDefault="006D3C15" w:rsidP="00483368">
            <w:pPr>
              <w:rPr>
                <w:rFonts w:ascii="Times New Roman" w:hAnsi="Times New Roman" w:cs="Times New Roman"/>
              </w:rPr>
            </w:pPr>
            <w:r w:rsidRPr="006D3C15">
              <w:rPr>
                <w:rFonts w:ascii="Times New Roman" w:hAnsi="Times New Roman" w:cs="Times New Roman"/>
              </w:rPr>
              <w:t xml:space="preserve">Планиране на извеждането на детето от семейството. Възможно е извеждането на детето то семейството му да е спешно, което изисква </w:t>
            </w:r>
            <w:proofErr w:type="gramStart"/>
            <w:r w:rsidRPr="006D3C15">
              <w:rPr>
                <w:rFonts w:ascii="Times New Roman" w:hAnsi="Times New Roman" w:cs="Times New Roman"/>
              </w:rPr>
              <w:t>и  спешно</w:t>
            </w:r>
            <w:proofErr w:type="gramEnd"/>
            <w:r w:rsidRPr="006D3C15">
              <w:rPr>
                <w:rFonts w:ascii="Times New Roman" w:hAnsi="Times New Roman" w:cs="Times New Roman"/>
              </w:rPr>
              <w:t xml:space="preserve"> настаняване на друго място.</w:t>
            </w:r>
          </w:p>
        </w:tc>
        <w:tc>
          <w:tcPr>
            <w:tcW w:w="3021" w:type="dxa"/>
          </w:tcPr>
          <w:p w:rsidR="006D3C15" w:rsidRPr="006D3C15" w:rsidRDefault="006D3C15" w:rsidP="00483368">
            <w:pPr>
              <w:rPr>
                <w:rFonts w:ascii="Times New Roman" w:hAnsi="Times New Roman" w:cs="Times New Roman"/>
              </w:rPr>
            </w:pPr>
            <w:r w:rsidRPr="006D3C15">
              <w:rPr>
                <w:rFonts w:ascii="Times New Roman" w:hAnsi="Times New Roman" w:cs="Times New Roman"/>
              </w:rPr>
              <w:t xml:space="preserve">Обучават и подкрепят приемните семейства. </w:t>
            </w:r>
          </w:p>
          <w:p w:rsidR="006D3C15" w:rsidRPr="006D3C15" w:rsidRDefault="006D3C15" w:rsidP="00483368">
            <w:pPr>
              <w:rPr>
                <w:rFonts w:ascii="Times New Roman" w:hAnsi="Times New Roman" w:cs="Times New Roman"/>
              </w:rPr>
            </w:pPr>
            <w:r w:rsidRPr="006D3C15">
              <w:rPr>
                <w:rFonts w:ascii="Times New Roman" w:hAnsi="Times New Roman" w:cs="Times New Roman"/>
              </w:rPr>
              <w:t>Поддържат редовни срещи и разговори с приемните семейства, осведомяват се за динамиката в тях, при необходимост оказват подкрепа за разбиране на поведението на приемното дете и как да се справят с него.</w:t>
            </w:r>
          </w:p>
        </w:tc>
        <w:tc>
          <w:tcPr>
            <w:tcW w:w="3021" w:type="dxa"/>
          </w:tcPr>
          <w:p w:rsidR="006D3C15" w:rsidRPr="006D3C15" w:rsidRDefault="006D3C15" w:rsidP="00483368">
            <w:pPr>
              <w:rPr>
                <w:rFonts w:ascii="Times New Roman" w:hAnsi="Times New Roman" w:cs="Times New Roman"/>
              </w:rPr>
            </w:pPr>
            <w:r w:rsidRPr="006D3C15">
              <w:rPr>
                <w:rFonts w:ascii="Times New Roman" w:hAnsi="Times New Roman" w:cs="Times New Roman"/>
              </w:rPr>
              <w:t>Услуги, които ще подкрепят детето и семейството. Образователни услуги, материална подкрепа, здравни услуги, събития…</w:t>
            </w:r>
          </w:p>
          <w:p w:rsidR="006D3C15" w:rsidRPr="006D3C15" w:rsidRDefault="006D3C15" w:rsidP="00483368">
            <w:pPr>
              <w:rPr>
                <w:rFonts w:ascii="Times New Roman" w:hAnsi="Times New Roman" w:cs="Times New Roman"/>
              </w:rPr>
            </w:pPr>
            <w:r w:rsidRPr="006D3C15">
              <w:rPr>
                <w:rFonts w:ascii="Times New Roman" w:hAnsi="Times New Roman" w:cs="Times New Roman"/>
              </w:rPr>
              <w:t>Дневна грижа за деца – детска градина, ОДЗ, Дневни центрове</w:t>
            </w:r>
          </w:p>
        </w:tc>
      </w:tr>
      <w:tr w:rsidR="006D3C15" w:rsidRPr="006D3C15" w:rsidTr="00483368">
        <w:tc>
          <w:tcPr>
            <w:tcW w:w="3020" w:type="dxa"/>
          </w:tcPr>
          <w:p w:rsidR="006D3C15" w:rsidRPr="006D3C15" w:rsidRDefault="006D3C15" w:rsidP="00483368">
            <w:pPr>
              <w:rPr>
                <w:rFonts w:ascii="Times New Roman" w:hAnsi="Times New Roman" w:cs="Times New Roman"/>
              </w:rPr>
            </w:pPr>
            <w:r w:rsidRPr="006D3C15">
              <w:rPr>
                <w:rFonts w:ascii="Times New Roman" w:hAnsi="Times New Roman" w:cs="Times New Roman"/>
              </w:rPr>
              <w:t>Набавя необходимата за детето информация, за да може да се полага качествена грижа – коя е необходимата информация става ясно през следващите дни</w:t>
            </w:r>
          </w:p>
        </w:tc>
        <w:tc>
          <w:tcPr>
            <w:tcW w:w="3021" w:type="dxa"/>
          </w:tcPr>
          <w:p w:rsidR="006D3C15" w:rsidRPr="006D3C15" w:rsidRDefault="006D3C15" w:rsidP="00483368">
            <w:pPr>
              <w:rPr>
                <w:rFonts w:ascii="Times New Roman" w:hAnsi="Times New Roman" w:cs="Times New Roman"/>
              </w:rPr>
            </w:pPr>
            <w:r w:rsidRPr="006D3C15">
              <w:rPr>
                <w:rFonts w:ascii="Times New Roman" w:hAnsi="Times New Roman" w:cs="Times New Roman"/>
              </w:rPr>
              <w:t>Наблюдават развитието на детето и го докладват на ОЗД</w:t>
            </w:r>
          </w:p>
        </w:tc>
        <w:tc>
          <w:tcPr>
            <w:tcW w:w="3021" w:type="dxa"/>
          </w:tcPr>
          <w:p w:rsidR="006D3C15" w:rsidRPr="006D3C15" w:rsidRDefault="006D3C15" w:rsidP="00483368">
            <w:pPr>
              <w:rPr>
                <w:rFonts w:ascii="Times New Roman" w:hAnsi="Times New Roman" w:cs="Times New Roman"/>
              </w:rPr>
            </w:pPr>
            <w:r w:rsidRPr="006D3C15">
              <w:rPr>
                <w:rFonts w:ascii="Times New Roman" w:hAnsi="Times New Roman" w:cs="Times New Roman"/>
              </w:rPr>
              <w:t>Специализирани оценки и работа с детето</w:t>
            </w:r>
          </w:p>
        </w:tc>
      </w:tr>
      <w:tr w:rsidR="006D3C15" w:rsidRPr="006D3C15" w:rsidTr="00483368">
        <w:tc>
          <w:tcPr>
            <w:tcW w:w="3020" w:type="dxa"/>
          </w:tcPr>
          <w:p w:rsidR="006D3C15" w:rsidRPr="006D3C15" w:rsidRDefault="006D3C15" w:rsidP="00483368">
            <w:pPr>
              <w:rPr>
                <w:rFonts w:ascii="Times New Roman" w:hAnsi="Times New Roman" w:cs="Times New Roman"/>
              </w:rPr>
            </w:pPr>
            <w:r w:rsidRPr="006D3C15">
              <w:rPr>
                <w:rFonts w:ascii="Times New Roman" w:hAnsi="Times New Roman" w:cs="Times New Roman"/>
              </w:rPr>
              <w:t>Наблюдава общото състояние на детето в приемната грижа и прави преглед на случая. В определен момент променя мярката за закрила.</w:t>
            </w:r>
          </w:p>
        </w:tc>
        <w:tc>
          <w:tcPr>
            <w:tcW w:w="3021" w:type="dxa"/>
          </w:tcPr>
          <w:p w:rsidR="006D3C15" w:rsidRPr="006D3C15" w:rsidRDefault="006D3C15" w:rsidP="00483368">
            <w:pPr>
              <w:rPr>
                <w:rFonts w:ascii="Times New Roman" w:hAnsi="Times New Roman" w:cs="Times New Roman"/>
              </w:rPr>
            </w:pPr>
            <w:r w:rsidRPr="006D3C15">
              <w:rPr>
                <w:rFonts w:ascii="Times New Roman" w:hAnsi="Times New Roman" w:cs="Times New Roman"/>
              </w:rPr>
              <w:t>Подготвят годишните прегледи на приемните семейства</w:t>
            </w:r>
          </w:p>
        </w:tc>
        <w:tc>
          <w:tcPr>
            <w:tcW w:w="3021" w:type="dxa"/>
          </w:tcPr>
          <w:p w:rsidR="006D3C15" w:rsidRPr="006D3C15" w:rsidRDefault="006D3C15" w:rsidP="00483368">
            <w:pPr>
              <w:rPr>
                <w:rFonts w:ascii="Times New Roman" w:hAnsi="Times New Roman" w:cs="Times New Roman"/>
              </w:rPr>
            </w:pPr>
            <w:r w:rsidRPr="006D3C15">
              <w:rPr>
                <w:rFonts w:ascii="Times New Roman" w:hAnsi="Times New Roman" w:cs="Times New Roman"/>
              </w:rPr>
              <w:t>Становища за развитието на децата в семейството или за самото семейство</w:t>
            </w:r>
          </w:p>
        </w:tc>
      </w:tr>
      <w:tr w:rsidR="006D3C15" w:rsidRPr="006D3C15" w:rsidTr="00483368">
        <w:tc>
          <w:tcPr>
            <w:tcW w:w="3020" w:type="dxa"/>
          </w:tcPr>
          <w:p w:rsidR="006D3C15" w:rsidRPr="006D3C15" w:rsidRDefault="006D3C15" w:rsidP="00483368">
            <w:pPr>
              <w:rPr>
                <w:rFonts w:ascii="Times New Roman" w:hAnsi="Times New Roman" w:cs="Times New Roman"/>
              </w:rPr>
            </w:pPr>
            <w:r w:rsidRPr="006D3C15">
              <w:rPr>
                <w:rFonts w:ascii="Times New Roman" w:hAnsi="Times New Roman" w:cs="Times New Roman"/>
              </w:rPr>
              <w:lastRenderedPageBreak/>
              <w:t>Да осигури достъп на приемното дете до ОПЛ и форма на обучение</w:t>
            </w:r>
          </w:p>
        </w:tc>
        <w:tc>
          <w:tcPr>
            <w:tcW w:w="3021" w:type="dxa"/>
          </w:tcPr>
          <w:p w:rsidR="006D3C15" w:rsidRPr="006D3C15" w:rsidRDefault="006D3C15" w:rsidP="00483368">
            <w:pPr>
              <w:rPr>
                <w:rFonts w:ascii="Times New Roman" w:hAnsi="Times New Roman" w:cs="Times New Roman"/>
              </w:rPr>
            </w:pPr>
            <w:r w:rsidRPr="006D3C15">
              <w:rPr>
                <w:rFonts w:ascii="Times New Roman" w:hAnsi="Times New Roman" w:cs="Times New Roman"/>
              </w:rPr>
              <w:t>Да търси подходящите за детето здравни и образователни услуги, да изисква достъп до тях</w:t>
            </w:r>
          </w:p>
        </w:tc>
        <w:tc>
          <w:tcPr>
            <w:tcW w:w="3021" w:type="dxa"/>
          </w:tcPr>
          <w:p w:rsidR="006D3C15" w:rsidRPr="006D3C15" w:rsidRDefault="006D3C15" w:rsidP="00483368">
            <w:pPr>
              <w:rPr>
                <w:rFonts w:ascii="Times New Roman" w:hAnsi="Times New Roman" w:cs="Times New Roman"/>
              </w:rPr>
            </w:pPr>
          </w:p>
        </w:tc>
      </w:tr>
      <w:tr w:rsidR="006D3C15" w:rsidRPr="006D3C15" w:rsidTr="00483368">
        <w:tc>
          <w:tcPr>
            <w:tcW w:w="3020" w:type="dxa"/>
          </w:tcPr>
          <w:p w:rsidR="006D3C15" w:rsidRPr="006D3C15" w:rsidRDefault="006D3C15" w:rsidP="00483368">
            <w:pPr>
              <w:rPr>
                <w:rFonts w:ascii="Times New Roman" w:hAnsi="Times New Roman" w:cs="Times New Roman"/>
              </w:rPr>
            </w:pPr>
            <w:r w:rsidRPr="006D3C15">
              <w:rPr>
                <w:rFonts w:ascii="Times New Roman" w:hAnsi="Times New Roman" w:cs="Times New Roman"/>
              </w:rPr>
              <w:t>Всяко от тези действия ги облича в съответната документална форма.</w:t>
            </w:r>
          </w:p>
        </w:tc>
        <w:tc>
          <w:tcPr>
            <w:tcW w:w="3021" w:type="dxa"/>
          </w:tcPr>
          <w:p w:rsidR="006D3C15" w:rsidRPr="006D3C15" w:rsidRDefault="006D3C15" w:rsidP="00483368">
            <w:pPr>
              <w:rPr>
                <w:rFonts w:ascii="Times New Roman" w:hAnsi="Times New Roman" w:cs="Times New Roman"/>
              </w:rPr>
            </w:pPr>
            <w:r w:rsidRPr="006D3C15">
              <w:rPr>
                <w:rFonts w:ascii="Times New Roman" w:hAnsi="Times New Roman" w:cs="Times New Roman"/>
              </w:rPr>
              <w:t>Всяко от тези действия ги облича в съответната документална форма.</w:t>
            </w:r>
          </w:p>
        </w:tc>
        <w:tc>
          <w:tcPr>
            <w:tcW w:w="3021" w:type="dxa"/>
          </w:tcPr>
          <w:p w:rsidR="006D3C15" w:rsidRPr="006D3C15" w:rsidRDefault="006D3C15" w:rsidP="00483368">
            <w:pPr>
              <w:rPr>
                <w:rFonts w:ascii="Times New Roman" w:hAnsi="Times New Roman" w:cs="Times New Roman"/>
              </w:rPr>
            </w:pPr>
            <w:r w:rsidRPr="006D3C15">
              <w:rPr>
                <w:rFonts w:ascii="Times New Roman" w:hAnsi="Times New Roman" w:cs="Times New Roman"/>
              </w:rPr>
              <w:t>Всяко от тези действия ги облича в съответната документална форма.</w:t>
            </w:r>
          </w:p>
        </w:tc>
      </w:tr>
    </w:tbl>
    <w:p w:rsidR="006D3C15" w:rsidRPr="006D3C15" w:rsidRDefault="006D3C15" w:rsidP="006D3C15">
      <w:pPr>
        <w:rPr>
          <w:rFonts w:ascii="Times New Roman" w:hAnsi="Times New Roman" w:cs="Times New Roman"/>
        </w:rPr>
      </w:pPr>
    </w:p>
    <w:p w:rsidR="006D3C15" w:rsidRPr="006D3C15" w:rsidRDefault="006D3C15" w:rsidP="006D3C15">
      <w:pPr>
        <w:rPr>
          <w:rFonts w:ascii="Times New Roman" w:hAnsi="Times New Roman" w:cs="Times New Roman"/>
        </w:rPr>
      </w:pPr>
    </w:p>
    <w:p w:rsidR="006D3C15" w:rsidRPr="006D3C15" w:rsidRDefault="006D3C15" w:rsidP="006D3C15">
      <w:pPr>
        <w:shd w:val="clear" w:color="auto" w:fill="FFFFFF"/>
        <w:spacing w:before="100" w:beforeAutospacing="1" w:after="100" w:afterAutospacing="1"/>
        <w:jc w:val="both"/>
        <w:rPr>
          <w:rFonts w:ascii="Times New Roman" w:eastAsia="Times New Roman" w:hAnsi="Times New Roman" w:cs="Times New Roman"/>
          <w:color w:val="222222"/>
        </w:rPr>
      </w:pPr>
    </w:p>
    <w:sectPr w:rsidR="006D3C15" w:rsidRPr="006D3C15" w:rsidSect="00431064">
      <w:headerReference w:type="default" r:id="rId8"/>
      <w:footerReference w:type="default" r:id="rId9"/>
      <w:pgSz w:w="11906" w:h="16838"/>
      <w:pgMar w:top="1418" w:right="1418" w:bottom="851"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D4D" w:rsidRDefault="001D2D4D" w:rsidP="00B85BB6">
      <w:pPr>
        <w:spacing w:after="0" w:line="240" w:lineRule="auto"/>
      </w:pPr>
      <w:r>
        <w:separator/>
      </w:r>
    </w:p>
  </w:endnote>
  <w:endnote w:type="continuationSeparator" w:id="0">
    <w:p w:rsidR="001D2D4D" w:rsidRDefault="001D2D4D"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CY">
    <w:altName w:val="Courier New"/>
    <w:panose1 w:val="00000000000000000000"/>
    <w:charset w:val="59"/>
    <w:family w:val="auto"/>
    <w:notTrueType/>
    <w:pitch w:val="variable"/>
    <w:sig w:usb0="00000001"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D5B" w:rsidRPr="007A4D7B" w:rsidRDefault="007D6D5B" w:rsidP="007D6D5B">
    <w:pPr>
      <w:pStyle w:val="Bullet2"/>
      <w:numPr>
        <w:ilvl w:val="0"/>
        <w:numId w:val="0"/>
      </w:numPr>
      <w:pBdr>
        <w:top w:val="single" w:sz="4" w:space="1" w:color="auto"/>
      </w:pBdr>
      <w:shd w:val="clear" w:color="auto" w:fill="FFFFFF" w:themeFill="background1"/>
      <w:tabs>
        <w:tab w:val="left" w:pos="284"/>
      </w:tabs>
      <w:spacing w:line="276" w:lineRule="auto"/>
      <w:jc w:val="center"/>
      <w:rPr>
        <w:rFonts w:asciiTheme="majorHAnsi" w:hAnsiTheme="majorHAnsi" w:cstheme="majorHAnsi"/>
        <w:sz w:val="16"/>
        <w:szCs w:val="16"/>
        <w:lang w:val="bg-BG"/>
      </w:rPr>
    </w:pPr>
    <w:r w:rsidRPr="007A4D7B">
      <w:rPr>
        <w:rFonts w:asciiTheme="majorHAnsi" w:hAnsiTheme="majorHAnsi" w:cstheme="majorHAnsi"/>
        <w:bCs/>
        <w:i/>
        <w:sz w:val="16"/>
        <w:szCs w:val="16"/>
        <w:lang w:val="bg-BG"/>
      </w:rPr>
      <w:t>Издание на Националното сдружение на общините в Република България, създадено по</w:t>
    </w:r>
    <w:r w:rsidRPr="007A4D7B">
      <w:rPr>
        <w:rFonts w:asciiTheme="majorHAnsi" w:hAnsiTheme="majorHAnsi" w:cstheme="majorHAnsi"/>
        <w:bCs/>
        <w:i/>
        <w:iCs/>
        <w:sz w:val="16"/>
        <w:szCs w:val="16"/>
        <w:lang w:val="bg-BG"/>
      </w:rPr>
      <w:t xml:space="preserve"> проект „Повишаване на знанията, уменията и квалификацията на общинските служители“</w:t>
    </w:r>
    <w:r w:rsidRPr="007A4D7B">
      <w:rPr>
        <w:rFonts w:asciiTheme="majorHAnsi" w:hAnsiTheme="majorHAnsi" w:cstheme="majorHAnsi"/>
        <w:bCs/>
        <w:i/>
        <w:sz w:val="16"/>
        <w:szCs w:val="16"/>
        <w:lang w:val="bg-BG"/>
      </w:rPr>
      <w:t>, по Административен Договор № BG05SFOP001-2.015-0001-C01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r w:rsidRPr="007A4D7B">
      <w:rPr>
        <w:rFonts w:asciiTheme="majorHAnsi" w:hAnsiTheme="majorHAnsi" w:cstheme="majorHAnsi"/>
        <w:bCs/>
        <w:i/>
        <w:sz w:val="16"/>
        <w:szCs w:val="16"/>
        <w:lang w:val="bg-BG"/>
      </w:rPr>
      <w:br/>
    </w:r>
    <w:hyperlink r:id="rId1" w:history="1">
      <w:r w:rsidRPr="007A4D7B">
        <w:rPr>
          <w:rStyle w:val="Hyperlink"/>
          <w:rFonts w:asciiTheme="majorHAnsi" w:hAnsiTheme="majorHAnsi" w:cstheme="majorHAnsi"/>
          <w:bCs/>
          <w:i/>
          <w:iCs/>
          <w:color w:val="auto"/>
          <w:sz w:val="16"/>
          <w:szCs w:val="16"/>
          <w:lang w:val="bg-BG"/>
        </w:rPr>
        <w:t>www.eufunds.bg</w:t>
      </w:r>
    </w:hyperlink>
  </w:p>
  <w:p w:rsidR="007D6D5B" w:rsidRDefault="007D6D5B" w:rsidP="007D6D5B">
    <w:pPr>
      <w:pStyle w:val="Bullet2"/>
      <w:numPr>
        <w:ilvl w:val="0"/>
        <w:numId w:val="0"/>
      </w:numPr>
      <w:pBdr>
        <w:top w:val="single" w:sz="4" w:space="1" w:color="auto"/>
      </w:pBdr>
      <w:shd w:val="clear" w:color="auto" w:fill="FFFFFF" w:themeFill="background1"/>
      <w:tabs>
        <w:tab w:val="left" w:pos="284"/>
      </w:tabs>
      <w:spacing w:line="276" w:lineRule="auto"/>
      <w:jc w:val="center"/>
      <w:rPr>
        <w:rFonts w:asciiTheme="majorHAnsi" w:hAnsiTheme="majorHAnsi" w:cstheme="majorHAnsi"/>
        <w:b/>
        <w:sz w:val="20"/>
        <w:szCs w:val="20"/>
        <w:lang w:val="bg-BG"/>
      </w:rPr>
    </w:pPr>
  </w:p>
  <w:sdt>
    <w:sdtPr>
      <w:id w:val="1218177196"/>
      <w:docPartObj>
        <w:docPartGallery w:val="Page Numbers (Bottom of Page)"/>
        <w:docPartUnique/>
      </w:docPartObj>
    </w:sdtPr>
    <w:sdtEndPr>
      <w:rPr>
        <w:rFonts w:cstheme="minorHAnsi"/>
        <w:sz w:val="20"/>
        <w:szCs w:val="20"/>
      </w:rPr>
    </w:sdtEndPr>
    <w:sdtContent>
      <w:p w:rsidR="00BD4596" w:rsidRDefault="00BD4596" w:rsidP="002F076D">
        <w:pPr>
          <w:pStyle w:val="Footer"/>
          <w:spacing w:after="0"/>
          <w:jc w:val="center"/>
        </w:pPr>
        <w:r w:rsidRPr="002F076D">
          <w:rPr>
            <w:rFonts w:cstheme="minorHAnsi"/>
            <w:sz w:val="20"/>
            <w:szCs w:val="20"/>
          </w:rPr>
          <w:fldChar w:fldCharType="begin"/>
        </w:r>
        <w:r w:rsidRPr="002F076D">
          <w:rPr>
            <w:rFonts w:cstheme="minorHAnsi"/>
            <w:sz w:val="20"/>
            <w:szCs w:val="20"/>
          </w:rPr>
          <w:instrText xml:space="preserve"> PAGE   \* MERGEFORMAT </w:instrText>
        </w:r>
        <w:r w:rsidRPr="002F076D">
          <w:rPr>
            <w:rFonts w:cstheme="minorHAnsi"/>
            <w:sz w:val="20"/>
            <w:szCs w:val="20"/>
          </w:rPr>
          <w:fldChar w:fldCharType="separate"/>
        </w:r>
        <w:r w:rsidR="006D3C15">
          <w:rPr>
            <w:rFonts w:cstheme="minorHAnsi"/>
            <w:noProof/>
            <w:sz w:val="20"/>
            <w:szCs w:val="20"/>
          </w:rPr>
          <w:t>19</w:t>
        </w:r>
        <w:r w:rsidRPr="002F076D">
          <w:rPr>
            <w:rFonts w:cstheme="minorHAnsi"/>
            <w:sz w:val="20"/>
            <w:szCs w:val="20"/>
          </w:rPr>
          <w:fldChar w:fldCharType="end"/>
        </w:r>
      </w:p>
    </w:sdtContent>
  </w:sdt>
  <w:p w:rsidR="00BD4596" w:rsidRDefault="00BD4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D4D" w:rsidRDefault="001D2D4D" w:rsidP="00B85BB6">
      <w:pPr>
        <w:spacing w:after="0" w:line="240" w:lineRule="auto"/>
      </w:pPr>
      <w:r>
        <w:separator/>
      </w:r>
    </w:p>
  </w:footnote>
  <w:footnote w:type="continuationSeparator" w:id="0">
    <w:p w:rsidR="001D2D4D" w:rsidRDefault="001D2D4D" w:rsidP="00B85BB6">
      <w:pPr>
        <w:spacing w:after="0" w:line="240" w:lineRule="auto"/>
      </w:pPr>
      <w:r>
        <w:continuationSeparator/>
      </w:r>
    </w:p>
  </w:footnote>
  <w:footnote w:id="1">
    <w:p w:rsidR="006D3C15" w:rsidRPr="002D56FA" w:rsidRDefault="006D3C15" w:rsidP="006D3C15">
      <w:pPr>
        <w:pStyle w:val="FootnoteText"/>
        <w:rPr>
          <w:rFonts w:ascii="Times New Roman" w:hAnsi="Times New Roman"/>
          <w:lang w:val="bg-BG"/>
        </w:rPr>
      </w:pPr>
      <w:r w:rsidRPr="002D56FA">
        <w:rPr>
          <w:rStyle w:val="FootnoteReference"/>
          <w:rFonts w:ascii="Times New Roman" w:hAnsi="Times New Roman"/>
        </w:rPr>
        <w:footnoteRef/>
      </w:r>
      <w:r w:rsidRPr="002D56FA">
        <w:rPr>
          <w:rFonts w:ascii="Times New Roman" w:hAnsi="Times New Roman"/>
        </w:rPr>
        <w:t xml:space="preserve"> </w:t>
      </w:r>
      <w:r w:rsidRPr="002D56FA">
        <w:rPr>
          <w:rFonts w:ascii="Times New Roman" w:hAnsi="Times New Roman"/>
          <w:lang w:val="bg-BG"/>
        </w:rPr>
        <w:t>Чл.2 от Наредба за условията и реда за кандидатстване, подбор и утвърждаване на приемни семейства и настаняване на деца в тях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96" w:rsidRPr="00BC120E" w:rsidRDefault="00BD4596" w:rsidP="00B27922">
    <w:pPr>
      <w:pStyle w:val="Header"/>
      <w:tabs>
        <w:tab w:val="clear" w:pos="9072"/>
        <w:tab w:val="right" w:pos="9070"/>
      </w:tabs>
      <w:ind w:left="-142"/>
    </w:pPr>
    <w:r>
      <w:rPr>
        <w:noProof/>
        <w:lang w:bidi="ar-SA"/>
      </w:rPr>
      <w:drawing>
        <wp:inline distT="0" distB="0" distL="0" distR="0">
          <wp:extent cx="175260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39" cy="650264"/>
                  </a:xfrm>
                  <a:prstGeom prst="rect">
                    <a:avLst/>
                  </a:prstGeom>
                  <a:noFill/>
                </pic:spPr>
              </pic:pic>
            </a:graphicData>
          </a:graphic>
        </wp:inline>
      </w:drawing>
    </w:r>
    <w:r>
      <w:rPr>
        <w:noProof/>
        <w:lang w:eastAsia="bg-BG" w:bidi="ar-SA"/>
      </w:rPr>
      <w:t xml:space="preserve">              </w:t>
    </w:r>
    <w:r>
      <w:rPr>
        <w:noProof/>
        <w:lang w:bidi="ar-SA"/>
      </w:rPr>
      <w:drawing>
        <wp:inline distT="0" distB="0" distL="0" distR="0">
          <wp:extent cx="994350" cy="6549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rPr>
        <w:noProof/>
        <w:lang w:eastAsia="bg-BG" w:bidi="ar-SA"/>
      </w:rPr>
      <w:t xml:space="preserve">                                      </w:t>
    </w:r>
    <w:r>
      <w:rPr>
        <w:noProof/>
        <w:lang w:bidi="ar-SA"/>
      </w:rPr>
      <w:drawing>
        <wp:inline distT="0" distB="0" distL="0" distR="0">
          <wp:extent cx="1260000" cy="61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60B2"/>
    <w:multiLevelType w:val="multilevel"/>
    <w:tmpl w:val="CDF6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129BD"/>
    <w:multiLevelType w:val="hybridMultilevel"/>
    <w:tmpl w:val="EB5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368BE"/>
    <w:multiLevelType w:val="hybridMultilevel"/>
    <w:tmpl w:val="407060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80940"/>
    <w:multiLevelType w:val="hybridMultilevel"/>
    <w:tmpl w:val="2848B182"/>
    <w:lvl w:ilvl="0" w:tplc="391E84B8">
      <w:start w:val="1"/>
      <w:numFmt w:val="bullet"/>
      <w:pStyle w:val="Heading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72A45"/>
    <w:multiLevelType w:val="hybridMultilevel"/>
    <w:tmpl w:val="C59C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E7D39"/>
    <w:multiLevelType w:val="multilevel"/>
    <w:tmpl w:val="CA78DA5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0112BE"/>
    <w:multiLevelType w:val="hybridMultilevel"/>
    <w:tmpl w:val="7998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C4B87"/>
    <w:multiLevelType w:val="multilevel"/>
    <w:tmpl w:val="985C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C76E2"/>
    <w:multiLevelType w:val="hybridMultilevel"/>
    <w:tmpl w:val="B55C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A3480"/>
    <w:multiLevelType w:val="hybridMultilevel"/>
    <w:tmpl w:val="8656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F6BAC"/>
    <w:multiLevelType w:val="hybridMultilevel"/>
    <w:tmpl w:val="2FA6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06F29"/>
    <w:multiLevelType w:val="hybridMultilevel"/>
    <w:tmpl w:val="A84AA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C4C01"/>
    <w:multiLevelType w:val="multilevel"/>
    <w:tmpl w:val="1EC83F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4" w15:restartNumberingAfterBreak="0">
    <w:nsid w:val="40C33273"/>
    <w:multiLevelType w:val="hybridMultilevel"/>
    <w:tmpl w:val="4912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91452"/>
    <w:multiLevelType w:val="multilevel"/>
    <w:tmpl w:val="5ECA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C02BAF"/>
    <w:multiLevelType w:val="hybridMultilevel"/>
    <w:tmpl w:val="160C2940"/>
    <w:lvl w:ilvl="0" w:tplc="D586275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B368E"/>
    <w:multiLevelType w:val="hybridMultilevel"/>
    <w:tmpl w:val="39EC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71534"/>
    <w:multiLevelType w:val="multilevel"/>
    <w:tmpl w:val="C9320E0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64862AC0"/>
    <w:multiLevelType w:val="hybridMultilevel"/>
    <w:tmpl w:val="9D9E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AF4F9C"/>
    <w:multiLevelType w:val="multilevel"/>
    <w:tmpl w:val="C9320E0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F75A7A"/>
    <w:multiLevelType w:val="hybridMultilevel"/>
    <w:tmpl w:val="64823DE8"/>
    <w:lvl w:ilvl="0" w:tplc="5D642E54">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0E77C6"/>
    <w:multiLevelType w:val="hybridMultilevel"/>
    <w:tmpl w:val="727EBD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6"/>
  </w:num>
  <w:num w:numId="4">
    <w:abstractNumId w:val="22"/>
  </w:num>
  <w:num w:numId="5">
    <w:abstractNumId w:val="3"/>
  </w:num>
  <w:num w:numId="6">
    <w:abstractNumId w:val="5"/>
  </w:num>
  <w:num w:numId="7">
    <w:abstractNumId w:val="10"/>
  </w:num>
  <w:num w:numId="8">
    <w:abstractNumId w:val="8"/>
  </w:num>
  <w:num w:numId="9">
    <w:abstractNumId w:val="9"/>
  </w:num>
  <w:num w:numId="10">
    <w:abstractNumId w:val="12"/>
  </w:num>
  <w:num w:numId="11">
    <w:abstractNumId w:val="2"/>
  </w:num>
  <w:num w:numId="12">
    <w:abstractNumId w:val="23"/>
  </w:num>
  <w:num w:numId="13">
    <w:abstractNumId w:val="0"/>
  </w:num>
  <w:num w:numId="14">
    <w:abstractNumId w:val="7"/>
  </w:num>
  <w:num w:numId="15">
    <w:abstractNumId w:val="15"/>
  </w:num>
  <w:num w:numId="16">
    <w:abstractNumId w:val="20"/>
  </w:num>
  <w:num w:numId="17">
    <w:abstractNumId w:val="4"/>
  </w:num>
  <w:num w:numId="18">
    <w:abstractNumId w:val="1"/>
  </w:num>
  <w:num w:numId="19">
    <w:abstractNumId w:val="14"/>
  </w:num>
  <w:num w:numId="20">
    <w:abstractNumId w:val="6"/>
  </w:num>
  <w:num w:numId="21">
    <w:abstractNumId w:val="17"/>
  </w:num>
  <w:num w:numId="22">
    <w:abstractNumId w:val="11"/>
  </w:num>
  <w:num w:numId="23">
    <w:abstractNumId w:val="21"/>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B6"/>
    <w:rsid w:val="0000343E"/>
    <w:rsid w:val="000055AD"/>
    <w:rsid w:val="00006B63"/>
    <w:rsid w:val="0001037D"/>
    <w:rsid w:val="0001307A"/>
    <w:rsid w:val="000136BE"/>
    <w:rsid w:val="00015D98"/>
    <w:rsid w:val="0002700F"/>
    <w:rsid w:val="00027C8C"/>
    <w:rsid w:val="000326BD"/>
    <w:rsid w:val="00032866"/>
    <w:rsid w:val="00032C38"/>
    <w:rsid w:val="000330A5"/>
    <w:rsid w:val="00034B1F"/>
    <w:rsid w:val="000357AA"/>
    <w:rsid w:val="00036B09"/>
    <w:rsid w:val="000371B9"/>
    <w:rsid w:val="000407AB"/>
    <w:rsid w:val="00042AAA"/>
    <w:rsid w:val="000444FB"/>
    <w:rsid w:val="00044548"/>
    <w:rsid w:val="00044C16"/>
    <w:rsid w:val="0004518F"/>
    <w:rsid w:val="00045AA2"/>
    <w:rsid w:val="00047C03"/>
    <w:rsid w:val="00050B4F"/>
    <w:rsid w:val="00051715"/>
    <w:rsid w:val="0006186B"/>
    <w:rsid w:val="00061AFC"/>
    <w:rsid w:val="0006547D"/>
    <w:rsid w:val="00065573"/>
    <w:rsid w:val="00067673"/>
    <w:rsid w:val="00070197"/>
    <w:rsid w:val="0007184C"/>
    <w:rsid w:val="000727F8"/>
    <w:rsid w:val="00072D1E"/>
    <w:rsid w:val="00083CBA"/>
    <w:rsid w:val="00085B55"/>
    <w:rsid w:val="00086CA9"/>
    <w:rsid w:val="0008713C"/>
    <w:rsid w:val="000901D4"/>
    <w:rsid w:val="00091CC3"/>
    <w:rsid w:val="00091CEE"/>
    <w:rsid w:val="00092AFF"/>
    <w:rsid w:val="00094CFD"/>
    <w:rsid w:val="000A05FD"/>
    <w:rsid w:val="000A373A"/>
    <w:rsid w:val="000A52F9"/>
    <w:rsid w:val="000A7CED"/>
    <w:rsid w:val="000C14D3"/>
    <w:rsid w:val="000C363D"/>
    <w:rsid w:val="000C7EFF"/>
    <w:rsid w:val="000D060D"/>
    <w:rsid w:val="000D08CC"/>
    <w:rsid w:val="000D1008"/>
    <w:rsid w:val="000D2499"/>
    <w:rsid w:val="000D31ED"/>
    <w:rsid w:val="000D4964"/>
    <w:rsid w:val="000D5C7C"/>
    <w:rsid w:val="000E1300"/>
    <w:rsid w:val="000E21A6"/>
    <w:rsid w:val="000E263C"/>
    <w:rsid w:val="000E388D"/>
    <w:rsid w:val="000E67FC"/>
    <w:rsid w:val="000E6860"/>
    <w:rsid w:val="000F3A3E"/>
    <w:rsid w:val="0010080F"/>
    <w:rsid w:val="00101991"/>
    <w:rsid w:val="001049CB"/>
    <w:rsid w:val="001132EB"/>
    <w:rsid w:val="00114BA5"/>
    <w:rsid w:val="00115338"/>
    <w:rsid w:val="00115532"/>
    <w:rsid w:val="00120DEA"/>
    <w:rsid w:val="0012177D"/>
    <w:rsid w:val="00122C7C"/>
    <w:rsid w:val="001236F3"/>
    <w:rsid w:val="001274B7"/>
    <w:rsid w:val="001358BC"/>
    <w:rsid w:val="00135E43"/>
    <w:rsid w:val="00142E5C"/>
    <w:rsid w:val="001462DC"/>
    <w:rsid w:val="00151EDD"/>
    <w:rsid w:val="00155AB2"/>
    <w:rsid w:val="00155C2D"/>
    <w:rsid w:val="00157C09"/>
    <w:rsid w:val="00160700"/>
    <w:rsid w:val="0016090F"/>
    <w:rsid w:val="0016429C"/>
    <w:rsid w:val="00166D4D"/>
    <w:rsid w:val="00166E98"/>
    <w:rsid w:val="00167198"/>
    <w:rsid w:val="0016725E"/>
    <w:rsid w:val="0017447B"/>
    <w:rsid w:val="00175965"/>
    <w:rsid w:val="00176A3F"/>
    <w:rsid w:val="001808B8"/>
    <w:rsid w:val="0018213A"/>
    <w:rsid w:val="00182CD7"/>
    <w:rsid w:val="00183025"/>
    <w:rsid w:val="0018310D"/>
    <w:rsid w:val="00184E4D"/>
    <w:rsid w:val="001852AB"/>
    <w:rsid w:val="00187F17"/>
    <w:rsid w:val="00190C6C"/>
    <w:rsid w:val="001930D8"/>
    <w:rsid w:val="00193A05"/>
    <w:rsid w:val="00194C63"/>
    <w:rsid w:val="00195F04"/>
    <w:rsid w:val="0019647C"/>
    <w:rsid w:val="001A2DB7"/>
    <w:rsid w:val="001A3466"/>
    <w:rsid w:val="001A516C"/>
    <w:rsid w:val="001A68A8"/>
    <w:rsid w:val="001B372D"/>
    <w:rsid w:val="001B6F6D"/>
    <w:rsid w:val="001C0520"/>
    <w:rsid w:val="001C0F1B"/>
    <w:rsid w:val="001C2B3C"/>
    <w:rsid w:val="001C2D7E"/>
    <w:rsid w:val="001D0004"/>
    <w:rsid w:val="001D09FD"/>
    <w:rsid w:val="001D2D4D"/>
    <w:rsid w:val="001D66FF"/>
    <w:rsid w:val="001D6DAB"/>
    <w:rsid w:val="001E487C"/>
    <w:rsid w:val="001E6B2D"/>
    <w:rsid w:val="001F0CC2"/>
    <w:rsid w:val="001F0CFA"/>
    <w:rsid w:val="001F198B"/>
    <w:rsid w:val="001F207A"/>
    <w:rsid w:val="001F2D36"/>
    <w:rsid w:val="001F6EA2"/>
    <w:rsid w:val="002022D8"/>
    <w:rsid w:val="0020328F"/>
    <w:rsid w:val="00203A14"/>
    <w:rsid w:val="00206D66"/>
    <w:rsid w:val="00210645"/>
    <w:rsid w:val="00213A54"/>
    <w:rsid w:val="00214AA9"/>
    <w:rsid w:val="00217A68"/>
    <w:rsid w:val="00221301"/>
    <w:rsid w:val="00222D02"/>
    <w:rsid w:val="0022324C"/>
    <w:rsid w:val="00223F6C"/>
    <w:rsid w:val="00225306"/>
    <w:rsid w:val="00225CA0"/>
    <w:rsid w:val="00230EDD"/>
    <w:rsid w:val="00232A86"/>
    <w:rsid w:val="00234675"/>
    <w:rsid w:val="00234AAB"/>
    <w:rsid w:val="00236818"/>
    <w:rsid w:val="00236F7E"/>
    <w:rsid w:val="002407CB"/>
    <w:rsid w:val="00241A05"/>
    <w:rsid w:val="00241A57"/>
    <w:rsid w:val="00243671"/>
    <w:rsid w:val="00243B96"/>
    <w:rsid w:val="00244E05"/>
    <w:rsid w:val="00246B87"/>
    <w:rsid w:val="00250C88"/>
    <w:rsid w:val="00252235"/>
    <w:rsid w:val="00252798"/>
    <w:rsid w:val="0025366D"/>
    <w:rsid w:val="0025415B"/>
    <w:rsid w:val="002557A7"/>
    <w:rsid w:val="00256908"/>
    <w:rsid w:val="00257D73"/>
    <w:rsid w:val="00262113"/>
    <w:rsid w:val="00262B9C"/>
    <w:rsid w:val="00264F0B"/>
    <w:rsid w:val="00265FCB"/>
    <w:rsid w:val="00271485"/>
    <w:rsid w:val="002724B1"/>
    <w:rsid w:val="00274635"/>
    <w:rsid w:val="00275C40"/>
    <w:rsid w:val="00275FF2"/>
    <w:rsid w:val="002777B8"/>
    <w:rsid w:val="00280851"/>
    <w:rsid w:val="00280E17"/>
    <w:rsid w:val="0028756C"/>
    <w:rsid w:val="002908BA"/>
    <w:rsid w:val="002911B6"/>
    <w:rsid w:val="0029163C"/>
    <w:rsid w:val="002926A6"/>
    <w:rsid w:val="00292BEB"/>
    <w:rsid w:val="00293251"/>
    <w:rsid w:val="002955C8"/>
    <w:rsid w:val="00296E9A"/>
    <w:rsid w:val="002A2675"/>
    <w:rsid w:val="002A2F02"/>
    <w:rsid w:val="002A4658"/>
    <w:rsid w:val="002A49F5"/>
    <w:rsid w:val="002A6C6D"/>
    <w:rsid w:val="002A737C"/>
    <w:rsid w:val="002B060F"/>
    <w:rsid w:val="002B06F3"/>
    <w:rsid w:val="002B32A0"/>
    <w:rsid w:val="002B3C74"/>
    <w:rsid w:val="002B5A19"/>
    <w:rsid w:val="002C25AB"/>
    <w:rsid w:val="002C2FB9"/>
    <w:rsid w:val="002C36FF"/>
    <w:rsid w:val="002C40E0"/>
    <w:rsid w:val="002C6678"/>
    <w:rsid w:val="002D025E"/>
    <w:rsid w:val="002D1F35"/>
    <w:rsid w:val="002D25EC"/>
    <w:rsid w:val="002D3A39"/>
    <w:rsid w:val="002D45FA"/>
    <w:rsid w:val="002D594C"/>
    <w:rsid w:val="002E01BA"/>
    <w:rsid w:val="002E12E8"/>
    <w:rsid w:val="002E23F1"/>
    <w:rsid w:val="002E36AD"/>
    <w:rsid w:val="002E395C"/>
    <w:rsid w:val="002E5311"/>
    <w:rsid w:val="002E578F"/>
    <w:rsid w:val="002F076D"/>
    <w:rsid w:val="002F0A7D"/>
    <w:rsid w:val="002F0EB5"/>
    <w:rsid w:val="002F4991"/>
    <w:rsid w:val="003007CE"/>
    <w:rsid w:val="00301481"/>
    <w:rsid w:val="003037A7"/>
    <w:rsid w:val="00305478"/>
    <w:rsid w:val="00305908"/>
    <w:rsid w:val="00307F82"/>
    <w:rsid w:val="00315511"/>
    <w:rsid w:val="003160FE"/>
    <w:rsid w:val="003214E8"/>
    <w:rsid w:val="00322233"/>
    <w:rsid w:val="0032240C"/>
    <w:rsid w:val="00323FF3"/>
    <w:rsid w:val="00324179"/>
    <w:rsid w:val="0032776D"/>
    <w:rsid w:val="003305B3"/>
    <w:rsid w:val="0033085A"/>
    <w:rsid w:val="003333B0"/>
    <w:rsid w:val="0033435A"/>
    <w:rsid w:val="0033633E"/>
    <w:rsid w:val="00340999"/>
    <w:rsid w:val="00343D89"/>
    <w:rsid w:val="003441D9"/>
    <w:rsid w:val="00346511"/>
    <w:rsid w:val="003506E8"/>
    <w:rsid w:val="00353B47"/>
    <w:rsid w:val="00355912"/>
    <w:rsid w:val="0035679E"/>
    <w:rsid w:val="00356EDB"/>
    <w:rsid w:val="003644A0"/>
    <w:rsid w:val="00370504"/>
    <w:rsid w:val="0037296B"/>
    <w:rsid w:val="00375D89"/>
    <w:rsid w:val="00375E3E"/>
    <w:rsid w:val="00376E2C"/>
    <w:rsid w:val="0038204B"/>
    <w:rsid w:val="003835DB"/>
    <w:rsid w:val="00386745"/>
    <w:rsid w:val="00386A5A"/>
    <w:rsid w:val="0038775C"/>
    <w:rsid w:val="003905CD"/>
    <w:rsid w:val="00392463"/>
    <w:rsid w:val="00393164"/>
    <w:rsid w:val="003959B6"/>
    <w:rsid w:val="003A0F47"/>
    <w:rsid w:val="003A2F35"/>
    <w:rsid w:val="003A4C4B"/>
    <w:rsid w:val="003A57CF"/>
    <w:rsid w:val="003A6644"/>
    <w:rsid w:val="003A74B1"/>
    <w:rsid w:val="003B0AC0"/>
    <w:rsid w:val="003B237E"/>
    <w:rsid w:val="003B2CB5"/>
    <w:rsid w:val="003B2F0B"/>
    <w:rsid w:val="003B7578"/>
    <w:rsid w:val="003B791A"/>
    <w:rsid w:val="003B7CBB"/>
    <w:rsid w:val="003C0115"/>
    <w:rsid w:val="003C0E3F"/>
    <w:rsid w:val="003C2EB0"/>
    <w:rsid w:val="003C52C0"/>
    <w:rsid w:val="003C5478"/>
    <w:rsid w:val="003D0898"/>
    <w:rsid w:val="003D2693"/>
    <w:rsid w:val="003D3219"/>
    <w:rsid w:val="003E1721"/>
    <w:rsid w:val="003E5116"/>
    <w:rsid w:val="003E79EC"/>
    <w:rsid w:val="003F2A08"/>
    <w:rsid w:val="003F2AB0"/>
    <w:rsid w:val="003F2B98"/>
    <w:rsid w:val="003F3DD4"/>
    <w:rsid w:val="004027E3"/>
    <w:rsid w:val="00403D6C"/>
    <w:rsid w:val="00406FA2"/>
    <w:rsid w:val="00407680"/>
    <w:rsid w:val="00413761"/>
    <w:rsid w:val="004145BF"/>
    <w:rsid w:val="00414816"/>
    <w:rsid w:val="00415554"/>
    <w:rsid w:val="004160B1"/>
    <w:rsid w:val="00422482"/>
    <w:rsid w:val="00425935"/>
    <w:rsid w:val="00425BA0"/>
    <w:rsid w:val="00426C81"/>
    <w:rsid w:val="00427C0D"/>
    <w:rsid w:val="00430222"/>
    <w:rsid w:val="00431064"/>
    <w:rsid w:val="00435548"/>
    <w:rsid w:val="004360E9"/>
    <w:rsid w:val="004437E0"/>
    <w:rsid w:val="00444420"/>
    <w:rsid w:val="004444F4"/>
    <w:rsid w:val="00450664"/>
    <w:rsid w:val="00452349"/>
    <w:rsid w:val="004537DB"/>
    <w:rsid w:val="00453CAD"/>
    <w:rsid w:val="00457EAB"/>
    <w:rsid w:val="004610DB"/>
    <w:rsid w:val="00461E65"/>
    <w:rsid w:val="00463DCF"/>
    <w:rsid w:val="0046477D"/>
    <w:rsid w:val="004648FC"/>
    <w:rsid w:val="004658DA"/>
    <w:rsid w:val="0046622D"/>
    <w:rsid w:val="00466285"/>
    <w:rsid w:val="004675CE"/>
    <w:rsid w:val="004711DF"/>
    <w:rsid w:val="00471D7B"/>
    <w:rsid w:val="0047356B"/>
    <w:rsid w:val="0047497C"/>
    <w:rsid w:val="00481BEC"/>
    <w:rsid w:val="00485143"/>
    <w:rsid w:val="00491008"/>
    <w:rsid w:val="00491E40"/>
    <w:rsid w:val="004933E5"/>
    <w:rsid w:val="004A1223"/>
    <w:rsid w:val="004A2DE5"/>
    <w:rsid w:val="004A2E5D"/>
    <w:rsid w:val="004A2EC3"/>
    <w:rsid w:val="004A6692"/>
    <w:rsid w:val="004B0107"/>
    <w:rsid w:val="004B51FB"/>
    <w:rsid w:val="004B539B"/>
    <w:rsid w:val="004C2DEC"/>
    <w:rsid w:val="004C6161"/>
    <w:rsid w:val="004D0F69"/>
    <w:rsid w:val="004D214A"/>
    <w:rsid w:val="004D4410"/>
    <w:rsid w:val="004D5ED7"/>
    <w:rsid w:val="004D6CF6"/>
    <w:rsid w:val="004D6E33"/>
    <w:rsid w:val="004D7AB1"/>
    <w:rsid w:val="004E1E96"/>
    <w:rsid w:val="004F1096"/>
    <w:rsid w:val="004F3FC6"/>
    <w:rsid w:val="004F4188"/>
    <w:rsid w:val="004F4491"/>
    <w:rsid w:val="004F4995"/>
    <w:rsid w:val="004F4C3A"/>
    <w:rsid w:val="004F623A"/>
    <w:rsid w:val="004F7ABF"/>
    <w:rsid w:val="00500990"/>
    <w:rsid w:val="00500C5B"/>
    <w:rsid w:val="005022D0"/>
    <w:rsid w:val="00503A76"/>
    <w:rsid w:val="00503E50"/>
    <w:rsid w:val="00507CDD"/>
    <w:rsid w:val="00510553"/>
    <w:rsid w:val="00512105"/>
    <w:rsid w:val="00516AF0"/>
    <w:rsid w:val="00521035"/>
    <w:rsid w:val="005228FF"/>
    <w:rsid w:val="00523918"/>
    <w:rsid w:val="00525A52"/>
    <w:rsid w:val="00525AAD"/>
    <w:rsid w:val="00526F95"/>
    <w:rsid w:val="00530DE8"/>
    <w:rsid w:val="0053357A"/>
    <w:rsid w:val="005338D1"/>
    <w:rsid w:val="005361BF"/>
    <w:rsid w:val="00536ED5"/>
    <w:rsid w:val="00537687"/>
    <w:rsid w:val="0054009B"/>
    <w:rsid w:val="00540F62"/>
    <w:rsid w:val="00541618"/>
    <w:rsid w:val="005433A8"/>
    <w:rsid w:val="00544C99"/>
    <w:rsid w:val="00546FB1"/>
    <w:rsid w:val="00555584"/>
    <w:rsid w:val="0055689F"/>
    <w:rsid w:val="00556F1D"/>
    <w:rsid w:val="005610FF"/>
    <w:rsid w:val="00571A01"/>
    <w:rsid w:val="00575E40"/>
    <w:rsid w:val="005824CC"/>
    <w:rsid w:val="00583714"/>
    <w:rsid w:val="00585B65"/>
    <w:rsid w:val="0059014A"/>
    <w:rsid w:val="0059508A"/>
    <w:rsid w:val="00596F49"/>
    <w:rsid w:val="005A2A86"/>
    <w:rsid w:val="005A34C9"/>
    <w:rsid w:val="005A3B30"/>
    <w:rsid w:val="005A7E8D"/>
    <w:rsid w:val="005B1361"/>
    <w:rsid w:val="005B33A9"/>
    <w:rsid w:val="005B3461"/>
    <w:rsid w:val="005B6461"/>
    <w:rsid w:val="005B7251"/>
    <w:rsid w:val="005B79D1"/>
    <w:rsid w:val="005C0BF0"/>
    <w:rsid w:val="005C1803"/>
    <w:rsid w:val="005C34BC"/>
    <w:rsid w:val="005C3BD3"/>
    <w:rsid w:val="005C3F9E"/>
    <w:rsid w:val="005C595A"/>
    <w:rsid w:val="005C77E6"/>
    <w:rsid w:val="005D21B5"/>
    <w:rsid w:val="005D2B44"/>
    <w:rsid w:val="005D740E"/>
    <w:rsid w:val="005E0C70"/>
    <w:rsid w:val="005E3146"/>
    <w:rsid w:val="005F3D4B"/>
    <w:rsid w:val="005F4621"/>
    <w:rsid w:val="005F4A9C"/>
    <w:rsid w:val="005F4C1E"/>
    <w:rsid w:val="005F579B"/>
    <w:rsid w:val="005F5D0C"/>
    <w:rsid w:val="005F5F3D"/>
    <w:rsid w:val="006001A2"/>
    <w:rsid w:val="006059A4"/>
    <w:rsid w:val="006072F7"/>
    <w:rsid w:val="00607693"/>
    <w:rsid w:val="00614EB3"/>
    <w:rsid w:val="00615709"/>
    <w:rsid w:val="006165F7"/>
    <w:rsid w:val="00616D8A"/>
    <w:rsid w:val="00621415"/>
    <w:rsid w:val="006216D5"/>
    <w:rsid w:val="006227CB"/>
    <w:rsid w:val="00623CD4"/>
    <w:rsid w:val="0062478C"/>
    <w:rsid w:val="00624DEC"/>
    <w:rsid w:val="0062642A"/>
    <w:rsid w:val="00627545"/>
    <w:rsid w:val="00630D93"/>
    <w:rsid w:val="006323C1"/>
    <w:rsid w:val="00632867"/>
    <w:rsid w:val="00633675"/>
    <w:rsid w:val="00643F3B"/>
    <w:rsid w:val="0064563C"/>
    <w:rsid w:val="00645955"/>
    <w:rsid w:val="006459FF"/>
    <w:rsid w:val="0064655C"/>
    <w:rsid w:val="006517D5"/>
    <w:rsid w:val="006524D4"/>
    <w:rsid w:val="006537B6"/>
    <w:rsid w:val="006538AF"/>
    <w:rsid w:val="00653A7D"/>
    <w:rsid w:val="00663882"/>
    <w:rsid w:val="00663966"/>
    <w:rsid w:val="0066539F"/>
    <w:rsid w:val="00665703"/>
    <w:rsid w:val="006658E8"/>
    <w:rsid w:val="00665930"/>
    <w:rsid w:val="00674C9E"/>
    <w:rsid w:val="00676DBA"/>
    <w:rsid w:val="00682583"/>
    <w:rsid w:val="006837F9"/>
    <w:rsid w:val="006860F1"/>
    <w:rsid w:val="00686EB0"/>
    <w:rsid w:val="006922F7"/>
    <w:rsid w:val="00692947"/>
    <w:rsid w:val="006930B6"/>
    <w:rsid w:val="006939A3"/>
    <w:rsid w:val="006A0740"/>
    <w:rsid w:val="006A096C"/>
    <w:rsid w:val="006A0D85"/>
    <w:rsid w:val="006A6958"/>
    <w:rsid w:val="006B28BD"/>
    <w:rsid w:val="006B37EB"/>
    <w:rsid w:val="006C1E6F"/>
    <w:rsid w:val="006C27E9"/>
    <w:rsid w:val="006C38E1"/>
    <w:rsid w:val="006D06EE"/>
    <w:rsid w:val="006D3C15"/>
    <w:rsid w:val="006D3E98"/>
    <w:rsid w:val="006D759E"/>
    <w:rsid w:val="006E2B3B"/>
    <w:rsid w:val="006E3A26"/>
    <w:rsid w:val="006E7C35"/>
    <w:rsid w:val="006F1CA8"/>
    <w:rsid w:val="006F3784"/>
    <w:rsid w:val="006F4BE0"/>
    <w:rsid w:val="006F5DCA"/>
    <w:rsid w:val="00701BE8"/>
    <w:rsid w:val="00701FD6"/>
    <w:rsid w:val="00706161"/>
    <w:rsid w:val="0070755D"/>
    <w:rsid w:val="00707C8C"/>
    <w:rsid w:val="007148C7"/>
    <w:rsid w:val="00714E22"/>
    <w:rsid w:val="00716D91"/>
    <w:rsid w:val="007178F3"/>
    <w:rsid w:val="00720095"/>
    <w:rsid w:val="0072146C"/>
    <w:rsid w:val="007218DF"/>
    <w:rsid w:val="00723FB5"/>
    <w:rsid w:val="00727B56"/>
    <w:rsid w:val="007316F3"/>
    <w:rsid w:val="007326E7"/>
    <w:rsid w:val="00732A4D"/>
    <w:rsid w:val="00732B17"/>
    <w:rsid w:val="007336B2"/>
    <w:rsid w:val="00733B8E"/>
    <w:rsid w:val="0073710C"/>
    <w:rsid w:val="00740706"/>
    <w:rsid w:val="00740BC3"/>
    <w:rsid w:val="00742130"/>
    <w:rsid w:val="00750AD9"/>
    <w:rsid w:val="00750F05"/>
    <w:rsid w:val="007526CC"/>
    <w:rsid w:val="007552C0"/>
    <w:rsid w:val="0075720B"/>
    <w:rsid w:val="00761586"/>
    <w:rsid w:val="007623ED"/>
    <w:rsid w:val="007635F9"/>
    <w:rsid w:val="007648A1"/>
    <w:rsid w:val="0076633D"/>
    <w:rsid w:val="007670EE"/>
    <w:rsid w:val="0077044A"/>
    <w:rsid w:val="007742B7"/>
    <w:rsid w:val="00780657"/>
    <w:rsid w:val="0078167B"/>
    <w:rsid w:val="00782A7B"/>
    <w:rsid w:val="00783DC2"/>
    <w:rsid w:val="00786055"/>
    <w:rsid w:val="007869B0"/>
    <w:rsid w:val="00786D30"/>
    <w:rsid w:val="00786D4A"/>
    <w:rsid w:val="007925FC"/>
    <w:rsid w:val="0079482A"/>
    <w:rsid w:val="00795F1A"/>
    <w:rsid w:val="00796324"/>
    <w:rsid w:val="007A07E9"/>
    <w:rsid w:val="007A16DE"/>
    <w:rsid w:val="007A289F"/>
    <w:rsid w:val="007A3559"/>
    <w:rsid w:val="007A3F10"/>
    <w:rsid w:val="007A4D7B"/>
    <w:rsid w:val="007A5631"/>
    <w:rsid w:val="007A7A03"/>
    <w:rsid w:val="007B105F"/>
    <w:rsid w:val="007B26AD"/>
    <w:rsid w:val="007B29C0"/>
    <w:rsid w:val="007B4EB3"/>
    <w:rsid w:val="007B61F3"/>
    <w:rsid w:val="007B6EFE"/>
    <w:rsid w:val="007B75F0"/>
    <w:rsid w:val="007B79DF"/>
    <w:rsid w:val="007C04CC"/>
    <w:rsid w:val="007C31AA"/>
    <w:rsid w:val="007C3EF3"/>
    <w:rsid w:val="007C4E86"/>
    <w:rsid w:val="007C5507"/>
    <w:rsid w:val="007C5D53"/>
    <w:rsid w:val="007C651D"/>
    <w:rsid w:val="007C6ECA"/>
    <w:rsid w:val="007D09DB"/>
    <w:rsid w:val="007D13B1"/>
    <w:rsid w:val="007D458A"/>
    <w:rsid w:val="007D4E31"/>
    <w:rsid w:val="007D546B"/>
    <w:rsid w:val="007D59BC"/>
    <w:rsid w:val="007D6CF4"/>
    <w:rsid w:val="007D6D5B"/>
    <w:rsid w:val="007E077E"/>
    <w:rsid w:val="007E307E"/>
    <w:rsid w:val="007E3C0B"/>
    <w:rsid w:val="007E46CD"/>
    <w:rsid w:val="007F0B02"/>
    <w:rsid w:val="007F3D5B"/>
    <w:rsid w:val="007F56CA"/>
    <w:rsid w:val="007F7CC1"/>
    <w:rsid w:val="008025DB"/>
    <w:rsid w:val="00807EAC"/>
    <w:rsid w:val="00810467"/>
    <w:rsid w:val="008109CE"/>
    <w:rsid w:val="0081124D"/>
    <w:rsid w:val="0081147B"/>
    <w:rsid w:val="00815090"/>
    <w:rsid w:val="008164D6"/>
    <w:rsid w:val="0082177B"/>
    <w:rsid w:val="00823F67"/>
    <w:rsid w:val="00827D16"/>
    <w:rsid w:val="008335AA"/>
    <w:rsid w:val="00833F4D"/>
    <w:rsid w:val="00841EDA"/>
    <w:rsid w:val="008448CE"/>
    <w:rsid w:val="0084564D"/>
    <w:rsid w:val="008472BC"/>
    <w:rsid w:val="00851238"/>
    <w:rsid w:val="008512EF"/>
    <w:rsid w:val="00853BD6"/>
    <w:rsid w:val="00853CE3"/>
    <w:rsid w:val="0085538D"/>
    <w:rsid w:val="0085649D"/>
    <w:rsid w:val="00856DBF"/>
    <w:rsid w:val="00857DA6"/>
    <w:rsid w:val="008631B7"/>
    <w:rsid w:val="00863B87"/>
    <w:rsid w:val="00871781"/>
    <w:rsid w:val="00873523"/>
    <w:rsid w:val="008806BA"/>
    <w:rsid w:val="00882D8A"/>
    <w:rsid w:val="00883363"/>
    <w:rsid w:val="008856B0"/>
    <w:rsid w:val="0089018F"/>
    <w:rsid w:val="0089051B"/>
    <w:rsid w:val="00890852"/>
    <w:rsid w:val="008919CB"/>
    <w:rsid w:val="00895407"/>
    <w:rsid w:val="00897386"/>
    <w:rsid w:val="008A059F"/>
    <w:rsid w:val="008A14C1"/>
    <w:rsid w:val="008A1822"/>
    <w:rsid w:val="008A1E83"/>
    <w:rsid w:val="008A2AEF"/>
    <w:rsid w:val="008A4434"/>
    <w:rsid w:val="008A522F"/>
    <w:rsid w:val="008A57E4"/>
    <w:rsid w:val="008A639E"/>
    <w:rsid w:val="008A69DB"/>
    <w:rsid w:val="008A74F3"/>
    <w:rsid w:val="008A7D73"/>
    <w:rsid w:val="008B25BB"/>
    <w:rsid w:val="008B5C29"/>
    <w:rsid w:val="008C1924"/>
    <w:rsid w:val="008C1FBF"/>
    <w:rsid w:val="008C5AC5"/>
    <w:rsid w:val="008C6AD5"/>
    <w:rsid w:val="008C7463"/>
    <w:rsid w:val="008D1BFD"/>
    <w:rsid w:val="008D218F"/>
    <w:rsid w:val="008D47F5"/>
    <w:rsid w:val="008D4F46"/>
    <w:rsid w:val="008D73CF"/>
    <w:rsid w:val="008E1048"/>
    <w:rsid w:val="008E1784"/>
    <w:rsid w:val="008E1A5F"/>
    <w:rsid w:val="008E5762"/>
    <w:rsid w:val="008E5FC1"/>
    <w:rsid w:val="008E698B"/>
    <w:rsid w:val="008F2C3A"/>
    <w:rsid w:val="008F562A"/>
    <w:rsid w:val="00900DB0"/>
    <w:rsid w:val="00900DD2"/>
    <w:rsid w:val="00903630"/>
    <w:rsid w:val="009072A4"/>
    <w:rsid w:val="00907575"/>
    <w:rsid w:val="00913972"/>
    <w:rsid w:val="00913D49"/>
    <w:rsid w:val="0091455D"/>
    <w:rsid w:val="0091520B"/>
    <w:rsid w:val="00915289"/>
    <w:rsid w:val="00915C60"/>
    <w:rsid w:val="00916D84"/>
    <w:rsid w:val="00916ED5"/>
    <w:rsid w:val="009224EE"/>
    <w:rsid w:val="00923A66"/>
    <w:rsid w:val="0093238F"/>
    <w:rsid w:val="0093605E"/>
    <w:rsid w:val="0094141E"/>
    <w:rsid w:val="00941B30"/>
    <w:rsid w:val="00942686"/>
    <w:rsid w:val="0094387E"/>
    <w:rsid w:val="0094627E"/>
    <w:rsid w:val="00950B31"/>
    <w:rsid w:val="00950D86"/>
    <w:rsid w:val="00952F56"/>
    <w:rsid w:val="00953D27"/>
    <w:rsid w:val="00956B1B"/>
    <w:rsid w:val="00957EF4"/>
    <w:rsid w:val="00962087"/>
    <w:rsid w:val="00963B8A"/>
    <w:rsid w:val="009643D1"/>
    <w:rsid w:val="0096635D"/>
    <w:rsid w:val="0096698B"/>
    <w:rsid w:val="009679A0"/>
    <w:rsid w:val="009727C9"/>
    <w:rsid w:val="00972825"/>
    <w:rsid w:val="00974937"/>
    <w:rsid w:val="009751F7"/>
    <w:rsid w:val="00976AFD"/>
    <w:rsid w:val="00977D50"/>
    <w:rsid w:val="00983C3F"/>
    <w:rsid w:val="00987141"/>
    <w:rsid w:val="0098781C"/>
    <w:rsid w:val="00993E8C"/>
    <w:rsid w:val="0099507F"/>
    <w:rsid w:val="009958D6"/>
    <w:rsid w:val="00995951"/>
    <w:rsid w:val="009A20D8"/>
    <w:rsid w:val="009A4515"/>
    <w:rsid w:val="009B390A"/>
    <w:rsid w:val="009B3C54"/>
    <w:rsid w:val="009B5532"/>
    <w:rsid w:val="009B5CEA"/>
    <w:rsid w:val="009B73BD"/>
    <w:rsid w:val="009C2203"/>
    <w:rsid w:val="009C62DB"/>
    <w:rsid w:val="009C6734"/>
    <w:rsid w:val="009D223C"/>
    <w:rsid w:val="009D26EA"/>
    <w:rsid w:val="009D597C"/>
    <w:rsid w:val="009D5C48"/>
    <w:rsid w:val="009D6D6B"/>
    <w:rsid w:val="009E4BCD"/>
    <w:rsid w:val="009E528B"/>
    <w:rsid w:val="009F0053"/>
    <w:rsid w:val="009F0FA8"/>
    <w:rsid w:val="009F4158"/>
    <w:rsid w:val="009F447F"/>
    <w:rsid w:val="009F51F0"/>
    <w:rsid w:val="00A01EAA"/>
    <w:rsid w:val="00A01F9C"/>
    <w:rsid w:val="00A03D07"/>
    <w:rsid w:val="00A078C1"/>
    <w:rsid w:val="00A07F65"/>
    <w:rsid w:val="00A11313"/>
    <w:rsid w:val="00A11E7F"/>
    <w:rsid w:val="00A12AC2"/>
    <w:rsid w:val="00A138DD"/>
    <w:rsid w:val="00A13AA8"/>
    <w:rsid w:val="00A21178"/>
    <w:rsid w:val="00A22888"/>
    <w:rsid w:val="00A2492A"/>
    <w:rsid w:val="00A30F97"/>
    <w:rsid w:val="00A31703"/>
    <w:rsid w:val="00A331AC"/>
    <w:rsid w:val="00A33DA4"/>
    <w:rsid w:val="00A351FE"/>
    <w:rsid w:val="00A36583"/>
    <w:rsid w:val="00A461AA"/>
    <w:rsid w:val="00A463DB"/>
    <w:rsid w:val="00A46653"/>
    <w:rsid w:val="00A46B86"/>
    <w:rsid w:val="00A51799"/>
    <w:rsid w:val="00A55169"/>
    <w:rsid w:val="00A6029C"/>
    <w:rsid w:val="00A611F3"/>
    <w:rsid w:val="00A626BB"/>
    <w:rsid w:val="00A63588"/>
    <w:rsid w:val="00A66695"/>
    <w:rsid w:val="00A67DCF"/>
    <w:rsid w:val="00A70898"/>
    <w:rsid w:val="00A7283F"/>
    <w:rsid w:val="00A77196"/>
    <w:rsid w:val="00A81242"/>
    <w:rsid w:val="00A817C9"/>
    <w:rsid w:val="00A82889"/>
    <w:rsid w:val="00A84449"/>
    <w:rsid w:val="00A920B7"/>
    <w:rsid w:val="00A9335B"/>
    <w:rsid w:val="00A93866"/>
    <w:rsid w:val="00A93BC6"/>
    <w:rsid w:val="00A9473A"/>
    <w:rsid w:val="00A96F38"/>
    <w:rsid w:val="00A97411"/>
    <w:rsid w:val="00AA24C3"/>
    <w:rsid w:val="00AA284E"/>
    <w:rsid w:val="00AA3752"/>
    <w:rsid w:val="00AA483B"/>
    <w:rsid w:val="00AB0874"/>
    <w:rsid w:val="00AB0D2F"/>
    <w:rsid w:val="00AB1009"/>
    <w:rsid w:val="00AB4E28"/>
    <w:rsid w:val="00AB5A6F"/>
    <w:rsid w:val="00AB5CA2"/>
    <w:rsid w:val="00AB6CB1"/>
    <w:rsid w:val="00AC1B52"/>
    <w:rsid w:val="00AC2D6D"/>
    <w:rsid w:val="00AC750F"/>
    <w:rsid w:val="00AD0259"/>
    <w:rsid w:val="00AD2FE7"/>
    <w:rsid w:val="00AD42BB"/>
    <w:rsid w:val="00AD4819"/>
    <w:rsid w:val="00AD4A70"/>
    <w:rsid w:val="00AD7880"/>
    <w:rsid w:val="00AD7897"/>
    <w:rsid w:val="00AE150F"/>
    <w:rsid w:val="00AE2269"/>
    <w:rsid w:val="00AE34E6"/>
    <w:rsid w:val="00AE3FC6"/>
    <w:rsid w:val="00AE4339"/>
    <w:rsid w:val="00AE49C1"/>
    <w:rsid w:val="00AE7EA4"/>
    <w:rsid w:val="00AE7F1E"/>
    <w:rsid w:val="00AF0BA6"/>
    <w:rsid w:val="00AF37FE"/>
    <w:rsid w:val="00AF63CD"/>
    <w:rsid w:val="00AF65BC"/>
    <w:rsid w:val="00B014D7"/>
    <w:rsid w:val="00B03486"/>
    <w:rsid w:val="00B04812"/>
    <w:rsid w:val="00B04F16"/>
    <w:rsid w:val="00B112DE"/>
    <w:rsid w:val="00B11EB4"/>
    <w:rsid w:val="00B11FEC"/>
    <w:rsid w:val="00B12877"/>
    <w:rsid w:val="00B1435C"/>
    <w:rsid w:val="00B160EF"/>
    <w:rsid w:val="00B1666C"/>
    <w:rsid w:val="00B174D1"/>
    <w:rsid w:val="00B237B3"/>
    <w:rsid w:val="00B267A3"/>
    <w:rsid w:val="00B27922"/>
    <w:rsid w:val="00B32AE0"/>
    <w:rsid w:val="00B32B85"/>
    <w:rsid w:val="00B36576"/>
    <w:rsid w:val="00B41359"/>
    <w:rsid w:val="00B41A1B"/>
    <w:rsid w:val="00B41B20"/>
    <w:rsid w:val="00B41BE1"/>
    <w:rsid w:val="00B41EBF"/>
    <w:rsid w:val="00B444E9"/>
    <w:rsid w:val="00B4531A"/>
    <w:rsid w:val="00B46982"/>
    <w:rsid w:val="00B46E93"/>
    <w:rsid w:val="00B474B8"/>
    <w:rsid w:val="00B47808"/>
    <w:rsid w:val="00B47B35"/>
    <w:rsid w:val="00B50A02"/>
    <w:rsid w:val="00B51BA0"/>
    <w:rsid w:val="00B51CDD"/>
    <w:rsid w:val="00B55882"/>
    <w:rsid w:val="00B6345D"/>
    <w:rsid w:val="00B708D0"/>
    <w:rsid w:val="00B71184"/>
    <w:rsid w:val="00B7387A"/>
    <w:rsid w:val="00B73B34"/>
    <w:rsid w:val="00B80AB7"/>
    <w:rsid w:val="00B8125B"/>
    <w:rsid w:val="00B815C6"/>
    <w:rsid w:val="00B81F29"/>
    <w:rsid w:val="00B85BB6"/>
    <w:rsid w:val="00B9011C"/>
    <w:rsid w:val="00B90C23"/>
    <w:rsid w:val="00B95C99"/>
    <w:rsid w:val="00B97A68"/>
    <w:rsid w:val="00BA13EE"/>
    <w:rsid w:val="00BA15B8"/>
    <w:rsid w:val="00BA1E85"/>
    <w:rsid w:val="00BA2AB8"/>
    <w:rsid w:val="00BA5C00"/>
    <w:rsid w:val="00BA7766"/>
    <w:rsid w:val="00BB17B8"/>
    <w:rsid w:val="00BB25B7"/>
    <w:rsid w:val="00BB5549"/>
    <w:rsid w:val="00BB6325"/>
    <w:rsid w:val="00BC0322"/>
    <w:rsid w:val="00BC120E"/>
    <w:rsid w:val="00BC1EF7"/>
    <w:rsid w:val="00BC2A70"/>
    <w:rsid w:val="00BC50C6"/>
    <w:rsid w:val="00BC7DCB"/>
    <w:rsid w:val="00BD1A57"/>
    <w:rsid w:val="00BD1F9F"/>
    <w:rsid w:val="00BD3E3D"/>
    <w:rsid w:val="00BD4596"/>
    <w:rsid w:val="00BD52F5"/>
    <w:rsid w:val="00BD617D"/>
    <w:rsid w:val="00BD7001"/>
    <w:rsid w:val="00BE0034"/>
    <w:rsid w:val="00BE36BB"/>
    <w:rsid w:val="00BE40B6"/>
    <w:rsid w:val="00BE55F6"/>
    <w:rsid w:val="00BE5628"/>
    <w:rsid w:val="00BE68E7"/>
    <w:rsid w:val="00BF34F4"/>
    <w:rsid w:val="00BF37BE"/>
    <w:rsid w:val="00BF3E59"/>
    <w:rsid w:val="00BF4DA0"/>
    <w:rsid w:val="00BF4E58"/>
    <w:rsid w:val="00BF7857"/>
    <w:rsid w:val="00BF7B2E"/>
    <w:rsid w:val="00C0223D"/>
    <w:rsid w:val="00C034BE"/>
    <w:rsid w:val="00C06095"/>
    <w:rsid w:val="00C060D3"/>
    <w:rsid w:val="00C0653D"/>
    <w:rsid w:val="00C070B9"/>
    <w:rsid w:val="00C11C9C"/>
    <w:rsid w:val="00C134F6"/>
    <w:rsid w:val="00C14292"/>
    <w:rsid w:val="00C17167"/>
    <w:rsid w:val="00C17E4E"/>
    <w:rsid w:val="00C22A97"/>
    <w:rsid w:val="00C23FCA"/>
    <w:rsid w:val="00C24757"/>
    <w:rsid w:val="00C25EF1"/>
    <w:rsid w:val="00C307C4"/>
    <w:rsid w:val="00C30E2F"/>
    <w:rsid w:val="00C30F1E"/>
    <w:rsid w:val="00C31FE1"/>
    <w:rsid w:val="00C3296A"/>
    <w:rsid w:val="00C34EDC"/>
    <w:rsid w:val="00C4079F"/>
    <w:rsid w:val="00C422AA"/>
    <w:rsid w:val="00C52286"/>
    <w:rsid w:val="00C54044"/>
    <w:rsid w:val="00C617FB"/>
    <w:rsid w:val="00C6336C"/>
    <w:rsid w:val="00C642C4"/>
    <w:rsid w:val="00C66E39"/>
    <w:rsid w:val="00C70A70"/>
    <w:rsid w:val="00C720B1"/>
    <w:rsid w:val="00C73D98"/>
    <w:rsid w:val="00C74B1F"/>
    <w:rsid w:val="00C809B5"/>
    <w:rsid w:val="00C81C8F"/>
    <w:rsid w:val="00C8327C"/>
    <w:rsid w:val="00C83469"/>
    <w:rsid w:val="00C85B0E"/>
    <w:rsid w:val="00C8667A"/>
    <w:rsid w:val="00C92A41"/>
    <w:rsid w:val="00C92F60"/>
    <w:rsid w:val="00C9395F"/>
    <w:rsid w:val="00C93D80"/>
    <w:rsid w:val="00C96B8D"/>
    <w:rsid w:val="00C97AED"/>
    <w:rsid w:val="00C97F9D"/>
    <w:rsid w:val="00CA134D"/>
    <w:rsid w:val="00CA29E8"/>
    <w:rsid w:val="00CA4146"/>
    <w:rsid w:val="00CB0587"/>
    <w:rsid w:val="00CB074F"/>
    <w:rsid w:val="00CB0D63"/>
    <w:rsid w:val="00CB0F2C"/>
    <w:rsid w:val="00CC059F"/>
    <w:rsid w:val="00CC0DBD"/>
    <w:rsid w:val="00CC7459"/>
    <w:rsid w:val="00CC75CB"/>
    <w:rsid w:val="00CD5692"/>
    <w:rsid w:val="00CD7DE9"/>
    <w:rsid w:val="00CE2707"/>
    <w:rsid w:val="00CE3571"/>
    <w:rsid w:val="00CE5696"/>
    <w:rsid w:val="00CE73FA"/>
    <w:rsid w:val="00CF042F"/>
    <w:rsid w:val="00CF06B5"/>
    <w:rsid w:val="00CF36EA"/>
    <w:rsid w:val="00CF3768"/>
    <w:rsid w:val="00CF3BA1"/>
    <w:rsid w:val="00CF49CE"/>
    <w:rsid w:val="00CF57B0"/>
    <w:rsid w:val="00CF7083"/>
    <w:rsid w:val="00D00BF0"/>
    <w:rsid w:val="00D01751"/>
    <w:rsid w:val="00D026F5"/>
    <w:rsid w:val="00D0499E"/>
    <w:rsid w:val="00D05382"/>
    <w:rsid w:val="00D05526"/>
    <w:rsid w:val="00D1078A"/>
    <w:rsid w:val="00D10DC0"/>
    <w:rsid w:val="00D13CDD"/>
    <w:rsid w:val="00D157C4"/>
    <w:rsid w:val="00D17938"/>
    <w:rsid w:val="00D20FB6"/>
    <w:rsid w:val="00D2730A"/>
    <w:rsid w:val="00D3472F"/>
    <w:rsid w:val="00D362CE"/>
    <w:rsid w:val="00D424E6"/>
    <w:rsid w:val="00D433AA"/>
    <w:rsid w:val="00D44180"/>
    <w:rsid w:val="00D44E95"/>
    <w:rsid w:val="00D455F9"/>
    <w:rsid w:val="00D456AF"/>
    <w:rsid w:val="00D46326"/>
    <w:rsid w:val="00D503C1"/>
    <w:rsid w:val="00D50DB2"/>
    <w:rsid w:val="00D510A0"/>
    <w:rsid w:val="00D5236B"/>
    <w:rsid w:val="00D5294E"/>
    <w:rsid w:val="00D54EAF"/>
    <w:rsid w:val="00D55A4E"/>
    <w:rsid w:val="00D56CE7"/>
    <w:rsid w:val="00D609C3"/>
    <w:rsid w:val="00D62C4E"/>
    <w:rsid w:val="00D63BEB"/>
    <w:rsid w:val="00D70388"/>
    <w:rsid w:val="00D70DFF"/>
    <w:rsid w:val="00D71C4A"/>
    <w:rsid w:val="00D742D2"/>
    <w:rsid w:val="00D750E9"/>
    <w:rsid w:val="00D75D8B"/>
    <w:rsid w:val="00D828B8"/>
    <w:rsid w:val="00D834AF"/>
    <w:rsid w:val="00D84E8D"/>
    <w:rsid w:val="00D863DD"/>
    <w:rsid w:val="00D91514"/>
    <w:rsid w:val="00D9285B"/>
    <w:rsid w:val="00D92BEB"/>
    <w:rsid w:val="00D92CEE"/>
    <w:rsid w:val="00D97CC8"/>
    <w:rsid w:val="00D97FE1"/>
    <w:rsid w:val="00DA19C5"/>
    <w:rsid w:val="00DB2541"/>
    <w:rsid w:val="00DB38A0"/>
    <w:rsid w:val="00DB3FE0"/>
    <w:rsid w:val="00DB5186"/>
    <w:rsid w:val="00DB5355"/>
    <w:rsid w:val="00DC0557"/>
    <w:rsid w:val="00DC07C2"/>
    <w:rsid w:val="00DC2031"/>
    <w:rsid w:val="00DC6F97"/>
    <w:rsid w:val="00DD016B"/>
    <w:rsid w:val="00DD047E"/>
    <w:rsid w:val="00DD10FE"/>
    <w:rsid w:val="00DD4C78"/>
    <w:rsid w:val="00DD6B24"/>
    <w:rsid w:val="00DD79B9"/>
    <w:rsid w:val="00DE0563"/>
    <w:rsid w:val="00DE2072"/>
    <w:rsid w:val="00DE3BFB"/>
    <w:rsid w:val="00DE5FF9"/>
    <w:rsid w:val="00DE79A3"/>
    <w:rsid w:val="00DF2E16"/>
    <w:rsid w:val="00DF4642"/>
    <w:rsid w:val="00DF6172"/>
    <w:rsid w:val="00E0313A"/>
    <w:rsid w:val="00E03427"/>
    <w:rsid w:val="00E04EA1"/>
    <w:rsid w:val="00E0508D"/>
    <w:rsid w:val="00E06843"/>
    <w:rsid w:val="00E06C23"/>
    <w:rsid w:val="00E105E0"/>
    <w:rsid w:val="00E1379B"/>
    <w:rsid w:val="00E137AA"/>
    <w:rsid w:val="00E139BD"/>
    <w:rsid w:val="00E13AF4"/>
    <w:rsid w:val="00E13BE3"/>
    <w:rsid w:val="00E141CF"/>
    <w:rsid w:val="00E142DA"/>
    <w:rsid w:val="00E17299"/>
    <w:rsid w:val="00E20837"/>
    <w:rsid w:val="00E22767"/>
    <w:rsid w:val="00E273FE"/>
    <w:rsid w:val="00E2764E"/>
    <w:rsid w:val="00E27A8A"/>
    <w:rsid w:val="00E30109"/>
    <w:rsid w:val="00E30C48"/>
    <w:rsid w:val="00E31B84"/>
    <w:rsid w:val="00E325A8"/>
    <w:rsid w:val="00E335CB"/>
    <w:rsid w:val="00E362C4"/>
    <w:rsid w:val="00E36520"/>
    <w:rsid w:val="00E40C74"/>
    <w:rsid w:val="00E420B2"/>
    <w:rsid w:val="00E431F5"/>
    <w:rsid w:val="00E51588"/>
    <w:rsid w:val="00E517F7"/>
    <w:rsid w:val="00E52380"/>
    <w:rsid w:val="00E5399E"/>
    <w:rsid w:val="00E557EB"/>
    <w:rsid w:val="00E55BD1"/>
    <w:rsid w:val="00E57C83"/>
    <w:rsid w:val="00E623D8"/>
    <w:rsid w:val="00E6319C"/>
    <w:rsid w:val="00E63F9B"/>
    <w:rsid w:val="00E65119"/>
    <w:rsid w:val="00E65A1C"/>
    <w:rsid w:val="00E663F3"/>
    <w:rsid w:val="00E6646C"/>
    <w:rsid w:val="00E71B1C"/>
    <w:rsid w:val="00E73691"/>
    <w:rsid w:val="00E768A5"/>
    <w:rsid w:val="00E77CC1"/>
    <w:rsid w:val="00E84DC1"/>
    <w:rsid w:val="00E871B7"/>
    <w:rsid w:val="00E916A8"/>
    <w:rsid w:val="00E93759"/>
    <w:rsid w:val="00EA1873"/>
    <w:rsid w:val="00EA31A3"/>
    <w:rsid w:val="00EA3BDC"/>
    <w:rsid w:val="00EA5403"/>
    <w:rsid w:val="00EA5659"/>
    <w:rsid w:val="00EA5DD7"/>
    <w:rsid w:val="00EB00A0"/>
    <w:rsid w:val="00EB246F"/>
    <w:rsid w:val="00EB283A"/>
    <w:rsid w:val="00EC191F"/>
    <w:rsid w:val="00EC3BFE"/>
    <w:rsid w:val="00ED125E"/>
    <w:rsid w:val="00ED1371"/>
    <w:rsid w:val="00ED6ABA"/>
    <w:rsid w:val="00EE593E"/>
    <w:rsid w:val="00EE6692"/>
    <w:rsid w:val="00EF410E"/>
    <w:rsid w:val="00EF5260"/>
    <w:rsid w:val="00EF54D2"/>
    <w:rsid w:val="00EF7F32"/>
    <w:rsid w:val="00F0119F"/>
    <w:rsid w:val="00F02FB8"/>
    <w:rsid w:val="00F03F4D"/>
    <w:rsid w:val="00F052EF"/>
    <w:rsid w:val="00F0578F"/>
    <w:rsid w:val="00F05AF2"/>
    <w:rsid w:val="00F06549"/>
    <w:rsid w:val="00F0706E"/>
    <w:rsid w:val="00F101D6"/>
    <w:rsid w:val="00F10417"/>
    <w:rsid w:val="00F118FD"/>
    <w:rsid w:val="00F11E52"/>
    <w:rsid w:val="00F146A7"/>
    <w:rsid w:val="00F14A6A"/>
    <w:rsid w:val="00F17772"/>
    <w:rsid w:val="00F20CCC"/>
    <w:rsid w:val="00F21206"/>
    <w:rsid w:val="00F22115"/>
    <w:rsid w:val="00F22836"/>
    <w:rsid w:val="00F2374A"/>
    <w:rsid w:val="00F305F7"/>
    <w:rsid w:val="00F30CEF"/>
    <w:rsid w:val="00F31567"/>
    <w:rsid w:val="00F329C7"/>
    <w:rsid w:val="00F3384C"/>
    <w:rsid w:val="00F361FF"/>
    <w:rsid w:val="00F375DA"/>
    <w:rsid w:val="00F428A3"/>
    <w:rsid w:val="00F43770"/>
    <w:rsid w:val="00F52923"/>
    <w:rsid w:val="00F53010"/>
    <w:rsid w:val="00F53B59"/>
    <w:rsid w:val="00F541BD"/>
    <w:rsid w:val="00F56499"/>
    <w:rsid w:val="00F56CAE"/>
    <w:rsid w:val="00F615CF"/>
    <w:rsid w:val="00F63E5B"/>
    <w:rsid w:val="00F66025"/>
    <w:rsid w:val="00F7369A"/>
    <w:rsid w:val="00F7436C"/>
    <w:rsid w:val="00F80111"/>
    <w:rsid w:val="00F8409C"/>
    <w:rsid w:val="00F9417F"/>
    <w:rsid w:val="00F94570"/>
    <w:rsid w:val="00F94C6F"/>
    <w:rsid w:val="00F96EB9"/>
    <w:rsid w:val="00F97451"/>
    <w:rsid w:val="00F977F1"/>
    <w:rsid w:val="00FA0BC1"/>
    <w:rsid w:val="00FA1996"/>
    <w:rsid w:val="00FA2A0F"/>
    <w:rsid w:val="00FA4D2D"/>
    <w:rsid w:val="00FA4DE2"/>
    <w:rsid w:val="00FA5ACF"/>
    <w:rsid w:val="00FB3394"/>
    <w:rsid w:val="00FB51D7"/>
    <w:rsid w:val="00FC5693"/>
    <w:rsid w:val="00FC75CC"/>
    <w:rsid w:val="00FD0176"/>
    <w:rsid w:val="00FD1F87"/>
    <w:rsid w:val="00FD2C08"/>
    <w:rsid w:val="00FD6D56"/>
    <w:rsid w:val="00FE1060"/>
    <w:rsid w:val="00FE385A"/>
    <w:rsid w:val="00FE7695"/>
    <w:rsid w:val="00FF25D9"/>
    <w:rsid w:val="00FF323B"/>
    <w:rsid w:val="00FF32E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F5B01B-FA58-4CB6-98B7-2AFFD7C2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55C"/>
  </w:style>
  <w:style w:type="paragraph" w:styleId="Heading1">
    <w:name w:val="heading 1"/>
    <w:basedOn w:val="Normal"/>
    <w:next w:val="Normal"/>
    <w:link w:val="Heading1Char"/>
    <w:uiPriority w:val="9"/>
    <w:qFormat/>
    <w:rsid w:val="00B174D1"/>
    <w:pPr>
      <w:numPr>
        <w:numId w:val="3"/>
      </w:numPr>
      <w:spacing w:before="480" w:after="0"/>
      <w:contextualSpacing/>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A11E7F"/>
    <w:pPr>
      <w:numPr>
        <w:numId w:val="4"/>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11E7F"/>
    <w:pPr>
      <w:numPr>
        <w:numId w:val="5"/>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11E7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A11E7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11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11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11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11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4D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A11E7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11E7F"/>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A11E7F"/>
    <w:rPr>
      <w:rFonts w:asciiTheme="majorHAnsi" w:eastAsiaTheme="majorEastAsia" w:hAnsiTheme="majorHAnsi" w:cstheme="majorBidi"/>
      <w:b/>
      <w:bCs/>
      <w:color w:val="7F7F7F" w:themeColor="text1" w:themeTint="80"/>
    </w:rPr>
  </w:style>
  <w:style w:type="paragraph" w:styleId="FootnoteText">
    <w:name w:val="footnote text"/>
    <w:basedOn w:val="Normal"/>
    <w:link w:val="FootnoteTextChar"/>
    <w:unhideWhenUsed/>
    <w:rsid w:val="00B85BB6"/>
    <w:pPr>
      <w:suppressAutoHyphens/>
      <w:spacing w:after="0" w:line="240" w:lineRule="auto"/>
    </w:pPr>
    <w:rPr>
      <w:rFonts w:ascii="Times CY" w:eastAsia="Times New Roman" w:hAnsi="Times CY"/>
      <w:sz w:val="20"/>
      <w:szCs w:val="20"/>
      <w:lang w:val="en-GB" w:eastAsia="ar-SA"/>
    </w:rPr>
  </w:style>
  <w:style w:type="character" w:customStyle="1" w:styleId="FootnoteTextChar">
    <w:name w:val="Footnote Text Char"/>
    <w:link w:val="FootnoteText"/>
    <w:rsid w:val="00B85BB6"/>
    <w:rPr>
      <w:rFonts w:ascii="Times CY" w:eastAsia="Times New Roman" w:hAnsi="Times CY" w:cs="Times New Roman"/>
      <w:sz w:val="20"/>
      <w:szCs w:val="20"/>
      <w:lang w:val="en-GB" w:eastAsia="ar-SA"/>
    </w:rPr>
  </w:style>
  <w:style w:type="character" w:styleId="FootnoteReference">
    <w:name w:val="footnote reference"/>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ascii="Arial" w:eastAsia="Times New Roman" w:hAnsi="Arial"/>
      <w:b/>
      <w:spacing w:val="-4"/>
      <w:sz w:val="24"/>
      <w:szCs w:val="24"/>
    </w:rPr>
  </w:style>
  <w:style w:type="character" w:customStyle="1" w:styleId="BodyTextChar">
    <w:name w:val="Body Text Char"/>
    <w:link w:val="BodyText"/>
    <w:rsid w:val="00995951"/>
    <w:rPr>
      <w:rFonts w:ascii="Arial" w:hAnsi="Arial"/>
      <w:b/>
      <w:spacing w:val="-4"/>
      <w:sz w:val="24"/>
      <w:szCs w:val="24"/>
      <w:lang w:val="bg-BG"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sz w:val="20"/>
      <w:szCs w:val="20"/>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aliases w:val="Colorful List Accent 1,ПАРАГРАФ"/>
    <w:basedOn w:val="Normal"/>
    <w:link w:val="ListParagraphChar"/>
    <w:uiPriority w:val="34"/>
    <w:qFormat/>
    <w:rsid w:val="00A11E7F"/>
    <w:pPr>
      <w:ind w:left="720"/>
      <w:contextualSpacing/>
    </w:p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 w:val="24"/>
      <w:szCs w:val="24"/>
      <w:lang w:eastAsia="bg-BG"/>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after="120" w:line="240" w:lineRule="auto"/>
      <w:jc w:val="both"/>
    </w:pPr>
    <w:rPr>
      <w:rFonts w:ascii="Times New Roman" w:eastAsia="Times New Roman" w:hAnsi="Times New Roman"/>
      <w:sz w:val="24"/>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rsid w:val="002E12E8"/>
  </w:style>
  <w:style w:type="table" w:styleId="TableGrid">
    <w:name w:val="Table Grid"/>
    <w:basedOn w:val="TableNormal"/>
    <w:uiPriority w:val="39"/>
    <w:rsid w:val="003C5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pPr>
      <w:spacing w:after="120"/>
    </w:pPr>
    <w:rPr>
      <w:sz w:val="16"/>
      <w:szCs w:val="16"/>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spacing w:after="120"/>
      <w:ind w:left="283"/>
    </w:p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1F0CFA"/>
    <w:pPr>
      <w:tabs>
        <w:tab w:val="right" w:leader="dot" w:pos="9062"/>
      </w:tabs>
      <w:spacing w:after="120" w:line="240" w:lineRule="atLeast"/>
    </w:pPr>
    <w:rPr>
      <w:rFonts w:ascii="Arial" w:hAnsi="Arial" w:cs="Arial"/>
      <w:noProof/>
      <w:color w:val="244061" w:themeColor="accent1" w:themeShade="80"/>
      <w:sz w:val="24"/>
      <w:szCs w:val="24"/>
    </w:rPr>
  </w:style>
  <w:style w:type="paragraph" w:styleId="TOC2">
    <w:name w:val="toc 2"/>
    <w:basedOn w:val="Normal"/>
    <w:next w:val="Normal"/>
    <w:autoRedefine/>
    <w:uiPriority w:val="39"/>
    <w:unhideWhenUsed/>
    <w:rsid w:val="005F4621"/>
    <w:pPr>
      <w:tabs>
        <w:tab w:val="right" w:leader="dot" w:pos="9060"/>
      </w:tabs>
      <w:spacing w:after="120" w:line="240" w:lineRule="atLeast"/>
      <w:ind w:left="221"/>
      <w:jc w:val="both"/>
    </w:pPr>
    <w:rPr>
      <w:rFonts w:ascii="Arial" w:hAnsi="Arial"/>
    </w:r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unhideWhenUsed/>
    <w:qFormat/>
    <w:rsid w:val="00A11E7F"/>
    <w:pPr>
      <w:numPr>
        <w:numId w:val="0"/>
      </w:numPr>
      <w:outlineLvl w:val="9"/>
    </w:p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rsid w:val="00EF410E"/>
    <w:pPr>
      <w:numPr>
        <w:numId w:val="1"/>
      </w:numPr>
      <w:spacing w:after="0" w:line="240" w:lineRule="auto"/>
    </w:pPr>
    <w:rPr>
      <w:lang w:eastAsia="ar-SA"/>
    </w:rPr>
  </w:style>
  <w:style w:type="character" w:customStyle="1" w:styleId="alcapt2">
    <w:name w:val="al_capt2"/>
    <w:rsid w:val="0082177B"/>
    <w:rPr>
      <w:rFonts w:cs="Times New Roman"/>
      <w:i/>
      <w:iCs/>
    </w:rPr>
  </w:style>
  <w:style w:type="character" w:customStyle="1" w:styleId="ala88">
    <w:name w:val="al_a88"/>
    <w:rsid w:val="0082177B"/>
    <w:rPr>
      <w:rFonts w:cs="Times New Roman"/>
    </w:rPr>
  </w:style>
  <w:style w:type="character" w:customStyle="1" w:styleId="samedocreference1">
    <w:name w:val="samedocreference1"/>
    <w:rsid w:val="009D26EA"/>
    <w:rPr>
      <w:i w:val="0"/>
      <w:iCs w:val="0"/>
      <w:color w:val="8B0000"/>
      <w:u w:val="single"/>
    </w:rPr>
  </w:style>
  <w:style w:type="character" w:styleId="Strong">
    <w:name w:val="Strong"/>
    <w:uiPriority w:val="22"/>
    <w:qFormat/>
    <w:rsid w:val="00A11E7F"/>
    <w:rPr>
      <w:b/>
      <w:bCs/>
    </w:rPr>
  </w:style>
  <w:style w:type="character" w:customStyle="1" w:styleId="2">
    <w:name w:val="Основен текст (2)_"/>
    <w:link w:val="21"/>
    <w:rsid w:val="00624DEC"/>
    <w:rPr>
      <w:sz w:val="22"/>
      <w:szCs w:val="22"/>
      <w:shd w:val="clear" w:color="auto" w:fill="FFFFFF"/>
    </w:rPr>
  </w:style>
  <w:style w:type="paragraph" w:customStyle="1" w:styleId="21">
    <w:name w:val="Основен текст (2)1"/>
    <w:basedOn w:val="Normal"/>
    <w:link w:val="2"/>
    <w:rsid w:val="00624DEC"/>
    <w:pPr>
      <w:widowControl w:val="0"/>
      <w:shd w:val="clear" w:color="auto" w:fill="FFFFFF"/>
      <w:suppressAutoHyphens/>
      <w:spacing w:before="300" w:after="240" w:line="254" w:lineRule="exact"/>
      <w:jc w:val="both"/>
    </w:pPr>
  </w:style>
  <w:style w:type="character" w:customStyle="1" w:styleId="ListParagraphChar">
    <w:name w:val="List Paragraph Char"/>
    <w:aliases w:val="Colorful List Accent 1 Char,ПАРАГРАФ Char"/>
    <w:link w:val="ListParagraph"/>
    <w:uiPriority w:val="34"/>
    <w:locked/>
    <w:rsid w:val="00C92F60"/>
  </w:style>
  <w:style w:type="table" w:customStyle="1" w:styleId="TableGrid1">
    <w:name w:val="Table Grid1"/>
    <w:basedOn w:val="TableNormal"/>
    <w:next w:val="TableGrid"/>
    <w:uiPriority w:val="59"/>
    <w:rsid w:val="000E67FC"/>
    <w:rPr>
      <w:rFonts w:ascii="Times New Roman" w:eastAsia="Times New Roman" w:hAnsi="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EEEETs">
    <w:name w:val="NEEEEETs"/>
    <w:basedOn w:val="Normal"/>
    <w:qFormat/>
    <w:rsid w:val="00C4079F"/>
    <w:pPr>
      <w:tabs>
        <w:tab w:val="left" w:pos="7088"/>
      </w:tabs>
      <w:spacing w:before="120" w:after="120"/>
      <w:ind w:firstLine="360"/>
      <w:jc w:val="both"/>
    </w:pPr>
    <w:rPr>
      <w:rFonts w:ascii="Cambria" w:eastAsia="Times New Roman" w:hAnsi="Cambria"/>
    </w:rPr>
  </w:style>
  <w:style w:type="character" w:styleId="Emphasis">
    <w:name w:val="Emphasis"/>
    <w:uiPriority w:val="20"/>
    <w:qFormat/>
    <w:rsid w:val="00A11E7F"/>
    <w:rPr>
      <w:b/>
      <w:bCs/>
      <w:i/>
      <w:iCs/>
      <w:spacing w:val="10"/>
      <w:bdr w:val="none" w:sz="0" w:space="0" w:color="auto"/>
      <w:shd w:val="clear" w:color="auto" w:fill="auto"/>
    </w:rPr>
  </w:style>
  <w:style w:type="character" w:customStyle="1" w:styleId="Heading4Char">
    <w:name w:val="Heading 4 Char"/>
    <w:basedOn w:val="DefaultParagraphFont"/>
    <w:link w:val="Heading4"/>
    <w:uiPriority w:val="9"/>
    <w:semiHidden/>
    <w:rsid w:val="00A11E7F"/>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A11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11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11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11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11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11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11E7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11E7F"/>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A11E7F"/>
    <w:pPr>
      <w:spacing w:after="0" w:line="240" w:lineRule="auto"/>
    </w:pPr>
  </w:style>
  <w:style w:type="paragraph" w:styleId="Quote">
    <w:name w:val="Quote"/>
    <w:basedOn w:val="Normal"/>
    <w:next w:val="Normal"/>
    <w:link w:val="QuoteChar"/>
    <w:uiPriority w:val="29"/>
    <w:qFormat/>
    <w:rsid w:val="00A11E7F"/>
    <w:pPr>
      <w:spacing w:before="200" w:after="0"/>
      <w:ind w:left="360" w:right="360"/>
    </w:pPr>
    <w:rPr>
      <w:i/>
      <w:iCs/>
    </w:rPr>
  </w:style>
  <w:style w:type="character" w:customStyle="1" w:styleId="QuoteChar">
    <w:name w:val="Quote Char"/>
    <w:basedOn w:val="DefaultParagraphFont"/>
    <w:link w:val="Quote"/>
    <w:uiPriority w:val="29"/>
    <w:rsid w:val="00A11E7F"/>
    <w:rPr>
      <w:i/>
      <w:iCs/>
    </w:rPr>
  </w:style>
  <w:style w:type="paragraph" w:styleId="IntenseQuote">
    <w:name w:val="Intense Quote"/>
    <w:basedOn w:val="Normal"/>
    <w:next w:val="Normal"/>
    <w:link w:val="IntenseQuoteChar"/>
    <w:uiPriority w:val="30"/>
    <w:qFormat/>
    <w:rsid w:val="00A11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11E7F"/>
    <w:rPr>
      <w:b/>
      <w:bCs/>
      <w:i/>
      <w:iCs/>
    </w:rPr>
  </w:style>
  <w:style w:type="character" w:styleId="SubtleEmphasis">
    <w:name w:val="Subtle Emphasis"/>
    <w:uiPriority w:val="19"/>
    <w:qFormat/>
    <w:rsid w:val="00A11E7F"/>
    <w:rPr>
      <w:i/>
      <w:iCs/>
    </w:rPr>
  </w:style>
  <w:style w:type="character" w:styleId="IntenseEmphasis">
    <w:name w:val="Intense Emphasis"/>
    <w:uiPriority w:val="21"/>
    <w:qFormat/>
    <w:rsid w:val="00A11E7F"/>
    <w:rPr>
      <w:b/>
      <w:bCs/>
    </w:rPr>
  </w:style>
  <w:style w:type="character" w:styleId="SubtleReference">
    <w:name w:val="Subtle Reference"/>
    <w:uiPriority w:val="31"/>
    <w:qFormat/>
    <w:rsid w:val="00A11E7F"/>
    <w:rPr>
      <w:smallCaps/>
    </w:rPr>
  </w:style>
  <w:style w:type="character" w:styleId="IntenseReference">
    <w:name w:val="Intense Reference"/>
    <w:uiPriority w:val="32"/>
    <w:qFormat/>
    <w:rsid w:val="00A11E7F"/>
    <w:rPr>
      <w:smallCaps/>
      <w:spacing w:val="5"/>
      <w:u w:val="single"/>
    </w:rPr>
  </w:style>
  <w:style w:type="character" w:styleId="BookTitle">
    <w:name w:val="Book Title"/>
    <w:uiPriority w:val="33"/>
    <w:qFormat/>
    <w:rsid w:val="00A11E7F"/>
    <w:rPr>
      <w:i/>
      <w:iCs/>
      <w:smallCaps/>
      <w:spacing w:val="5"/>
    </w:rPr>
  </w:style>
  <w:style w:type="character" w:customStyle="1" w:styleId="apple-style-span">
    <w:name w:val="apple-style-span"/>
    <w:basedOn w:val="DefaultParagraphFont"/>
    <w:rsid w:val="00BB6325"/>
  </w:style>
  <w:style w:type="paragraph" w:styleId="List2">
    <w:name w:val="List 2"/>
    <w:basedOn w:val="Normal"/>
    <w:rsid w:val="002777B8"/>
    <w:pPr>
      <w:spacing w:after="0" w:line="240" w:lineRule="auto"/>
      <w:ind w:left="566" w:hanging="283"/>
    </w:pPr>
    <w:rPr>
      <w:rFonts w:ascii="Times New Roman" w:eastAsia="Times New Roman" w:hAnsi="Times New Roman" w:cs="Times New Roman"/>
      <w:snapToGrid w:val="0"/>
      <w:sz w:val="26"/>
      <w:szCs w:val="26"/>
      <w:lang w:bidi="ar-SA"/>
    </w:rPr>
  </w:style>
  <w:style w:type="paragraph" w:customStyle="1" w:styleId="Pa19">
    <w:name w:val="Pa19"/>
    <w:basedOn w:val="Normal"/>
    <w:next w:val="Normal"/>
    <w:uiPriority w:val="99"/>
    <w:rsid w:val="00AE7EA4"/>
    <w:pPr>
      <w:autoSpaceDE w:val="0"/>
      <w:autoSpaceDN w:val="0"/>
      <w:adjustRightInd w:val="0"/>
      <w:spacing w:after="0" w:line="221" w:lineRule="atLeast"/>
    </w:pPr>
    <w:rPr>
      <w:rFonts w:ascii="Times New Roman" w:eastAsiaTheme="minorHAnsi"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0080">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199978501">
      <w:bodyDiv w:val="1"/>
      <w:marLeft w:val="0"/>
      <w:marRight w:val="0"/>
      <w:marTop w:val="0"/>
      <w:marBottom w:val="0"/>
      <w:divBdr>
        <w:top w:val="none" w:sz="0" w:space="0" w:color="auto"/>
        <w:left w:val="none" w:sz="0" w:space="0" w:color="auto"/>
        <w:bottom w:val="none" w:sz="0" w:space="0" w:color="auto"/>
        <w:right w:val="none" w:sz="0" w:space="0" w:color="auto"/>
      </w:divBdr>
      <w:divsChild>
        <w:div w:id="311913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207889">
              <w:marLeft w:val="0"/>
              <w:marRight w:val="0"/>
              <w:marTop w:val="0"/>
              <w:marBottom w:val="0"/>
              <w:divBdr>
                <w:top w:val="none" w:sz="0" w:space="0" w:color="auto"/>
                <w:left w:val="none" w:sz="0" w:space="0" w:color="auto"/>
                <w:bottom w:val="none" w:sz="0" w:space="0" w:color="auto"/>
                <w:right w:val="none" w:sz="0" w:space="0" w:color="auto"/>
              </w:divBdr>
              <w:divsChild>
                <w:div w:id="1178692180">
                  <w:marLeft w:val="0"/>
                  <w:marRight w:val="0"/>
                  <w:marTop w:val="0"/>
                  <w:marBottom w:val="0"/>
                  <w:divBdr>
                    <w:top w:val="none" w:sz="0" w:space="0" w:color="auto"/>
                    <w:left w:val="none" w:sz="0" w:space="0" w:color="auto"/>
                    <w:bottom w:val="none" w:sz="0" w:space="0" w:color="auto"/>
                    <w:right w:val="none" w:sz="0" w:space="0" w:color="auto"/>
                  </w:divBdr>
                  <w:divsChild>
                    <w:div w:id="1656568731">
                      <w:marLeft w:val="0"/>
                      <w:marRight w:val="0"/>
                      <w:marTop w:val="0"/>
                      <w:marBottom w:val="0"/>
                      <w:divBdr>
                        <w:top w:val="none" w:sz="0" w:space="0" w:color="auto"/>
                        <w:left w:val="none" w:sz="0" w:space="0" w:color="auto"/>
                        <w:bottom w:val="none" w:sz="0" w:space="0" w:color="auto"/>
                        <w:right w:val="none" w:sz="0" w:space="0" w:color="auto"/>
                      </w:divBdr>
                      <w:divsChild>
                        <w:div w:id="1623800155">
                          <w:marLeft w:val="0"/>
                          <w:marRight w:val="0"/>
                          <w:marTop w:val="0"/>
                          <w:marBottom w:val="0"/>
                          <w:divBdr>
                            <w:top w:val="none" w:sz="0" w:space="0" w:color="auto"/>
                            <w:left w:val="none" w:sz="0" w:space="0" w:color="auto"/>
                            <w:bottom w:val="none" w:sz="0" w:space="0" w:color="auto"/>
                            <w:right w:val="none" w:sz="0" w:space="0" w:color="auto"/>
                          </w:divBdr>
                          <w:divsChild>
                            <w:div w:id="607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655076">
      <w:bodyDiv w:val="1"/>
      <w:marLeft w:val="0"/>
      <w:marRight w:val="0"/>
      <w:marTop w:val="0"/>
      <w:marBottom w:val="0"/>
      <w:divBdr>
        <w:top w:val="none" w:sz="0" w:space="0" w:color="auto"/>
        <w:left w:val="none" w:sz="0" w:space="0" w:color="auto"/>
        <w:bottom w:val="none" w:sz="0" w:space="0" w:color="auto"/>
        <w:right w:val="none" w:sz="0" w:space="0" w:color="auto"/>
      </w:divBdr>
      <w:divsChild>
        <w:div w:id="1991403493">
          <w:marLeft w:val="0"/>
          <w:marRight w:val="0"/>
          <w:marTop w:val="0"/>
          <w:marBottom w:val="0"/>
          <w:divBdr>
            <w:top w:val="none" w:sz="0" w:space="0" w:color="auto"/>
            <w:left w:val="none" w:sz="0" w:space="0" w:color="auto"/>
            <w:bottom w:val="none" w:sz="0" w:space="0" w:color="auto"/>
            <w:right w:val="none" w:sz="0" w:space="0" w:color="auto"/>
          </w:divBdr>
        </w:div>
        <w:div w:id="1945576561">
          <w:marLeft w:val="0"/>
          <w:marRight w:val="0"/>
          <w:marTop w:val="0"/>
          <w:marBottom w:val="0"/>
          <w:divBdr>
            <w:top w:val="none" w:sz="0" w:space="0" w:color="auto"/>
            <w:left w:val="none" w:sz="0" w:space="0" w:color="auto"/>
            <w:bottom w:val="none" w:sz="0" w:space="0" w:color="auto"/>
            <w:right w:val="none" w:sz="0" w:space="0" w:color="auto"/>
          </w:divBdr>
        </w:div>
        <w:div w:id="215550031">
          <w:marLeft w:val="0"/>
          <w:marRight w:val="0"/>
          <w:marTop w:val="0"/>
          <w:marBottom w:val="0"/>
          <w:divBdr>
            <w:top w:val="none" w:sz="0" w:space="0" w:color="auto"/>
            <w:left w:val="none" w:sz="0" w:space="0" w:color="auto"/>
            <w:bottom w:val="none" w:sz="0" w:space="0" w:color="auto"/>
            <w:right w:val="none" w:sz="0" w:space="0" w:color="auto"/>
          </w:divBdr>
        </w:div>
        <w:div w:id="1039277797">
          <w:marLeft w:val="0"/>
          <w:marRight w:val="0"/>
          <w:marTop w:val="0"/>
          <w:marBottom w:val="0"/>
          <w:divBdr>
            <w:top w:val="none" w:sz="0" w:space="0" w:color="auto"/>
            <w:left w:val="none" w:sz="0" w:space="0" w:color="auto"/>
            <w:bottom w:val="none" w:sz="0" w:space="0" w:color="auto"/>
            <w:right w:val="none" w:sz="0" w:space="0" w:color="auto"/>
          </w:divBdr>
        </w:div>
        <w:div w:id="1036078978">
          <w:marLeft w:val="0"/>
          <w:marRight w:val="0"/>
          <w:marTop w:val="0"/>
          <w:marBottom w:val="0"/>
          <w:divBdr>
            <w:top w:val="none" w:sz="0" w:space="0" w:color="auto"/>
            <w:left w:val="none" w:sz="0" w:space="0" w:color="auto"/>
            <w:bottom w:val="none" w:sz="0" w:space="0" w:color="auto"/>
            <w:right w:val="none" w:sz="0" w:space="0" w:color="auto"/>
          </w:divBdr>
        </w:div>
        <w:div w:id="1561866714">
          <w:marLeft w:val="0"/>
          <w:marRight w:val="0"/>
          <w:marTop w:val="0"/>
          <w:marBottom w:val="0"/>
          <w:divBdr>
            <w:top w:val="none" w:sz="0" w:space="0" w:color="auto"/>
            <w:left w:val="none" w:sz="0" w:space="0" w:color="auto"/>
            <w:bottom w:val="none" w:sz="0" w:space="0" w:color="auto"/>
            <w:right w:val="none" w:sz="0" w:space="0" w:color="auto"/>
          </w:divBdr>
          <w:divsChild>
            <w:div w:id="2096704477">
              <w:marLeft w:val="0"/>
              <w:marRight w:val="0"/>
              <w:marTop w:val="0"/>
              <w:marBottom w:val="0"/>
              <w:divBdr>
                <w:top w:val="none" w:sz="0" w:space="0" w:color="auto"/>
                <w:left w:val="none" w:sz="0" w:space="0" w:color="auto"/>
                <w:bottom w:val="none" w:sz="0" w:space="0" w:color="auto"/>
                <w:right w:val="none" w:sz="0" w:space="0" w:color="auto"/>
              </w:divBdr>
              <w:divsChild>
                <w:div w:id="1565289466">
                  <w:marLeft w:val="0"/>
                  <w:marRight w:val="0"/>
                  <w:marTop w:val="120"/>
                  <w:marBottom w:val="0"/>
                  <w:divBdr>
                    <w:top w:val="none" w:sz="0" w:space="0" w:color="auto"/>
                    <w:left w:val="none" w:sz="0" w:space="0" w:color="auto"/>
                    <w:bottom w:val="none" w:sz="0" w:space="0" w:color="auto"/>
                    <w:right w:val="none" w:sz="0" w:space="0" w:color="auto"/>
                  </w:divBdr>
                  <w:divsChild>
                    <w:div w:id="444663821">
                      <w:marLeft w:val="0"/>
                      <w:marRight w:val="0"/>
                      <w:marTop w:val="0"/>
                      <w:marBottom w:val="0"/>
                      <w:divBdr>
                        <w:top w:val="none" w:sz="0" w:space="0" w:color="auto"/>
                        <w:left w:val="none" w:sz="0" w:space="0" w:color="auto"/>
                        <w:bottom w:val="none" w:sz="0" w:space="0" w:color="auto"/>
                        <w:right w:val="none" w:sz="0" w:space="0" w:color="auto"/>
                      </w:divBdr>
                      <w:divsChild>
                        <w:div w:id="12603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378183">
      <w:bodyDiv w:val="1"/>
      <w:marLeft w:val="0"/>
      <w:marRight w:val="0"/>
      <w:marTop w:val="0"/>
      <w:marBottom w:val="0"/>
      <w:divBdr>
        <w:top w:val="none" w:sz="0" w:space="0" w:color="auto"/>
        <w:left w:val="none" w:sz="0" w:space="0" w:color="auto"/>
        <w:bottom w:val="none" w:sz="0" w:space="0" w:color="auto"/>
        <w:right w:val="none" w:sz="0" w:space="0" w:color="auto"/>
      </w:divBdr>
    </w:div>
    <w:div w:id="757292664">
      <w:bodyDiv w:val="1"/>
      <w:marLeft w:val="0"/>
      <w:marRight w:val="0"/>
      <w:marTop w:val="0"/>
      <w:marBottom w:val="0"/>
      <w:divBdr>
        <w:top w:val="none" w:sz="0" w:space="0" w:color="auto"/>
        <w:left w:val="none" w:sz="0" w:space="0" w:color="auto"/>
        <w:bottom w:val="none" w:sz="0" w:space="0" w:color="auto"/>
        <w:right w:val="none" w:sz="0" w:space="0" w:color="auto"/>
      </w:divBdr>
    </w:div>
    <w:div w:id="795563860">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37565654">
      <w:bodyDiv w:val="1"/>
      <w:marLeft w:val="0"/>
      <w:marRight w:val="0"/>
      <w:marTop w:val="0"/>
      <w:marBottom w:val="0"/>
      <w:divBdr>
        <w:top w:val="none" w:sz="0" w:space="0" w:color="auto"/>
        <w:left w:val="none" w:sz="0" w:space="0" w:color="auto"/>
        <w:bottom w:val="none" w:sz="0" w:space="0" w:color="auto"/>
        <w:right w:val="none" w:sz="0" w:space="0" w:color="auto"/>
      </w:divBdr>
      <w:divsChild>
        <w:div w:id="1449929926">
          <w:marLeft w:val="0"/>
          <w:marRight w:val="0"/>
          <w:marTop w:val="0"/>
          <w:marBottom w:val="0"/>
          <w:divBdr>
            <w:top w:val="none" w:sz="0" w:space="0" w:color="auto"/>
            <w:left w:val="none" w:sz="0" w:space="0" w:color="auto"/>
            <w:bottom w:val="none" w:sz="0" w:space="0" w:color="auto"/>
            <w:right w:val="none" w:sz="0" w:space="0" w:color="auto"/>
          </w:divBdr>
        </w:div>
        <w:div w:id="1090857441">
          <w:marLeft w:val="0"/>
          <w:marRight w:val="0"/>
          <w:marTop w:val="0"/>
          <w:marBottom w:val="0"/>
          <w:divBdr>
            <w:top w:val="none" w:sz="0" w:space="0" w:color="auto"/>
            <w:left w:val="none" w:sz="0" w:space="0" w:color="auto"/>
            <w:bottom w:val="none" w:sz="0" w:space="0" w:color="auto"/>
            <w:right w:val="none" w:sz="0" w:space="0" w:color="auto"/>
          </w:divBdr>
        </w:div>
        <w:div w:id="976177626">
          <w:marLeft w:val="0"/>
          <w:marRight w:val="0"/>
          <w:marTop w:val="0"/>
          <w:marBottom w:val="0"/>
          <w:divBdr>
            <w:top w:val="none" w:sz="0" w:space="0" w:color="auto"/>
            <w:left w:val="none" w:sz="0" w:space="0" w:color="auto"/>
            <w:bottom w:val="none" w:sz="0" w:space="0" w:color="auto"/>
            <w:right w:val="none" w:sz="0" w:space="0" w:color="auto"/>
          </w:divBdr>
        </w:div>
        <w:div w:id="1120954601">
          <w:marLeft w:val="0"/>
          <w:marRight w:val="0"/>
          <w:marTop w:val="0"/>
          <w:marBottom w:val="0"/>
          <w:divBdr>
            <w:top w:val="none" w:sz="0" w:space="0" w:color="auto"/>
            <w:left w:val="none" w:sz="0" w:space="0" w:color="auto"/>
            <w:bottom w:val="none" w:sz="0" w:space="0" w:color="auto"/>
            <w:right w:val="none" w:sz="0" w:space="0" w:color="auto"/>
          </w:divBdr>
        </w:div>
        <w:div w:id="1286615172">
          <w:marLeft w:val="0"/>
          <w:marRight w:val="0"/>
          <w:marTop w:val="0"/>
          <w:marBottom w:val="0"/>
          <w:divBdr>
            <w:top w:val="none" w:sz="0" w:space="0" w:color="auto"/>
            <w:left w:val="none" w:sz="0" w:space="0" w:color="auto"/>
            <w:bottom w:val="none" w:sz="0" w:space="0" w:color="auto"/>
            <w:right w:val="none" w:sz="0" w:space="0" w:color="auto"/>
          </w:divBdr>
        </w:div>
        <w:div w:id="1921211056">
          <w:marLeft w:val="0"/>
          <w:marRight w:val="0"/>
          <w:marTop w:val="0"/>
          <w:marBottom w:val="0"/>
          <w:divBdr>
            <w:top w:val="none" w:sz="0" w:space="0" w:color="auto"/>
            <w:left w:val="none" w:sz="0" w:space="0" w:color="auto"/>
            <w:bottom w:val="none" w:sz="0" w:space="0" w:color="auto"/>
            <w:right w:val="none" w:sz="0" w:space="0" w:color="auto"/>
          </w:divBdr>
          <w:divsChild>
            <w:div w:id="1926302834">
              <w:marLeft w:val="0"/>
              <w:marRight w:val="0"/>
              <w:marTop w:val="0"/>
              <w:marBottom w:val="0"/>
              <w:divBdr>
                <w:top w:val="none" w:sz="0" w:space="0" w:color="auto"/>
                <w:left w:val="none" w:sz="0" w:space="0" w:color="auto"/>
                <w:bottom w:val="none" w:sz="0" w:space="0" w:color="auto"/>
                <w:right w:val="none" w:sz="0" w:space="0" w:color="auto"/>
              </w:divBdr>
              <w:divsChild>
                <w:div w:id="655496106">
                  <w:marLeft w:val="0"/>
                  <w:marRight w:val="0"/>
                  <w:marTop w:val="120"/>
                  <w:marBottom w:val="0"/>
                  <w:divBdr>
                    <w:top w:val="none" w:sz="0" w:space="0" w:color="auto"/>
                    <w:left w:val="none" w:sz="0" w:space="0" w:color="auto"/>
                    <w:bottom w:val="none" w:sz="0" w:space="0" w:color="auto"/>
                    <w:right w:val="none" w:sz="0" w:space="0" w:color="auto"/>
                  </w:divBdr>
                  <w:divsChild>
                    <w:div w:id="1483084292">
                      <w:marLeft w:val="0"/>
                      <w:marRight w:val="0"/>
                      <w:marTop w:val="0"/>
                      <w:marBottom w:val="0"/>
                      <w:divBdr>
                        <w:top w:val="none" w:sz="0" w:space="0" w:color="auto"/>
                        <w:left w:val="none" w:sz="0" w:space="0" w:color="auto"/>
                        <w:bottom w:val="none" w:sz="0" w:space="0" w:color="auto"/>
                        <w:right w:val="none" w:sz="0" w:space="0" w:color="auto"/>
                      </w:divBdr>
                      <w:divsChild>
                        <w:div w:id="15670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016885895">
      <w:bodyDiv w:val="1"/>
      <w:marLeft w:val="0"/>
      <w:marRight w:val="0"/>
      <w:marTop w:val="0"/>
      <w:marBottom w:val="0"/>
      <w:divBdr>
        <w:top w:val="none" w:sz="0" w:space="0" w:color="auto"/>
        <w:left w:val="none" w:sz="0" w:space="0" w:color="auto"/>
        <w:bottom w:val="none" w:sz="0" w:space="0" w:color="auto"/>
        <w:right w:val="none" w:sz="0" w:space="0" w:color="auto"/>
      </w:divBdr>
    </w:div>
    <w:div w:id="1030767493">
      <w:bodyDiv w:val="1"/>
      <w:marLeft w:val="0"/>
      <w:marRight w:val="0"/>
      <w:marTop w:val="0"/>
      <w:marBottom w:val="0"/>
      <w:divBdr>
        <w:top w:val="none" w:sz="0" w:space="0" w:color="auto"/>
        <w:left w:val="none" w:sz="0" w:space="0" w:color="auto"/>
        <w:bottom w:val="none" w:sz="0" w:space="0" w:color="auto"/>
        <w:right w:val="none" w:sz="0" w:space="0" w:color="auto"/>
      </w:divBdr>
      <w:divsChild>
        <w:div w:id="1640652349">
          <w:marLeft w:val="360"/>
          <w:marRight w:val="0"/>
          <w:marTop w:val="280"/>
          <w:marBottom w:val="0"/>
          <w:divBdr>
            <w:top w:val="none" w:sz="0" w:space="0" w:color="auto"/>
            <w:left w:val="none" w:sz="0" w:space="0" w:color="auto"/>
            <w:bottom w:val="none" w:sz="0" w:space="0" w:color="auto"/>
            <w:right w:val="none" w:sz="0" w:space="0" w:color="auto"/>
          </w:divBdr>
        </w:div>
        <w:div w:id="1670477052">
          <w:marLeft w:val="360"/>
          <w:marRight w:val="0"/>
          <w:marTop w:val="280"/>
          <w:marBottom w:val="0"/>
          <w:divBdr>
            <w:top w:val="none" w:sz="0" w:space="0" w:color="auto"/>
            <w:left w:val="none" w:sz="0" w:space="0" w:color="auto"/>
            <w:bottom w:val="none" w:sz="0" w:space="0" w:color="auto"/>
            <w:right w:val="none" w:sz="0" w:space="0" w:color="auto"/>
          </w:divBdr>
        </w:div>
        <w:div w:id="169490255">
          <w:marLeft w:val="360"/>
          <w:marRight w:val="0"/>
          <w:marTop w:val="280"/>
          <w:marBottom w:val="0"/>
          <w:divBdr>
            <w:top w:val="none" w:sz="0" w:space="0" w:color="auto"/>
            <w:left w:val="none" w:sz="0" w:space="0" w:color="auto"/>
            <w:bottom w:val="none" w:sz="0" w:space="0" w:color="auto"/>
            <w:right w:val="none" w:sz="0" w:space="0" w:color="auto"/>
          </w:divBdr>
        </w:div>
        <w:div w:id="1528329419">
          <w:marLeft w:val="360"/>
          <w:marRight w:val="0"/>
          <w:marTop w:val="280"/>
          <w:marBottom w:val="0"/>
          <w:divBdr>
            <w:top w:val="none" w:sz="0" w:space="0" w:color="auto"/>
            <w:left w:val="none" w:sz="0" w:space="0" w:color="auto"/>
            <w:bottom w:val="none" w:sz="0" w:space="0" w:color="auto"/>
            <w:right w:val="none" w:sz="0" w:space="0" w:color="auto"/>
          </w:divBdr>
        </w:div>
      </w:divsChild>
    </w:div>
    <w:div w:id="1066949182">
      <w:bodyDiv w:val="1"/>
      <w:marLeft w:val="0"/>
      <w:marRight w:val="0"/>
      <w:marTop w:val="0"/>
      <w:marBottom w:val="0"/>
      <w:divBdr>
        <w:top w:val="none" w:sz="0" w:space="0" w:color="auto"/>
        <w:left w:val="none" w:sz="0" w:space="0" w:color="auto"/>
        <w:bottom w:val="none" w:sz="0" w:space="0" w:color="auto"/>
        <w:right w:val="none" w:sz="0" w:space="0" w:color="auto"/>
      </w:divBdr>
      <w:divsChild>
        <w:div w:id="1772116802">
          <w:marLeft w:val="720"/>
          <w:marRight w:val="0"/>
          <w:marTop w:val="280"/>
          <w:marBottom w:val="120"/>
          <w:divBdr>
            <w:top w:val="none" w:sz="0" w:space="0" w:color="auto"/>
            <w:left w:val="none" w:sz="0" w:space="0" w:color="auto"/>
            <w:bottom w:val="none" w:sz="0" w:space="0" w:color="auto"/>
            <w:right w:val="none" w:sz="0" w:space="0" w:color="auto"/>
          </w:divBdr>
        </w:div>
        <w:div w:id="316541182">
          <w:marLeft w:val="720"/>
          <w:marRight w:val="0"/>
          <w:marTop w:val="280"/>
          <w:marBottom w:val="120"/>
          <w:divBdr>
            <w:top w:val="none" w:sz="0" w:space="0" w:color="auto"/>
            <w:left w:val="none" w:sz="0" w:space="0" w:color="auto"/>
            <w:bottom w:val="none" w:sz="0" w:space="0" w:color="auto"/>
            <w:right w:val="none" w:sz="0" w:space="0" w:color="auto"/>
          </w:divBdr>
        </w:div>
        <w:div w:id="129059719">
          <w:marLeft w:val="720"/>
          <w:marRight w:val="0"/>
          <w:marTop w:val="280"/>
          <w:marBottom w:val="120"/>
          <w:divBdr>
            <w:top w:val="none" w:sz="0" w:space="0" w:color="auto"/>
            <w:left w:val="none" w:sz="0" w:space="0" w:color="auto"/>
            <w:bottom w:val="none" w:sz="0" w:space="0" w:color="auto"/>
            <w:right w:val="none" w:sz="0" w:space="0" w:color="auto"/>
          </w:divBdr>
        </w:div>
        <w:div w:id="337316862">
          <w:marLeft w:val="720"/>
          <w:marRight w:val="0"/>
          <w:marTop w:val="280"/>
          <w:marBottom w:val="120"/>
          <w:divBdr>
            <w:top w:val="none" w:sz="0" w:space="0" w:color="auto"/>
            <w:left w:val="none" w:sz="0" w:space="0" w:color="auto"/>
            <w:bottom w:val="none" w:sz="0" w:space="0" w:color="auto"/>
            <w:right w:val="none" w:sz="0" w:space="0" w:color="auto"/>
          </w:divBdr>
        </w:div>
        <w:div w:id="258955484">
          <w:marLeft w:val="720"/>
          <w:marRight w:val="0"/>
          <w:marTop w:val="280"/>
          <w:marBottom w:val="120"/>
          <w:divBdr>
            <w:top w:val="none" w:sz="0" w:space="0" w:color="auto"/>
            <w:left w:val="none" w:sz="0" w:space="0" w:color="auto"/>
            <w:bottom w:val="none" w:sz="0" w:space="0" w:color="auto"/>
            <w:right w:val="none" w:sz="0" w:space="0" w:color="auto"/>
          </w:divBdr>
        </w:div>
        <w:div w:id="51005907">
          <w:marLeft w:val="720"/>
          <w:marRight w:val="0"/>
          <w:marTop w:val="280"/>
          <w:marBottom w:val="120"/>
          <w:divBdr>
            <w:top w:val="none" w:sz="0" w:space="0" w:color="auto"/>
            <w:left w:val="none" w:sz="0" w:space="0" w:color="auto"/>
            <w:bottom w:val="none" w:sz="0" w:space="0" w:color="auto"/>
            <w:right w:val="none" w:sz="0" w:space="0" w:color="auto"/>
          </w:divBdr>
        </w:div>
      </w:divsChild>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2884757">
      <w:bodyDiv w:val="1"/>
      <w:marLeft w:val="0"/>
      <w:marRight w:val="0"/>
      <w:marTop w:val="0"/>
      <w:marBottom w:val="0"/>
      <w:divBdr>
        <w:top w:val="none" w:sz="0" w:space="0" w:color="auto"/>
        <w:left w:val="none" w:sz="0" w:space="0" w:color="auto"/>
        <w:bottom w:val="none" w:sz="0" w:space="0" w:color="auto"/>
        <w:right w:val="none" w:sz="0" w:space="0" w:color="auto"/>
      </w:divBdr>
      <w:divsChild>
        <w:div w:id="1262376000">
          <w:marLeft w:val="360"/>
          <w:marRight w:val="0"/>
          <w:marTop w:val="280"/>
          <w:marBottom w:val="0"/>
          <w:divBdr>
            <w:top w:val="none" w:sz="0" w:space="0" w:color="auto"/>
            <w:left w:val="none" w:sz="0" w:space="0" w:color="auto"/>
            <w:bottom w:val="none" w:sz="0" w:space="0" w:color="auto"/>
            <w:right w:val="none" w:sz="0" w:space="0" w:color="auto"/>
          </w:divBdr>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472359246">
      <w:bodyDiv w:val="1"/>
      <w:marLeft w:val="0"/>
      <w:marRight w:val="0"/>
      <w:marTop w:val="0"/>
      <w:marBottom w:val="0"/>
      <w:divBdr>
        <w:top w:val="none" w:sz="0" w:space="0" w:color="auto"/>
        <w:left w:val="none" w:sz="0" w:space="0" w:color="auto"/>
        <w:bottom w:val="none" w:sz="0" w:space="0" w:color="auto"/>
        <w:right w:val="none" w:sz="0" w:space="0" w:color="auto"/>
      </w:divBdr>
      <w:divsChild>
        <w:div w:id="1827355584">
          <w:marLeft w:val="360"/>
          <w:marRight w:val="0"/>
          <w:marTop w:val="280"/>
          <w:marBottom w:val="0"/>
          <w:divBdr>
            <w:top w:val="none" w:sz="0" w:space="0" w:color="auto"/>
            <w:left w:val="none" w:sz="0" w:space="0" w:color="auto"/>
            <w:bottom w:val="none" w:sz="0" w:space="0" w:color="auto"/>
            <w:right w:val="none" w:sz="0" w:space="0" w:color="auto"/>
          </w:divBdr>
        </w:div>
        <w:div w:id="1495757589">
          <w:marLeft w:val="360"/>
          <w:marRight w:val="0"/>
          <w:marTop w:val="280"/>
          <w:marBottom w:val="0"/>
          <w:divBdr>
            <w:top w:val="none" w:sz="0" w:space="0" w:color="auto"/>
            <w:left w:val="none" w:sz="0" w:space="0" w:color="auto"/>
            <w:bottom w:val="none" w:sz="0" w:space="0" w:color="auto"/>
            <w:right w:val="none" w:sz="0" w:space="0" w:color="auto"/>
          </w:divBdr>
        </w:div>
        <w:div w:id="226451752">
          <w:marLeft w:val="360"/>
          <w:marRight w:val="0"/>
          <w:marTop w:val="280"/>
          <w:marBottom w:val="0"/>
          <w:divBdr>
            <w:top w:val="none" w:sz="0" w:space="0" w:color="auto"/>
            <w:left w:val="none" w:sz="0" w:space="0" w:color="auto"/>
            <w:bottom w:val="none" w:sz="0" w:space="0" w:color="auto"/>
            <w:right w:val="none" w:sz="0" w:space="0" w:color="auto"/>
          </w:divBdr>
        </w:div>
        <w:div w:id="1859587689">
          <w:marLeft w:val="360"/>
          <w:marRight w:val="0"/>
          <w:marTop w:val="280"/>
          <w:marBottom w:val="0"/>
          <w:divBdr>
            <w:top w:val="none" w:sz="0" w:space="0" w:color="auto"/>
            <w:left w:val="none" w:sz="0" w:space="0" w:color="auto"/>
            <w:bottom w:val="none" w:sz="0" w:space="0" w:color="auto"/>
            <w:right w:val="none" w:sz="0" w:space="0" w:color="auto"/>
          </w:divBdr>
        </w:div>
      </w:divsChild>
    </w:div>
    <w:div w:id="1512572363">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73630069">
      <w:bodyDiv w:val="1"/>
      <w:marLeft w:val="0"/>
      <w:marRight w:val="0"/>
      <w:marTop w:val="0"/>
      <w:marBottom w:val="0"/>
      <w:divBdr>
        <w:top w:val="none" w:sz="0" w:space="0" w:color="auto"/>
        <w:left w:val="none" w:sz="0" w:space="0" w:color="auto"/>
        <w:bottom w:val="none" w:sz="0" w:space="0" w:color="auto"/>
        <w:right w:val="none" w:sz="0" w:space="0" w:color="auto"/>
      </w:divBdr>
    </w:div>
    <w:div w:id="1785734458">
      <w:bodyDiv w:val="1"/>
      <w:marLeft w:val="0"/>
      <w:marRight w:val="0"/>
      <w:marTop w:val="0"/>
      <w:marBottom w:val="0"/>
      <w:divBdr>
        <w:top w:val="none" w:sz="0" w:space="0" w:color="auto"/>
        <w:left w:val="none" w:sz="0" w:space="0" w:color="auto"/>
        <w:bottom w:val="none" w:sz="0" w:space="0" w:color="auto"/>
        <w:right w:val="none" w:sz="0" w:space="0" w:color="auto"/>
      </w:divBdr>
      <w:divsChild>
        <w:div w:id="1502962908">
          <w:marLeft w:val="360"/>
          <w:marRight w:val="0"/>
          <w:marTop w:val="280"/>
          <w:marBottom w:val="0"/>
          <w:divBdr>
            <w:top w:val="none" w:sz="0" w:space="0" w:color="auto"/>
            <w:left w:val="none" w:sz="0" w:space="0" w:color="auto"/>
            <w:bottom w:val="none" w:sz="0" w:space="0" w:color="auto"/>
            <w:right w:val="none" w:sz="0" w:space="0" w:color="auto"/>
          </w:divBdr>
        </w:div>
      </w:divsChild>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69162741">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9A29A-DA07-4CD3-A762-65419505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19</Pages>
  <Words>6476</Words>
  <Characters>36915</Characters>
  <Application>Microsoft Office Word</Application>
  <DocSecurity>0</DocSecurity>
  <Lines>307</Lines>
  <Paragraphs>86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dc:creator>
  <cp:lastModifiedBy>LiLy</cp:lastModifiedBy>
  <cp:revision>8</cp:revision>
  <cp:lastPrinted>2014-02-10T13:44:00Z</cp:lastPrinted>
  <dcterms:created xsi:type="dcterms:W3CDTF">2021-08-08T17:23:00Z</dcterms:created>
  <dcterms:modified xsi:type="dcterms:W3CDTF">2021-08-08T18:47:00Z</dcterms:modified>
</cp:coreProperties>
</file>