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BE" w:rsidRDefault="006736BE" w:rsidP="006736BE">
      <w:pPr>
        <w:pStyle w:val="a7"/>
        <w:jc w:val="center"/>
        <w:rPr>
          <w:rStyle w:val="af4"/>
          <w:rFonts w:ascii="Times New Roman" w:hAnsi="Times New Roman" w:cs="Times New Roman"/>
          <w:sz w:val="24"/>
          <w:szCs w:val="24"/>
        </w:rPr>
      </w:pPr>
    </w:p>
    <w:p w:rsidR="006736BE" w:rsidRDefault="00B21508" w:rsidP="006736BE">
      <w:pPr>
        <w:pStyle w:val="a7"/>
        <w:shd w:val="clear" w:color="auto" w:fill="DBE5F1" w:themeFill="accent1" w:themeFillTint="33"/>
        <w:spacing w:line="360" w:lineRule="auto"/>
        <w:jc w:val="center"/>
        <w:rPr>
          <w:rStyle w:val="af4"/>
          <w:rFonts w:ascii="Times New Roman" w:hAnsi="Times New Roman" w:cs="Times New Roman"/>
          <w:sz w:val="24"/>
          <w:szCs w:val="24"/>
        </w:rPr>
      </w:pPr>
      <w:r w:rsidRPr="006736BE">
        <w:rPr>
          <w:rStyle w:val="af4"/>
          <w:rFonts w:ascii="Times New Roman" w:hAnsi="Times New Roman" w:cs="Times New Roman"/>
          <w:sz w:val="24"/>
          <w:szCs w:val="24"/>
        </w:rPr>
        <w:t>Т</w:t>
      </w:r>
      <w:r w:rsidR="006736BE" w:rsidRPr="006736BE">
        <w:rPr>
          <w:rStyle w:val="af4"/>
          <w:rFonts w:ascii="Times New Roman" w:hAnsi="Times New Roman" w:cs="Times New Roman"/>
          <w:sz w:val="24"/>
          <w:szCs w:val="24"/>
        </w:rPr>
        <w:t>ЕМА</w:t>
      </w:r>
      <w:r w:rsidRPr="006736BE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626DC7">
        <w:rPr>
          <w:rStyle w:val="af4"/>
          <w:rFonts w:ascii="Times New Roman" w:hAnsi="Times New Roman" w:cs="Times New Roman"/>
          <w:sz w:val="24"/>
          <w:szCs w:val="24"/>
        </w:rPr>
        <w:t>2</w:t>
      </w:r>
    </w:p>
    <w:p w:rsidR="00626DC7" w:rsidRPr="00626DC7" w:rsidRDefault="00CB23FF" w:rsidP="00626DC7">
      <w:pPr>
        <w:spacing w:before="120" w:line="240" w:lineRule="auto"/>
        <w:jc w:val="both"/>
        <w:rPr>
          <w:rFonts w:ascii="Times New Roman" w:hAnsi="Times New Roman"/>
          <w:b/>
          <w:caps/>
          <w:color w:val="38562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 xml:space="preserve">пазване на общинската собственост и селскостопанската продукция.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 xml:space="preserve">ревенция на битовата престъпност.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 xml:space="preserve">заимодействие между общината и териториалните структури на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МВР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 xml:space="preserve">ейност на комисиите за обществен ред и сигурност. </w:t>
      </w:r>
      <w:r w:rsidR="00626DC7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626DC7" w:rsidRPr="00626DC7">
        <w:rPr>
          <w:rFonts w:ascii="Times New Roman" w:hAnsi="Times New Roman"/>
          <w:b/>
          <w:bCs/>
          <w:sz w:val="24"/>
          <w:szCs w:val="24"/>
          <w:lang w:val="ru-RU"/>
        </w:rPr>
        <w:t>нгажиране на други компетентни институции и гражданския сектор.</w:t>
      </w:r>
    </w:p>
    <w:p w:rsidR="00CB23FF" w:rsidRPr="00DF7F78" w:rsidRDefault="00CB23FF" w:rsidP="00CB23FF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512E" w:rsidRDefault="00E6512E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70439D" w:rsidRPr="0070439D" w:rsidRDefault="0070439D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70439D">
        <w:rPr>
          <w:rStyle w:val="aa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УЧЕБНИ РЕСУРСИ</w:t>
      </w:r>
    </w:p>
    <w:p w:rsidR="00FB2ECC" w:rsidRDefault="00FB2ECC" w:rsidP="0070439D">
      <w:pPr>
        <w:tabs>
          <w:tab w:val="left" w:pos="567"/>
          <w:tab w:val="left" w:pos="993"/>
        </w:tabs>
        <w:spacing w:after="0"/>
        <w:ind w:right="1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1B2E2F" w:rsidRDefault="001B2E2F" w:rsidP="00626DC7">
      <w:pPr>
        <w:pStyle w:val="Footnote"/>
        <w:spacing w:line="360" w:lineRule="auto"/>
        <w:ind w:left="1068"/>
      </w:pPr>
      <w:r>
        <w:rPr>
          <w:rFonts w:ascii="Times New Roman" w:hAnsi="Times New Roman"/>
          <w:b/>
          <w:sz w:val="28"/>
          <w:szCs w:val="28"/>
        </w:rPr>
        <w:t>Международноправни актове и документи.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Всеобщата декларация за правата на човека.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Конвенцията за правата на детето.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Конвенцията за статута на бежанците.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за защита на правата на човека и основните свободи.</w:t>
      </w:r>
    </w:p>
    <w:p w:rsidR="001B2E2F" w:rsidRPr="00BE35B1" w:rsidRDefault="001B2E2F" w:rsidP="001B2E2F">
      <w:pPr>
        <w:pStyle w:val="Footnote"/>
        <w:numPr>
          <w:ilvl w:val="0"/>
          <w:numId w:val="32"/>
        </w:numPr>
        <w:spacing w:line="360" w:lineRule="auto"/>
      </w:pPr>
      <w:r w:rsidRPr="00BE35B1">
        <w:rPr>
          <w:rStyle w:val="Internetlink"/>
          <w:rFonts w:ascii="Times New Roman" w:hAnsi="Times New Roman"/>
          <w:color w:val="auto"/>
          <w:sz w:val="28"/>
          <w:szCs w:val="28"/>
          <w:u w:val="none"/>
        </w:rPr>
        <w:t xml:space="preserve">Харта на основните права на Европейския съюз, </w:t>
      </w:r>
      <w:r w:rsidRPr="00BE35B1">
        <w:rPr>
          <w:rFonts w:ascii="Times New Roman" w:hAnsi="Times New Roman"/>
          <w:iCs/>
          <w:sz w:val="28"/>
          <w:szCs w:val="28"/>
        </w:rPr>
        <w:t xml:space="preserve">Обн. </w:t>
      </w:r>
      <w:r w:rsidRPr="00BE35B1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BE35B1">
        <w:rPr>
          <w:rFonts w:ascii="Times New Roman" w:hAnsi="Times New Roman"/>
          <w:iCs/>
          <w:sz w:val="28"/>
          <w:szCs w:val="28"/>
        </w:rPr>
        <w:t xml:space="preserve"> ОВ. бр.202 от 7 Юни 2016г.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Рамкова конвенция за защита на националните малцинства.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Европейската харта на полицията.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t>Декларация за полицията</w:t>
      </w:r>
      <w:r>
        <w:rPr>
          <w:rFonts w:ascii="Times New Roman" w:hAnsi="Times New Roman"/>
          <w:sz w:val="28"/>
          <w:szCs w:val="28"/>
        </w:rPr>
        <w:t>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>Препоръка Rec (2001) 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Комитета на министрите към страните-членки на ЕС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относно Европейския кодекс за полицейска етика.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t>Кодекс за поведението на длъжностните лица по поддържането на правовия ред.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за поведение на правоприлагащите органи.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t>Основни принципи на използване на сила и огнестрелно оръжие при поддържане на правовия ред.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t>Съвкупност от принципи за защита на всички лица, подложени на каквато и да е форма на задържане или лишаване от свобода.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Минимални стандартни правила на ООН за правораздаване при непълнолетните.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Десет основни норми за добро поведение на правоприлагащите служители от гледна точка на правата на човека, изработени от Амнести </w:t>
      </w:r>
      <w:r w:rsidR="00BE3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Интернешенъл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декамври 1998г.</w:t>
      </w:r>
      <w:r>
        <w:rPr>
          <w:rFonts w:ascii="Times New Roman" w:hAnsi="Times New Roman"/>
          <w:sz w:val="28"/>
          <w:szCs w:val="28"/>
          <w:lang w:val="ru-RU"/>
        </w:rPr>
        <w:t xml:space="preserve"> ) </w:t>
      </w:r>
      <w:r>
        <w:rPr>
          <w:rFonts w:ascii="Times New Roman" w:hAnsi="Times New Roman"/>
          <w:sz w:val="28"/>
          <w:szCs w:val="28"/>
          <w:lang w:val="en-US"/>
        </w:rPr>
        <w:t>POL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30/04/98, Лондон</w:t>
      </w:r>
    </w:p>
    <w:p w:rsidR="001B2E2F" w:rsidRDefault="001B2E2F" w:rsidP="00626DC7">
      <w:pPr>
        <w:pStyle w:val="Standard"/>
        <w:spacing w:line="360" w:lineRule="auto"/>
        <w:ind w:left="106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B2E2F" w:rsidRDefault="001B2E2F" w:rsidP="00626DC7">
      <w:pPr>
        <w:pStyle w:val="Standard"/>
        <w:spacing w:line="360" w:lineRule="auto"/>
        <w:ind w:left="1068"/>
      </w:pPr>
      <w:r>
        <w:rPr>
          <w:rFonts w:ascii="Times New Roman" w:hAnsi="Times New Roman"/>
          <w:b/>
          <w:sz w:val="28"/>
          <w:szCs w:val="28"/>
        </w:rPr>
        <w:t>Вътрешноправни актове и документи.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Конституцията на Република България.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Министерство на вътрешните работи.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чужденците в Република България.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борба с противообществените прояви на малолетните и непълнолетните.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частната охранителна дейност.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оръжията, боеприпасите, взривните вещества и пиротехническите изделия.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защита от домашно насилие.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опазване на селскостопанското имущество.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за местното самоуправление и местната администрация.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Етичен кодекс за поведение на държавните служители в Министерството на вътрешните работи.</w:t>
      </w:r>
    </w:p>
    <w:p w:rsidR="001B2E2F" w:rsidRDefault="001B2E2F" w:rsidP="001B2E2F">
      <w:pPr>
        <w:pStyle w:val="a5"/>
        <w:numPr>
          <w:ilvl w:val="0"/>
          <w:numId w:val="32"/>
        </w:numPr>
        <w:spacing w:line="360" w:lineRule="auto"/>
        <w:jc w:val="both"/>
      </w:pPr>
      <w:r w:rsidRPr="001B2E2F">
        <w:rPr>
          <w:rFonts w:ascii="Times New Roman" w:eastAsia="Calibri" w:hAnsi="Times New Roman" w:cs="Times New Roman"/>
          <w:sz w:val="28"/>
          <w:szCs w:val="28"/>
        </w:rPr>
        <w:t>Етичен кодекс на работещите с деца.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Наредба за специализирана закрила на деца на обществени места.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Наредба № І-51 от 12.03.2001г. за условията и реда за предоставяне на полицейска закрила на детето.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Наредба № Із-2203 от 26 октомври 2012г. за условията и реда за извършване на контрол над дейностите с оръжия, боеприпаси, взривни вещества и пиротехнически средства.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№ 8121з-823 от 5 ноември 2014г. за организацията на дейността в Министерство на вътрешните работи по териториалното обслужване на населението.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Инструкция № 8121з-91 от 13 Януари 2017г. за реда и организацията за осъществяване на превантивната дейност от полицейските органи на Министерство на вътрешните работи.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Инструкция № 8121з-749 от 20 октомври за реда и организацията за осъществяване на дейностите по контрол на пътното движение.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Инструкция № 8121з-929 от 2 декември 2014г. за патрулно-постова дейност.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 Инструкция № 8121з-794 от 29 октомври 2014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за организацията и реда за осъществяване на конвойната дейност в Министерството на вътрешните работи.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>Инструкция № Із-8121з-1008 от 16 декември 2014г.за организацията и реда за съпровождане на малолетни и непълнолетни лица от полицейските органи на МВР.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>Инструкция № 8121з-988 от 12 декември 2014г. за осигуряване на обществения ред при провеждане на мероприятия.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Инструкция № 8121з-953 от 8 декември 2014 г. за условията и реда за осъществяване на химическа, биологическа и радиационна защита при пожари, бедствия и извънредни ситуации.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Инструкция № Із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2673 от 10 ноември 2010г. за реда за осъществяване на взаимодействието между органите на Министерството на вътрешните работи и на Министерството на труда и социалната политика при защита от домашно насилие.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  <w:lang w:eastAsia="bg-BG"/>
        </w:rPr>
        <w:t>Инструкция № Iз-1707 от 07.11.2007 г. за взаимодействие между Министерството на вътрешните работи и Държавната агенция по горите при опазването на горите, дивеча и рибата в обектите за любителски риболов на територията на Република България.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№ I-41 от 25.03.2003 г. за дейността на районните и младши районните инспектори от Националната полиция.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Инструкция Із-1813 от 6 октомври 2006г. за организация на дейността на полицейските и младши полицейските инспектори от Териториална полиция в Национална служба </w:t>
      </w:r>
      <w:r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Полиция</w:t>
      </w:r>
      <w:r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№ Із-2295 от 13 ноември 2012г. за организацията на дейността в Министерството на вътрешните работи по териториалното обслужване на гражданите.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Методически указания за действията на полицейските органи по Закона за домашното насилие. 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Методически указания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организацията на дейността на полицейските органи на Министерство на вътрешните работи по прилагането на Закона за оръжията, боеприпасите, взривните вещества и пиротехническите изделия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B2E2F" w:rsidRDefault="001B2E2F" w:rsidP="001B2E2F">
      <w:pPr>
        <w:pStyle w:val="Standard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 указания за извършване на контрол върху частната охранителна дейност 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</w:pPr>
      <w:r>
        <w:rPr>
          <w:color w:val="auto"/>
          <w:sz w:val="28"/>
          <w:szCs w:val="28"/>
        </w:rPr>
        <w:lastRenderedPageBreak/>
        <w:t xml:space="preserve">Международна програма за обучение и подпомагане на полицията., Полицията в близост до обществото. Наръчник за самообучение., С., 2006г. 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</w:pPr>
      <w:r>
        <w:rPr>
          <w:rFonts w:ascii="Times New Roman" w:hAnsi="Times New Roman"/>
          <w:sz w:val="28"/>
          <w:szCs w:val="28"/>
        </w:rPr>
        <w:t>Стратегия за работа на полицията в близост до обществото.</w:t>
      </w:r>
    </w:p>
    <w:p w:rsidR="001B2E2F" w:rsidRDefault="001B2E2F" w:rsidP="00BE35B1">
      <w:pPr>
        <w:pStyle w:val="af8"/>
        <w:spacing w:line="360" w:lineRule="auto"/>
        <w:ind w:left="1068"/>
        <w:jc w:val="both"/>
        <w:rPr>
          <w:color w:val="auto"/>
          <w:sz w:val="28"/>
          <w:szCs w:val="28"/>
        </w:rPr>
      </w:pPr>
    </w:p>
    <w:p w:rsidR="001B2E2F" w:rsidRDefault="001B2E2F" w:rsidP="00BE35B1">
      <w:pPr>
        <w:pStyle w:val="af8"/>
        <w:spacing w:line="360" w:lineRule="auto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Литературни източници</w:t>
      </w:r>
    </w:p>
    <w:p w:rsidR="001B2E2F" w:rsidRDefault="001B2E2F" w:rsidP="001B2E2F">
      <w:pPr>
        <w:pStyle w:val="a5"/>
        <w:numPr>
          <w:ilvl w:val="0"/>
          <w:numId w:val="32"/>
        </w:numPr>
        <w:spacing w:line="360" w:lineRule="auto"/>
        <w:jc w:val="both"/>
      </w:pPr>
      <w:r w:rsidRPr="001B2E2F">
        <w:rPr>
          <w:rFonts w:ascii="Times New Roman" w:hAnsi="Times New Roman"/>
          <w:sz w:val="28"/>
          <w:szCs w:val="28"/>
        </w:rPr>
        <w:t>Генова., В., К. Колев, В. Гюрова, Организационно-правни и психологични проблеми в дейността на Районния инспектор., С., 2005г.</w:t>
      </w:r>
    </w:p>
    <w:p w:rsidR="001B2E2F" w:rsidRDefault="001B2E2F" w:rsidP="001B2E2F">
      <w:pPr>
        <w:pStyle w:val="a5"/>
        <w:numPr>
          <w:ilvl w:val="0"/>
          <w:numId w:val="32"/>
        </w:numPr>
        <w:spacing w:line="360" w:lineRule="auto"/>
        <w:jc w:val="both"/>
      </w:pPr>
      <w:r w:rsidRPr="001B2E2F">
        <w:rPr>
          <w:rFonts w:ascii="Times New Roman" w:hAnsi="Times New Roman" w:cs="Times New Roman"/>
          <w:sz w:val="28"/>
          <w:szCs w:val="28"/>
        </w:rPr>
        <w:t>Граматиков., М., К. Гайдаров, Б. Славчев, Т. Илиев, А. Танева., Полицията в близост до обществото., С., 2006г., стр. 27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Доклад на Министерство на вътрешните работи за система от мерки на МВР за ограничаване на нивата на битовата престъпност в страната.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Илиев, И., Управление на полицейските и специалните служби, С., 2000г.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Кръстева, И., Организация на дейността на инспекторите от детска педагогическа стая за превенция на противообществените прояви и престъпления, извършвани от малолетни и непълнолетни, 2013г.</w:t>
      </w:r>
    </w:p>
    <w:p w:rsidR="001B2E2F" w:rsidRDefault="001B2E2F" w:rsidP="001B2E2F">
      <w:pPr>
        <w:pStyle w:val="a5"/>
        <w:numPr>
          <w:ilvl w:val="0"/>
          <w:numId w:val="32"/>
        </w:numPr>
        <w:spacing w:line="360" w:lineRule="auto"/>
        <w:jc w:val="both"/>
      </w:pPr>
      <w:r w:rsidRPr="001B2E2F">
        <w:rPr>
          <w:rFonts w:ascii="Times New Roman" w:eastAsia="Calibri" w:hAnsi="Times New Roman" w:cs="Times New Roman"/>
          <w:sz w:val="28"/>
          <w:szCs w:val="28"/>
        </w:rPr>
        <w:t>Международна програма за обучение и подпомагане на полицията., Полицията в близост до обществото. Наръчник за самообучение., С., 2006г.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</w:pPr>
      <w:r>
        <w:rPr>
          <w:color w:val="auto"/>
          <w:sz w:val="28"/>
          <w:szCs w:val="28"/>
        </w:rPr>
        <w:t>Николов, Н., Полицията в близост до обществото ( Методологически и организационни проблеми</w:t>
      </w:r>
      <w:r>
        <w:rPr>
          <w:color w:val="auto"/>
          <w:sz w:val="28"/>
          <w:szCs w:val="28"/>
          <w:lang w:val="ru-RU"/>
        </w:rPr>
        <w:t>)</w:t>
      </w:r>
      <w:r>
        <w:rPr>
          <w:color w:val="auto"/>
          <w:sz w:val="28"/>
          <w:szCs w:val="28"/>
        </w:rPr>
        <w:t>, С., 2010г.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Станков, Б., Криминология. Видове престъпност., Варна, изд. „Черноризец Храбър“, 2003г. 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</w:pPr>
      <w:r>
        <w:rPr>
          <w:color w:val="auto"/>
          <w:sz w:val="28"/>
          <w:szCs w:val="28"/>
        </w:rPr>
        <w:lastRenderedPageBreak/>
        <w:t>Статистически данни за видовете престъпност на СДВР и ОДМВР-Пловдив, Бургас, Благоевград, Видин, Кърджали, Русе, Сливен, Стара Загоря, Ямбол, Търговище, Пазарджик, Кюстендил, както и годишни отчети за периода 2014г.-2018г.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Статистически бюлетин на Министерството на вътрешните работи за регистрираните и разкритите престъпления в Република България през 2014г.-2018г.</w:t>
      </w:r>
    </w:p>
    <w:p w:rsidR="001B2E2F" w:rsidRDefault="001B2E2F" w:rsidP="001B2E2F">
      <w:pPr>
        <w:pStyle w:val="Footnote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Тодоров, В., Понятието „обществен ред“ и неговите полицейско-правни аспекти, Годи</w:t>
      </w:r>
      <w:r w:rsidR="00BE35B1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ник , ВИПОНД-МВР, С., 1994г.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</w:pPr>
      <w:r>
        <w:rPr>
          <w:color w:val="auto"/>
          <w:sz w:val="28"/>
          <w:szCs w:val="28"/>
        </w:rPr>
        <w:t>Типова длъжностна характеристика по щата на ОДМВР за длъжността „Полицейски инспектор“ VІ-ІV степен в група „Териториална полиция“ на сектор „Охрана на обществения ред и териториална полиция“ към отдел „Охранителна полиция“ – ОДМВР, утвърдена с заповед рег. № 3286з-21/05.01.2016г. на Директор Главна Дирекция „Охранителна полиция“, относно утвърждаване на типови длъжностни характеристики.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Център за изследване на демокрацията., Полицейски проверки и използване на етнически профили в България., С., 2005г.</w:t>
      </w:r>
    </w:p>
    <w:p w:rsidR="001B2E2F" w:rsidRDefault="001B2E2F" w:rsidP="00BE35B1">
      <w:pPr>
        <w:pStyle w:val="af8"/>
        <w:spacing w:line="360" w:lineRule="auto"/>
        <w:ind w:left="1210"/>
        <w:jc w:val="both"/>
        <w:rPr>
          <w:rFonts w:eastAsia="TimesNewRomanPSMT, 'Arial Unico"/>
          <w:sz w:val="28"/>
          <w:szCs w:val="28"/>
        </w:rPr>
      </w:pPr>
    </w:p>
    <w:p w:rsidR="001B2E2F" w:rsidRDefault="001B2E2F" w:rsidP="00BE35B1">
      <w:pPr>
        <w:pStyle w:val="af8"/>
        <w:spacing w:line="360" w:lineRule="auto"/>
        <w:ind w:left="1210"/>
      </w:pPr>
      <w:r>
        <w:rPr>
          <w:b/>
          <w:sz w:val="28"/>
          <w:szCs w:val="28"/>
        </w:rPr>
        <w:t xml:space="preserve"> Интернет ресурси</w:t>
      </w:r>
      <w:r>
        <w:rPr>
          <w:b/>
          <w:sz w:val="28"/>
          <w:szCs w:val="28"/>
          <w:lang w:val="ru-RU"/>
        </w:rPr>
        <w:t>: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http://sdvr.mvr.bg/default.htm.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http://burgas.mvr.bg/Za_oblastta/default.htm.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http://www.blagoevgrad.mvr.bg/Za_oblastta/default.htm.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http://www.vidin.mvr.bg/AboutUs/default.htm.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http://sliven.mvr.bg/Za_oblastta/default.htm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http://www.starazagora.mvr.bg/About_Us/default.htm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http://targovishte.mvr.bg/Za_nas/default.htm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http://www.yambol.mvr.bg/Za_oblastta/default.htm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http://pazardjik.mvr.bg/Za_oblastta/default.htm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http://www.kustendil.mvr.bg/AboutUs/default.htm</w:t>
      </w:r>
    </w:p>
    <w:p w:rsidR="001B2E2F" w:rsidRDefault="00B25092" w:rsidP="001B2E2F">
      <w:pPr>
        <w:pStyle w:val="af8"/>
        <w:numPr>
          <w:ilvl w:val="0"/>
          <w:numId w:val="32"/>
        </w:numPr>
        <w:spacing w:line="360" w:lineRule="auto"/>
        <w:jc w:val="both"/>
      </w:pPr>
      <w:hyperlink r:id="rId8" w:history="1">
        <w:r w:rsidR="001B2E2F">
          <w:rPr>
            <w:rStyle w:val="Internetlink"/>
            <w:color w:val="auto"/>
            <w:sz w:val="28"/>
            <w:szCs w:val="28"/>
          </w:rPr>
          <w:t>http://www.onlinerechnik.com/duma/ %D0%B5%D0%BD</w:t>
        </w:r>
      </w:hyperlink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https://bg.wikipedia.org/wiki/</w:t>
      </w:r>
    </w:p>
    <w:p w:rsidR="001B2E2F" w:rsidRDefault="001B2E2F" w:rsidP="001B2E2F">
      <w:pPr>
        <w:pStyle w:val="af8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https://bg.wikipedia.org/wiki</w:t>
      </w:r>
    </w:p>
    <w:p w:rsidR="00A6697E" w:rsidRPr="00A6697E" w:rsidRDefault="00A6697E" w:rsidP="0003742B">
      <w:pPr>
        <w:pStyle w:val="a5"/>
        <w:tabs>
          <w:tab w:val="left" w:pos="0"/>
          <w:tab w:val="left" w:pos="1276"/>
        </w:tabs>
        <w:spacing w:after="0"/>
        <w:ind w:left="708" w:right="1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bookmarkStart w:id="0" w:name="_GoBack"/>
      <w:bookmarkEnd w:id="0"/>
    </w:p>
    <w:sectPr w:rsidR="00A6697E" w:rsidRPr="00A6697E" w:rsidSect="00695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92" w:rsidRDefault="00B25092" w:rsidP="00695FDE">
      <w:pPr>
        <w:spacing w:after="0" w:line="240" w:lineRule="auto"/>
      </w:pPr>
      <w:r>
        <w:separator/>
      </w:r>
    </w:p>
  </w:endnote>
  <w:endnote w:type="continuationSeparator" w:id="0">
    <w:p w:rsidR="00B25092" w:rsidRDefault="00B25092" w:rsidP="006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, 'Arial Unic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BE" w:rsidRPr="006736BE" w:rsidRDefault="006736BE" w:rsidP="006736B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</w:pPr>
    <w:r w:rsidRPr="006736BE"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  <w:t>Този документ е създаден съгласно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jc w:val="right"/>
      <w:rPr>
        <w:rFonts w:ascii="Calibri" w:eastAsia="Times New Roman" w:hAnsi="Calibri" w:cs="Times New Roman"/>
        <w:lang w:val="en-US"/>
      </w:rPr>
    </w:pPr>
    <w:r w:rsidRPr="00695FDE">
      <w:rPr>
        <w:rFonts w:ascii="Calibri" w:eastAsia="Times New Roman" w:hAnsi="Calibri" w:cs="Times New Roman"/>
        <w:lang w:val="en-US"/>
      </w:rPr>
      <w:fldChar w:fldCharType="begin"/>
    </w:r>
    <w:r w:rsidRPr="00695FDE">
      <w:rPr>
        <w:rFonts w:ascii="Calibri" w:eastAsia="Times New Roman" w:hAnsi="Calibri" w:cs="Times New Roman"/>
        <w:lang w:val="en-US"/>
      </w:rPr>
      <w:instrText xml:space="preserve"> PAGE   \* MERGEFORMAT </w:instrText>
    </w:r>
    <w:r w:rsidRPr="00695FDE">
      <w:rPr>
        <w:rFonts w:ascii="Calibri" w:eastAsia="Times New Roman" w:hAnsi="Calibri" w:cs="Times New Roman"/>
        <w:lang w:val="en-US"/>
      </w:rPr>
      <w:fldChar w:fldCharType="separate"/>
    </w:r>
    <w:r w:rsidR="00BE35B1">
      <w:rPr>
        <w:rFonts w:ascii="Calibri" w:eastAsia="Times New Roman" w:hAnsi="Calibri" w:cs="Times New Roman"/>
        <w:noProof/>
        <w:lang w:val="en-US"/>
      </w:rPr>
      <w:t>6</w:t>
    </w:r>
    <w:r w:rsidRPr="00695FDE">
      <w:rPr>
        <w:rFonts w:ascii="Calibri" w:eastAsia="Times New Roman" w:hAnsi="Calibri" w:cs="Times New Roman"/>
        <w:noProof/>
        <w:lang w:val="en-US"/>
      </w:rPr>
      <w:fldChar w:fldCharType="end"/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</w:p>
  <w:p w:rsidR="00695FDE" w:rsidRDefault="00695FD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92" w:rsidRDefault="00B25092" w:rsidP="00695FDE">
      <w:pPr>
        <w:spacing w:after="0" w:line="240" w:lineRule="auto"/>
      </w:pPr>
      <w:r>
        <w:separator/>
      </w:r>
    </w:p>
  </w:footnote>
  <w:footnote w:type="continuationSeparator" w:id="0">
    <w:p w:rsidR="00B25092" w:rsidRDefault="00B25092" w:rsidP="0069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 w:rsidP="006E7E4C">
    <w:pPr>
      <w:pStyle w:val="af"/>
      <w:tabs>
        <w:tab w:val="clear" w:pos="9072"/>
      </w:tabs>
      <w:ind w:left="-284"/>
    </w:pPr>
    <w:r>
      <w:rPr>
        <w:noProof/>
        <w:lang w:eastAsia="bg-BG"/>
      </w:rPr>
      <w:drawing>
        <wp:inline distT="0" distB="0" distL="0" distR="0" wp14:anchorId="2D2CC69C" wp14:editId="29CC22AB">
          <wp:extent cx="1440036" cy="667709"/>
          <wp:effectExtent l="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</w:t>
    </w:r>
    <w:r>
      <w:rPr>
        <w:noProof/>
      </w:rPr>
      <w:t xml:space="preserve">  </w:t>
    </w:r>
    <w:r>
      <w:rPr>
        <w:noProof/>
        <w:lang w:val="en-US"/>
      </w:rPr>
      <w:t xml:space="preserve">    </w:t>
    </w:r>
    <w:r>
      <w:rPr>
        <w:noProof/>
      </w:rPr>
      <w:t xml:space="preserve"> </w:t>
    </w:r>
    <w:r>
      <w:rPr>
        <w:noProof/>
        <w:lang w:val="en-US"/>
      </w:rPr>
      <w:t xml:space="preserve"> </w:t>
    </w:r>
    <w:r>
      <w:rPr>
        <w:noProof/>
        <w:lang w:eastAsia="bg-BG"/>
      </w:rPr>
      <w:drawing>
        <wp:inline distT="0" distB="0" distL="0" distR="0" wp14:anchorId="175AC55A" wp14:editId="1051CF43">
          <wp:extent cx="989739" cy="629729"/>
          <wp:effectExtent l="0" t="0" r="127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</w:t>
    </w:r>
    <w:r>
      <w:rPr>
        <w:noProof/>
      </w:rPr>
      <w:t xml:space="preserve">          </w:t>
    </w:r>
    <w:r>
      <w:rPr>
        <w:noProof/>
        <w:lang w:val="en-US"/>
      </w:rPr>
      <w:t xml:space="preserve">       </w:t>
    </w:r>
    <w:r>
      <w:rPr>
        <w:noProof/>
      </w:rPr>
      <w:t xml:space="preserve">        </w:t>
    </w:r>
    <w:r>
      <w:rPr>
        <w:noProof/>
        <w:lang w:val="en-US"/>
      </w:rPr>
      <w:t xml:space="preserve">    </w:t>
    </w:r>
    <w:r>
      <w:rPr>
        <w:noProof/>
      </w:rPr>
      <w:t xml:space="preserve">      </w:t>
    </w:r>
    <w:r>
      <w:rPr>
        <w:noProof/>
        <w:lang w:eastAsia="bg-BG"/>
      </w:rPr>
      <w:drawing>
        <wp:inline distT="0" distB="0" distL="0" distR="0" wp14:anchorId="2D88EE58" wp14:editId="792C77DD">
          <wp:extent cx="1277897" cy="625000"/>
          <wp:effectExtent l="0" t="0" r="0" b="381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5FDE" w:rsidRPr="006E7E4C" w:rsidRDefault="00695FDE" w:rsidP="006E7E4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C" w:rsidRDefault="006E7E4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E4"/>
    <w:multiLevelType w:val="hybridMultilevel"/>
    <w:tmpl w:val="325095EA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66ED7"/>
    <w:multiLevelType w:val="hybridMultilevel"/>
    <w:tmpl w:val="F9AE3DF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1CE4"/>
    <w:multiLevelType w:val="hybridMultilevel"/>
    <w:tmpl w:val="2B6425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B0459"/>
    <w:multiLevelType w:val="hybridMultilevel"/>
    <w:tmpl w:val="091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7F8"/>
    <w:multiLevelType w:val="hybridMultilevel"/>
    <w:tmpl w:val="52A02D8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52E39"/>
    <w:multiLevelType w:val="hybridMultilevel"/>
    <w:tmpl w:val="D0304E32"/>
    <w:lvl w:ilvl="0" w:tplc="F85802B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14F81E1D"/>
    <w:multiLevelType w:val="hybridMultilevel"/>
    <w:tmpl w:val="281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320C"/>
    <w:multiLevelType w:val="hybridMultilevel"/>
    <w:tmpl w:val="7DA47756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E1D"/>
    <w:multiLevelType w:val="hybridMultilevel"/>
    <w:tmpl w:val="1494CFC0"/>
    <w:lvl w:ilvl="0" w:tplc="D1E86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B12F76"/>
    <w:multiLevelType w:val="hybridMultilevel"/>
    <w:tmpl w:val="542A6AA4"/>
    <w:lvl w:ilvl="0" w:tplc="BB985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17FA"/>
    <w:multiLevelType w:val="hybridMultilevel"/>
    <w:tmpl w:val="4E64EA1C"/>
    <w:lvl w:ilvl="0" w:tplc="1286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D81D9D"/>
    <w:multiLevelType w:val="hybridMultilevel"/>
    <w:tmpl w:val="B330B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20E5"/>
    <w:multiLevelType w:val="hybridMultilevel"/>
    <w:tmpl w:val="3DA0912C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364D556A"/>
    <w:multiLevelType w:val="hybridMultilevel"/>
    <w:tmpl w:val="2FA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F688E"/>
    <w:multiLevelType w:val="hybridMultilevel"/>
    <w:tmpl w:val="D122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0854"/>
    <w:multiLevelType w:val="hybridMultilevel"/>
    <w:tmpl w:val="1F788390"/>
    <w:lvl w:ilvl="0" w:tplc="255E1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9774A4"/>
    <w:multiLevelType w:val="hybridMultilevel"/>
    <w:tmpl w:val="7B96A05A"/>
    <w:lvl w:ilvl="0" w:tplc="32CE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5D28"/>
    <w:multiLevelType w:val="hybridMultilevel"/>
    <w:tmpl w:val="120CAB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D65000A"/>
    <w:multiLevelType w:val="hybridMultilevel"/>
    <w:tmpl w:val="8E6C6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F0B4F"/>
    <w:multiLevelType w:val="hybridMultilevel"/>
    <w:tmpl w:val="100CEC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177CD"/>
    <w:multiLevelType w:val="hybridMultilevel"/>
    <w:tmpl w:val="6CC64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0F9D"/>
    <w:multiLevelType w:val="hybridMultilevel"/>
    <w:tmpl w:val="F3106D18"/>
    <w:lvl w:ilvl="0" w:tplc="A16A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03525F"/>
    <w:multiLevelType w:val="hybridMultilevel"/>
    <w:tmpl w:val="836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F3F42"/>
    <w:multiLevelType w:val="hybridMultilevel"/>
    <w:tmpl w:val="05EEEE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E8695E"/>
    <w:multiLevelType w:val="multilevel"/>
    <w:tmpl w:val="6CA0A13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508D0041"/>
    <w:multiLevelType w:val="hybridMultilevel"/>
    <w:tmpl w:val="681C77D4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884C68"/>
    <w:multiLevelType w:val="hybridMultilevel"/>
    <w:tmpl w:val="1D3274AE"/>
    <w:lvl w:ilvl="0" w:tplc="DBD2BB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0498B"/>
    <w:multiLevelType w:val="hybridMultilevel"/>
    <w:tmpl w:val="4E244332"/>
    <w:lvl w:ilvl="0" w:tplc="2120225A">
      <w:start w:val="10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0">
    <w:nsid w:val="594B6842"/>
    <w:multiLevelType w:val="hybridMultilevel"/>
    <w:tmpl w:val="3F10A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4E6C"/>
    <w:multiLevelType w:val="hybridMultilevel"/>
    <w:tmpl w:val="6DD28DEC"/>
    <w:lvl w:ilvl="0" w:tplc="0AEC43AE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D3A51DA"/>
    <w:multiLevelType w:val="hybridMultilevel"/>
    <w:tmpl w:val="507E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705F2"/>
    <w:multiLevelType w:val="hybridMultilevel"/>
    <w:tmpl w:val="4F1EB9F0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275808"/>
    <w:multiLevelType w:val="hybridMultilevel"/>
    <w:tmpl w:val="30B4F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DC1"/>
    <w:multiLevelType w:val="hybridMultilevel"/>
    <w:tmpl w:val="64BAB1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751FF"/>
    <w:multiLevelType w:val="hybridMultilevel"/>
    <w:tmpl w:val="40C66A3C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EA7C9D"/>
    <w:multiLevelType w:val="hybridMultilevel"/>
    <w:tmpl w:val="C354F53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FB7636"/>
    <w:multiLevelType w:val="hybridMultilevel"/>
    <w:tmpl w:val="894233E4"/>
    <w:lvl w:ilvl="0" w:tplc="0F7A3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A4B8C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9730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AA2C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89D2E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36F00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252E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70C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C0089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9" w15:restartNumberingAfterBreak="0">
    <w:nsid w:val="7B721D95"/>
    <w:multiLevelType w:val="hybridMultilevel"/>
    <w:tmpl w:val="979EEEF8"/>
    <w:lvl w:ilvl="0" w:tplc="72A46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30"/>
  </w:num>
  <w:num w:numId="4">
    <w:abstractNumId w:val="0"/>
  </w:num>
  <w:num w:numId="5">
    <w:abstractNumId w:val="37"/>
  </w:num>
  <w:num w:numId="6">
    <w:abstractNumId w:val="33"/>
  </w:num>
  <w:num w:numId="7">
    <w:abstractNumId w:val="4"/>
  </w:num>
  <w:num w:numId="8">
    <w:abstractNumId w:val="14"/>
  </w:num>
  <w:num w:numId="9">
    <w:abstractNumId w:val="15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35"/>
  </w:num>
  <w:num w:numId="16">
    <w:abstractNumId w:val="31"/>
  </w:num>
  <w:num w:numId="17">
    <w:abstractNumId w:val="29"/>
  </w:num>
  <w:num w:numId="18">
    <w:abstractNumId w:val="21"/>
  </w:num>
  <w:num w:numId="19">
    <w:abstractNumId w:val="19"/>
  </w:num>
  <w:num w:numId="20">
    <w:abstractNumId w:val="7"/>
  </w:num>
  <w:num w:numId="21">
    <w:abstractNumId w:val="36"/>
  </w:num>
  <w:num w:numId="22">
    <w:abstractNumId w:val="12"/>
  </w:num>
  <w:num w:numId="23">
    <w:abstractNumId w:val="26"/>
  </w:num>
  <w:num w:numId="24">
    <w:abstractNumId w:val="5"/>
  </w:num>
  <w:num w:numId="25">
    <w:abstractNumId w:val="23"/>
  </w:num>
  <w:num w:numId="26">
    <w:abstractNumId w:val="20"/>
  </w:num>
  <w:num w:numId="27">
    <w:abstractNumId w:val="34"/>
  </w:num>
  <w:num w:numId="28">
    <w:abstractNumId w:val="24"/>
  </w:num>
  <w:num w:numId="29">
    <w:abstractNumId w:val="28"/>
  </w:num>
  <w:num w:numId="30">
    <w:abstractNumId w:val="8"/>
  </w:num>
  <w:num w:numId="31">
    <w:abstractNumId w:val="22"/>
  </w:num>
  <w:num w:numId="32">
    <w:abstractNumId w:val="25"/>
  </w:num>
  <w:num w:numId="33">
    <w:abstractNumId w:val="16"/>
  </w:num>
  <w:num w:numId="34">
    <w:abstractNumId w:val="11"/>
  </w:num>
  <w:num w:numId="35">
    <w:abstractNumId w:val="18"/>
  </w:num>
  <w:num w:numId="36">
    <w:abstractNumId w:val="9"/>
  </w:num>
  <w:num w:numId="37">
    <w:abstractNumId w:val="32"/>
  </w:num>
  <w:num w:numId="38">
    <w:abstractNumId w:val="17"/>
  </w:num>
  <w:num w:numId="39">
    <w:abstractNumId w:val="2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30C9"/>
    <w:rsid w:val="000049E6"/>
    <w:rsid w:val="00010406"/>
    <w:rsid w:val="000138FA"/>
    <w:rsid w:val="00015164"/>
    <w:rsid w:val="00015EDA"/>
    <w:rsid w:val="00020902"/>
    <w:rsid w:val="00021A71"/>
    <w:rsid w:val="00021D50"/>
    <w:rsid w:val="000259E2"/>
    <w:rsid w:val="000301F5"/>
    <w:rsid w:val="00030EAC"/>
    <w:rsid w:val="00032340"/>
    <w:rsid w:val="00033012"/>
    <w:rsid w:val="00033DE7"/>
    <w:rsid w:val="00034CC7"/>
    <w:rsid w:val="0003511A"/>
    <w:rsid w:val="000357DB"/>
    <w:rsid w:val="00035EB7"/>
    <w:rsid w:val="0003742B"/>
    <w:rsid w:val="00042229"/>
    <w:rsid w:val="000424CE"/>
    <w:rsid w:val="00045C8A"/>
    <w:rsid w:val="00045DE8"/>
    <w:rsid w:val="0004712A"/>
    <w:rsid w:val="000500C3"/>
    <w:rsid w:val="00054E5E"/>
    <w:rsid w:val="00057EFA"/>
    <w:rsid w:val="000615F9"/>
    <w:rsid w:val="00063351"/>
    <w:rsid w:val="000738BC"/>
    <w:rsid w:val="000823A9"/>
    <w:rsid w:val="00087B5F"/>
    <w:rsid w:val="000908DE"/>
    <w:rsid w:val="00095E9A"/>
    <w:rsid w:val="00097D0C"/>
    <w:rsid w:val="000A2333"/>
    <w:rsid w:val="000A324D"/>
    <w:rsid w:val="000A615A"/>
    <w:rsid w:val="000A6A33"/>
    <w:rsid w:val="000B6A14"/>
    <w:rsid w:val="000C4F7D"/>
    <w:rsid w:val="000D03A0"/>
    <w:rsid w:val="000D444B"/>
    <w:rsid w:val="000E0241"/>
    <w:rsid w:val="000E0CAD"/>
    <w:rsid w:val="000E13A5"/>
    <w:rsid w:val="000E75C6"/>
    <w:rsid w:val="000F3784"/>
    <w:rsid w:val="000F7B85"/>
    <w:rsid w:val="001005A9"/>
    <w:rsid w:val="00105B63"/>
    <w:rsid w:val="00106516"/>
    <w:rsid w:val="00107B4A"/>
    <w:rsid w:val="00110531"/>
    <w:rsid w:val="0011394B"/>
    <w:rsid w:val="001147A4"/>
    <w:rsid w:val="001172A4"/>
    <w:rsid w:val="00124A31"/>
    <w:rsid w:val="00130FED"/>
    <w:rsid w:val="00137356"/>
    <w:rsid w:val="00140349"/>
    <w:rsid w:val="0014168B"/>
    <w:rsid w:val="00143C14"/>
    <w:rsid w:val="00152B56"/>
    <w:rsid w:val="001532D5"/>
    <w:rsid w:val="00153DFB"/>
    <w:rsid w:val="001542F1"/>
    <w:rsid w:val="001568AF"/>
    <w:rsid w:val="00161800"/>
    <w:rsid w:val="0017360A"/>
    <w:rsid w:val="0017738F"/>
    <w:rsid w:val="00181131"/>
    <w:rsid w:val="001819E4"/>
    <w:rsid w:val="00192CA9"/>
    <w:rsid w:val="001930F7"/>
    <w:rsid w:val="0019323B"/>
    <w:rsid w:val="00193F57"/>
    <w:rsid w:val="00194BC3"/>
    <w:rsid w:val="001953FB"/>
    <w:rsid w:val="00195DC6"/>
    <w:rsid w:val="001976A5"/>
    <w:rsid w:val="00197C4B"/>
    <w:rsid w:val="001A06BD"/>
    <w:rsid w:val="001A218E"/>
    <w:rsid w:val="001A3D0E"/>
    <w:rsid w:val="001A401E"/>
    <w:rsid w:val="001A543D"/>
    <w:rsid w:val="001A76AB"/>
    <w:rsid w:val="001B2E2F"/>
    <w:rsid w:val="001B48F8"/>
    <w:rsid w:val="001B546A"/>
    <w:rsid w:val="001B5698"/>
    <w:rsid w:val="001C2005"/>
    <w:rsid w:val="001C36F7"/>
    <w:rsid w:val="001C52A2"/>
    <w:rsid w:val="001C5602"/>
    <w:rsid w:val="001C7003"/>
    <w:rsid w:val="001C76AF"/>
    <w:rsid w:val="001D0F1E"/>
    <w:rsid w:val="001D30E8"/>
    <w:rsid w:val="001D72BD"/>
    <w:rsid w:val="001D7618"/>
    <w:rsid w:val="001D7FAD"/>
    <w:rsid w:val="001E07EF"/>
    <w:rsid w:val="001E7C7C"/>
    <w:rsid w:val="002005DC"/>
    <w:rsid w:val="00203367"/>
    <w:rsid w:val="00203585"/>
    <w:rsid w:val="00212662"/>
    <w:rsid w:val="00212815"/>
    <w:rsid w:val="0021383C"/>
    <w:rsid w:val="00213EC4"/>
    <w:rsid w:val="00215847"/>
    <w:rsid w:val="00217BFB"/>
    <w:rsid w:val="00217CAD"/>
    <w:rsid w:val="00221A1D"/>
    <w:rsid w:val="00223D1F"/>
    <w:rsid w:val="002379D4"/>
    <w:rsid w:val="002445AB"/>
    <w:rsid w:val="00254313"/>
    <w:rsid w:val="00257536"/>
    <w:rsid w:val="002626B5"/>
    <w:rsid w:val="00264762"/>
    <w:rsid w:val="00264DE4"/>
    <w:rsid w:val="00266133"/>
    <w:rsid w:val="00271663"/>
    <w:rsid w:val="00273315"/>
    <w:rsid w:val="002739DE"/>
    <w:rsid w:val="00282BE3"/>
    <w:rsid w:val="00284E4E"/>
    <w:rsid w:val="00291673"/>
    <w:rsid w:val="00293D2F"/>
    <w:rsid w:val="00294DA9"/>
    <w:rsid w:val="002A3065"/>
    <w:rsid w:val="002A3764"/>
    <w:rsid w:val="002A7AEF"/>
    <w:rsid w:val="002B1D35"/>
    <w:rsid w:val="002B2A95"/>
    <w:rsid w:val="002B64C9"/>
    <w:rsid w:val="002C243B"/>
    <w:rsid w:val="002C2E78"/>
    <w:rsid w:val="002C488A"/>
    <w:rsid w:val="002C61D9"/>
    <w:rsid w:val="002C78D2"/>
    <w:rsid w:val="002D001A"/>
    <w:rsid w:val="002D13B4"/>
    <w:rsid w:val="002E5057"/>
    <w:rsid w:val="002E7D8D"/>
    <w:rsid w:val="002F2C5D"/>
    <w:rsid w:val="002F30F2"/>
    <w:rsid w:val="002F330E"/>
    <w:rsid w:val="002F7C1F"/>
    <w:rsid w:val="00302662"/>
    <w:rsid w:val="003035DB"/>
    <w:rsid w:val="00306743"/>
    <w:rsid w:val="00315840"/>
    <w:rsid w:val="00315F81"/>
    <w:rsid w:val="00322D9B"/>
    <w:rsid w:val="003239E7"/>
    <w:rsid w:val="00324A6D"/>
    <w:rsid w:val="0032696B"/>
    <w:rsid w:val="00330198"/>
    <w:rsid w:val="00330450"/>
    <w:rsid w:val="00330FFB"/>
    <w:rsid w:val="00333A4D"/>
    <w:rsid w:val="0033702F"/>
    <w:rsid w:val="00341099"/>
    <w:rsid w:val="00341695"/>
    <w:rsid w:val="003437AA"/>
    <w:rsid w:val="00343A64"/>
    <w:rsid w:val="003517A9"/>
    <w:rsid w:val="003660E1"/>
    <w:rsid w:val="00366C70"/>
    <w:rsid w:val="00375A08"/>
    <w:rsid w:val="003767F8"/>
    <w:rsid w:val="003833EB"/>
    <w:rsid w:val="00384791"/>
    <w:rsid w:val="00385830"/>
    <w:rsid w:val="0039059B"/>
    <w:rsid w:val="00390CE0"/>
    <w:rsid w:val="00392E1B"/>
    <w:rsid w:val="00393327"/>
    <w:rsid w:val="003A50D7"/>
    <w:rsid w:val="003A7492"/>
    <w:rsid w:val="003B3C39"/>
    <w:rsid w:val="003B681F"/>
    <w:rsid w:val="003C0EE1"/>
    <w:rsid w:val="003D1AAD"/>
    <w:rsid w:val="003D3FA4"/>
    <w:rsid w:val="003E47BF"/>
    <w:rsid w:val="003F3AE9"/>
    <w:rsid w:val="003F4177"/>
    <w:rsid w:val="003F427A"/>
    <w:rsid w:val="003F6FB9"/>
    <w:rsid w:val="00411661"/>
    <w:rsid w:val="00415CAF"/>
    <w:rsid w:val="00416BF5"/>
    <w:rsid w:val="00416EE7"/>
    <w:rsid w:val="004171F1"/>
    <w:rsid w:val="00417C14"/>
    <w:rsid w:val="004210D9"/>
    <w:rsid w:val="00426415"/>
    <w:rsid w:val="00430F4F"/>
    <w:rsid w:val="0043178B"/>
    <w:rsid w:val="00432076"/>
    <w:rsid w:val="00433251"/>
    <w:rsid w:val="00434B72"/>
    <w:rsid w:val="004413E9"/>
    <w:rsid w:val="00441BE7"/>
    <w:rsid w:val="00445D8A"/>
    <w:rsid w:val="0045491D"/>
    <w:rsid w:val="00455FB4"/>
    <w:rsid w:val="00460632"/>
    <w:rsid w:val="00461D1B"/>
    <w:rsid w:val="00462A68"/>
    <w:rsid w:val="00467F99"/>
    <w:rsid w:val="00470ACD"/>
    <w:rsid w:val="004721CD"/>
    <w:rsid w:val="00472DED"/>
    <w:rsid w:val="00472E26"/>
    <w:rsid w:val="00473F2D"/>
    <w:rsid w:val="00476AA1"/>
    <w:rsid w:val="0048027F"/>
    <w:rsid w:val="004864AC"/>
    <w:rsid w:val="004872B6"/>
    <w:rsid w:val="004873A7"/>
    <w:rsid w:val="0049000F"/>
    <w:rsid w:val="00492969"/>
    <w:rsid w:val="004A00E5"/>
    <w:rsid w:val="004A1472"/>
    <w:rsid w:val="004A3EBA"/>
    <w:rsid w:val="004A6E0E"/>
    <w:rsid w:val="004B21AF"/>
    <w:rsid w:val="004B3240"/>
    <w:rsid w:val="004B3328"/>
    <w:rsid w:val="004B47C5"/>
    <w:rsid w:val="004B4BFC"/>
    <w:rsid w:val="004B4C90"/>
    <w:rsid w:val="004B5A35"/>
    <w:rsid w:val="004C1EF4"/>
    <w:rsid w:val="004C2EC6"/>
    <w:rsid w:val="004C548B"/>
    <w:rsid w:val="004D0435"/>
    <w:rsid w:val="004D2353"/>
    <w:rsid w:val="004E03EA"/>
    <w:rsid w:val="004E1684"/>
    <w:rsid w:val="004F406F"/>
    <w:rsid w:val="00501382"/>
    <w:rsid w:val="005014D1"/>
    <w:rsid w:val="00501F3C"/>
    <w:rsid w:val="00507C89"/>
    <w:rsid w:val="0051024B"/>
    <w:rsid w:val="0051266A"/>
    <w:rsid w:val="00516EA1"/>
    <w:rsid w:val="005170E9"/>
    <w:rsid w:val="00517787"/>
    <w:rsid w:val="00530434"/>
    <w:rsid w:val="00531D28"/>
    <w:rsid w:val="00533239"/>
    <w:rsid w:val="005373E2"/>
    <w:rsid w:val="00537FE8"/>
    <w:rsid w:val="00541E53"/>
    <w:rsid w:val="005427C7"/>
    <w:rsid w:val="00547057"/>
    <w:rsid w:val="00552372"/>
    <w:rsid w:val="005529A5"/>
    <w:rsid w:val="00554B56"/>
    <w:rsid w:val="00556D2A"/>
    <w:rsid w:val="00563230"/>
    <w:rsid w:val="0056377E"/>
    <w:rsid w:val="00566183"/>
    <w:rsid w:val="0056693F"/>
    <w:rsid w:val="005730FA"/>
    <w:rsid w:val="005742C3"/>
    <w:rsid w:val="005749CA"/>
    <w:rsid w:val="0057589C"/>
    <w:rsid w:val="0058568C"/>
    <w:rsid w:val="00587476"/>
    <w:rsid w:val="005877FE"/>
    <w:rsid w:val="005921AD"/>
    <w:rsid w:val="00592281"/>
    <w:rsid w:val="00594C08"/>
    <w:rsid w:val="00594D49"/>
    <w:rsid w:val="005955AF"/>
    <w:rsid w:val="005A1430"/>
    <w:rsid w:val="005B45A3"/>
    <w:rsid w:val="005B4915"/>
    <w:rsid w:val="005C3A32"/>
    <w:rsid w:val="005C4160"/>
    <w:rsid w:val="005C6F23"/>
    <w:rsid w:val="005D05D3"/>
    <w:rsid w:val="005D08E4"/>
    <w:rsid w:val="005D310B"/>
    <w:rsid w:val="005D55D4"/>
    <w:rsid w:val="005E0FAD"/>
    <w:rsid w:val="005E17ED"/>
    <w:rsid w:val="005E42D4"/>
    <w:rsid w:val="005E477B"/>
    <w:rsid w:val="005E54E4"/>
    <w:rsid w:val="005E5C80"/>
    <w:rsid w:val="005E68B8"/>
    <w:rsid w:val="005F01D6"/>
    <w:rsid w:val="005F14BB"/>
    <w:rsid w:val="005F7A8B"/>
    <w:rsid w:val="00600663"/>
    <w:rsid w:val="00604B2B"/>
    <w:rsid w:val="00605826"/>
    <w:rsid w:val="006069AE"/>
    <w:rsid w:val="0061567B"/>
    <w:rsid w:val="006172A5"/>
    <w:rsid w:val="00620DB3"/>
    <w:rsid w:val="00622AE8"/>
    <w:rsid w:val="006237BA"/>
    <w:rsid w:val="00624732"/>
    <w:rsid w:val="00626DC7"/>
    <w:rsid w:val="006322B8"/>
    <w:rsid w:val="00633AAC"/>
    <w:rsid w:val="00634528"/>
    <w:rsid w:val="00634999"/>
    <w:rsid w:val="00640BF7"/>
    <w:rsid w:val="00640F74"/>
    <w:rsid w:val="00641137"/>
    <w:rsid w:val="00642F04"/>
    <w:rsid w:val="006446D1"/>
    <w:rsid w:val="00644BB2"/>
    <w:rsid w:val="00651408"/>
    <w:rsid w:val="00651C3A"/>
    <w:rsid w:val="00654DA9"/>
    <w:rsid w:val="0065563C"/>
    <w:rsid w:val="006649EB"/>
    <w:rsid w:val="006658A4"/>
    <w:rsid w:val="00666DD4"/>
    <w:rsid w:val="0066720B"/>
    <w:rsid w:val="006736BE"/>
    <w:rsid w:val="00675323"/>
    <w:rsid w:val="00676E7F"/>
    <w:rsid w:val="00677C0A"/>
    <w:rsid w:val="006828C8"/>
    <w:rsid w:val="006844A3"/>
    <w:rsid w:val="006844AE"/>
    <w:rsid w:val="00684840"/>
    <w:rsid w:val="006854F6"/>
    <w:rsid w:val="0069134B"/>
    <w:rsid w:val="00695FDE"/>
    <w:rsid w:val="00696D60"/>
    <w:rsid w:val="006978CA"/>
    <w:rsid w:val="006A406E"/>
    <w:rsid w:val="006A558C"/>
    <w:rsid w:val="006B1BDC"/>
    <w:rsid w:val="006B2054"/>
    <w:rsid w:val="006B2E2F"/>
    <w:rsid w:val="006B3617"/>
    <w:rsid w:val="006B4ABC"/>
    <w:rsid w:val="006B62FE"/>
    <w:rsid w:val="006C025A"/>
    <w:rsid w:val="006C3016"/>
    <w:rsid w:val="006C3B6C"/>
    <w:rsid w:val="006C41AE"/>
    <w:rsid w:val="006C428A"/>
    <w:rsid w:val="006C5F20"/>
    <w:rsid w:val="006C7D6E"/>
    <w:rsid w:val="006D0BF4"/>
    <w:rsid w:val="006D4582"/>
    <w:rsid w:val="006D4CA4"/>
    <w:rsid w:val="006D5120"/>
    <w:rsid w:val="006D54B2"/>
    <w:rsid w:val="006D5D38"/>
    <w:rsid w:val="006E3246"/>
    <w:rsid w:val="006E3EDF"/>
    <w:rsid w:val="006E4BB3"/>
    <w:rsid w:val="006E521C"/>
    <w:rsid w:val="006E7E4C"/>
    <w:rsid w:val="006F04A5"/>
    <w:rsid w:val="006F0E6A"/>
    <w:rsid w:val="006F1E7A"/>
    <w:rsid w:val="006F2235"/>
    <w:rsid w:val="006F7097"/>
    <w:rsid w:val="0070439D"/>
    <w:rsid w:val="00704C72"/>
    <w:rsid w:val="00705C98"/>
    <w:rsid w:val="007106BC"/>
    <w:rsid w:val="00710BDF"/>
    <w:rsid w:val="0071546E"/>
    <w:rsid w:val="00723903"/>
    <w:rsid w:val="007264BC"/>
    <w:rsid w:val="00727C1D"/>
    <w:rsid w:val="0073083A"/>
    <w:rsid w:val="00732AE4"/>
    <w:rsid w:val="007369AE"/>
    <w:rsid w:val="007415D5"/>
    <w:rsid w:val="00741B84"/>
    <w:rsid w:val="00742B56"/>
    <w:rsid w:val="00742C77"/>
    <w:rsid w:val="00746332"/>
    <w:rsid w:val="007465C8"/>
    <w:rsid w:val="00751F4C"/>
    <w:rsid w:val="007566F7"/>
    <w:rsid w:val="0075781F"/>
    <w:rsid w:val="00757B80"/>
    <w:rsid w:val="007623D7"/>
    <w:rsid w:val="00770566"/>
    <w:rsid w:val="00770B10"/>
    <w:rsid w:val="00772255"/>
    <w:rsid w:val="00774628"/>
    <w:rsid w:val="007806D3"/>
    <w:rsid w:val="007815DC"/>
    <w:rsid w:val="007825E5"/>
    <w:rsid w:val="00782F0C"/>
    <w:rsid w:val="00783D8A"/>
    <w:rsid w:val="00784D15"/>
    <w:rsid w:val="0078611A"/>
    <w:rsid w:val="00786C68"/>
    <w:rsid w:val="007935A2"/>
    <w:rsid w:val="007937AE"/>
    <w:rsid w:val="007952DB"/>
    <w:rsid w:val="00795DE7"/>
    <w:rsid w:val="007B23F2"/>
    <w:rsid w:val="007B2920"/>
    <w:rsid w:val="007B2E83"/>
    <w:rsid w:val="007B610D"/>
    <w:rsid w:val="007C2601"/>
    <w:rsid w:val="007C2C69"/>
    <w:rsid w:val="007C3232"/>
    <w:rsid w:val="007C503E"/>
    <w:rsid w:val="007C6120"/>
    <w:rsid w:val="007D4D56"/>
    <w:rsid w:val="007D6DB3"/>
    <w:rsid w:val="007E0AD7"/>
    <w:rsid w:val="007E3B70"/>
    <w:rsid w:val="007E696A"/>
    <w:rsid w:val="007E794B"/>
    <w:rsid w:val="007F2521"/>
    <w:rsid w:val="007F416A"/>
    <w:rsid w:val="007F5C9F"/>
    <w:rsid w:val="007F6D92"/>
    <w:rsid w:val="007F7A41"/>
    <w:rsid w:val="007F7E5C"/>
    <w:rsid w:val="008012BA"/>
    <w:rsid w:val="00810858"/>
    <w:rsid w:val="00810D3A"/>
    <w:rsid w:val="00811B00"/>
    <w:rsid w:val="00812224"/>
    <w:rsid w:val="008131A8"/>
    <w:rsid w:val="008133F1"/>
    <w:rsid w:val="00813712"/>
    <w:rsid w:val="00813F6D"/>
    <w:rsid w:val="0081436E"/>
    <w:rsid w:val="00816218"/>
    <w:rsid w:val="00816281"/>
    <w:rsid w:val="00825C8A"/>
    <w:rsid w:val="00827002"/>
    <w:rsid w:val="00830EE7"/>
    <w:rsid w:val="008329F0"/>
    <w:rsid w:val="00832D5D"/>
    <w:rsid w:val="00834370"/>
    <w:rsid w:val="008361AB"/>
    <w:rsid w:val="008420DD"/>
    <w:rsid w:val="00842712"/>
    <w:rsid w:val="00843AC1"/>
    <w:rsid w:val="00843C4E"/>
    <w:rsid w:val="00845148"/>
    <w:rsid w:val="008457B2"/>
    <w:rsid w:val="00847A0D"/>
    <w:rsid w:val="008609F9"/>
    <w:rsid w:val="00861643"/>
    <w:rsid w:val="00861FEF"/>
    <w:rsid w:val="00862227"/>
    <w:rsid w:val="00870366"/>
    <w:rsid w:val="00872A0C"/>
    <w:rsid w:val="00875021"/>
    <w:rsid w:val="00880E24"/>
    <w:rsid w:val="008838A5"/>
    <w:rsid w:val="008838F8"/>
    <w:rsid w:val="00885183"/>
    <w:rsid w:val="00895BEE"/>
    <w:rsid w:val="008A1CB2"/>
    <w:rsid w:val="008A492B"/>
    <w:rsid w:val="008A64C7"/>
    <w:rsid w:val="008A6DB5"/>
    <w:rsid w:val="008B144C"/>
    <w:rsid w:val="008B1ABF"/>
    <w:rsid w:val="008B365D"/>
    <w:rsid w:val="008B534E"/>
    <w:rsid w:val="008C2E7B"/>
    <w:rsid w:val="008C2F34"/>
    <w:rsid w:val="008D0348"/>
    <w:rsid w:val="008D48B6"/>
    <w:rsid w:val="008D7D1C"/>
    <w:rsid w:val="008E11B4"/>
    <w:rsid w:val="008E2083"/>
    <w:rsid w:val="008E241B"/>
    <w:rsid w:val="008E4BA1"/>
    <w:rsid w:val="008F1C54"/>
    <w:rsid w:val="008F2484"/>
    <w:rsid w:val="008F2906"/>
    <w:rsid w:val="008F3123"/>
    <w:rsid w:val="009007B0"/>
    <w:rsid w:val="009011B7"/>
    <w:rsid w:val="009022B1"/>
    <w:rsid w:val="00902B60"/>
    <w:rsid w:val="00904AF8"/>
    <w:rsid w:val="00914D32"/>
    <w:rsid w:val="00917D08"/>
    <w:rsid w:val="00921C17"/>
    <w:rsid w:val="009236C9"/>
    <w:rsid w:val="00932CA3"/>
    <w:rsid w:val="0093345D"/>
    <w:rsid w:val="0093485E"/>
    <w:rsid w:val="00937566"/>
    <w:rsid w:val="00942015"/>
    <w:rsid w:val="00942B03"/>
    <w:rsid w:val="009442FE"/>
    <w:rsid w:val="00952580"/>
    <w:rsid w:val="0095314F"/>
    <w:rsid w:val="009550D0"/>
    <w:rsid w:val="00957B9F"/>
    <w:rsid w:val="00964A63"/>
    <w:rsid w:val="0096704D"/>
    <w:rsid w:val="00970560"/>
    <w:rsid w:val="00972D41"/>
    <w:rsid w:val="009731F5"/>
    <w:rsid w:val="009750E8"/>
    <w:rsid w:val="00983BA2"/>
    <w:rsid w:val="009A003D"/>
    <w:rsid w:val="009A1DD5"/>
    <w:rsid w:val="009A217B"/>
    <w:rsid w:val="009A6EC5"/>
    <w:rsid w:val="009B4078"/>
    <w:rsid w:val="009B4785"/>
    <w:rsid w:val="009B4BB1"/>
    <w:rsid w:val="009B5775"/>
    <w:rsid w:val="009C0194"/>
    <w:rsid w:val="009C1462"/>
    <w:rsid w:val="009C1D19"/>
    <w:rsid w:val="009C78F9"/>
    <w:rsid w:val="009D42D5"/>
    <w:rsid w:val="009E3CC1"/>
    <w:rsid w:val="009E49E9"/>
    <w:rsid w:val="009E77E7"/>
    <w:rsid w:val="009F0205"/>
    <w:rsid w:val="009F2801"/>
    <w:rsid w:val="009F348F"/>
    <w:rsid w:val="009F3567"/>
    <w:rsid w:val="009F494B"/>
    <w:rsid w:val="00A032B1"/>
    <w:rsid w:val="00A04061"/>
    <w:rsid w:val="00A050FB"/>
    <w:rsid w:val="00A10641"/>
    <w:rsid w:val="00A12D84"/>
    <w:rsid w:val="00A134E6"/>
    <w:rsid w:val="00A1375F"/>
    <w:rsid w:val="00A15CAF"/>
    <w:rsid w:val="00A16E66"/>
    <w:rsid w:val="00A20147"/>
    <w:rsid w:val="00A22898"/>
    <w:rsid w:val="00A22C48"/>
    <w:rsid w:val="00A22D24"/>
    <w:rsid w:val="00A27429"/>
    <w:rsid w:val="00A317A0"/>
    <w:rsid w:val="00A37A88"/>
    <w:rsid w:val="00A46195"/>
    <w:rsid w:val="00A469AD"/>
    <w:rsid w:val="00A46FAD"/>
    <w:rsid w:val="00A53AB9"/>
    <w:rsid w:val="00A54149"/>
    <w:rsid w:val="00A554C5"/>
    <w:rsid w:val="00A56D5E"/>
    <w:rsid w:val="00A613F1"/>
    <w:rsid w:val="00A6171F"/>
    <w:rsid w:val="00A656FA"/>
    <w:rsid w:val="00A65F34"/>
    <w:rsid w:val="00A6697E"/>
    <w:rsid w:val="00A71AEA"/>
    <w:rsid w:val="00A748AC"/>
    <w:rsid w:val="00A75304"/>
    <w:rsid w:val="00A76476"/>
    <w:rsid w:val="00A82AC9"/>
    <w:rsid w:val="00A85750"/>
    <w:rsid w:val="00A87A32"/>
    <w:rsid w:val="00A90974"/>
    <w:rsid w:val="00A92885"/>
    <w:rsid w:val="00A94457"/>
    <w:rsid w:val="00A94EB3"/>
    <w:rsid w:val="00A95BDD"/>
    <w:rsid w:val="00A966AE"/>
    <w:rsid w:val="00A966EF"/>
    <w:rsid w:val="00A96AC3"/>
    <w:rsid w:val="00A9779E"/>
    <w:rsid w:val="00AA1636"/>
    <w:rsid w:val="00AA41C6"/>
    <w:rsid w:val="00AA51E7"/>
    <w:rsid w:val="00AA5753"/>
    <w:rsid w:val="00AA62E0"/>
    <w:rsid w:val="00AA7A6D"/>
    <w:rsid w:val="00AB5A31"/>
    <w:rsid w:val="00AB6111"/>
    <w:rsid w:val="00AB7096"/>
    <w:rsid w:val="00AC5D60"/>
    <w:rsid w:val="00AC6A2C"/>
    <w:rsid w:val="00AD3B63"/>
    <w:rsid w:val="00AE1226"/>
    <w:rsid w:val="00AE275C"/>
    <w:rsid w:val="00AE54C0"/>
    <w:rsid w:val="00AE5C3D"/>
    <w:rsid w:val="00AE607D"/>
    <w:rsid w:val="00AE6D2B"/>
    <w:rsid w:val="00AE7F89"/>
    <w:rsid w:val="00AF10B2"/>
    <w:rsid w:val="00B03FDD"/>
    <w:rsid w:val="00B04018"/>
    <w:rsid w:val="00B046EF"/>
    <w:rsid w:val="00B05A5D"/>
    <w:rsid w:val="00B07B7D"/>
    <w:rsid w:val="00B11222"/>
    <w:rsid w:val="00B12EF6"/>
    <w:rsid w:val="00B13A59"/>
    <w:rsid w:val="00B1716B"/>
    <w:rsid w:val="00B20248"/>
    <w:rsid w:val="00B21508"/>
    <w:rsid w:val="00B245C9"/>
    <w:rsid w:val="00B25092"/>
    <w:rsid w:val="00B25E49"/>
    <w:rsid w:val="00B26E26"/>
    <w:rsid w:val="00B32218"/>
    <w:rsid w:val="00B32539"/>
    <w:rsid w:val="00B3577A"/>
    <w:rsid w:val="00B424E1"/>
    <w:rsid w:val="00B42EB2"/>
    <w:rsid w:val="00B45E96"/>
    <w:rsid w:val="00B47389"/>
    <w:rsid w:val="00B52471"/>
    <w:rsid w:val="00B52AF4"/>
    <w:rsid w:val="00B56E45"/>
    <w:rsid w:val="00B57001"/>
    <w:rsid w:val="00B627CD"/>
    <w:rsid w:val="00B65367"/>
    <w:rsid w:val="00B656F9"/>
    <w:rsid w:val="00B662CA"/>
    <w:rsid w:val="00B67887"/>
    <w:rsid w:val="00B73EF7"/>
    <w:rsid w:val="00B746D6"/>
    <w:rsid w:val="00B74E00"/>
    <w:rsid w:val="00B82123"/>
    <w:rsid w:val="00B83A4A"/>
    <w:rsid w:val="00B871AA"/>
    <w:rsid w:val="00B94641"/>
    <w:rsid w:val="00B95C16"/>
    <w:rsid w:val="00BA2E41"/>
    <w:rsid w:val="00BA78A1"/>
    <w:rsid w:val="00BA7EB3"/>
    <w:rsid w:val="00BB1DC5"/>
    <w:rsid w:val="00BB1F0A"/>
    <w:rsid w:val="00BB364D"/>
    <w:rsid w:val="00BB45B7"/>
    <w:rsid w:val="00BB4ADD"/>
    <w:rsid w:val="00BB4C4E"/>
    <w:rsid w:val="00BB5095"/>
    <w:rsid w:val="00BB551F"/>
    <w:rsid w:val="00BB66F9"/>
    <w:rsid w:val="00BB7725"/>
    <w:rsid w:val="00BC0F2C"/>
    <w:rsid w:val="00BC104F"/>
    <w:rsid w:val="00BC5874"/>
    <w:rsid w:val="00BC65E7"/>
    <w:rsid w:val="00BD1DC3"/>
    <w:rsid w:val="00BD57AC"/>
    <w:rsid w:val="00BE01D8"/>
    <w:rsid w:val="00BE2E2B"/>
    <w:rsid w:val="00BE35B1"/>
    <w:rsid w:val="00BE4DD2"/>
    <w:rsid w:val="00C102E7"/>
    <w:rsid w:val="00C1046D"/>
    <w:rsid w:val="00C111CC"/>
    <w:rsid w:val="00C1480B"/>
    <w:rsid w:val="00C1747D"/>
    <w:rsid w:val="00C25597"/>
    <w:rsid w:val="00C27F18"/>
    <w:rsid w:val="00C33045"/>
    <w:rsid w:val="00C3320B"/>
    <w:rsid w:val="00C41A14"/>
    <w:rsid w:val="00C41E1B"/>
    <w:rsid w:val="00C45080"/>
    <w:rsid w:val="00C4733E"/>
    <w:rsid w:val="00C50E12"/>
    <w:rsid w:val="00C50F49"/>
    <w:rsid w:val="00C57684"/>
    <w:rsid w:val="00C61EF9"/>
    <w:rsid w:val="00C644C3"/>
    <w:rsid w:val="00C67103"/>
    <w:rsid w:val="00C67204"/>
    <w:rsid w:val="00C71D9E"/>
    <w:rsid w:val="00C725EB"/>
    <w:rsid w:val="00C7708A"/>
    <w:rsid w:val="00C77DFD"/>
    <w:rsid w:val="00C8760E"/>
    <w:rsid w:val="00C916E9"/>
    <w:rsid w:val="00C926A2"/>
    <w:rsid w:val="00C9423B"/>
    <w:rsid w:val="00C96A85"/>
    <w:rsid w:val="00CA2E15"/>
    <w:rsid w:val="00CA6CE4"/>
    <w:rsid w:val="00CB23FF"/>
    <w:rsid w:val="00CB71AF"/>
    <w:rsid w:val="00CC068C"/>
    <w:rsid w:val="00CC2036"/>
    <w:rsid w:val="00CC3BE2"/>
    <w:rsid w:val="00CC6569"/>
    <w:rsid w:val="00CC6AC5"/>
    <w:rsid w:val="00CD1494"/>
    <w:rsid w:val="00CD2F4C"/>
    <w:rsid w:val="00CD32AF"/>
    <w:rsid w:val="00CE1602"/>
    <w:rsid w:val="00CE5249"/>
    <w:rsid w:val="00CE619F"/>
    <w:rsid w:val="00CF3917"/>
    <w:rsid w:val="00CF3967"/>
    <w:rsid w:val="00CF66C6"/>
    <w:rsid w:val="00CF6B59"/>
    <w:rsid w:val="00CF7488"/>
    <w:rsid w:val="00CF7DA3"/>
    <w:rsid w:val="00D00FEB"/>
    <w:rsid w:val="00D01E28"/>
    <w:rsid w:val="00D02169"/>
    <w:rsid w:val="00D064FF"/>
    <w:rsid w:val="00D074DA"/>
    <w:rsid w:val="00D1037E"/>
    <w:rsid w:val="00D16F23"/>
    <w:rsid w:val="00D170EA"/>
    <w:rsid w:val="00D17B78"/>
    <w:rsid w:val="00D20FF0"/>
    <w:rsid w:val="00D2123F"/>
    <w:rsid w:val="00D21E84"/>
    <w:rsid w:val="00D21F95"/>
    <w:rsid w:val="00D257C4"/>
    <w:rsid w:val="00D32FB1"/>
    <w:rsid w:val="00D36F6E"/>
    <w:rsid w:val="00D41453"/>
    <w:rsid w:val="00D457E0"/>
    <w:rsid w:val="00D5365A"/>
    <w:rsid w:val="00D53787"/>
    <w:rsid w:val="00D55431"/>
    <w:rsid w:val="00D61F7E"/>
    <w:rsid w:val="00D6268A"/>
    <w:rsid w:val="00D639F8"/>
    <w:rsid w:val="00D6568B"/>
    <w:rsid w:val="00D65C4D"/>
    <w:rsid w:val="00D70378"/>
    <w:rsid w:val="00D7182D"/>
    <w:rsid w:val="00D73120"/>
    <w:rsid w:val="00D76151"/>
    <w:rsid w:val="00D80EF2"/>
    <w:rsid w:val="00D81ECC"/>
    <w:rsid w:val="00D86218"/>
    <w:rsid w:val="00D86576"/>
    <w:rsid w:val="00D8666D"/>
    <w:rsid w:val="00D87534"/>
    <w:rsid w:val="00D9292E"/>
    <w:rsid w:val="00D97519"/>
    <w:rsid w:val="00DB106A"/>
    <w:rsid w:val="00DB2322"/>
    <w:rsid w:val="00DB2C0C"/>
    <w:rsid w:val="00DB6EAB"/>
    <w:rsid w:val="00DC1EE7"/>
    <w:rsid w:val="00DC6396"/>
    <w:rsid w:val="00DD01B3"/>
    <w:rsid w:val="00DD0941"/>
    <w:rsid w:val="00DE3D7A"/>
    <w:rsid w:val="00DE5930"/>
    <w:rsid w:val="00DE67E1"/>
    <w:rsid w:val="00DF205C"/>
    <w:rsid w:val="00DF5E3B"/>
    <w:rsid w:val="00E00078"/>
    <w:rsid w:val="00E00CFC"/>
    <w:rsid w:val="00E04178"/>
    <w:rsid w:val="00E06FE1"/>
    <w:rsid w:val="00E07C68"/>
    <w:rsid w:val="00E109F9"/>
    <w:rsid w:val="00E16948"/>
    <w:rsid w:val="00E221EE"/>
    <w:rsid w:val="00E272E7"/>
    <w:rsid w:val="00E3469E"/>
    <w:rsid w:val="00E37C8C"/>
    <w:rsid w:val="00E46DAC"/>
    <w:rsid w:val="00E47F82"/>
    <w:rsid w:val="00E500C9"/>
    <w:rsid w:val="00E517C9"/>
    <w:rsid w:val="00E54887"/>
    <w:rsid w:val="00E56EE7"/>
    <w:rsid w:val="00E623D9"/>
    <w:rsid w:val="00E62CB1"/>
    <w:rsid w:val="00E6512E"/>
    <w:rsid w:val="00E673A9"/>
    <w:rsid w:val="00E7128F"/>
    <w:rsid w:val="00E7133A"/>
    <w:rsid w:val="00E740FF"/>
    <w:rsid w:val="00E772F9"/>
    <w:rsid w:val="00E775EA"/>
    <w:rsid w:val="00E83C77"/>
    <w:rsid w:val="00E93709"/>
    <w:rsid w:val="00E94ACC"/>
    <w:rsid w:val="00EA06E1"/>
    <w:rsid w:val="00EA1C78"/>
    <w:rsid w:val="00EA3909"/>
    <w:rsid w:val="00EA6F03"/>
    <w:rsid w:val="00EB0C67"/>
    <w:rsid w:val="00EB188F"/>
    <w:rsid w:val="00EB3202"/>
    <w:rsid w:val="00EC34DD"/>
    <w:rsid w:val="00EC7427"/>
    <w:rsid w:val="00EC7858"/>
    <w:rsid w:val="00ED23D4"/>
    <w:rsid w:val="00ED2FB9"/>
    <w:rsid w:val="00ED534B"/>
    <w:rsid w:val="00EE4ABE"/>
    <w:rsid w:val="00EF1B10"/>
    <w:rsid w:val="00EF3C90"/>
    <w:rsid w:val="00EF493E"/>
    <w:rsid w:val="00EF664D"/>
    <w:rsid w:val="00F025C7"/>
    <w:rsid w:val="00F03BED"/>
    <w:rsid w:val="00F07D5D"/>
    <w:rsid w:val="00F1141E"/>
    <w:rsid w:val="00F13784"/>
    <w:rsid w:val="00F200AB"/>
    <w:rsid w:val="00F21EA5"/>
    <w:rsid w:val="00F22DFA"/>
    <w:rsid w:val="00F2361D"/>
    <w:rsid w:val="00F2533B"/>
    <w:rsid w:val="00F25733"/>
    <w:rsid w:val="00F45D2E"/>
    <w:rsid w:val="00F467F9"/>
    <w:rsid w:val="00F51937"/>
    <w:rsid w:val="00F54B9B"/>
    <w:rsid w:val="00F5649B"/>
    <w:rsid w:val="00F5719B"/>
    <w:rsid w:val="00F64928"/>
    <w:rsid w:val="00F716E4"/>
    <w:rsid w:val="00F72FCF"/>
    <w:rsid w:val="00F7301D"/>
    <w:rsid w:val="00F73BFC"/>
    <w:rsid w:val="00F74A3F"/>
    <w:rsid w:val="00F74AA3"/>
    <w:rsid w:val="00F74BC9"/>
    <w:rsid w:val="00F77DB1"/>
    <w:rsid w:val="00F8314D"/>
    <w:rsid w:val="00F83A31"/>
    <w:rsid w:val="00F8617D"/>
    <w:rsid w:val="00F86C37"/>
    <w:rsid w:val="00F876E6"/>
    <w:rsid w:val="00F95E31"/>
    <w:rsid w:val="00F97FC4"/>
    <w:rsid w:val="00FA1C07"/>
    <w:rsid w:val="00FA7607"/>
    <w:rsid w:val="00FB01FA"/>
    <w:rsid w:val="00FB1DAF"/>
    <w:rsid w:val="00FB26BB"/>
    <w:rsid w:val="00FB2ECC"/>
    <w:rsid w:val="00FC5B8A"/>
    <w:rsid w:val="00FD02D9"/>
    <w:rsid w:val="00FD1CB8"/>
    <w:rsid w:val="00FD5335"/>
    <w:rsid w:val="00FD7386"/>
    <w:rsid w:val="00FE0FDB"/>
    <w:rsid w:val="00FE2333"/>
    <w:rsid w:val="00FF13DF"/>
    <w:rsid w:val="00FF3BE4"/>
    <w:rsid w:val="00FF42F1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65CEE"/>
  <w15:docId w15:val="{223BC56E-D78C-41EF-B4E7-A97449A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0366"/>
  </w:style>
  <w:style w:type="character" w:customStyle="1" w:styleId="a4">
    <w:name w:val="Дата Знак"/>
    <w:basedOn w:val="a0"/>
    <w:link w:val="a3"/>
    <w:uiPriority w:val="99"/>
    <w:semiHidden/>
    <w:rsid w:val="00870366"/>
  </w:style>
  <w:style w:type="paragraph" w:styleId="a5">
    <w:name w:val="List Paragraph"/>
    <w:basedOn w:val="a"/>
    <w:uiPriority w:val="34"/>
    <w:qFormat/>
    <w:rsid w:val="003269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663"/>
    <w:rPr>
      <w:color w:val="0000FF" w:themeColor="hyperlink"/>
      <w:u w:val="single"/>
    </w:rPr>
  </w:style>
  <w:style w:type="paragraph" w:styleId="a7">
    <w:name w:val="No Spacing"/>
    <w:uiPriority w:val="1"/>
    <w:qFormat/>
    <w:rsid w:val="005E42D4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Интензивно цитиране Знак"/>
    <w:basedOn w:val="a0"/>
    <w:link w:val="a8"/>
    <w:uiPriority w:val="30"/>
    <w:rsid w:val="005E42D4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5E42D4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ae">
    <w:name w:val="Цитат Знак"/>
    <w:basedOn w:val="a0"/>
    <w:link w:val="ad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paragraph" w:styleId="af">
    <w:name w:val="header"/>
    <w:basedOn w:val="a"/>
    <w:link w:val="af0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695FDE"/>
  </w:style>
  <w:style w:type="paragraph" w:styleId="af1">
    <w:name w:val="footer"/>
    <w:basedOn w:val="a"/>
    <w:link w:val="af2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695FDE"/>
  </w:style>
  <w:style w:type="paragraph" w:styleId="af3">
    <w:name w:val="Normal (Web)"/>
    <w:basedOn w:val="a"/>
    <w:uiPriority w:val="99"/>
    <w:semiHidden/>
    <w:unhideWhenUsed/>
    <w:rsid w:val="00FD7386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basedOn w:val="a0"/>
    <w:uiPriority w:val="22"/>
    <w:qFormat/>
    <w:rsid w:val="006736BE"/>
    <w:rPr>
      <w:b/>
      <w:bCs/>
    </w:rPr>
  </w:style>
  <w:style w:type="table" w:styleId="af5">
    <w:name w:val="Table Grid"/>
    <w:basedOn w:val="a1"/>
    <w:uiPriority w:val="59"/>
    <w:rsid w:val="00DE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unhideWhenUsed/>
    <w:rsid w:val="0003742B"/>
    <w:pPr>
      <w:spacing w:after="0" w:line="240" w:lineRule="auto"/>
    </w:pPr>
    <w:rPr>
      <w:sz w:val="20"/>
      <w:szCs w:val="20"/>
    </w:rPr>
  </w:style>
  <w:style w:type="character" w:customStyle="1" w:styleId="af7">
    <w:name w:val="Текст под линия Знак"/>
    <w:basedOn w:val="a0"/>
    <w:link w:val="af6"/>
    <w:semiHidden/>
    <w:rsid w:val="0003742B"/>
    <w:rPr>
      <w:sz w:val="20"/>
      <w:szCs w:val="20"/>
    </w:rPr>
  </w:style>
  <w:style w:type="paragraph" w:customStyle="1" w:styleId="Standard">
    <w:name w:val="Standard"/>
    <w:rsid w:val="001B2E2F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1B2E2F"/>
    <w:pPr>
      <w:spacing w:after="0" w:line="240" w:lineRule="auto"/>
    </w:pPr>
    <w:rPr>
      <w:sz w:val="20"/>
      <w:szCs w:val="20"/>
    </w:rPr>
  </w:style>
  <w:style w:type="paragraph" w:customStyle="1" w:styleId="af8">
    <w:name w:val="Бележки под линията"/>
    <w:basedOn w:val="Standard"/>
    <w:rsid w:val="001B2E2F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</w:rPr>
  </w:style>
  <w:style w:type="character" w:customStyle="1" w:styleId="Internetlink">
    <w:name w:val="Internet link"/>
    <w:rsid w:val="001B2E2F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rechnik.com/duma/&#1086;&#1088;&#1075;&#1072;&#1085;&#1080;&#1079;&#1072;&#1094;&#1080;&#1086;&#1085;&#1077;&#1085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E4B8-FFE4-4F67-B9F9-F269C13F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7</Pages>
  <Words>1138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Windows User</cp:lastModifiedBy>
  <cp:revision>106</cp:revision>
  <cp:lastPrinted>2018-01-28T00:12:00Z</cp:lastPrinted>
  <dcterms:created xsi:type="dcterms:W3CDTF">2018-05-14T18:34:00Z</dcterms:created>
  <dcterms:modified xsi:type="dcterms:W3CDTF">2021-06-04T08:00:00Z</dcterms:modified>
</cp:coreProperties>
</file>