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6FDC9" w14:textId="2A516681" w:rsidR="00C50495" w:rsidRPr="00B75528" w:rsidRDefault="00C50495" w:rsidP="00334D86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62EEB" w14:textId="563F9805" w:rsidR="00FD2F33" w:rsidRPr="00B75528" w:rsidRDefault="00FD2F33" w:rsidP="000E024D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528">
        <w:rPr>
          <w:rFonts w:ascii="Times New Roman" w:hAnsi="Times New Roman" w:cs="Times New Roman"/>
          <w:b/>
          <w:sz w:val="28"/>
          <w:szCs w:val="28"/>
        </w:rPr>
        <w:t>МАТЕРИАЛИ ЗА САМОПОДГОТОВКА</w:t>
      </w:r>
      <w:r w:rsidR="000E024D" w:rsidRPr="00B75528">
        <w:rPr>
          <w:rFonts w:ascii="Times New Roman" w:hAnsi="Times New Roman" w:cs="Times New Roman"/>
          <w:b/>
          <w:sz w:val="28"/>
          <w:szCs w:val="28"/>
        </w:rPr>
        <w:t xml:space="preserve"> (ПОМОЩНИ УЧЕБНИ РЕСУРСИ)</w:t>
      </w:r>
    </w:p>
    <w:p w14:paraId="60B7D09B" w14:textId="57C372CC" w:rsidR="000E024D" w:rsidRPr="00B75528" w:rsidRDefault="000E024D" w:rsidP="000E024D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528">
        <w:rPr>
          <w:rFonts w:ascii="Times New Roman" w:hAnsi="Times New Roman" w:cs="Times New Roman"/>
          <w:b/>
          <w:sz w:val="28"/>
          <w:szCs w:val="28"/>
        </w:rPr>
        <w:t>ДОПЪЛНИТЕЛНИ ПРИМЕРИ, ПРАКТИКИ И ДР.</w:t>
      </w:r>
    </w:p>
    <w:p w14:paraId="5124393B" w14:textId="77777777" w:rsidR="008F34E3" w:rsidRPr="00325B4A" w:rsidRDefault="008F34E3" w:rsidP="008F3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before="120" w:after="12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79408629"/>
      <w:r w:rsidRPr="00325B4A">
        <w:rPr>
          <w:rFonts w:ascii="Times New Roman" w:hAnsi="Times New Roman"/>
          <w:b/>
          <w:bCs/>
          <w:sz w:val="24"/>
          <w:szCs w:val="24"/>
        </w:rPr>
        <w:t xml:space="preserve">ТЕМА </w:t>
      </w:r>
      <w:r>
        <w:rPr>
          <w:rFonts w:ascii="Times New Roman" w:hAnsi="Times New Roman"/>
          <w:b/>
          <w:bCs/>
          <w:sz w:val="24"/>
          <w:szCs w:val="24"/>
          <w:lang w:val="en-GB"/>
        </w:rPr>
        <w:t>3</w:t>
      </w:r>
      <w:r w:rsidRPr="00325B4A">
        <w:rPr>
          <w:rFonts w:ascii="Times New Roman" w:hAnsi="Times New Roman"/>
          <w:b/>
          <w:bCs/>
          <w:sz w:val="24"/>
          <w:szCs w:val="24"/>
        </w:rPr>
        <w:t>:</w:t>
      </w:r>
    </w:p>
    <w:p w14:paraId="75B46A77" w14:textId="77777777" w:rsidR="008F34E3" w:rsidRPr="00325B4A" w:rsidRDefault="008F34E3" w:rsidP="008F34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before="120"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325B4A">
        <w:rPr>
          <w:rFonts w:ascii="Times New Roman" w:hAnsi="Times New Roman"/>
          <w:b/>
          <w:bCs/>
          <w:sz w:val="24"/>
          <w:szCs w:val="24"/>
        </w:rPr>
        <w:t>„</w:t>
      </w:r>
      <w:r w:rsidRPr="007751AB">
        <w:rPr>
          <w:rFonts w:ascii="Times New Roman" w:hAnsi="Times New Roman"/>
          <w:b/>
          <w:bCs/>
          <w:sz w:val="24"/>
          <w:szCs w:val="24"/>
        </w:rPr>
        <w:t>КАТЕГОРИЗИРАНЕ НА МЕСТАТА ЗА НАСТАНЯВАНЕ. ЕДИННА СИСТЕМА ЗА ТУРИСТИЧЕСКА ИНФОРМАЦИЯ В ОБЩИНИТЕ – ВЪЗМОЖНОСТИ , ПРОБЛЕМИ И РЕЗУЛТАТИ ПО ОТНОШЕНИЕ СЪБИРАЕМОСТ НА ТУРИСТИЧЕСКИ ДАНЪК, ВЪЗМОЖНОСТИ ЗА ПЛАНИРАНЕ НА МЕСТНИ ПОЛИТИКИ</w:t>
      </w:r>
      <w:r w:rsidRPr="00325B4A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</w:p>
    <w:bookmarkEnd w:id="0"/>
    <w:p w14:paraId="15A670CF" w14:textId="77777777" w:rsidR="000E024D" w:rsidRPr="00B75528" w:rsidRDefault="000E024D" w:rsidP="00DD361A">
      <w:pPr>
        <w:spacing w:before="120" w:after="120"/>
        <w:rPr>
          <w:rFonts w:ascii="Times New Roman" w:hAnsi="Times New Roman" w:cs="Times New Roman"/>
          <w:sz w:val="24"/>
          <w:szCs w:val="24"/>
          <w:lang w:val="en-GB"/>
        </w:rPr>
      </w:pPr>
    </w:p>
    <w:p w14:paraId="5EDB56B3" w14:textId="67D6064F" w:rsidR="006D51C4" w:rsidRPr="00961E64" w:rsidRDefault="000E024D" w:rsidP="00B75528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52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I. </w:t>
      </w:r>
      <w:r w:rsidRPr="00961E64">
        <w:rPr>
          <w:rFonts w:ascii="Times New Roman" w:hAnsi="Times New Roman" w:cs="Times New Roman"/>
          <w:b/>
          <w:bCs/>
          <w:sz w:val="24"/>
          <w:szCs w:val="24"/>
        </w:rPr>
        <w:t>Материали за самоподготовка</w:t>
      </w:r>
      <w:r w:rsidR="00DD361A" w:rsidRPr="00961E64">
        <w:rPr>
          <w:rFonts w:ascii="Times New Roman" w:hAnsi="Times New Roman" w:cs="Times New Roman"/>
          <w:b/>
          <w:bCs/>
          <w:sz w:val="24"/>
          <w:szCs w:val="24"/>
        </w:rPr>
        <w:t>; допълнителни примери, практики и др.</w:t>
      </w:r>
      <w:r w:rsidRPr="00961E6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33F1CF" w14:textId="3B51DE3D" w:rsidR="00A60720" w:rsidRPr="00A60720" w:rsidRDefault="00A60720" w:rsidP="00A60720">
      <w:pPr>
        <w:pStyle w:val="ListParagraph"/>
        <w:numPr>
          <w:ilvl w:val="0"/>
          <w:numId w:val="27"/>
        </w:numPr>
        <w:spacing w:before="120" w:after="120"/>
        <w:ind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0720">
        <w:rPr>
          <w:rFonts w:ascii="Times New Roman" w:hAnsi="Times New Roman"/>
          <w:sz w:val="24"/>
          <w:szCs w:val="24"/>
        </w:rPr>
        <w:t xml:space="preserve">Закон за туризма - </w:t>
      </w:r>
      <w:hyperlink r:id="rId7" w:history="1">
        <w:r w:rsidRPr="00A60720">
          <w:rPr>
            <w:rStyle w:val="Hyperlink"/>
            <w:rFonts w:ascii="Times New Roman" w:hAnsi="Times New Roman"/>
            <w:sz w:val="24"/>
            <w:szCs w:val="24"/>
          </w:rPr>
          <w:t>https://www.lex.bg/laws/ld</w:t>
        </w:r>
        <w:r w:rsidRPr="00A60720">
          <w:rPr>
            <w:rStyle w:val="Hyperlink"/>
            <w:rFonts w:ascii="Times New Roman" w:hAnsi="Times New Roman"/>
            <w:sz w:val="24"/>
            <w:szCs w:val="24"/>
          </w:rPr>
          <w:t>o</w:t>
        </w:r>
        <w:r w:rsidRPr="00A60720">
          <w:rPr>
            <w:rStyle w:val="Hyperlink"/>
            <w:rFonts w:ascii="Times New Roman" w:hAnsi="Times New Roman"/>
            <w:sz w:val="24"/>
            <w:szCs w:val="24"/>
          </w:rPr>
          <w:t>c/2135845281</w:t>
        </w:r>
      </w:hyperlink>
    </w:p>
    <w:p w14:paraId="00516B8F" w14:textId="39C516B8" w:rsidR="00A60720" w:rsidRDefault="00A60720" w:rsidP="00A60720">
      <w:pPr>
        <w:pStyle w:val="ListParagraph"/>
        <w:numPr>
          <w:ilvl w:val="0"/>
          <w:numId w:val="27"/>
        </w:numPr>
        <w:spacing w:before="120" w:after="120"/>
        <w:ind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0720">
        <w:rPr>
          <w:rFonts w:ascii="Times New Roman" w:hAnsi="Times New Roman"/>
          <w:sz w:val="24"/>
          <w:szCs w:val="24"/>
        </w:rPr>
        <w:t xml:space="preserve">Наредба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регистриране на стаи за гости и апартаменти за гости </w:t>
      </w:r>
      <w:r>
        <w:rPr>
          <w:rFonts w:ascii="Times New Roman" w:hAnsi="Times New Roman"/>
          <w:sz w:val="24"/>
          <w:szCs w:val="24"/>
        </w:rPr>
        <w:t>–</w:t>
      </w:r>
      <w:r w:rsidRPr="00A60720">
        <w:rPr>
          <w:rFonts w:ascii="Times New Roman" w:hAnsi="Times New Roman"/>
          <w:sz w:val="24"/>
          <w:szCs w:val="24"/>
        </w:rPr>
        <w:t xml:space="preserve"> </w:t>
      </w:r>
    </w:p>
    <w:p w14:paraId="30BDF8B9" w14:textId="6E72AFB9" w:rsidR="00A60720" w:rsidRPr="00A60720" w:rsidRDefault="00A60720" w:rsidP="00A60720">
      <w:pPr>
        <w:pStyle w:val="ListParagraph"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Pr="0077140E">
          <w:rPr>
            <w:rStyle w:val="Hyperlink"/>
            <w:rFonts w:ascii="Times New Roman" w:hAnsi="Times New Roman"/>
            <w:sz w:val="24"/>
            <w:szCs w:val="24"/>
          </w:rPr>
          <w:t>https://www.tourism.government.bg/sites/tourism.government.bg/files/documents/2020-07/naredba_za_kategorizirane_mn_i_zhr_registratzia_br._59_03.07.2020.pdf</w:t>
        </w:r>
      </w:hyperlink>
    </w:p>
    <w:p w14:paraId="1A132549" w14:textId="2C87DE79" w:rsidR="00A60720" w:rsidRDefault="00A60720" w:rsidP="00A60720">
      <w:pPr>
        <w:pStyle w:val="ListParagraph"/>
        <w:numPr>
          <w:ilvl w:val="0"/>
          <w:numId w:val="27"/>
        </w:numPr>
        <w:spacing w:before="120" w:after="120"/>
        <w:ind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0720">
        <w:rPr>
          <w:rFonts w:ascii="Times New Roman" w:hAnsi="Times New Roman"/>
          <w:sz w:val="24"/>
          <w:szCs w:val="24"/>
        </w:rPr>
        <w:t xml:space="preserve">Достъп до интернет страница на Единната система за туристическа информация - реална среда </w:t>
      </w:r>
      <w:r>
        <w:rPr>
          <w:rFonts w:ascii="Times New Roman" w:hAnsi="Times New Roman"/>
          <w:sz w:val="24"/>
          <w:szCs w:val="24"/>
        </w:rPr>
        <w:t>–</w:t>
      </w:r>
      <w:r w:rsidRPr="00A60720">
        <w:rPr>
          <w:rFonts w:ascii="Times New Roman" w:hAnsi="Times New Roman"/>
          <w:sz w:val="24"/>
          <w:szCs w:val="24"/>
        </w:rPr>
        <w:t xml:space="preserve"> </w:t>
      </w:r>
    </w:p>
    <w:p w14:paraId="02FB9C37" w14:textId="57C0FF9F" w:rsidR="00A60720" w:rsidRPr="00A60720" w:rsidRDefault="00A60720" w:rsidP="00A60720">
      <w:pPr>
        <w:pStyle w:val="ListParagraph"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77140E">
          <w:rPr>
            <w:rStyle w:val="Hyperlink"/>
            <w:rFonts w:ascii="Times New Roman" w:hAnsi="Times New Roman"/>
            <w:sz w:val="24"/>
            <w:szCs w:val="24"/>
          </w:rPr>
          <w:t>https://www.tourism.government.bg/bg/kategorii/edinnata-sistema-za-turisticheska-informaciya/informaciya-otnosno-dostup-do-internet</w:t>
        </w:r>
      </w:hyperlink>
    </w:p>
    <w:p w14:paraId="2DA710DF" w14:textId="769451EF" w:rsidR="00A60720" w:rsidRDefault="00A60720" w:rsidP="00A60720">
      <w:pPr>
        <w:pStyle w:val="ListParagraph"/>
        <w:numPr>
          <w:ilvl w:val="0"/>
          <w:numId w:val="27"/>
        </w:numPr>
        <w:spacing w:before="120" w:after="120"/>
        <w:ind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0720">
        <w:rPr>
          <w:rFonts w:ascii="Times New Roman" w:hAnsi="Times New Roman"/>
          <w:sz w:val="24"/>
          <w:szCs w:val="24"/>
        </w:rPr>
        <w:t xml:space="preserve">Единна система за туристическа информация </w:t>
      </w:r>
      <w:r>
        <w:rPr>
          <w:rFonts w:ascii="Times New Roman" w:hAnsi="Times New Roman"/>
          <w:sz w:val="24"/>
          <w:szCs w:val="24"/>
        </w:rPr>
        <w:t>–</w:t>
      </w:r>
      <w:r w:rsidRPr="00A60720">
        <w:rPr>
          <w:rFonts w:ascii="Times New Roman" w:hAnsi="Times New Roman"/>
          <w:sz w:val="24"/>
          <w:szCs w:val="24"/>
        </w:rPr>
        <w:t xml:space="preserve"> </w:t>
      </w:r>
    </w:p>
    <w:p w14:paraId="09A496A4" w14:textId="0B33B42E" w:rsidR="00A60720" w:rsidRPr="00A60720" w:rsidRDefault="00A60720" w:rsidP="00A60720">
      <w:pPr>
        <w:pStyle w:val="ListParagraph"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Pr="0077140E">
          <w:rPr>
            <w:rStyle w:val="Hyperlink"/>
            <w:rFonts w:ascii="Times New Roman" w:hAnsi="Times New Roman"/>
            <w:sz w:val="24"/>
            <w:szCs w:val="24"/>
          </w:rPr>
          <w:t>https://www.tourism.government.bg/bg/kategorii/edinnata-sistema-za-turisticheska-informaciya</w:t>
        </w:r>
      </w:hyperlink>
    </w:p>
    <w:p w14:paraId="3F8B60A6" w14:textId="7CFEC01C" w:rsidR="00A60720" w:rsidRDefault="00A60720" w:rsidP="00A60720">
      <w:pPr>
        <w:pStyle w:val="ListParagraph"/>
        <w:numPr>
          <w:ilvl w:val="0"/>
          <w:numId w:val="27"/>
        </w:numPr>
        <w:spacing w:before="120" w:after="120"/>
        <w:ind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0720">
        <w:rPr>
          <w:rFonts w:ascii="Times New Roman" w:hAnsi="Times New Roman"/>
          <w:sz w:val="24"/>
          <w:szCs w:val="24"/>
        </w:rPr>
        <w:t xml:space="preserve">Национална стратегия за устойчиво развитие на туризма в Република България, 2014-2030 г. актуализирана версия 2017 г. </w:t>
      </w:r>
      <w:r>
        <w:rPr>
          <w:rFonts w:ascii="Times New Roman" w:hAnsi="Times New Roman"/>
          <w:sz w:val="24"/>
          <w:szCs w:val="24"/>
        </w:rPr>
        <w:t>–</w:t>
      </w:r>
    </w:p>
    <w:p w14:paraId="0A33CEF3" w14:textId="6C455151" w:rsidR="00A60720" w:rsidRPr="00A60720" w:rsidRDefault="00A60720" w:rsidP="00A60720">
      <w:pPr>
        <w:pStyle w:val="ListParagraph"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Pr="0077140E">
          <w:rPr>
            <w:rStyle w:val="Hyperlink"/>
            <w:rFonts w:ascii="Times New Roman" w:hAnsi="Times New Roman"/>
            <w:sz w:val="24"/>
            <w:szCs w:val="24"/>
          </w:rPr>
          <w:t>https://www.tourism.government.bg/sites/tourism.government.bg/files/documents/2018-01/nsurtb_2014-2030.pdf</w:t>
        </w:r>
      </w:hyperlink>
    </w:p>
    <w:p w14:paraId="2013A0E9" w14:textId="1BD0009D" w:rsidR="00A60720" w:rsidRDefault="00A60720" w:rsidP="00A60720">
      <w:pPr>
        <w:pStyle w:val="ListParagraph"/>
        <w:numPr>
          <w:ilvl w:val="0"/>
          <w:numId w:val="27"/>
        </w:numPr>
        <w:spacing w:before="120" w:after="120"/>
        <w:ind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0720">
        <w:rPr>
          <w:rFonts w:ascii="Times New Roman" w:hAnsi="Times New Roman"/>
          <w:sz w:val="24"/>
          <w:szCs w:val="24"/>
        </w:rPr>
        <w:t xml:space="preserve">Информационни материали </w:t>
      </w:r>
      <w:r>
        <w:rPr>
          <w:rFonts w:ascii="Times New Roman" w:hAnsi="Times New Roman"/>
          <w:sz w:val="24"/>
          <w:szCs w:val="24"/>
        </w:rPr>
        <w:t>–</w:t>
      </w:r>
      <w:r w:rsidRPr="00A60720">
        <w:rPr>
          <w:rFonts w:ascii="Times New Roman" w:hAnsi="Times New Roman"/>
          <w:sz w:val="24"/>
          <w:szCs w:val="24"/>
        </w:rPr>
        <w:t xml:space="preserve"> </w:t>
      </w:r>
    </w:p>
    <w:p w14:paraId="009701AF" w14:textId="3CAE0EB8" w:rsidR="00A60720" w:rsidRPr="00A60720" w:rsidRDefault="00A60720" w:rsidP="00A60720">
      <w:pPr>
        <w:pStyle w:val="ListParagraph"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Pr="0077140E">
          <w:rPr>
            <w:rStyle w:val="Hyperlink"/>
            <w:rFonts w:ascii="Times New Roman" w:hAnsi="Times New Roman"/>
            <w:sz w:val="24"/>
            <w:szCs w:val="24"/>
          </w:rPr>
          <w:t>https://www.tourism.government.bg/bg/kategorii/informacionni-materiali</w:t>
        </w:r>
      </w:hyperlink>
    </w:p>
    <w:p w14:paraId="3C2850BF" w14:textId="619F0786" w:rsidR="00A60720" w:rsidRPr="00A60720" w:rsidRDefault="00A60720" w:rsidP="00A60720">
      <w:pPr>
        <w:pStyle w:val="ListParagraph"/>
        <w:numPr>
          <w:ilvl w:val="0"/>
          <w:numId w:val="27"/>
        </w:numPr>
        <w:spacing w:before="120" w:after="120"/>
        <w:ind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Регистър за настанени туристи.</w:t>
      </w:r>
    </w:p>
    <w:p w14:paraId="71AE8ED6" w14:textId="7495DB47" w:rsidR="00A60720" w:rsidRPr="00A60720" w:rsidRDefault="00A60720" w:rsidP="00092F44">
      <w:pPr>
        <w:pStyle w:val="ListParagraph"/>
        <w:numPr>
          <w:ilvl w:val="0"/>
          <w:numId w:val="27"/>
        </w:numPr>
        <w:spacing w:before="120" w:after="120"/>
        <w:ind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Справка - Декларация</w:t>
      </w:r>
      <w:r w:rsidRPr="00A60720">
        <w:rPr>
          <w:rFonts w:ascii="Times New Roman" w:hAnsi="Times New Roman"/>
          <w:sz w:val="24"/>
          <w:szCs w:val="24"/>
        </w:rPr>
        <w:t xml:space="preserve"> по чл. 116, ал. 3 от Закона за туризма</w:t>
      </w:r>
      <w:r>
        <w:rPr>
          <w:rFonts w:ascii="Times New Roman" w:hAnsi="Times New Roman"/>
          <w:sz w:val="24"/>
          <w:szCs w:val="24"/>
        </w:rPr>
        <w:t>.</w:t>
      </w:r>
    </w:p>
    <w:p w14:paraId="50AA8D92" w14:textId="746AF30D" w:rsidR="00A60720" w:rsidRPr="00A60720" w:rsidRDefault="00A60720" w:rsidP="00092F44">
      <w:pPr>
        <w:pStyle w:val="ListParagraph"/>
        <w:numPr>
          <w:ilvl w:val="0"/>
          <w:numId w:val="27"/>
        </w:numPr>
        <w:spacing w:before="120" w:after="120"/>
        <w:ind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Формуляр за подаване на информация</w:t>
      </w:r>
      <w:r w:rsidRPr="00A60720">
        <w:rPr>
          <w:rFonts w:ascii="Times New Roman" w:hAnsi="Times New Roman"/>
          <w:sz w:val="24"/>
          <w:szCs w:val="24"/>
        </w:rPr>
        <w:t xml:space="preserve"> за актуалния електронен адрес на лицето, извършващо дейност в категоризирано място за настаняване </w:t>
      </w:r>
    </w:p>
    <w:p w14:paraId="191F836E" w14:textId="4B06A75C" w:rsidR="000E024D" w:rsidRPr="00BB1B21" w:rsidRDefault="00A60720" w:rsidP="00092F44">
      <w:pPr>
        <w:pStyle w:val="ListParagraph"/>
        <w:numPr>
          <w:ilvl w:val="0"/>
          <w:numId w:val="27"/>
        </w:numPr>
        <w:spacing w:before="120" w:after="120"/>
        <w:ind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81264">
        <w:rPr>
          <w:rFonts w:ascii="Times New Roman" w:hAnsi="Times New Roman"/>
          <w:sz w:val="24"/>
          <w:szCs w:val="24"/>
        </w:rPr>
        <w:t xml:space="preserve">Указания за работа с хотелски регистър и справка. </w:t>
      </w:r>
    </w:p>
    <w:sectPr w:rsidR="000E024D" w:rsidRPr="00BB1B2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A92EB" w14:textId="77777777" w:rsidR="005542D4" w:rsidRDefault="005542D4" w:rsidP="00E6090D">
      <w:pPr>
        <w:spacing w:after="0" w:line="240" w:lineRule="auto"/>
      </w:pPr>
      <w:r>
        <w:separator/>
      </w:r>
    </w:p>
  </w:endnote>
  <w:endnote w:type="continuationSeparator" w:id="0">
    <w:p w14:paraId="0FC43CD6" w14:textId="77777777" w:rsidR="005542D4" w:rsidRDefault="005542D4" w:rsidP="00E6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22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17ABB" w14:textId="77777777" w:rsidR="00DA3D2B" w:rsidRPr="00325CB0" w:rsidRDefault="005542D4" w:rsidP="00DA3D2B">
        <w:pPr>
          <w:pStyle w:val="Footer"/>
          <w:jc w:val="center"/>
          <w:rPr>
            <w:rFonts w:ascii="Georgia" w:hAnsi="Georgia"/>
            <w:iCs/>
            <w:sz w:val="20"/>
            <w:szCs w:val="20"/>
          </w:rPr>
        </w:pPr>
        <w:hyperlink r:id="rId1" w:history="1">
          <w:r w:rsidR="00DA3D2B" w:rsidRPr="00426EFB">
            <w:rPr>
              <w:rStyle w:val="Hyperlink"/>
              <w:rFonts w:ascii="Georgia" w:hAnsi="Georgia"/>
              <w:i/>
              <w:iCs/>
              <w:sz w:val="20"/>
              <w:szCs w:val="20"/>
              <w:lang w:val="en-US"/>
            </w:rPr>
            <w:t>www.eufunds.bg</w:t>
          </w:r>
        </w:hyperlink>
      </w:p>
      <w:p w14:paraId="6557AA49" w14:textId="5D5120F2" w:rsidR="00E6090D" w:rsidRPr="00DA3D2B" w:rsidRDefault="00DA3D2B" w:rsidP="00DA3D2B">
        <w:pPr>
          <w:spacing w:after="0" w:line="240" w:lineRule="auto"/>
          <w:ind w:right="-144"/>
          <w:jc w:val="center"/>
          <w:rPr>
            <w:rFonts w:ascii="Georgia" w:hAnsi="Georgia"/>
            <w:iCs/>
            <w:sz w:val="20"/>
            <w:szCs w:val="20"/>
          </w:rPr>
        </w:pPr>
        <w:r w:rsidRPr="00325CB0">
          <w:rPr>
            <w:rFonts w:ascii="Georgia" w:hAnsi="Georgia"/>
            <w:i/>
            <w:iCs/>
            <w:sz w:val="20"/>
            <w:szCs w:val="20"/>
          </w:rPr>
          <w:t>Този документ е създаден съгласно Административен договор № BG05SFOP001-2.015-0001-C01, проект „Повишаване на знанията, уменията и квалификацията на общинските служители</w:t>
        </w:r>
        <w:r>
          <w:rPr>
            <w:rFonts w:ascii="Georgia" w:hAnsi="Georgia"/>
            <w:i/>
            <w:iCs/>
            <w:sz w:val="20"/>
            <w:szCs w:val="20"/>
          </w:rPr>
          <w:t>“</w:t>
        </w:r>
        <w:r w:rsidRPr="00325CB0">
          <w:rPr>
            <w:rFonts w:ascii="Georgia" w:hAnsi="Georgia"/>
            <w:i/>
            <w:iCs/>
            <w:sz w:val="20"/>
            <w:szCs w:val="20"/>
          </w:rPr>
          <w:t>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    </w:r>
      </w:p>
    </w:sdtContent>
  </w:sdt>
  <w:p w14:paraId="6F2CA17C" w14:textId="77777777" w:rsidR="00E6090D" w:rsidRDefault="00E6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7F1D6" w14:textId="77777777" w:rsidR="005542D4" w:rsidRDefault="005542D4" w:rsidP="00E6090D">
      <w:pPr>
        <w:spacing w:after="0" w:line="240" w:lineRule="auto"/>
      </w:pPr>
      <w:r>
        <w:separator/>
      </w:r>
    </w:p>
  </w:footnote>
  <w:footnote w:type="continuationSeparator" w:id="0">
    <w:p w14:paraId="1FF4C701" w14:textId="77777777" w:rsidR="005542D4" w:rsidRDefault="005542D4" w:rsidP="00E6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6EAF3" w14:textId="473F4303" w:rsidR="006E0E69" w:rsidRDefault="006E0E69">
    <w:pPr>
      <w:pStyle w:val="Header"/>
      <w:rPr>
        <w:noProof/>
      </w:rPr>
    </w:pPr>
    <w:r>
      <w:rPr>
        <w:noProof/>
        <w:lang w:eastAsia="bg-BG"/>
      </w:rPr>
      <w:drawing>
        <wp:inline distT="0" distB="0" distL="0" distR="0" wp14:anchorId="15D18E32" wp14:editId="2348C698">
          <wp:extent cx="1706880" cy="604520"/>
          <wp:effectExtent l="0" t="0" r="0" b="0"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752" cy="6367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</w:t>
    </w:r>
    <w:r>
      <w:rPr>
        <w:noProof/>
        <w:lang w:eastAsia="bg-BG"/>
      </w:rPr>
      <w:drawing>
        <wp:inline distT="0" distB="0" distL="0" distR="0" wp14:anchorId="39F77210" wp14:editId="64DF962B">
          <wp:extent cx="989739" cy="629729"/>
          <wp:effectExtent l="0" t="0" r="1270" b="0"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89" cy="694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</w:t>
    </w:r>
    <w:r>
      <w:rPr>
        <w:noProof/>
        <w:lang w:eastAsia="bg-BG"/>
      </w:rPr>
      <w:drawing>
        <wp:inline distT="0" distB="0" distL="0" distR="0" wp14:anchorId="7090DEF6" wp14:editId="00C6806D">
          <wp:extent cx="1277897" cy="625000"/>
          <wp:effectExtent l="0" t="0" r="0" b="3810"/>
          <wp:docPr id="54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01" cy="64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FA92C5" w14:textId="77777777" w:rsidR="002D37FE" w:rsidRDefault="002D3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E31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4F4B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53362"/>
    <w:multiLevelType w:val="hybridMultilevel"/>
    <w:tmpl w:val="E45C5FEC"/>
    <w:lvl w:ilvl="0" w:tplc="670A7C90">
      <w:start w:val="1"/>
      <w:numFmt w:val="bullet"/>
      <w:suff w:val="space"/>
      <w:lvlText w:val=""/>
      <w:lvlJc w:val="left"/>
      <w:pPr>
        <w:ind w:left="0" w:firstLine="68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86364"/>
    <w:multiLevelType w:val="hybridMultilevel"/>
    <w:tmpl w:val="66AE9E20"/>
    <w:lvl w:ilvl="0" w:tplc="445CEC4A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40C57"/>
    <w:multiLevelType w:val="hybridMultilevel"/>
    <w:tmpl w:val="18A6F54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A056B9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1357"/>
    <w:multiLevelType w:val="hybridMultilevel"/>
    <w:tmpl w:val="5E845A9E"/>
    <w:lvl w:ilvl="0" w:tplc="0402000F">
      <w:start w:val="1"/>
      <w:numFmt w:val="decimal"/>
      <w:lvlText w:val="%1."/>
      <w:lvlJc w:val="left"/>
      <w:pPr>
        <w:ind w:left="765" w:hanging="360"/>
      </w:pPr>
    </w:lvl>
    <w:lvl w:ilvl="1" w:tplc="04020019">
      <w:start w:val="1"/>
      <w:numFmt w:val="lowerLetter"/>
      <w:lvlText w:val="%2."/>
      <w:lvlJc w:val="left"/>
      <w:pPr>
        <w:ind w:left="1485" w:hanging="360"/>
      </w:pPr>
    </w:lvl>
    <w:lvl w:ilvl="2" w:tplc="0402001B">
      <w:start w:val="1"/>
      <w:numFmt w:val="lowerRoman"/>
      <w:lvlText w:val="%3."/>
      <w:lvlJc w:val="right"/>
      <w:pPr>
        <w:ind w:left="2205" w:hanging="180"/>
      </w:pPr>
    </w:lvl>
    <w:lvl w:ilvl="3" w:tplc="0402000F">
      <w:start w:val="1"/>
      <w:numFmt w:val="decimal"/>
      <w:lvlText w:val="%4."/>
      <w:lvlJc w:val="left"/>
      <w:pPr>
        <w:ind w:left="2925" w:hanging="360"/>
      </w:pPr>
    </w:lvl>
    <w:lvl w:ilvl="4" w:tplc="04020019">
      <w:start w:val="1"/>
      <w:numFmt w:val="lowerLetter"/>
      <w:lvlText w:val="%5."/>
      <w:lvlJc w:val="left"/>
      <w:pPr>
        <w:ind w:left="3645" w:hanging="360"/>
      </w:pPr>
    </w:lvl>
    <w:lvl w:ilvl="5" w:tplc="0402001B">
      <w:start w:val="1"/>
      <w:numFmt w:val="lowerRoman"/>
      <w:lvlText w:val="%6."/>
      <w:lvlJc w:val="right"/>
      <w:pPr>
        <w:ind w:left="4365" w:hanging="180"/>
      </w:pPr>
    </w:lvl>
    <w:lvl w:ilvl="6" w:tplc="0402000F">
      <w:start w:val="1"/>
      <w:numFmt w:val="decimal"/>
      <w:lvlText w:val="%7."/>
      <w:lvlJc w:val="left"/>
      <w:pPr>
        <w:ind w:left="5085" w:hanging="360"/>
      </w:pPr>
    </w:lvl>
    <w:lvl w:ilvl="7" w:tplc="04020019">
      <w:start w:val="1"/>
      <w:numFmt w:val="lowerLetter"/>
      <w:lvlText w:val="%8."/>
      <w:lvlJc w:val="left"/>
      <w:pPr>
        <w:ind w:left="5805" w:hanging="360"/>
      </w:pPr>
    </w:lvl>
    <w:lvl w:ilvl="8" w:tplc="0402001B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5743372"/>
    <w:multiLevelType w:val="hybridMultilevel"/>
    <w:tmpl w:val="F906E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33D14"/>
    <w:multiLevelType w:val="hybridMultilevel"/>
    <w:tmpl w:val="A086D512"/>
    <w:lvl w:ilvl="0" w:tplc="1B8ADCC8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775A6"/>
    <w:multiLevelType w:val="hybridMultilevel"/>
    <w:tmpl w:val="8292A7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605A1"/>
    <w:multiLevelType w:val="hybridMultilevel"/>
    <w:tmpl w:val="D17AC0D0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F78E4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4E3D56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CA84D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1E8B3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A0DEFA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8E578E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5EF794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24EFE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584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D191B"/>
    <w:multiLevelType w:val="hybridMultilevel"/>
    <w:tmpl w:val="84D66660"/>
    <w:lvl w:ilvl="0" w:tplc="091262BE">
      <w:start w:val="1"/>
      <w:numFmt w:val="bullet"/>
      <w:suff w:val="space"/>
      <w:lvlText w:val=""/>
      <w:lvlJc w:val="left"/>
      <w:pPr>
        <w:ind w:left="0" w:firstLine="68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A6DF6"/>
    <w:multiLevelType w:val="hybridMultilevel"/>
    <w:tmpl w:val="EC18F542"/>
    <w:lvl w:ilvl="0" w:tplc="97F66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C0DD6"/>
    <w:multiLevelType w:val="hybridMultilevel"/>
    <w:tmpl w:val="77AED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45AB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F5A93"/>
    <w:multiLevelType w:val="hybridMultilevel"/>
    <w:tmpl w:val="022809BC"/>
    <w:lvl w:ilvl="0" w:tplc="2D184F3C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B7D2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F564D"/>
    <w:multiLevelType w:val="hybridMultilevel"/>
    <w:tmpl w:val="04D6F834"/>
    <w:lvl w:ilvl="0" w:tplc="2CAAFDAA">
      <w:start w:val="1"/>
      <w:numFmt w:val="bullet"/>
      <w:suff w:val="space"/>
      <w:lvlText w:val=""/>
      <w:lvlJc w:val="left"/>
      <w:pPr>
        <w:ind w:left="0" w:firstLine="68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77A2B"/>
    <w:multiLevelType w:val="hybridMultilevel"/>
    <w:tmpl w:val="DC4AA8E4"/>
    <w:lvl w:ilvl="0" w:tplc="A70CE1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64F4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E1FB1"/>
    <w:multiLevelType w:val="hybridMultilevel"/>
    <w:tmpl w:val="EC74AD26"/>
    <w:lvl w:ilvl="0" w:tplc="66EE56D0">
      <w:start w:val="2"/>
      <w:numFmt w:val="decimal"/>
      <w:suff w:val="space"/>
      <w:lvlText w:val="%1."/>
      <w:lvlJc w:val="left"/>
      <w:pPr>
        <w:ind w:left="36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1947D6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23158"/>
    <w:multiLevelType w:val="hybridMultilevel"/>
    <w:tmpl w:val="362C8AA2"/>
    <w:lvl w:ilvl="0" w:tplc="388A5ADC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4350B"/>
    <w:multiLevelType w:val="hybridMultilevel"/>
    <w:tmpl w:val="51161A86"/>
    <w:lvl w:ilvl="0" w:tplc="08981E06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C297A9F"/>
    <w:multiLevelType w:val="hybridMultilevel"/>
    <w:tmpl w:val="952AEBF2"/>
    <w:lvl w:ilvl="0" w:tplc="C12A122C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979B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9"/>
  </w:num>
  <w:num w:numId="5">
    <w:abstractNumId w:val="21"/>
  </w:num>
  <w:num w:numId="6">
    <w:abstractNumId w:val="22"/>
  </w:num>
  <w:num w:numId="7">
    <w:abstractNumId w:val="11"/>
  </w:num>
  <w:num w:numId="8">
    <w:abstractNumId w:val="20"/>
  </w:num>
  <w:num w:numId="9">
    <w:abstractNumId w:val="0"/>
  </w:num>
  <w:num w:numId="10">
    <w:abstractNumId w:val="17"/>
  </w:num>
  <w:num w:numId="11">
    <w:abstractNumId w:val="1"/>
  </w:num>
  <w:num w:numId="12">
    <w:abstractNumId w:val="26"/>
  </w:num>
  <w:num w:numId="13">
    <w:abstractNumId w:val="15"/>
  </w:num>
  <w:num w:numId="14">
    <w:abstractNumId w:val="5"/>
  </w:num>
  <w:num w:numId="15">
    <w:abstractNumId w:val="9"/>
  </w:num>
  <w:num w:numId="16">
    <w:abstractNumId w:val="4"/>
  </w:num>
  <w:num w:numId="17">
    <w:abstractNumId w:val="24"/>
  </w:num>
  <w:num w:numId="18">
    <w:abstractNumId w:val="12"/>
  </w:num>
  <w:num w:numId="19">
    <w:abstractNumId w:val="8"/>
  </w:num>
  <w:num w:numId="20">
    <w:abstractNumId w:val="23"/>
  </w:num>
  <w:num w:numId="21">
    <w:abstractNumId w:val="25"/>
  </w:num>
  <w:num w:numId="22">
    <w:abstractNumId w:val="2"/>
  </w:num>
  <w:num w:numId="23">
    <w:abstractNumId w:val="18"/>
  </w:num>
  <w:num w:numId="2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425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0D"/>
    <w:rsid w:val="00092F44"/>
    <w:rsid w:val="000E024D"/>
    <w:rsid w:val="001D1728"/>
    <w:rsid w:val="001E042C"/>
    <w:rsid w:val="00286DD8"/>
    <w:rsid w:val="0029342E"/>
    <w:rsid w:val="002B252A"/>
    <w:rsid w:val="002D37FE"/>
    <w:rsid w:val="002E2484"/>
    <w:rsid w:val="002E666D"/>
    <w:rsid w:val="003151E0"/>
    <w:rsid w:val="00334D86"/>
    <w:rsid w:val="003B202C"/>
    <w:rsid w:val="003E0EA9"/>
    <w:rsid w:val="0040059A"/>
    <w:rsid w:val="004207DF"/>
    <w:rsid w:val="004C483B"/>
    <w:rsid w:val="004F29F2"/>
    <w:rsid w:val="00524A17"/>
    <w:rsid w:val="005542D4"/>
    <w:rsid w:val="005B115D"/>
    <w:rsid w:val="00633A00"/>
    <w:rsid w:val="006A76A4"/>
    <w:rsid w:val="006E0E69"/>
    <w:rsid w:val="0073259A"/>
    <w:rsid w:val="00801A8B"/>
    <w:rsid w:val="0083784B"/>
    <w:rsid w:val="00846A5B"/>
    <w:rsid w:val="0089013F"/>
    <w:rsid w:val="008B07BF"/>
    <w:rsid w:val="008B6ED7"/>
    <w:rsid w:val="008F34E3"/>
    <w:rsid w:val="008F7378"/>
    <w:rsid w:val="00932138"/>
    <w:rsid w:val="0096008F"/>
    <w:rsid w:val="00961E64"/>
    <w:rsid w:val="00977A92"/>
    <w:rsid w:val="009C7007"/>
    <w:rsid w:val="009E698E"/>
    <w:rsid w:val="00A60720"/>
    <w:rsid w:val="00A81264"/>
    <w:rsid w:val="00AB3F66"/>
    <w:rsid w:val="00AD6CF3"/>
    <w:rsid w:val="00B75528"/>
    <w:rsid w:val="00BB1B21"/>
    <w:rsid w:val="00C50495"/>
    <w:rsid w:val="00CB2E4A"/>
    <w:rsid w:val="00D61F68"/>
    <w:rsid w:val="00DA3D2B"/>
    <w:rsid w:val="00DD361A"/>
    <w:rsid w:val="00E6090D"/>
    <w:rsid w:val="00EC2BE5"/>
    <w:rsid w:val="00EF3F2B"/>
    <w:rsid w:val="00F04E3F"/>
    <w:rsid w:val="00F6524C"/>
    <w:rsid w:val="00FD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82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90D"/>
    <w:pPr>
      <w:spacing w:before="100"/>
      <w:ind w:left="720"/>
      <w:contextualSpacing/>
    </w:pPr>
    <w:rPr>
      <w:rFonts w:ascii="Calibri" w:eastAsia="Times New Roman" w:hAnsi="Calibri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0D"/>
  </w:style>
  <w:style w:type="paragraph" w:styleId="Footer">
    <w:name w:val="footer"/>
    <w:basedOn w:val="Normal"/>
    <w:link w:val="Foot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6090D"/>
  </w:style>
  <w:style w:type="character" w:styleId="Hyperlink">
    <w:name w:val="Hyperlink"/>
    <w:basedOn w:val="DefaultParagraphFont"/>
    <w:uiPriority w:val="99"/>
    <w:unhideWhenUsed/>
    <w:qFormat/>
    <w:rsid w:val="00DA3D2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9E69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51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0840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3400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004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7799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868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864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0115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4312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013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8905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009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107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3631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3633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9809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67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4361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885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502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162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69935">
          <w:marLeft w:val="72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urism.government.bg/sites/tourism.government.bg/files/documents/2020-07/naredba_za_kategorizirane_mn_i_zhr_registratzia_br._59_03.07.2020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x.bg/laws/ldoc/2135845281" TargetMode="External"/><Relationship Id="rId12" Type="http://schemas.openxmlformats.org/officeDocument/2006/relationships/hyperlink" Target="https://www.tourism.government.bg/bg/kategorii/informacionni-material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urism.government.bg/sites/tourism.government.bg/files/documents/2018-01/nsurtb_2014-2030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tourism.government.bg/bg/kategorii/edinnata-sistema-za-turisticheska-informaci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urism.government.bg/bg/kategorii/edinnata-sistema-za-turisticheska-informaciya/informaciya-otnosno-dostup-do-interne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2021-07-30T09:59:00Z</dcterms:created>
  <dcterms:modified xsi:type="dcterms:W3CDTF">2021-08-09T14:20:00Z</dcterms:modified>
</cp:coreProperties>
</file>