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3BA" w:rsidRDefault="00DE73BA" w:rsidP="0039209E">
      <w:pPr>
        <w:spacing w:after="120" w:line="240" w:lineRule="auto"/>
        <w:jc w:val="center"/>
        <w:rPr>
          <w:rFonts w:ascii="Times New Roman" w:hAnsi="Times New Roman"/>
          <w:b/>
          <w:sz w:val="28"/>
          <w:szCs w:val="24"/>
        </w:rPr>
      </w:pPr>
    </w:p>
    <w:p w:rsidR="00DE73BA" w:rsidRDefault="00DE73BA" w:rsidP="00DE73BA">
      <w:pPr>
        <w:spacing w:before="120" w:after="0" w:line="240" w:lineRule="auto"/>
        <w:jc w:val="center"/>
        <w:rPr>
          <w:rFonts w:ascii="Times New Roman" w:hAnsi="Times New Roman"/>
          <w:b/>
          <w:caps/>
          <w:color w:val="385623" w:themeColor="accent6" w:themeShade="80"/>
          <w:sz w:val="44"/>
          <w:szCs w:val="44"/>
        </w:rPr>
      </w:pPr>
      <w:r w:rsidRPr="002A625F">
        <w:rPr>
          <w:rFonts w:ascii="Times New Roman" w:hAnsi="Times New Roman"/>
          <w:b/>
          <w:caps/>
          <w:color w:val="385623" w:themeColor="accent6" w:themeShade="80"/>
          <w:sz w:val="44"/>
          <w:szCs w:val="44"/>
        </w:rPr>
        <w:t>ДИСТАНЦИОННИ ОБУЧЕНИЯ  ОБУЧИТЕЛЕН МОДУЛ 1</w:t>
      </w:r>
    </w:p>
    <w:p w:rsidR="00DE73BA" w:rsidRPr="002A625F" w:rsidRDefault="00DE73BA" w:rsidP="00DE73BA">
      <w:pPr>
        <w:spacing w:before="120" w:after="0" w:line="240" w:lineRule="auto"/>
        <w:jc w:val="center"/>
        <w:rPr>
          <w:rFonts w:ascii="Times New Roman" w:hAnsi="Times New Roman"/>
          <w:b/>
          <w:caps/>
          <w:color w:val="385623" w:themeColor="accent6" w:themeShade="80"/>
          <w:sz w:val="44"/>
          <w:szCs w:val="44"/>
        </w:rPr>
      </w:pPr>
      <w:r w:rsidRPr="00551BE5">
        <w:rPr>
          <w:rFonts w:ascii="Times New Roman" w:hAnsi="Times New Roman"/>
          <w:b/>
          <w:caps/>
          <w:color w:val="385623" w:themeColor="accent6" w:themeShade="80"/>
          <w:sz w:val="40"/>
          <w:szCs w:val="44"/>
        </w:rPr>
        <w:t>«УПРАВЛЕНИЕ НА ОБЩИНСКИТЕ ФИНАНСИ»</w:t>
      </w:r>
      <w:r w:rsidRPr="002A625F">
        <w:rPr>
          <w:rFonts w:ascii="Times New Roman" w:hAnsi="Times New Roman"/>
          <w:b/>
          <w:caps/>
          <w:color w:val="385623" w:themeColor="accent6" w:themeShade="80"/>
          <w:sz w:val="44"/>
          <w:szCs w:val="44"/>
        </w:rPr>
        <w:pict>
          <v:rect id="_x0000_i1025" style="width:453.6pt;height:1.5pt" o:hralign="center" o:hrstd="t" o:hrnoshade="t" o:hr="t" fillcolor="#823b0b [1605]" stroked="f"/>
        </w:pict>
      </w:r>
    </w:p>
    <w:p w:rsidR="00DE73BA" w:rsidRPr="002A625F" w:rsidRDefault="00DE73BA" w:rsidP="00DE73BA">
      <w:pPr>
        <w:spacing w:before="120" w:after="0" w:line="240" w:lineRule="auto"/>
        <w:jc w:val="center"/>
        <w:rPr>
          <w:rFonts w:ascii="Times New Roman" w:hAnsi="Times New Roman"/>
          <w:b/>
          <w:caps/>
          <w:color w:val="385623" w:themeColor="accent6" w:themeShade="80"/>
          <w:sz w:val="44"/>
          <w:szCs w:val="44"/>
        </w:rPr>
      </w:pPr>
    </w:p>
    <w:p w:rsidR="00DE73BA" w:rsidRDefault="00DE73BA" w:rsidP="00DE73BA">
      <w:pPr>
        <w:spacing w:before="120" w:after="0" w:line="240" w:lineRule="auto"/>
        <w:jc w:val="center"/>
        <w:rPr>
          <w:rFonts w:ascii="Times New Roman" w:hAnsi="Times New Roman"/>
          <w:b/>
          <w:caps/>
          <w:color w:val="385623" w:themeColor="accent6" w:themeShade="80"/>
          <w:sz w:val="44"/>
          <w:szCs w:val="44"/>
        </w:rPr>
      </w:pPr>
    </w:p>
    <w:p w:rsidR="00DE73BA" w:rsidRDefault="00DE73BA" w:rsidP="00DE73BA">
      <w:pPr>
        <w:spacing w:before="120" w:after="0" w:line="240" w:lineRule="auto"/>
        <w:jc w:val="center"/>
        <w:rPr>
          <w:rFonts w:ascii="Times New Roman" w:hAnsi="Times New Roman"/>
          <w:b/>
          <w:caps/>
          <w:color w:val="385623" w:themeColor="accent6" w:themeShade="80"/>
          <w:sz w:val="44"/>
          <w:szCs w:val="44"/>
        </w:rPr>
      </w:pPr>
    </w:p>
    <w:p w:rsidR="00DE73BA" w:rsidRPr="002A625F" w:rsidRDefault="00DE73BA" w:rsidP="00DE73BA">
      <w:pPr>
        <w:spacing w:before="120" w:after="0" w:line="240" w:lineRule="auto"/>
        <w:jc w:val="center"/>
        <w:rPr>
          <w:rFonts w:ascii="Times New Roman" w:hAnsi="Times New Roman"/>
          <w:b/>
          <w:caps/>
          <w:color w:val="385623" w:themeColor="accent6" w:themeShade="80"/>
          <w:sz w:val="44"/>
          <w:szCs w:val="44"/>
        </w:rPr>
      </w:pPr>
    </w:p>
    <w:p w:rsidR="00DE73BA" w:rsidRDefault="00DE73BA" w:rsidP="00DE73BA">
      <w:pPr>
        <w:spacing w:before="120" w:after="0" w:line="240" w:lineRule="auto"/>
        <w:jc w:val="center"/>
        <w:rPr>
          <w:rFonts w:ascii="Times New Roman" w:hAnsi="Times New Roman"/>
          <w:b/>
          <w:caps/>
          <w:color w:val="385623" w:themeColor="accent6" w:themeShade="80"/>
          <w:sz w:val="44"/>
          <w:szCs w:val="44"/>
        </w:rPr>
      </w:pPr>
    </w:p>
    <w:p w:rsidR="00DE73BA" w:rsidRPr="00DE73BA" w:rsidRDefault="00DE73BA" w:rsidP="00DE73BA">
      <w:pPr>
        <w:spacing w:before="120" w:after="0" w:line="240" w:lineRule="auto"/>
        <w:jc w:val="center"/>
        <w:rPr>
          <w:rFonts w:ascii="Times New Roman" w:hAnsi="Times New Roman"/>
          <w:b/>
          <w:caps/>
          <w:color w:val="385623" w:themeColor="accent6" w:themeShade="80"/>
          <w:sz w:val="44"/>
          <w:szCs w:val="44"/>
        </w:rPr>
      </w:pPr>
      <w:r>
        <w:rPr>
          <w:rFonts w:ascii="Times New Roman" w:hAnsi="Times New Roman"/>
          <w:b/>
          <w:color w:val="385623" w:themeColor="accent6" w:themeShade="80"/>
          <w:sz w:val="44"/>
          <w:szCs w:val="44"/>
        </w:rPr>
        <w:t>ТЕМА 2</w:t>
      </w:r>
      <w:bookmarkStart w:id="0" w:name="_GoBack"/>
      <w:bookmarkEnd w:id="0"/>
      <w:r w:rsidRPr="00DE73BA">
        <w:rPr>
          <w:rFonts w:ascii="Times New Roman" w:hAnsi="Times New Roman"/>
          <w:b/>
          <w:color w:val="385623" w:themeColor="accent6" w:themeShade="80"/>
          <w:sz w:val="44"/>
          <w:szCs w:val="44"/>
        </w:rPr>
        <w:t xml:space="preserve">. ОСНОВНИ ПРАВОМОЩИЯ НА ОРГАНИТЕ НА МЕСТНАТА ВЛАСТ ПРИ СЪСТАВЯНЕТО, ПРИЕМАНЕТО, ИЗПЪЛНЕНИЕТО И ОТЧИТАНЕТО НА ОБЩИНСКИЯ БЮДЖЕТ </w:t>
      </w:r>
    </w:p>
    <w:p w:rsidR="00DE73BA" w:rsidRPr="00551BE5" w:rsidRDefault="00DE73BA" w:rsidP="00DE73BA">
      <w:pPr>
        <w:spacing w:before="120" w:after="0" w:line="240" w:lineRule="auto"/>
        <w:jc w:val="center"/>
        <w:rPr>
          <w:rFonts w:ascii="Times New Roman" w:hAnsi="Times New Roman"/>
          <w:b/>
          <w:caps/>
          <w:color w:val="385623" w:themeColor="accent6" w:themeShade="80"/>
          <w:sz w:val="32"/>
          <w:szCs w:val="44"/>
        </w:rPr>
      </w:pPr>
      <w:r>
        <w:rPr>
          <w:rFonts w:ascii="Times New Roman" w:hAnsi="Times New Roman"/>
          <w:b/>
          <w:caps/>
          <w:color w:val="385623" w:themeColor="accent6" w:themeShade="80"/>
          <w:sz w:val="32"/>
          <w:szCs w:val="44"/>
        </w:rPr>
        <w:t>(МАТЕРИАЛИ ЗА САМОПОДГОТОВКА)</w:t>
      </w:r>
    </w:p>
    <w:p w:rsidR="00DE73BA" w:rsidRDefault="00DE73BA" w:rsidP="0039209E">
      <w:pPr>
        <w:spacing w:after="120" w:line="240" w:lineRule="auto"/>
        <w:jc w:val="center"/>
        <w:rPr>
          <w:rFonts w:ascii="Times New Roman" w:hAnsi="Times New Roman"/>
          <w:b/>
          <w:sz w:val="28"/>
          <w:szCs w:val="24"/>
        </w:rPr>
      </w:pPr>
    </w:p>
    <w:p w:rsidR="00DE73BA" w:rsidRDefault="00DE73BA">
      <w:pPr>
        <w:spacing w:after="160" w:line="259" w:lineRule="auto"/>
        <w:rPr>
          <w:rFonts w:ascii="Times New Roman" w:hAnsi="Times New Roman"/>
          <w:b/>
          <w:sz w:val="28"/>
          <w:szCs w:val="24"/>
        </w:rPr>
      </w:pPr>
      <w:r>
        <w:rPr>
          <w:rFonts w:ascii="Times New Roman" w:hAnsi="Times New Roman"/>
          <w:b/>
          <w:sz w:val="28"/>
          <w:szCs w:val="24"/>
        </w:rPr>
        <w:br w:type="page"/>
      </w:r>
    </w:p>
    <w:p w:rsidR="00DE73BA" w:rsidRDefault="00DE73BA" w:rsidP="0039209E">
      <w:pPr>
        <w:spacing w:after="120" w:line="240" w:lineRule="auto"/>
        <w:jc w:val="center"/>
        <w:rPr>
          <w:rFonts w:ascii="Times New Roman" w:hAnsi="Times New Roman"/>
          <w:b/>
          <w:sz w:val="28"/>
          <w:szCs w:val="24"/>
        </w:rPr>
      </w:pPr>
    </w:p>
    <w:p w:rsidR="0039209E" w:rsidRPr="00B82D26" w:rsidRDefault="0039209E" w:rsidP="0039209E">
      <w:pPr>
        <w:spacing w:after="120" w:line="240" w:lineRule="auto"/>
        <w:jc w:val="both"/>
        <w:rPr>
          <w:rFonts w:ascii="Times New Roman" w:hAnsi="Times New Roman"/>
          <w:sz w:val="24"/>
          <w:szCs w:val="24"/>
        </w:rPr>
      </w:pPr>
      <w:r w:rsidRPr="00D07034">
        <w:rPr>
          <w:rFonts w:ascii="Times New Roman" w:hAnsi="Times New Roman"/>
          <w:sz w:val="24"/>
          <w:szCs w:val="24"/>
        </w:rPr>
        <w:t>Цел</w:t>
      </w:r>
      <w:r>
        <w:rPr>
          <w:rFonts w:ascii="Times New Roman" w:hAnsi="Times New Roman"/>
          <w:sz w:val="24"/>
          <w:szCs w:val="24"/>
        </w:rPr>
        <w:t>та</w:t>
      </w:r>
      <w:r w:rsidRPr="00D07034">
        <w:rPr>
          <w:rFonts w:ascii="Times New Roman" w:hAnsi="Times New Roman"/>
          <w:sz w:val="24"/>
          <w:szCs w:val="24"/>
        </w:rPr>
        <w:t xml:space="preserve"> на </w:t>
      </w:r>
      <w:r>
        <w:rPr>
          <w:rFonts w:ascii="Times New Roman" w:hAnsi="Times New Roman"/>
          <w:sz w:val="24"/>
          <w:szCs w:val="24"/>
        </w:rPr>
        <w:t xml:space="preserve">темата е обучаемите </w:t>
      </w:r>
      <w:r w:rsidRPr="00B82D26">
        <w:rPr>
          <w:rFonts w:ascii="Times New Roman" w:hAnsi="Times New Roman"/>
          <w:sz w:val="24"/>
          <w:szCs w:val="24"/>
        </w:rPr>
        <w:t xml:space="preserve">да се запознаят с органите на местната власт; да осмислят ролята на </w:t>
      </w:r>
      <w:r>
        <w:rPr>
          <w:rFonts w:ascii="Times New Roman" w:hAnsi="Times New Roman"/>
          <w:sz w:val="24"/>
          <w:szCs w:val="24"/>
        </w:rPr>
        <w:t xml:space="preserve">общинска </w:t>
      </w:r>
      <w:r w:rsidRPr="00B82D26">
        <w:rPr>
          <w:rFonts w:ascii="Times New Roman" w:hAnsi="Times New Roman"/>
          <w:sz w:val="24"/>
          <w:szCs w:val="24"/>
        </w:rPr>
        <w:t>администрация при съставянето, приемането, изпълнението и отчитането на общинския бюджет.</w:t>
      </w:r>
    </w:p>
    <w:p w:rsidR="0039209E" w:rsidRPr="00B82D26" w:rsidRDefault="0039209E" w:rsidP="0039209E">
      <w:pPr>
        <w:spacing w:after="120" w:line="240" w:lineRule="auto"/>
        <w:jc w:val="both"/>
        <w:rPr>
          <w:rFonts w:ascii="Times New Roman" w:hAnsi="Times New Roman"/>
          <w:sz w:val="24"/>
          <w:szCs w:val="24"/>
        </w:rPr>
      </w:pPr>
      <w:r w:rsidRPr="0016143E">
        <w:rPr>
          <w:rFonts w:ascii="Times New Roman" w:hAnsi="Times New Roman"/>
          <w:sz w:val="24"/>
          <w:szCs w:val="24"/>
        </w:rPr>
        <w:t>О</w:t>
      </w:r>
      <w:r>
        <w:rPr>
          <w:rFonts w:ascii="Times New Roman" w:hAnsi="Times New Roman"/>
          <w:sz w:val="24"/>
          <w:szCs w:val="24"/>
        </w:rPr>
        <w:t>бучаемите ще придобият компетенции по отношение на</w:t>
      </w:r>
      <w:r w:rsidRPr="00B82D26">
        <w:rPr>
          <w:rFonts w:ascii="Times New Roman" w:hAnsi="Times New Roman"/>
          <w:sz w:val="24"/>
          <w:szCs w:val="24"/>
        </w:rPr>
        <w:t xml:space="preserve"> правомощията на органите на местната власт и останалите участници в процеса на съставянето, приемането, изпълнението и отчитането на общинския бюджет.</w:t>
      </w:r>
    </w:p>
    <w:p w:rsidR="0039209E" w:rsidRPr="00B82D26" w:rsidRDefault="0039209E" w:rsidP="0039209E">
      <w:pPr>
        <w:spacing w:after="120" w:line="240" w:lineRule="auto"/>
        <w:jc w:val="both"/>
        <w:rPr>
          <w:rFonts w:ascii="Times New Roman" w:hAnsi="Times New Roman"/>
          <w:sz w:val="24"/>
          <w:szCs w:val="24"/>
        </w:rPr>
      </w:pPr>
      <w:r w:rsidRPr="002B5EF8">
        <w:rPr>
          <w:rFonts w:ascii="Times New Roman" w:hAnsi="Times New Roman"/>
          <w:b/>
          <w:sz w:val="24"/>
          <w:szCs w:val="24"/>
        </w:rPr>
        <w:t>Очаквани резултати от обучението:</w:t>
      </w:r>
      <w:r w:rsidRPr="00B82D26">
        <w:rPr>
          <w:rFonts w:ascii="Times New Roman" w:hAnsi="Times New Roman"/>
          <w:sz w:val="24"/>
          <w:szCs w:val="24"/>
        </w:rPr>
        <w:t xml:space="preserve"> </w:t>
      </w:r>
      <w:r>
        <w:rPr>
          <w:rFonts w:ascii="Times New Roman" w:hAnsi="Times New Roman"/>
          <w:sz w:val="24"/>
          <w:szCs w:val="24"/>
        </w:rPr>
        <w:t>Обучаемите</w:t>
      </w:r>
      <w:r w:rsidRPr="00B82D26">
        <w:rPr>
          <w:rFonts w:ascii="Times New Roman" w:hAnsi="Times New Roman"/>
          <w:sz w:val="24"/>
          <w:szCs w:val="24"/>
        </w:rPr>
        <w:t xml:space="preserve"> да осмислят необходимостта от съвместна работа между  органите на местната власт с правомощия и тези без правомощия и общинската администрация и ролята на администрацията при съставянето, приемането, изпълнението и </w:t>
      </w:r>
      <w:r>
        <w:rPr>
          <w:rFonts w:ascii="Times New Roman" w:hAnsi="Times New Roman"/>
          <w:sz w:val="24"/>
          <w:szCs w:val="24"/>
        </w:rPr>
        <w:t>отчитането на общинския бюджет.</w:t>
      </w:r>
    </w:p>
    <w:p w:rsidR="0039209E" w:rsidRDefault="0039209E" w:rsidP="0039209E">
      <w:pPr>
        <w:spacing w:after="120" w:line="240" w:lineRule="auto"/>
        <w:jc w:val="both"/>
        <w:rPr>
          <w:rFonts w:ascii="Times New Roman" w:hAnsi="Times New Roman"/>
          <w:b/>
          <w:sz w:val="24"/>
          <w:szCs w:val="24"/>
        </w:rPr>
      </w:pPr>
    </w:p>
    <w:p w:rsidR="0039209E" w:rsidRDefault="0039209E" w:rsidP="0039209E">
      <w:pPr>
        <w:spacing w:after="120" w:line="240" w:lineRule="auto"/>
        <w:jc w:val="both"/>
        <w:rPr>
          <w:rFonts w:ascii="Times New Roman" w:hAnsi="Times New Roman"/>
          <w:b/>
          <w:sz w:val="24"/>
          <w:szCs w:val="24"/>
        </w:rPr>
      </w:pPr>
      <w:r>
        <w:rPr>
          <w:rFonts w:ascii="Times New Roman" w:hAnsi="Times New Roman"/>
          <w:b/>
          <w:sz w:val="24"/>
          <w:szCs w:val="24"/>
        </w:rPr>
        <w:t>Сфера на дейност на общините</w:t>
      </w:r>
    </w:p>
    <w:p w:rsidR="0039209E" w:rsidRPr="000935CA" w:rsidRDefault="0039209E" w:rsidP="0039209E">
      <w:pPr>
        <w:spacing w:after="120" w:line="240" w:lineRule="auto"/>
        <w:jc w:val="both"/>
        <w:rPr>
          <w:rFonts w:ascii="Times New Roman" w:hAnsi="Times New Roman"/>
          <w:sz w:val="24"/>
          <w:szCs w:val="24"/>
        </w:rPr>
      </w:pPr>
      <w:r w:rsidRPr="000935CA">
        <w:rPr>
          <w:rFonts w:ascii="Times New Roman" w:hAnsi="Times New Roman"/>
          <w:sz w:val="24"/>
          <w:szCs w:val="24"/>
        </w:rPr>
        <w:t>В съвременните общества е немислимо всички процеси да бъдат управлявани демократично и достатъчно ефективно чрез политически процес на национално ниво. В своето ежедневие гражданите се нуждаят от задоволяването на многобройни и непрекъснато възпроизвеждащи се потребности. Организацията на дейности за предоставяне на разнообразни услуги за гражданите може да бъде възложена както на държавата, така и на общините или частния сектор. Политиците на всяка страна избират отговорността за кои дейности на кой обществен сектор да бъдат възложени. Тъй като става дума за разпределяне на обществени ресурси и блага, които представляват ценност за всички граждани или за отделни групи, отговорността за справедливостта в този процес е изцяло политическа. Разпределянето на ценностите между групите граждани на местно ниво е отговорност на общинските власти.</w:t>
      </w:r>
    </w:p>
    <w:p w:rsidR="0039209E" w:rsidRPr="000935CA" w:rsidRDefault="0039209E" w:rsidP="0039209E">
      <w:pPr>
        <w:spacing w:after="120" w:line="240" w:lineRule="auto"/>
        <w:jc w:val="both"/>
        <w:rPr>
          <w:rFonts w:ascii="Times New Roman" w:hAnsi="Times New Roman"/>
          <w:sz w:val="24"/>
          <w:szCs w:val="24"/>
        </w:rPr>
      </w:pPr>
      <w:r w:rsidRPr="000935CA">
        <w:rPr>
          <w:rFonts w:ascii="Times New Roman" w:hAnsi="Times New Roman"/>
          <w:sz w:val="24"/>
          <w:szCs w:val="24"/>
        </w:rPr>
        <w:t>При демокрацията местната власт е политическа институция на гражданите. За гарантиране правото на гражданите на местно самоуправление и развитие на местната демокрация се създават правила и процедури. Тяхното познаване и правилно приложение е допълнително условие за съблюдаване  демократичните принципи за упражняване на властта и гражданския контрол върху нея.</w:t>
      </w:r>
    </w:p>
    <w:p w:rsidR="0039209E" w:rsidRPr="000935CA" w:rsidRDefault="0039209E" w:rsidP="0039209E">
      <w:pPr>
        <w:spacing w:after="120" w:line="240" w:lineRule="auto"/>
        <w:jc w:val="both"/>
        <w:rPr>
          <w:rFonts w:ascii="Times New Roman" w:hAnsi="Times New Roman"/>
          <w:sz w:val="24"/>
          <w:szCs w:val="24"/>
        </w:rPr>
      </w:pPr>
      <w:r w:rsidRPr="000935CA">
        <w:rPr>
          <w:rFonts w:ascii="Times New Roman" w:hAnsi="Times New Roman"/>
          <w:sz w:val="24"/>
          <w:szCs w:val="24"/>
        </w:rPr>
        <w:t>Самоуправлението е основно право на гражданите и принцип на местната политика. Местното самоуправление е най-близкото до гражданите ниво на демократично управление. То им позволява да участват в процеса на взимане на решения на местно равнище.</w:t>
      </w:r>
    </w:p>
    <w:p w:rsidR="0039209E" w:rsidRPr="000935CA" w:rsidRDefault="0039209E" w:rsidP="0039209E">
      <w:pPr>
        <w:spacing w:after="120" w:line="240" w:lineRule="auto"/>
        <w:jc w:val="both"/>
        <w:rPr>
          <w:rFonts w:ascii="Times New Roman" w:hAnsi="Times New Roman"/>
          <w:sz w:val="24"/>
          <w:szCs w:val="24"/>
        </w:rPr>
      </w:pPr>
      <w:r w:rsidRPr="000935CA">
        <w:rPr>
          <w:rFonts w:ascii="Times New Roman" w:hAnsi="Times New Roman"/>
          <w:sz w:val="24"/>
          <w:szCs w:val="24"/>
        </w:rPr>
        <w:t>Съзнавайки важността на местното самоуправление, Съветът на Европа създаде Конгрес на местните и регионални власти в Европа. Тази организация основава дейността си на Европейската х</w:t>
      </w:r>
      <w:r>
        <w:rPr>
          <w:rFonts w:ascii="Times New Roman" w:hAnsi="Times New Roman"/>
          <w:sz w:val="24"/>
          <w:szCs w:val="24"/>
        </w:rPr>
        <w:t>арта  за местно самоуправление (ЕХМС)</w:t>
      </w:r>
      <w:r w:rsidRPr="000935CA">
        <w:rPr>
          <w:rFonts w:ascii="Times New Roman" w:hAnsi="Times New Roman"/>
          <w:sz w:val="24"/>
          <w:szCs w:val="24"/>
        </w:rPr>
        <w:t xml:space="preserve">. Тя съдържа основните условия, принципи и практики на местното самоуправление. С приемането на този акт се цели въвеждане на общоевропейски норми, насочени към прокламиране и гарантиране правата на местните власти и осигуряване на условия за безпрепятствено и ефективно осъществяване на ежедневните им функции. Присъединилите се към Хартата европейски държави са длъжни да ги спазват. </w:t>
      </w:r>
    </w:p>
    <w:p w:rsidR="0039209E" w:rsidRPr="000935CA" w:rsidRDefault="0039209E" w:rsidP="0039209E">
      <w:pPr>
        <w:spacing w:after="120" w:line="240" w:lineRule="auto"/>
        <w:jc w:val="both"/>
        <w:rPr>
          <w:rFonts w:ascii="Times New Roman" w:hAnsi="Times New Roman"/>
          <w:sz w:val="24"/>
          <w:szCs w:val="24"/>
        </w:rPr>
      </w:pPr>
      <w:r w:rsidRPr="000935CA">
        <w:rPr>
          <w:rFonts w:ascii="Times New Roman" w:hAnsi="Times New Roman"/>
          <w:sz w:val="24"/>
          <w:szCs w:val="24"/>
        </w:rPr>
        <w:t>ЕХМС е приета на 15.10.1985 г. в Страсбург, Франция. България подписа Хартата на 3.10.1994 г., а Народното събрани</w:t>
      </w:r>
      <w:r>
        <w:rPr>
          <w:rFonts w:ascii="Times New Roman" w:hAnsi="Times New Roman"/>
          <w:sz w:val="24"/>
          <w:szCs w:val="24"/>
        </w:rPr>
        <w:t xml:space="preserve">е я ратифицира на 10.05.1995 г., а през 2012 г. ратифицира </w:t>
      </w:r>
      <w:r>
        <w:rPr>
          <w:rFonts w:ascii="Times New Roman" w:hAnsi="Times New Roman"/>
          <w:sz w:val="24"/>
          <w:szCs w:val="24"/>
        </w:rPr>
        <w:lastRenderedPageBreak/>
        <w:t xml:space="preserve">и </w:t>
      </w:r>
      <w:r w:rsidRPr="000935CA">
        <w:rPr>
          <w:rFonts w:ascii="Times New Roman" w:hAnsi="Times New Roman"/>
          <w:sz w:val="24"/>
          <w:szCs w:val="24"/>
        </w:rPr>
        <w:t>чл. 7 § 2 относно финансовите компетенции за изпълнение на функциите от страна на изборните местни представител</w:t>
      </w:r>
      <w:r>
        <w:rPr>
          <w:rFonts w:ascii="Times New Roman" w:hAnsi="Times New Roman"/>
          <w:sz w:val="24"/>
          <w:szCs w:val="24"/>
        </w:rPr>
        <w:t>и и тяхната социална осигуровка</w:t>
      </w:r>
      <w:r w:rsidRPr="000935CA">
        <w:rPr>
          <w:rFonts w:ascii="Times New Roman" w:hAnsi="Times New Roman"/>
          <w:sz w:val="24"/>
          <w:szCs w:val="24"/>
        </w:rPr>
        <w:t xml:space="preserve">. С приемане на Закона за ратифициране от Народното събрание на ЕХМС </w:t>
      </w:r>
      <w:r>
        <w:rPr>
          <w:rFonts w:ascii="Times New Roman" w:hAnsi="Times New Roman"/>
          <w:sz w:val="24"/>
          <w:szCs w:val="24"/>
        </w:rPr>
        <w:t>(</w:t>
      </w:r>
      <w:r w:rsidRPr="000935CA">
        <w:rPr>
          <w:rFonts w:ascii="Times New Roman" w:hAnsi="Times New Roman"/>
          <w:sz w:val="24"/>
          <w:szCs w:val="24"/>
        </w:rPr>
        <w:t>ДВ, бр. 28/95</w:t>
      </w:r>
      <w:r>
        <w:rPr>
          <w:rFonts w:ascii="Times New Roman" w:hAnsi="Times New Roman"/>
          <w:sz w:val="24"/>
          <w:szCs w:val="24"/>
        </w:rPr>
        <w:t>)</w:t>
      </w:r>
      <w:r w:rsidRPr="000935CA">
        <w:rPr>
          <w:rFonts w:ascii="Times New Roman" w:hAnsi="Times New Roman"/>
          <w:sz w:val="24"/>
          <w:szCs w:val="24"/>
        </w:rPr>
        <w:t>, съгласно чл. 5, ал. 4 от Конституцията на Република България, хартата става част от вътрешното законодателство и има предимство пред него.</w:t>
      </w:r>
    </w:p>
    <w:p w:rsidR="0039209E" w:rsidRPr="000935CA" w:rsidRDefault="0039209E" w:rsidP="0039209E">
      <w:pPr>
        <w:spacing w:after="120" w:line="240" w:lineRule="auto"/>
        <w:jc w:val="both"/>
        <w:rPr>
          <w:rFonts w:ascii="Times New Roman" w:hAnsi="Times New Roman"/>
          <w:sz w:val="24"/>
          <w:szCs w:val="24"/>
        </w:rPr>
      </w:pPr>
      <w:r w:rsidRPr="000935CA">
        <w:rPr>
          <w:rFonts w:ascii="Times New Roman" w:hAnsi="Times New Roman"/>
          <w:sz w:val="24"/>
          <w:szCs w:val="24"/>
        </w:rPr>
        <w:t>Анализирайки разпоредбите на Хартата, можем да видим какво съдържание влагат европейските държави в понятието “местно самоуправление”, как разбират те неговия обхват и основни принципи.</w:t>
      </w:r>
    </w:p>
    <w:p w:rsidR="0039209E" w:rsidRPr="000935CA" w:rsidRDefault="0039209E" w:rsidP="0039209E">
      <w:pPr>
        <w:spacing w:after="120" w:line="240" w:lineRule="auto"/>
        <w:jc w:val="both"/>
        <w:rPr>
          <w:rFonts w:ascii="Times New Roman" w:hAnsi="Times New Roman"/>
          <w:sz w:val="24"/>
          <w:szCs w:val="24"/>
        </w:rPr>
      </w:pPr>
      <w:r w:rsidRPr="000935CA">
        <w:rPr>
          <w:rFonts w:ascii="Times New Roman" w:hAnsi="Times New Roman"/>
          <w:sz w:val="24"/>
          <w:szCs w:val="24"/>
        </w:rPr>
        <w:t>Основната дефиниция на понятието “местно самоуправление” се съдържа в чл. 3, ал. 1 от ЕХМС. Това е “правото и реалната възможност за местните общности да регулират и управляват в рамките на закона, на тяхната отговорност и в интерес на тяхното население съществена част от обществените дела.” Анализът на това определение откроява следните характеристики на местното самоуправление “по европейски”:</w:t>
      </w:r>
    </w:p>
    <w:p w:rsidR="0039209E" w:rsidRPr="000935CA" w:rsidRDefault="0039209E" w:rsidP="0039209E">
      <w:pPr>
        <w:pStyle w:val="ListParagraph"/>
        <w:numPr>
          <w:ilvl w:val="0"/>
          <w:numId w:val="3"/>
        </w:numPr>
        <w:tabs>
          <w:tab w:val="left" w:pos="993"/>
        </w:tabs>
        <w:spacing w:after="120" w:line="240" w:lineRule="auto"/>
        <w:ind w:left="0" w:firstLine="567"/>
        <w:jc w:val="both"/>
        <w:rPr>
          <w:rFonts w:ascii="Times New Roman" w:hAnsi="Times New Roman"/>
          <w:sz w:val="24"/>
          <w:szCs w:val="24"/>
        </w:rPr>
      </w:pPr>
      <w:r w:rsidRPr="000935CA">
        <w:rPr>
          <w:rFonts w:ascii="Times New Roman" w:hAnsi="Times New Roman"/>
          <w:sz w:val="24"/>
          <w:szCs w:val="24"/>
        </w:rPr>
        <w:t>Право, но реална възможност – това означава, че ЕХМС цели не само прогласяване на това право, но и гарантиране безпрепятственото му упражняване. Местните власти не трябва да бъдат затруднявани от държавните органи при управляване на обществените дела на местно ниво;</w:t>
      </w:r>
    </w:p>
    <w:p w:rsidR="0039209E" w:rsidRPr="000935CA" w:rsidRDefault="0039209E" w:rsidP="0039209E">
      <w:pPr>
        <w:pStyle w:val="ListParagraph"/>
        <w:numPr>
          <w:ilvl w:val="0"/>
          <w:numId w:val="3"/>
        </w:numPr>
        <w:tabs>
          <w:tab w:val="left" w:pos="993"/>
        </w:tabs>
        <w:spacing w:after="120" w:line="240" w:lineRule="auto"/>
        <w:ind w:left="0" w:firstLine="567"/>
        <w:jc w:val="both"/>
        <w:rPr>
          <w:rFonts w:ascii="Times New Roman" w:hAnsi="Times New Roman"/>
          <w:sz w:val="24"/>
          <w:szCs w:val="24"/>
        </w:rPr>
      </w:pPr>
      <w:r w:rsidRPr="000935CA">
        <w:rPr>
          <w:rFonts w:ascii="Times New Roman" w:hAnsi="Times New Roman"/>
          <w:sz w:val="24"/>
          <w:szCs w:val="24"/>
        </w:rPr>
        <w:t>Регулиране и управляване на обществени дела – местното самоуправление включва приемане на нормативни актове от местните власти по местни въпроси /регулиране/, както и администриране /управляване/ на съответната територия чрез издаване на административни актове;</w:t>
      </w:r>
    </w:p>
    <w:p w:rsidR="0039209E" w:rsidRPr="000935CA" w:rsidRDefault="0039209E" w:rsidP="0039209E">
      <w:pPr>
        <w:pStyle w:val="ListParagraph"/>
        <w:numPr>
          <w:ilvl w:val="0"/>
          <w:numId w:val="3"/>
        </w:numPr>
        <w:tabs>
          <w:tab w:val="left" w:pos="993"/>
        </w:tabs>
        <w:spacing w:after="120" w:line="240" w:lineRule="auto"/>
        <w:ind w:left="0" w:firstLine="567"/>
        <w:jc w:val="both"/>
        <w:rPr>
          <w:rFonts w:ascii="Times New Roman" w:hAnsi="Times New Roman"/>
          <w:sz w:val="24"/>
          <w:szCs w:val="24"/>
        </w:rPr>
      </w:pPr>
      <w:r w:rsidRPr="000935CA">
        <w:rPr>
          <w:rFonts w:ascii="Times New Roman" w:hAnsi="Times New Roman"/>
          <w:sz w:val="24"/>
          <w:szCs w:val="24"/>
        </w:rPr>
        <w:t>Правото се упражнява в рамките на закона – права на местни власти се дават и отнемат само със закон;</w:t>
      </w:r>
    </w:p>
    <w:p w:rsidR="0039209E" w:rsidRPr="000935CA" w:rsidRDefault="0039209E" w:rsidP="0039209E">
      <w:pPr>
        <w:pStyle w:val="ListParagraph"/>
        <w:numPr>
          <w:ilvl w:val="0"/>
          <w:numId w:val="3"/>
        </w:numPr>
        <w:tabs>
          <w:tab w:val="left" w:pos="993"/>
        </w:tabs>
        <w:spacing w:after="120" w:line="240" w:lineRule="auto"/>
        <w:ind w:left="0" w:firstLine="567"/>
        <w:jc w:val="both"/>
        <w:rPr>
          <w:rFonts w:ascii="Times New Roman" w:hAnsi="Times New Roman"/>
          <w:sz w:val="24"/>
          <w:szCs w:val="24"/>
        </w:rPr>
      </w:pPr>
      <w:r w:rsidRPr="000935CA">
        <w:rPr>
          <w:rFonts w:ascii="Times New Roman" w:hAnsi="Times New Roman"/>
          <w:sz w:val="24"/>
          <w:szCs w:val="24"/>
        </w:rPr>
        <w:t>Местните власти упражняват предоставените им права на своя отговорност – със закон трябва да се предвиди отговорността за злоупотреба с това право;</w:t>
      </w:r>
    </w:p>
    <w:p w:rsidR="0039209E" w:rsidRPr="000935CA" w:rsidRDefault="0039209E" w:rsidP="0039209E">
      <w:pPr>
        <w:pStyle w:val="ListParagraph"/>
        <w:numPr>
          <w:ilvl w:val="0"/>
          <w:numId w:val="3"/>
        </w:numPr>
        <w:tabs>
          <w:tab w:val="left" w:pos="993"/>
        </w:tabs>
        <w:spacing w:after="120" w:line="240" w:lineRule="auto"/>
        <w:ind w:left="0" w:firstLine="567"/>
        <w:jc w:val="both"/>
        <w:rPr>
          <w:rFonts w:ascii="Times New Roman" w:hAnsi="Times New Roman"/>
          <w:sz w:val="24"/>
          <w:szCs w:val="24"/>
        </w:rPr>
      </w:pPr>
      <w:r w:rsidRPr="000935CA">
        <w:rPr>
          <w:rFonts w:ascii="Times New Roman" w:hAnsi="Times New Roman"/>
          <w:sz w:val="24"/>
          <w:szCs w:val="24"/>
        </w:rPr>
        <w:t>Правото се упражнява в интерес на местното население – общественият интерес също трябва да е защитен в законите, третиращ правото на местно самоуправление.</w:t>
      </w:r>
    </w:p>
    <w:p w:rsidR="0039209E" w:rsidRPr="000935CA" w:rsidRDefault="0039209E" w:rsidP="0039209E">
      <w:pPr>
        <w:spacing w:after="120" w:line="240" w:lineRule="auto"/>
        <w:jc w:val="both"/>
        <w:rPr>
          <w:rFonts w:ascii="Times New Roman" w:hAnsi="Times New Roman"/>
          <w:sz w:val="24"/>
          <w:szCs w:val="24"/>
        </w:rPr>
      </w:pPr>
      <w:r w:rsidRPr="000935CA">
        <w:rPr>
          <w:rFonts w:ascii="Times New Roman" w:hAnsi="Times New Roman"/>
          <w:sz w:val="24"/>
          <w:szCs w:val="24"/>
        </w:rPr>
        <w:t>В чл. 4 на Хартата са регламентирани 6 принципа, които очертават обхвата на местното самоуправление:</w:t>
      </w:r>
    </w:p>
    <w:p w:rsidR="0039209E" w:rsidRPr="000935CA" w:rsidRDefault="0039209E" w:rsidP="0039209E">
      <w:pPr>
        <w:spacing w:after="120" w:line="240" w:lineRule="auto"/>
        <w:jc w:val="both"/>
        <w:rPr>
          <w:rFonts w:ascii="Times New Roman" w:hAnsi="Times New Roman"/>
          <w:sz w:val="24"/>
          <w:szCs w:val="24"/>
        </w:rPr>
      </w:pPr>
      <w:r w:rsidRPr="000935CA">
        <w:rPr>
          <w:rFonts w:ascii="Times New Roman" w:hAnsi="Times New Roman"/>
          <w:sz w:val="24"/>
          <w:szCs w:val="24"/>
        </w:rPr>
        <w:t>1.</w:t>
      </w:r>
      <w:r w:rsidRPr="000935CA">
        <w:rPr>
          <w:rFonts w:ascii="Times New Roman" w:hAnsi="Times New Roman"/>
          <w:sz w:val="24"/>
          <w:szCs w:val="24"/>
        </w:rPr>
        <w:tab/>
        <w:t>Основните правомощия на органите на местното самоуправление следва да се определят само от Конституцията или от закон. Това не е пречка другите власти да предоставят /но не и да отнемат/ свои правомощия на органите на местно самоуправление и местна администрация;</w:t>
      </w:r>
    </w:p>
    <w:p w:rsidR="0039209E" w:rsidRPr="000935CA" w:rsidRDefault="0039209E" w:rsidP="0039209E">
      <w:pPr>
        <w:spacing w:after="120" w:line="240" w:lineRule="auto"/>
        <w:jc w:val="both"/>
        <w:rPr>
          <w:rFonts w:ascii="Times New Roman" w:hAnsi="Times New Roman"/>
          <w:sz w:val="24"/>
          <w:szCs w:val="24"/>
        </w:rPr>
      </w:pPr>
      <w:r w:rsidRPr="000935CA">
        <w:rPr>
          <w:rFonts w:ascii="Times New Roman" w:hAnsi="Times New Roman"/>
          <w:sz w:val="24"/>
          <w:szCs w:val="24"/>
        </w:rPr>
        <w:t>2.</w:t>
      </w:r>
      <w:r w:rsidRPr="000935CA">
        <w:rPr>
          <w:rFonts w:ascii="Times New Roman" w:hAnsi="Times New Roman"/>
          <w:sz w:val="24"/>
          <w:szCs w:val="24"/>
        </w:rPr>
        <w:tab/>
        <w:t>Органите на местно самоуправление могат да поемат инициатива по всеки въпрос, който изрично не е изключен от тяхната компетентност или предоставен на друга власт;</w:t>
      </w:r>
    </w:p>
    <w:p w:rsidR="0039209E" w:rsidRPr="000935CA" w:rsidRDefault="0039209E" w:rsidP="0039209E">
      <w:pPr>
        <w:spacing w:after="120" w:line="240" w:lineRule="auto"/>
        <w:jc w:val="both"/>
        <w:rPr>
          <w:rFonts w:ascii="Times New Roman" w:hAnsi="Times New Roman"/>
          <w:sz w:val="24"/>
          <w:szCs w:val="24"/>
        </w:rPr>
      </w:pPr>
      <w:r w:rsidRPr="000935CA">
        <w:rPr>
          <w:rFonts w:ascii="Times New Roman" w:hAnsi="Times New Roman"/>
          <w:sz w:val="24"/>
          <w:szCs w:val="24"/>
        </w:rPr>
        <w:t>3.</w:t>
      </w:r>
      <w:r w:rsidRPr="000935CA">
        <w:rPr>
          <w:rFonts w:ascii="Times New Roman" w:hAnsi="Times New Roman"/>
          <w:sz w:val="24"/>
          <w:szCs w:val="24"/>
        </w:rPr>
        <w:tab/>
        <w:t xml:space="preserve">Изпълнението на дадени функции трябва да бъде възлагано на властите, които се намират най-близо до гражданите и които ще могат да ги изпълняват най-оперативно, ефективно и съобразно специфичните </w:t>
      </w:r>
      <w:proofErr w:type="spellStart"/>
      <w:r w:rsidRPr="000935CA">
        <w:rPr>
          <w:rFonts w:ascii="Times New Roman" w:hAnsi="Times New Roman"/>
          <w:sz w:val="24"/>
          <w:szCs w:val="24"/>
        </w:rPr>
        <w:t>необходимости</w:t>
      </w:r>
      <w:proofErr w:type="spellEnd"/>
      <w:r w:rsidRPr="000935CA">
        <w:rPr>
          <w:rFonts w:ascii="Times New Roman" w:hAnsi="Times New Roman"/>
          <w:sz w:val="24"/>
          <w:szCs w:val="24"/>
        </w:rPr>
        <w:t xml:space="preserve"> на местното население. Това е т. нар. “принцип на </w:t>
      </w:r>
      <w:r>
        <w:rPr>
          <w:rFonts w:ascii="Times New Roman" w:hAnsi="Times New Roman"/>
          <w:sz w:val="24"/>
          <w:szCs w:val="24"/>
        </w:rPr>
        <w:t>субсидиарност</w:t>
      </w:r>
      <w:r w:rsidRPr="000935CA">
        <w:rPr>
          <w:rFonts w:ascii="Times New Roman" w:hAnsi="Times New Roman"/>
          <w:sz w:val="24"/>
          <w:szCs w:val="24"/>
        </w:rPr>
        <w:t>”, който трябва да се спазва при преразпределение на функциите между различните нива на властта;</w:t>
      </w:r>
    </w:p>
    <w:p w:rsidR="0039209E" w:rsidRPr="000935CA" w:rsidRDefault="0039209E" w:rsidP="0039209E">
      <w:pPr>
        <w:spacing w:after="120" w:line="240" w:lineRule="auto"/>
        <w:jc w:val="both"/>
        <w:rPr>
          <w:rFonts w:ascii="Times New Roman" w:hAnsi="Times New Roman"/>
          <w:sz w:val="24"/>
          <w:szCs w:val="24"/>
        </w:rPr>
      </w:pPr>
      <w:r w:rsidRPr="000935CA">
        <w:rPr>
          <w:rFonts w:ascii="Times New Roman" w:hAnsi="Times New Roman"/>
          <w:sz w:val="24"/>
          <w:szCs w:val="24"/>
        </w:rPr>
        <w:lastRenderedPageBreak/>
        <w:t>4.</w:t>
      </w:r>
      <w:r w:rsidRPr="000935CA">
        <w:rPr>
          <w:rFonts w:ascii="Times New Roman" w:hAnsi="Times New Roman"/>
          <w:sz w:val="24"/>
          <w:szCs w:val="24"/>
        </w:rPr>
        <w:tab/>
        <w:t>Когато на дадена местна власт се поверяват правомощия, те трябва да са пълни и неограничени. Не следва да се дава възможност на никого да ограничава посочените права, освен в рамките на закона;</w:t>
      </w:r>
    </w:p>
    <w:p w:rsidR="0039209E" w:rsidRPr="000935CA" w:rsidRDefault="0039209E" w:rsidP="0039209E">
      <w:pPr>
        <w:spacing w:after="120" w:line="240" w:lineRule="auto"/>
        <w:jc w:val="both"/>
        <w:rPr>
          <w:rFonts w:ascii="Times New Roman" w:hAnsi="Times New Roman"/>
          <w:sz w:val="24"/>
          <w:szCs w:val="24"/>
        </w:rPr>
      </w:pPr>
      <w:r w:rsidRPr="000935CA">
        <w:rPr>
          <w:rFonts w:ascii="Times New Roman" w:hAnsi="Times New Roman"/>
          <w:sz w:val="24"/>
          <w:szCs w:val="24"/>
        </w:rPr>
        <w:t>5.</w:t>
      </w:r>
      <w:r w:rsidRPr="000935CA">
        <w:rPr>
          <w:rFonts w:ascii="Times New Roman" w:hAnsi="Times New Roman"/>
          <w:sz w:val="24"/>
          <w:szCs w:val="24"/>
        </w:rPr>
        <w:tab/>
        <w:t>В случай, че местните власти са получили по делегация правомощия от друга власт, те следва да имат правото да упражняват тези правомощия свободно от външно влияние, съобразно спецификата на съответната територия;</w:t>
      </w:r>
    </w:p>
    <w:p w:rsidR="0039209E" w:rsidRPr="000935CA" w:rsidRDefault="0039209E" w:rsidP="0039209E">
      <w:pPr>
        <w:spacing w:after="120" w:line="240" w:lineRule="auto"/>
        <w:jc w:val="both"/>
        <w:rPr>
          <w:rFonts w:ascii="Times New Roman" w:hAnsi="Times New Roman"/>
          <w:sz w:val="24"/>
          <w:szCs w:val="24"/>
        </w:rPr>
      </w:pPr>
      <w:r w:rsidRPr="000935CA">
        <w:rPr>
          <w:rFonts w:ascii="Times New Roman" w:hAnsi="Times New Roman"/>
          <w:sz w:val="24"/>
          <w:szCs w:val="24"/>
        </w:rPr>
        <w:t>6.</w:t>
      </w:r>
      <w:r w:rsidRPr="000935CA">
        <w:rPr>
          <w:rFonts w:ascii="Times New Roman" w:hAnsi="Times New Roman"/>
          <w:sz w:val="24"/>
          <w:szCs w:val="24"/>
        </w:rPr>
        <w:tab/>
        <w:t>Когато друга власт взема решения, които оказват влияние върху дадена територия, тя трябва да се допита предварително до местната власт, администрираща територията.</w:t>
      </w:r>
    </w:p>
    <w:p w:rsidR="0039209E" w:rsidRPr="000935CA" w:rsidRDefault="0039209E" w:rsidP="0039209E">
      <w:pPr>
        <w:spacing w:after="120" w:line="240" w:lineRule="auto"/>
        <w:jc w:val="both"/>
        <w:rPr>
          <w:rFonts w:ascii="Times New Roman" w:hAnsi="Times New Roman"/>
          <w:sz w:val="24"/>
          <w:szCs w:val="24"/>
        </w:rPr>
      </w:pPr>
      <w:r w:rsidRPr="000935CA">
        <w:rPr>
          <w:rFonts w:ascii="Times New Roman" w:hAnsi="Times New Roman"/>
          <w:sz w:val="24"/>
          <w:szCs w:val="24"/>
        </w:rPr>
        <w:t>Принципите на ЕХМС бяха признати в Конституцията на Република България</w:t>
      </w:r>
      <w:r>
        <w:rPr>
          <w:rFonts w:ascii="Times New Roman" w:hAnsi="Times New Roman"/>
          <w:sz w:val="24"/>
          <w:szCs w:val="24"/>
        </w:rPr>
        <w:t xml:space="preserve"> (КРБ)</w:t>
      </w:r>
      <w:r w:rsidRPr="000935CA">
        <w:rPr>
          <w:rFonts w:ascii="Times New Roman" w:hAnsi="Times New Roman"/>
          <w:sz w:val="24"/>
          <w:szCs w:val="24"/>
        </w:rPr>
        <w:t xml:space="preserve"> и в Закона за местното самоуправление и местна администрация </w:t>
      </w:r>
      <w:r>
        <w:rPr>
          <w:rFonts w:ascii="Times New Roman" w:hAnsi="Times New Roman"/>
          <w:sz w:val="24"/>
          <w:szCs w:val="24"/>
        </w:rPr>
        <w:t>(</w:t>
      </w:r>
      <w:r w:rsidRPr="000935CA">
        <w:rPr>
          <w:rFonts w:ascii="Times New Roman" w:hAnsi="Times New Roman"/>
          <w:sz w:val="24"/>
          <w:szCs w:val="24"/>
        </w:rPr>
        <w:t>ЗМСМА</w:t>
      </w:r>
      <w:r>
        <w:rPr>
          <w:rFonts w:ascii="Times New Roman" w:hAnsi="Times New Roman"/>
          <w:sz w:val="24"/>
          <w:szCs w:val="24"/>
        </w:rPr>
        <w:t>)</w:t>
      </w:r>
      <w:r w:rsidRPr="000935CA">
        <w:rPr>
          <w:rFonts w:ascii="Times New Roman" w:hAnsi="Times New Roman"/>
          <w:sz w:val="24"/>
          <w:szCs w:val="24"/>
        </w:rPr>
        <w:t>. Конституцията утвърждава България като парламентарна република с местно самоуправление.</w:t>
      </w:r>
    </w:p>
    <w:p w:rsidR="0039209E" w:rsidRPr="00532767" w:rsidRDefault="0039209E" w:rsidP="0039209E">
      <w:pPr>
        <w:spacing w:after="120" w:line="240" w:lineRule="auto"/>
        <w:jc w:val="both"/>
        <w:rPr>
          <w:rFonts w:ascii="Times New Roman" w:hAnsi="Times New Roman"/>
          <w:sz w:val="24"/>
          <w:szCs w:val="24"/>
        </w:rPr>
      </w:pPr>
      <w:r w:rsidRPr="000935CA">
        <w:rPr>
          <w:rFonts w:ascii="Times New Roman" w:hAnsi="Times New Roman"/>
          <w:sz w:val="24"/>
          <w:szCs w:val="24"/>
        </w:rPr>
        <w:t xml:space="preserve">Основните принципи на законодателството в областта на местното самоуправление и местната администрация са формирани в едноименната глава от Конституцията на Република България, влязла в сила на 13.06.1991 г. </w:t>
      </w:r>
    </w:p>
    <w:p w:rsidR="0039209E" w:rsidRPr="000935CA" w:rsidRDefault="0039209E" w:rsidP="0039209E">
      <w:pPr>
        <w:spacing w:after="120" w:line="240" w:lineRule="auto"/>
        <w:jc w:val="both"/>
        <w:rPr>
          <w:rFonts w:ascii="Times New Roman" w:hAnsi="Times New Roman"/>
          <w:sz w:val="24"/>
          <w:szCs w:val="24"/>
        </w:rPr>
      </w:pPr>
      <w:r w:rsidRPr="000935CA">
        <w:rPr>
          <w:rFonts w:ascii="Times New Roman" w:hAnsi="Times New Roman"/>
          <w:sz w:val="24"/>
          <w:szCs w:val="24"/>
        </w:rPr>
        <w:t>Административно-териториалната реформа в страната ни си поставяше за цел да утвърди съвременно и ефективно функционално устройство, да придаде ново съдържание и развие местната демокрация, да засили процесите на децентрализация, д</w:t>
      </w:r>
      <w:r>
        <w:rPr>
          <w:rFonts w:ascii="Times New Roman" w:hAnsi="Times New Roman"/>
          <w:sz w:val="24"/>
          <w:szCs w:val="24"/>
        </w:rPr>
        <w:t>а осигури формирането на жизне</w:t>
      </w:r>
      <w:r w:rsidRPr="000935CA">
        <w:rPr>
          <w:rFonts w:ascii="Times New Roman" w:hAnsi="Times New Roman"/>
          <w:sz w:val="24"/>
          <w:szCs w:val="24"/>
        </w:rPr>
        <w:t>способни териториални общности и местни власти със силни правомощия и отговорности.</w:t>
      </w:r>
    </w:p>
    <w:p w:rsidR="0039209E" w:rsidRPr="000935CA" w:rsidRDefault="0039209E" w:rsidP="0039209E">
      <w:pPr>
        <w:spacing w:after="120" w:line="240" w:lineRule="auto"/>
        <w:jc w:val="both"/>
        <w:rPr>
          <w:rFonts w:ascii="Times New Roman" w:hAnsi="Times New Roman"/>
          <w:sz w:val="24"/>
          <w:szCs w:val="24"/>
        </w:rPr>
      </w:pPr>
      <w:r w:rsidRPr="000935CA">
        <w:rPr>
          <w:rFonts w:ascii="Times New Roman" w:hAnsi="Times New Roman"/>
          <w:sz w:val="24"/>
          <w:szCs w:val="24"/>
        </w:rPr>
        <w:t xml:space="preserve">Съгласно  Конституцията  Република България се дели на общини и области. Основна административно териториална единица е общината, където се осъществява и местното самоуправление. Предназначението на областта е за осъществяване на държавното управление по места и съчетаване на националните и местни интереси, както и за осъществяване на регионалната политика. Важно значение за осъществяване на реформата имат и конституционните разпоредби, определящи формите на участие на гражданите в управлението на общината, мандатността на органите на местно самоуправление и на изпълнителната власт, </w:t>
      </w:r>
    </w:p>
    <w:p w:rsidR="0039209E" w:rsidRPr="000935CA" w:rsidRDefault="0039209E" w:rsidP="0039209E">
      <w:pPr>
        <w:spacing w:after="120" w:line="240" w:lineRule="auto"/>
        <w:jc w:val="both"/>
        <w:rPr>
          <w:rFonts w:ascii="Times New Roman" w:hAnsi="Times New Roman"/>
          <w:sz w:val="24"/>
          <w:szCs w:val="24"/>
        </w:rPr>
      </w:pPr>
      <w:r w:rsidRPr="000935CA">
        <w:rPr>
          <w:rFonts w:ascii="Times New Roman" w:hAnsi="Times New Roman"/>
          <w:sz w:val="24"/>
          <w:szCs w:val="24"/>
        </w:rPr>
        <w:t xml:space="preserve">Тези конституционни рамки определят най-важните характеристики на българския модел на административно-териториална реформа и същевременно отварят вратите за отразяване на положителните и прогресивни европейски тенденции в това направление. </w:t>
      </w:r>
    </w:p>
    <w:p w:rsidR="0039209E" w:rsidRPr="000935CA" w:rsidRDefault="0039209E" w:rsidP="0039209E">
      <w:pPr>
        <w:spacing w:after="120" w:line="240" w:lineRule="auto"/>
        <w:jc w:val="both"/>
        <w:rPr>
          <w:rFonts w:ascii="Times New Roman" w:hAnsi="Times New Roman"/>
          <w:sz w:val="24"/>
          <w:szCs w:val="24"/>
        </w:rPr>
      </w:pPr>
      <w:r w:rsidRPr="000935CA">
        <w:rPr>
          <w:rFonts w:ascii="Times New Roman" w:hAnsi="Times New Roman"/>
          <w:sz w:val="24"/>
          <w:szCs w:val="24"/>
        </w:rPr>
        <w:t>Разпоредбите на Конституцията на Република България са конкретизирани и детайлизирани от ЗМСМА  – основния закон, регламентиращ статута, функциите и правомощията на отделните органи на местна власт. Местното самоуправление в България се изразява в решаване на въпроси</w:t>
      </w:r>
      <w:r w:rsidRPr="00532767">
        <w:rPr>
          <w:rFonts w:ascii="Times New Roman" w:hAnsi="Times New Roman"/>
          <w:sz w:val="24"/>
          <w:szCs w:val="24"/>
        </w:rPr>
        <w:t xml:space="preserve"> </w:t>
      </w:r>
      <w:r>
        <w:rPr>
          <w:rFonts w:ascii="Times New Roman" w:hAnsi="Times New Roman"/>
          <w:sz w:val="24"/>
          <w:szCs w:val="24"/>
        </w:rPr>
        <w:t xml:space="preserve">от </w:t>
      </w:r>
      <w:r w:rsidRPr="000935CA">
        <w:rPr>
          <w:rFonts w:ascii="Times New Roman" w:hAnsi="Times New Roman"/>
          <w:sz w:val="24"/>
          <w:szCs w:val="24"/>
        </w:rPr>
        <w:t>местно</w:t>
      </w:r>
      <w:r>
        <w:rPr>
          <w:rFonts w:ascii="Times New Roman" w:hAnsi="Times New Roman"/>
          <w:sz w:val="24"/>
          <w:szCs w:val="24"/>
        </w:rPr>
        <w:t xml:space="preserve"> значение</w:t>
      </w:r>
      <w:r w:rsidRPr="000935CA">
        <w:rPr>
          <w:rFonts w:ascii="Times New Roman" w:hAnsi="Times New Roman"/>
          <w:sz w:val="24"/>
          <w:szCs w:val="24"/>
        </w:rPr>
        <w:t>, свързани със:</w:t>
      </w:r>
    </w:p>
    <w:p w:rsidR="0039209E" w:rsidRPr="00532767" w:rsidRDefault="0039209E" w:rsidP="0039209E">
      <w:pPr>
        <w:pStyle w:val="ListParagraph"/>
        <w:numPr>
          <w:ilvl w:val="0"/>
          <w:numId w:val="4"/>
        </w:numPr>
        <w:spacing w:after="120" w:line="240" w:lineRule="auto"/>
        <w:ind w:left="0" w:firstLine="426"/>
        <w:jc w:val="both"/>
        <w:rPr>
          <w:rFonts w:ascii="Times New Roman" w:hAnsi="Times New Roman"/>
          <w:sz w:val="24"/>
          <w:szCs w:val="24"/>
        </w:rPr>
      </w:pPr>
      <w:r w:rsidRPr="00532767">
        <w:rPr>
          <w:rFonts w:ascii="Times New Roman" w:hAnsi="Times New Roman"/>
          <w:sz w:val="24"/>
          <w:szCs w:val="24"/>
        </w:rPr>
        <w:t>Общинско имущество, общински предприятия, общински финанси, данъци и такси, общинска администрация;</w:t>
      </w:r>
    </w:p>
    <w:p w:rsidR="0039209E" w:rsidRPr="00532767" w:rsidRDefault="0039209E" w:rsidP="0039209E">
      <w:pPr>
        <w:pStyle w:val="ListParagraph"/>
        <w:numPr>
          <w:ilvl w:val="0"/>
          <w:numId w:val="4"/>
        </w:numPr>
        <w:spacing w:after="120" w:line="240" w:lineRule="auto"/>
        <w:ind w:left="0" w:firstLine="426"/>
        <w:jc w:val="both"/>
        <w:rPr>
          <w:rFonts w:ascii="Times New Roman" w:hAnsi="Times New Roman"/>
          <w:sz w:val="24"/>
          <w:szCs w:val="24"/>
        </w:rPr>
      </w:pPr>
      <w:r w:rsidRPr="00532767">
        <w:rPr>
          <w:rFonts w:ascii="Times New Roman" w:hAnsi="Times New Roman"/>
          <w:sz w:val="24"/>
          <w:szCs w:val="24"/>
        </w:rPr>
        <w:t>Устройството и развитието на територията на общината и на населените места в нея;</w:t>
      </w:r>
    </w:p>
    <w:p w:rsidR="0039209E" w:rsidRPr="00532767" w:rsidRDefault="0039209E" w:rsidP="0039209E">
      <w:pPr>
        <w:pStyle w:val="ListParagraph"/>
        <w:numPr>
          <w:ilvl w:val="0"/>
          <w:numId w:val="4"/>
        </w:numPr>
        <w:spacing w:after="120" w:line="240" w:lineRule="auto"/>
        <w:ind w:left="0" w:firstLine="426"/>
        <w:jc w:val="both"/>
        <w:rPr>
          <w:rFonts w:ascii="Times New Roman" w:hAnsi="Times New Roman"/>
          <w:sz w:val="24"/>
          <w:szCs w:val="24"/>
        </w:rPr>
      </w:pPr>
      <w:r w:rsidRPr="00532767">
        <w:rPr>
          <w:rFonts w:ascii="Times New Roman" w:hAnsi="Times New Roman"/>
          <w:sz w:val="24"/>
          <w:szCs w:val="24"/>
        </w:rPr>
        <w:t>Образование: предучилищно възпитание, начално, основно и средно;</w:t>
      </w:r>
    </w:p>
    <w:p w:rsidR="0039209E" w:rsidRPr="00532767" w:rsidRDefault="0039209E" w:rsidP="0039209E">
      <w:pPr>
        <w:pStyle w:val="ListParagraph"/>
        <w:numPr>
          <w:ilvl w:val="0"/>
          <w:numId w:val="4"/>
        </w:numPr>
        <w:spacing w:after="120" w:line="240" w:lineRule="auto"/>
        <w:ind w:left="0" w:firstLine="426"/>
        <w:jc w:val="both"/>
        <w:rPr>
          <w:rFonts w:ascii="Times New Roman" w:hAnsi="Times New Roman"/>
          <w:sz w:val="24"/>
          <w:szCs w:val="24"/>
        </w:rPr>
      </w:pPr>
      <w:r w:rsidRPr="00532767">
        <w:rPr>
          <w:rFonts w:ascii="Times New Roman" w:hAnsi="Times New Roman"/>
          <w:sz w:val="24"/>
          <w:szCs w:val="24"/>
        </w:rPr>
        <w:t>Здравеопазване: амбулаторно-поликлинично и болнично обслужване, здравна профилактика, медико-социални грижи и санитарно-хигиенни дейности;</w:t>
      </w:r>
    </w:p>
    <w:p w:rsidR="0039209E" w:rsidRPr="00532767" w:rsidRDefault="0039209E" w:rsidP="0039209E">
      <w:pPr>
        <w:pStyle w:val="ListParagraph"/>
        <w:numPr>
          <w:ilvl w:val="0"/>
          <w:numId w:val="4"/>
        </w:numPr>
        <w:spacing w:after="120" w:line="240" w:lineRule="auto"/>
        <w:ind w:left="0" w:firstLine="426"/>
        <w:jc w:val="both"/>
        <w:rPr>
          <w:rFonts w:ascii="Times New Roman" w:hAnsi="Times New Roman"/>
          <w:sz w:val="24"/>
          <w:szCs w:val="24"/>
        </w:rPr>
      </w:pPr>
      <w:r w:rsidRPr="00532767">
        <w:rPr>
          <w:rFonts w:ascii="Times New Roman" w:hAnsi="Times New Roman"/>
          <w:sz w:val="24"/>
          <w:szCs w:val="24"/>
        </w:rPr>
        <w:t>Култура: читалища, театри, оркестри, библиотеки, музеи и музейни сбирки, самодейност, ритуали, местни традиции и обичаи;</w:t>
      </w:r>
    </w:p>
    <w:p w:rsidR="0039209E" w:rsidRPr="00532767" w:rsidRDefault="0039209E" w:rsidP="0039209E">
      <w:pPr>
        <w:pStyle w:val="ListParagraph"/>
        <w:numPr>
          <w:ilvl w:val="0"/>
          <w:numId w:val="4"/>
        </w:numPr>
        <w:spacing w:after="120" w:line="240" w:lineRule="auto"/>
        <w:ind w:left="0" w:firstLine="426"/>
        <w:jc w:val="both"/>
        <w:rPr>
          <w:rFonts w:ascii="Times New Roman" w:hAnsi="Times New Roman"/>
          <w:sz w:val="24"/>
          <w:szCs w:val="24"/>
        </w:rPr>
      </w:pPr>
      <w:r w:rsidRPr="00532767">
        <w:rPr>
          <w:rFonts w:ascii="Times New Roman" w:hAnsi="Times New Roman"/>
          <w:sz w:val="24"/>
          <w:szCs w:val="24"/>
        </w:rPr>
        <w:lastRenderedPageBreak/>
        <w:t>Благоустрояване и комунални дейности: водоснабдяване, канализация, електрификация, топлофикация, телефонизация, улици, и площади, паркове, градини, улично осветление, озеленяване, корекция на реки и дерета, третиране на битови отпадъци, общински бани, перални, гаражи, гробища;</w:t>
      </w:r>
    </w:p>
    <w:p w:rsidR="0039209E" w:rsidRPr="00532767" w:rsidRDefault="0039209E" w:rsidP="0039209E">
      <w:pPr>
        <w:pStyle w:val="ListParagraph"/>
        <w:numPr>
          <w:ilvl w:val="0"/>
          <w:numId w:val="4"/>
        </w:numPr>
        <w:spacing w:after="120" w:line="240" w:lineRule="auto"/>
        <w:ind w:left="0" w:firstLine="426"/>
        <w:jc w:val="both"/>
        <w:rPr>
          <w:rFonts w:ascii="Times New Roman" w:hAnsi="Times New Roman"/>
          <w:sz w:val="24"/>
          <w:szCs w:val="24"/>
        </w:rPr>
      </w:pPr>
      <w:r w:rsidRPr="00532767">
        <w:rPr>
          <w:rFonts w:ascii="Times New Roman" w:hAnsi="Times New Roman"/>
          <w:sz w:val="24"/>
          <w:szCs w:val="24"/>
        </w:rPr>
        <w:t>Социално подпомагане: Социални грижи и социални помощи, социално жилищно задоволяване и други социални дейности с общински значение;</w:t>
      </w:r>
    </w:p>
    <w:p w:rsidR="0039209E" w:rsidRPr="00532767" w:rsidRDefault="0039209E" w:rsidP="0039209E">
      <w:pPr>
        <w:pStyle w:val="ListParagraph"/>
        <w:numPr>
          <w:ilvl w:val="0"/>
          <w:numId w:val="4"/>
        </w:numPr>
        <w:spacing w:after="120" w:line="240" w:lineRule="auto"/>
        <w:ind w:left="0" w:firstLine="426"/>
        <w:jc w:val="both"/>
        <w:rPr>
          <w:rFonts w:ascii="Times New Roman" w:hAnsi="Times New Roman"/>
          <w:sz w:val="24"/>
          <w:szCs w:val="24"/>
        </w:rPr>
      </w:pPr>
      <w:r w:rsidRPr="00532767">
        <w:rPr>
          <w:rFonts w:ascii="Times New Roman" w:hAnsi="Times New Roman"/>
          <w:sz w:val="24"/>
          <w:szCs w:val="24"/>
        </w:rPr>
        <w:t>Опазване на околната среда и рационално използване на природните ресурси с общинско значение;</w:t>
      </w:r>
    </w:p>
    <w:p w:rsidR="0039209E" w:rsidRPr="00532767" w:rsidRDefault="0039209E" w:rsidP="0039209E">
      <w:pPr>
        <w:pStyle w:val="ListParagraph"/>
        <w:numPr>
          <w:ilvl w:val="0"/>
          <w:numId w:val="4"/>
        </w:numPr>
        <w:spacing w:after="120" w:line="240" w:lineRule="auto"/>
        <w:ind w:left="0" w:firstLine="426"/>
        <w:jc w:val="both"/>
        <w:rPr>
          <w:rFonts w:ascii="Times New Roman" w:hAnsi="Times New Roman"/>
          <w:sz w:val="24"/>
          <w:szCs w:val="24"/>
        </w:rPr>
      </w:pPr>
      <w:r w:rsidRPr="00532767">
        <w:rPr>
          <w:rFonts w:ascii="Times New Roman" w:hAnsi="Times New Roman"/>
          <w:sz w:val="24"/>
          <w:szCs w:val="24"/>
        </w:rPr>
        <w:t>Поддържане и опазване на културни, исторически и архитектурни паметници с общинско значение;</w:t>
      </w:r>
    </w:p>
    <w:p w:rsidR="0039209E" w:rsidRPr="00532767" w:rsidRDefault="0039209E" w:rsidP="0039209E">
      <w:pPr>
        <w:pStyle w:val="ListParagraph"/>
        <w:numPr>
          <w:ilvl w:val="0"/>
          <w:numId w:val="4"/>
        </w:numPr>
        <w:spacing w:after="120" w:line="240" w:lineRule="auto"/>
        <w:ind w:left="0" w:firstLine="426"/>
        <w:jc w:val="both"/>
        <w:rPr>
          <w:rFonts w:ascii="Times New Roman" w:hAnsi="Times New Roman"/>
          <w:sz w:val="24"/>
          <w:szCs w:val="24"/>
        </w:rPr>
      </w:pPr>
      <w:r w:rsidRPr="00532767">
        <w:rPr>
          <w:rFonts w:ascii="Times New Roman" w:hAnsi="Times New Roman"/>
          <w:sz w:val="24"/>
          <w:szCs w:val="24"/>
        </w:rPr>
        <w:t>Развитие на спорта, туризма и отдиха с общинско значение.</w:t>
      </w:r>
    </w:p>
    <w:p w:rsidR="0039209E" w:rsidRDefault="0039209E" w:rsidP="0039209E">
      <w:pPr>
        <w:spacing w:after="120" w:line="240" w:lineRule="auto"/>
        <w:jc w:val="both"/>
        <w:rPr>
          <w:rFonts w:ascii="Times New Roman" w:hAnsi="Times New Roman"/>
          <w:sz w:val="24"/>
          <w:szCs w:val="24"/>
        </w:rPr>
      </w:pPr>
      <w:r w:rsidRPr="000935CA">
        <w:rPr>
          <w:rFonts w:ascii="Times New Roman" w:hAnsi="Times New Roman"/>
          <w:sz w:val="24"/>
          <w:szCs w:val="24"/>
        </w:rPr>
        <w:t>Основните параметри на правомощията на местните власти, очертани в ЗМСМА, се допълват в специализираното законодателство, регламентиращо правата и отговорностите на отделните органи на държавната и местната власт в съответната сфера на дейност.  Регулирането на обема на правомощията чрез специализираното законодателство позволява понякога на държавата необосновано да ограничава правата и същевременно да увеличава отговорностите на местните власти. Този дисбаланс на права и отговорности е особено характерен за т. нар. “дейности със споделена отговорност” между държавата и местните власти – в сферата на образованието, здравеопазването, социални дейности и др. Личи тенденция в държавната администрация да се оставят функции, имащи “стратегическо” значение, позволяващи една или друга форма на контрол или поставяне под зависимост на големи групи физически или юридически лица. За общините остават рутинни дейности, носещи големи, ежедневни грижи и малко приходи в бюджетите. Нещо повече – с някои актове държавата “национализира” определени функции, които дълго време бяха изпълнявани от общините.</w:t>
      </w:r>
      <w:r>
        <w:rPr>
          <w:rFonts w:ascii="Times New Roman" w:hAnsi="Times New Roman"/>
          <w:sz w:val="24"/>
          <w:szCs w:val="24"/>
        </w:rPr>
        <w:t xml:space="preserve"> </w:t>
      </w:r>
      <w:r w:rsidRPr="000935CA">
        <w:rPr>
          <w:rFonts w:ascii="Times New Roman" w:hAnsi="Times New Roman"/>
          <w:sz w:val="24"/>
          <w:szCs w:val="24"/>
        </w:rPr>
        <w:t xml:space="preserve">ЗМСМА въвежда реално принципа на разделение на властите при управлението на общината. </w:t>
      </w:r>
    </w:p>
    <w:p w:rsidR="0039209E" w:rsidRPr="00F469A6" w:rsidRDefault="0039209E" w:rsidP="0039209E">
      <w:pPr>
        <w:spacing w:after="120" w:line="240" w:lineRule="auto"/>
        <w:jc w:val="both"/>
        <w:rPr>
          <w:rFonts w:ascii="Times New Roman" w:hAnsi="Times New Roman"/>
          <w:b/>
          <w:sz w:val="24"/>
          <w:szCs w:val="24"/>
        </w:rPr>
      </w:pPr>
      <w:r w:rsidRPr="00F469A6">
        <w:rPr>
          <w:rFonts w:ascii="Times New Roman" w:hAnsi="Times New Roman"/>
          <w:b/>
          <w:sz w:val="24"/>
          <w:szCs w:val="24"/>
        </w:rPr>
        <w:t>Органи на местна власт</w:t>
      </w:r>
    </w:p>
    <w:p w:rsidR="0039209E" w:rsidRDefault="0039209E" w:rsidP="0039209E">
      <w:pPr>
        <w:spacing w:after="120" w:line="240" w:lineRule="auto"/>
        <w:jc w:val="both"/>
        <w:rPr>
          <w:rFonts w:ascii="Times New Roman" w:hAnsi="Times New Roman"/>
          <w:sz w:val="24"/>
          <w:szCs w:val="24"/>
        </w:rPr>
      </w:pPr>
      <w:r w:rsidRPr="000935CA">
        <w:rPr>
          <w:rFonts w:ascii="Times New Roman" w:hAnsi="Times New Roman"/>
          <w:sz w:val="24"/>
          <w:szCs w:val="24"/>
        </w:rPr>
        <w:t>Местното самоуправление се осъществява чрез местните власти. Местните власти са общинските органи, които по силата на закон имат право да вземат определени управленски решения. За нашата страна това са общинският съвет и кметът. И двата органа се избират пряко от избирателите. Прякото участие на гражданите в управлението на общинските дела и при формиране на общинската политика е законово гарантирано. Жителите на общината могат да упражнят това свое право основно чрез четири форми: местен референдум, общо събрание, подписка и местни избори.</w:t>
      </w:r>
    </w:p>
    <w:p w:rsidR="0039209E" w:rsidRDefault="0039209E" w:rsidP="0039209E">
      <w:pPr>
        <w:spacing w:after="120" w:line="240" w:lineRule="auto"/>
        <w:jc w:val="both"/>
        <w:rPr>
          <w:rFonts w:ascii="Times New Roman" w:hAnsi="Times New Roman"/>
          <w:sz w:val="24"/>
          <w:szCs w:val="24"/>
        </w:rPr>
      </w:pPr>
      <w:r w:rsidRPr="00E961F6">
        <w:rPr>
          <w:rFonts w:ascii="Times New Roman" w:hAnsi="Times New Roman"/>
          <w:sz w:val="24"/>
          <w:szCs w:val="24"/>
        </w:rPr>
        <w:t xml:space="preserve">В общините се спазва принципът за разделението на властите на законодателна, изпълнителна и съдебна. По този начин също се гарантира демократичността на местната политика. </w:t>
      </w:r>
    </w:p>
    <w:p w:rsidR="0039209E" w:rsidRPr="00B53773" w:rsidRDefault="0039209E" w:rsidP="0039209E">
      <w:pPr>
        <w:spacing w:after="120" w:line="240" w:lineRule="auto"/>
        <w:jc w:val="both"/>
        <w:rPr>
          <w:rFonts w:ascii="Times New Roman" w:hAnsi="Times New Roman"/>
          <w:sz w:val="24"/>
          <w:szCs w:val="24"/>
        </w:rPr>
      </w:pPr>
      <w:r w:rsidRPr="00B53773">
        <w:rPr>
          <w:rFonts w:ascii="Times New Roman" w:hAnsi="Times New Roman"/>
          <w:sz w:val="24"/>
          <w:szCs w:val="24"/>
        </w:rPr>
        <w:t>Два независими изборни органа, с различни правомощия и специфика, които работят по една  обща цел – ефективното управление на местните дела в условията на постоянно взаимодействие и взаимен контрол за гарантиране интересите на местната общност.</w:t>
      </w:r>
    </w:p>
    <w:p w:rsidR="0039209E" w:rsidRPr="00B53773" w:rsidRDefault="0039209E" w:rsidP="0039209E">
      <w:pPr>
        <w:spacing w:after="120" w:line="240" w:lineRule="auto"/>
        <w:jc w:val="both"/>
        <w:rPr>
          <w:rFonts w:ascii="Times New Roman" w:hAnsi="Times New Roman"/>
          <w:sz w:val="24"/>
          <w:szCs w:val="24"/>
        </w:rPr>
      </w:pPr>
      <w:r w:rsidRPr="00B53773">
        <w:rPr>
          <w:rFonts w:ascii="Times New Roman" w:hAnsi="Times New Roman"/>
          <w:sz w:val="24"/>
          <w:szCs w:val="24"/>
        </w:rPr>
        <w:t xml:space="preserve">Правомощията на органите на местното самоуправление и местната администрация могат да бъдат разделени условно в две групи – основни правомощия, които включват тяхната обща компетентност, и правомощия по специалните закони, които включват компетентността им </w:t>
      </w:r>
      <w:r w:rsidRPr="00B53773">
        <w:rPr>
          <w:rFonts w:ascii="Times New Roman" w:hAnsi="Times New Roman"/>
          <w:sz w:val="24"/>
          <w:szCs w:val="24"/>
        </w:rPr>
        <w:lastRenderedPageBreak/>
        <w:t>в отделни области. Характерна българска специфика е, че всички местни власти имат еднакви правомощия и изпълняват еднотипни задачи, независимо от значимите различия между тях по отношение на територия и най-вече по броя на населението.</w:t>
      </w:r>
    </w:p>
    <w:p w:rsidR="0039209E" w:rsidRDefault="0039209E" w:rsidP="0039209E">
      <w:pPr>
        <w:spacing w:after="120" w:line="240" w:lineRule="auto"/>
        <w:jc w:val="both"/>
        <w:rPr>
          <w:rFonts w:ascii="Times New Roman" w:hAnsi="Times New Roman"/>
          <w:sz w:val="24"/>
          <w:szCs w:val="24"/>
        </w:rPr>
      </w:pPr>
      <w:r w:rsidRPr="009A68FD">
        <w:rPr>
          <w:rFonts w:ascii="Times New Roman" w:hAnsi="Times New Roman"/>
          <w:b/>
          <w:sz w:val="24"/>
          <w:szCs w:val="24"/>
        </w:rPr>
        <w:t>Общински съвет:</w:t>
      </w:r>
      <w:r>
        <w:rPr>
          <w:rFonts w:ascii="Times New Roman" w:hAnsi="Times New Roman"/>
          <w:b/>
          <w:sz w:val="24"/>
          <w:szCs w:val="24"/>
        </w:rPr>
        <w:t xml:space="preserve"> </w:t>
      </w:r>
      <w:r w:rsidRPr="00E961F6">
        <w:rPr>
          <w:rFonts w:ascii="Times New Roman" w:hAnsi="Times New Roman"/>
          <w:sz w:val="24"/>
          <w:szCs w:val="24"/>
        </w:rPr>
        <w:t>Органът на законодателната власт е общинският съвет. Този орган е с най-широки решаващи правомощия в общината. Той се избира пряко от населението на общината за срок от 4 години, като по същество той е колективен орган и се състои от избраните общински съветници.</w:t>
      </w:r>
      <w:r w:rsidRPr="00356424">
        <w:rPr>
          <w:rFonts w:ascii="Times New Roman" w:hAnsi="Times New Roman"/>
          <w:sz w:val="24"/>
          <w:szCs w:val="24"/>
        </w:rPr>
        <w:t xml:space="preserve"> Ръководи се от председател на съвета, който организира и ръководи неговата дейност. Общинският съвет избира от своя състав постоянни и временни комисии, приема Правилник за структурата и дейността си. Дейността на Общинския съвет се подпомага от общинската администрация. Общинският съвет определя цялостната политика за изграждане и развитие на общината, </w:t>
      </w:r>
      <w:r>
        <w:rPr>
          <w:rFonts w:ascii="Times New Roman" w:hAnsi="Times New Roman"/>
          <w:sz w:val="24"/>
          <w:szCs w:val="24"/>
        </w:rPr>
        <w:t>п</w:t>
      </w:r>
      <w:r w:rsidRPr="00356424">
        <w:rPr>
          <w:rFonts w:ascii="Times New Roman" w:hAnsi="Times New Roman"/>
          <w:sz w:val="24"/>
          <w:szCs w:val="24"/>
        </w:rPr>
        <w:t>риема и контролира изпълнението на бюджета;</w:t>
      </w:r>
      <w:r>
        <w:rPr>
          <w:rFonts w:ascii="Times New Roman" w:hAnsi="Times New Roman"/>
          <w:sz w:val="24"/>
          <w:szCs w:val="24"/>
        </w:rPr>
        <w:t xml:space="preserve"> о</w:t>
      </w:r>
      <w:r w:rsidRPr="00356424">
        <w:rPr>
          <w:rFonts w:ascii="Times New Roman" w:hAnsi="Times New Roman"/>
          <w:sz w:val="24"/>
          <w:szCs w:val="24"/>
        </w:rPr>
        <w:t>пределя размер</w:t>
      </w:r>
      <w:r>
        <w:rPr>
          <w:rFonts w:ascii="Times New Roman" w:hAnsi="Times New Roman"/>
          <w:sz w:val="24"/>
          <w:szCs w:val="24"/>
        </w:rPr>
        <w:t>а на местните такси и цени на услуги и размера на данъците в определени със специален закон граници, п</w:t>
      </w:r>
      <w:r w:rsidRPr="00356424">
        <w:rPr>
          <w:rFonts w:ascii="Times New Roman" w:hAnsi="Times New Roman"/>
          <w:sz w:val="24"/>
          <w:szCs w:val="24"/>
        </w:rPr>
        <w:t xml:space="preserve">риема решения за придобиване, стопанисване и разпореждане с общинското </w:t>
      </w:r>
      <w:r>
        <w:rPr>
          <w:rFonts w:ascii="Times New Roman" w:hAnsi="Times New Roman"/>
          <w:sz w:val="24"/>
          <w:szCs w:val="24"/>
        </w:rPr>
        <w:t>имущество, п</w:t>
      </w:r>
      <w:r w:rsidRPr="00356424">
        <w:rPr>
          <w:rFonts w:ascii="Times New Roman" w:hAnsi="Times New Roman"/>
          <w:sz w:val="24"/>
          <w:szCs w:val="24"/>
        </w:rPr>
        <w:t>риема решения за създаване и одобряване на устройствените планове за</w:t>
      </w:r>
      <w:r>
        <w:rPr>
          <w:rFonts w:ascii="Times New Roman" w:hAnsi="Times New Roman"/>
          <w:sz w:val="24"/>
          <w:szCs w:val="24"/>
        </w:rPr>
        <w:t xml:space="preserve"> </w:t>
      </w:r>
      <w:r w:rsidRPr="00356424">
        <w:rPr>
          <w:rFonts w:ascii="Times New Roman" w:hAnsi="Times New Roman"/>
          <w:sz w:val="24"/>
          <w:szCs w:val="24"/>
        </w:rPr>
        <w:t xml:space="preserve">територията </w:t>
      </w:r>
      <w:r>
        <w:rPr>
          <w:rFonts w:ascii="Times New Roman" w:hAnsi="Times New Roman"/>
          <w:sz w:val="24"/>
          <w:szCs w:val="24"/>
        </w:rPr>
        <w:t>на общината и техните изменения, о</w:t>
      </w:r>
      <w:r w:rsidRPr="00356424">
        <w:rPr>
          <w:rFonts w:ascii="Times New Roman" w:hAnsi="Times New Roman"/>
          <w:sz w:val="24"/>
          <w:szCs w:val="24"/>
        </w:rPr>
        <w:t>добрява структурата на общин</w:t>
      </w:r>
      <w:r>
        <w:rPr>
          <w:rFonts w:ascii="Times New Roman" w:hAnsi="Times New Roman"/>
          <w:sz w:val="24"/>
          <w:szCs w:val="24"/>
        </w:rPr>
        <w:t>ската администрация, п</w:t>
      </w:r>
      <w:r w:rsidRPr="00356424">
        <w:rPr>
          <w:rFonts w:ascii="Times New Roman" w:hAnsi="Times New Roman"/>
          <w:sz w:val="24"/>
          <w:szCs w:val="24"/>
        </w:rPr>
        <w:t>риема решения за извършването на административни промени, засягащи</w:t>
      </w:r>
      <w:r>
        <w:rPr>
          <w:rFonts w:ascii="Times New Roman" w:hAnsi="Times New Roman"/>
          <w:sz w:val="24"/>
          <w:szCs w:val="24"/>
        </w:rPr>
        <w:t xml:space="preserve"> </w:t>
      </w:r>
      <w:r w:rsidRPr="00356424">
        <w:rPr>
          <w:rFonts w:ascii="Times New Roman" w:hAnsi="Times New Roman"/>
          <w:sz w:val="24"/>
          <w:szCs w:val="24"/>
        </w:rPr>
        <w:t>територията на общината, за провеждането на местни референдуми, за</w:t>
      </w:r>
      <w:r>
        <w:rPr>
          <w:rFonts w:ascii="Times New Roman" w:hAnsi="Times New Roman"/>
          <w:sz w:val="24"/>
          <w:szCs w:val="24"/>
        </w:rPr>
        <w:t xml:space="preserve"> </w:t>
      </w:r>
      <w:r w:rsidRPr="00356424">
        <w:rPr>
          <w:rFonts w:ascii="Times New Roman" w:hAnsi="Times New Roman"/>
          <w:sz w:val="24"/>
          <w:szCs w:val="24"/>
        </w:rPr>
        <w:t>сдружаване на общината</w:t>
      </w:r>
      <w:r>
        <w:rPr>
          <w:rFonts w:ascii="Times New Roman" w:hAnsi="Times New Roman"/>
          <w:sz w:val="24"/>
          <w:szCs w:val="24"/>
        </w:rPr>
        <w:t>, п</w:t>
      </w:r>
      <w:r w:rsidRPr="00F469A6">
        <w:rPr>
          <w:rFonts w:ascii="Times New Roman" w:hAnsi="Times New Roman"/>
          <w:sz w:val="24"/>
          <w:szCs w:val="24"/>
        </w:rPr>
        <w:t>риема местни нормативни актов</w:t>
      </w:r>
      <w:r>
        <w:rPr>
          <w:rFonts w:ascii="Times New Roman" w:hAnsi="Times New Roman"/>
          <w:sz w:val="24"/>
          <w:szCs w:val="24"/>
        </w:rPr>
        <w:t>е и др.</w:t>
      </w:r>
    </w:p>
    <w:p w:rsidR="0039209E" w:rsidRPr="00B53773" w:rsidRDefault="0039209E" w:rsidP="0039209E">
      <w:pPr>
        <w:spacing w:after="120" w:line="240" w:lineRule="auto"/>
        <w:jc w:val="both"/>
        <w:rPr>
          <w:rFonts w:ascii="Times New Roman" w:hAnsi="Times New Roman"/>
          <w:b/>
          <w:sz w:val="24"/>
          <w:szCs w:val="24"/>
        </w:rPr>
      </w:pPr>
      <w:r w:rsidRPr="00B53773">
        <w:rPr>
          <w:rFonts w:ascii="Times New Roman" w:hAnsi="Times New Roman"/>
          <w:b/>
          <w:sz w:val="24"/>
          <w:szCs w:val="24"/>
        </w:rPr>
        <w:t xml:space="preserve">Правомощия на общинския съвет, свързани с финансите на общината: </w:t>
      </w:r>
    </w:p>
    <w:p w:rsidR="0039209E" w:rsidRPr="00B53773" w:rsidRDefault="0039209E" w:rsidP="0039209E">
      <w:pPr>
        <w:pStyle w:val="ListParagraph"/>
        <w:numPr>
          <w:ilvl w:val="0"/>
          <w:numId w:val="6"/>
        </w:numPr>
        <w:tabs>
          <w:tab w:val="left" w:pos="993"/>
        </w:tabs>
        <w:spacing w:after="120" w:line="240" w:lineRule="auto"/>
        <w:ind w:left="0" w:firstLine="709"/>
        <w:jc w:val="both"/>
        <w:rPr>
          <w:rFonts w:ascii="Times New Roman" w:hAnsi="Times New Roman"/>
          <w:sz w:val="24"/>
          <w:szCs w:val="24"/>
        </w:rPr>
      </w:pPr>
      <w:r w:rsidRPr="00B53773">
        <w:rPr>
          <w:rFonts w:ascii="Times New Roman" w:hAnsi="Times New Roman"/>
          <w:sz w:val="24"/>
          <w:szCs w:val="24"/>
        </w:rPr>
        <w:t>Приема общинската наредба за местните данъци, с която се определят размерите на всеки местен данък при условията, по реда и в границите, определени със ЗМДТ;</w:t>
      </w:r>
    </w:p>
    <w:p w:rsidR="0039209E" w:rsidRPr="00B53773" w:rsidRDefault="0039209E" w:rsidP="0039209E">
      <w:pPr>
        <w:pStyle w:val="ListParagraph"/>
        <w:numPr>
          <w:ilvl w:val="0"/>
          <w:numId w:val="6"/>
        </w:numPr>
        <w:tabs>
          <w:tab w:val="left" w:pos="993"/>
        </w:tabs>
        <w:spacing w:after="120" w:line="240" w:lineRule="auto"/>
        <w:ind w:left="0" w:firstLine="709"/>
        <w:jc w:val="both"/>
        <w:rPr>
          <w:rFonts w:ascii="Times New Roman" w:hAnsi="Times New Roman"/>
          <w:sz w:val="24"/>
          <w:szCs w:val="24"/>
        </w:rPr>
      </w:pPr>
      <w:r w:rsidRPr="00B53773">
        <w:rPr>
          <w:rFonts w:ascii="Times New Roman" w:hAnsi="Times New Roman"/>
          <w:sz w:val="24"/>
          <w:szCs w:val="24"/>
        </w:rPr>
        <w:t>Приема общинска наредба за определянето и администрирането на местните такси и цени на услуги, съгласно ЗМДТ, както и за условията за ползването на общинските тротоари, площади и улични платна или на части от тях като зони за платено и безплатно паркиране по Закона за движението по пътищата;</w:t>
      </w:r>
    </w:p>
    <w:p w:rsidR="0039209E" w:rsidRPr="00B53773" w:rsidRDefault="0039209E" w:rsidP="0039209E">
      <w:pPr>
        <w:pStyle w:val="ListParagraph"/>
        <w:numPr>
          <w:ilvl w:val="0"/>
          <w:numId w:val="6"/>
        </w:numPr>
        <w:tabs>
          <w:tab w:val="left" w:pos="993"/>
        </w:tabs>
        <w:spacing w:after="120" w:line="240" w:lineRule="auto"/>
        <w:ind w:left="0" w:firstLine="709"/>
        <w:jc w:val="both"/>
        <w:rPr>
          <w:rFonts w:ascii="Times New Roman" w:hAnsi="Times New Roman"/>
          <w:sz w:val="24"/>
          <w:szCs w:val="24"/>
        </w:rPr>
      </w:pPr>
      <w:r w:rsidRPr="00B53773">
        <w:rPr>
          <w:rFonts w:ascii="Times New Roman" w:hAnsi="Times New Roman"/>
          <w:sz w:val="24"/>
          <w:szCs w:val="24"/>
        </w:rPr>
        <w:t>Взема решения като компетентен орган за отсрочването и разсрочването на задължения за местни данъци в размер над 100 хил. лв. или за повече от една година;</w:t>
      </w:r>
    </w:p>
    <w:p w:rsidR="0039209E" w:rsidRPr="00B53773" w:rsidRDefault="0039209E" w:rsidP="0039209E">
      <w:pPr>
        <w:pStyle w:val="ListParagraph"/>
        <w:numPr>
          <w:ilvl w:val="0"/>
          <w:numId w:val="6"/>
        </w:numPr>
        <w:tabs>
          <w:tab w:val="left" w:pos="993"/>
        </w:tabs>
        <w:spacing w:after="120" w:line="240" w:lineRule="auto"/>
        <w:ind w:left="0" w:firstLine="709"/>
        <w:jc w:val="both"/>
        <w:rPr>
          <w:rFonts w:ascii="Times New Roman" w:hAnsi="Times New Roman"/>
          <w:sz w:val="24"/>
          <w:szCs w:val="24"/>
        </w:rPr>
      </w:pPr>
      <w:r w:rsidRPr="00B53773">
        <w:rPr>
          <w:rFonts w:ascii="Times New Roman" w:hAnsi="Times New Roman"/>
          <w:sz w:val="24"/>
          <w:szCs w:val="24"/>
        </w:rPr>
        <w:t>Приема наредба за условията и реда за съставяне на бюджетната прогноза за местните дейности за следващите три години, за съставяне, приемане, изпълнение и отчитане на общинския бюджет, при спазване на принципите, правилата и процедурите по ЗПФ. С наредбата може да се определи бюджетът на общината да се съставя, приема, изпълнява и отчита и в програмен формат;</w:t>
      </w:r>
    </w:p>
    <w:p w:rsidR="0039209E" w:rsidRPr="00B53773" w:rsidRDefault="0039209E" w:rsidP="0039209E">
      <w:pPr>
        <w:pStyle w:val="ListParagraph"/>
        <w:numPr>
          <w:ilvl w:val="0"/>
          <w:numId w:val="6"/>
        </w:numPr>
        <w:tabs>
          <w:tab w:val="left" w:pos="993"/>
        </w:tabs>
        <w:spacing w:after="120" w:line="240" w:lineRule="auto"/>
        <w:ind w:left="0" w:firstLine="709"/>
        <w:jc w:val="both"/>
        <w:rPr>
          <w:rFonts w:ascii="Times New Roman" w:hAnsi="Times New Roman"/>
          <w:sz w:val="24"/>
          <w:szCs w:val="24"/>
        </w:rPr>
      </w:pPr>
      <w:r w:rsidRPr="00B53773">
        <w:rPr>
          <w:rFonts w:ascii="Times New Roman" w:hAnsi="Times New Roman"/>
          <w:sz w:val="24"/>
          <w:szCs w:val="24"/>
        </w:rPr>
        <w:t xml:space="preserve">Приема и изменя годишния бюджет на общината, по предложение на кмета на общината, осъществява контрол и приема отчета за изпълнението му, при условията на закона и общинската наредба. </w:t>
      </w:r>
    </w:p>
    <w:p w:rsidR="0039209E" w:rsidRPr="00B53773" w:rsidRDefault="0039209E" w:rsidP="0039209E">
      <w:pPr>
        <w:pStyle w:val="ListParagraph"/>
        <w:numPr>
          <w:ilvl w:val="0"/>
          <w:numId w:val="6"/>
        </w:numPr>
        <w:tabs>
          <w:tab w:val="left" w:pos="993"/>
        </w:tabs>
        <w:spacing w:after="120" w:line="240" w:lineRule="auto"/>
        <w:ind w:left="0" w:firstLine="709"/>
        <w:jc w:val="both"/>
        <w:rPr>
          <w:rFonts w:ascii="Times New Roman" w:hAnsi="Times New Roman"/>
          <w:sz w:val="24"/>
          <w:szCs w:val="24"/>
        </w:rPr>
      </w:pPr>
      <w:r w:rsidRPr="00B53773">
        <w:rPr>
          <w:rFonts w:ascii="Times New Roman" w:hAnsi="Times New Roman"/>
          <w:sz w:val="24"/>
          <w:szCs w:val="24"/>
        </w:rPr>
        <w:t xml:space="preserve">Доколкото със закон не е определено друго, общинският съвет може да </w:t>
      </w:r>
      <w:proofErr w:type="spellStart"/>
      <w:r w:rsidRPr="00B53773">
        <w:rPr>
          <w:rFonts w:ascii="Times New Roman" w:hAnsi="Times New Roman"/>
          <w:sz w:val="24"/>
          <w:szCs w:val="24"/>
        </w:rPr>
        <w:t>оправомощи</w:t>
      </w:r>
      <w:proofErr w:type="spellEnd"/>
      <w:r w:rsidRPr="00B53773">
        <w:rPr>
          <w:rFonts w:ascii="Times New Roman" w:hAnsi="Times New Roman"/>
          <w:sz w:val="24"/>
          <w:szCs w:val="24"/>
        </w:rPr>
        <w:t xml:space="preserve"> кмета на общината да извършва компенсирани промени, за които по ред, определен от съвета, той представя актуализирано разпределение на променените бюджети тримесечно</w:t>
      </w:r>
    </w:p>
    <w:p w:rsidR="0039209E" w:rsidRPr="00B53773" w:rsidRDefault="0039209E" w:rsidP="0039209E">
      <w:pPr>
        <w:pStyle w:val="ListParagraph"/>
        <w:numPr>
          <w:ilvl w:val="0"/>
          <w:numId w:val="6"/>
        </w:numPr>
        <w:tabs>
          <w:tab w:val="left" w:pos="993"/>
        </w:tabs>
        <w:spacing w:after="120" w:line="240" w:lineRule="auto"/>
        <w:ind w:left="0" w:firstLine="709"/>
        <w:jc w:val="both"/>
        <w:rPr>
          <w:rFonts w:ascii="Times New Roman" w:hAnsi="Times New Roman"/>
          <w:sz w:val="24"/>
          <w:szCs w:val="24"/>
        </w:rPr>
      </w:pPr>
      <w:r w:rsidRPr="00B53773">
        <w:rPr>
          <w:rFonts w:ascii="Times New Roman" w:hAnsi="Times New Roman"/>
          <w:sz w:val="24"/>
          <w:szCs w:val="24"/>
        </w:rPr>
        <w:t>Определя реда за провеждане на публичното обсъждане на бюджета на общината и отчета за изпълнението му и на обсъждането на проекти, които ще се финансират чрез дългосрочен общински дълг;</w:t>
      </w:r>
    </w:p>
    <w:p w:rsidR="0039209E" w:rsidRPr="00B53773" w:rsidRDefault="0039209E" w:rsidP="0039209E">
      <w:pPr>
        <w:pStyle w:val="ListParagraph"/>
        <w:numPr>
          <w:ilvl w:val="0"/>
          <w:numId w:val="6"/>
        </w:numPr>
        <w:tabs>
          <w:tab w:val="left" w:pos="993"/>
        </w:tabs>
        <w:spacing w:after="120" w:line="240" w:lineRule="auto"/>
        <w:ind w:left="0" w:firstLine="709"/>
        <w:jc w:val="both"/>
        <w:rPr>
          <w:rFonts w:ascii="Times New Roman" w:hAnsi="Times New Roman"/>
          <w:sz w:val="24"/>
          <w:szCs w:val="24"/>
        </w:rPr>
      </w:pPr>
      <w:r w:rsidRPr="00B53773">
        <w:rPr>
          <w:rFonts w:ascii="Times New Roman" w:hAnsi="Times New Roman"/>
          <w:sz w:val="24"/>
          <w:szCs w:val="24"/>
        </w:rPr>
        <w:t>Определя фискалните показатели по бюджета на общината, в рамките на установените със ЗПФ максимални лимити;</w:t>
      </w:r>
    </w:p>
    <w:p w:rsidR="0039209E" w:rsidRPr="00B53773" w:rsidRDefault="0039209E" w:rsidP="0039209E">
      <w:pPr>
        <w:pStyle w:val="ListParagraph"/>
        <w:numPr>
          <w:ilvl w:val="0"/>
          <w:numId w:val="6"/>
        </w:numPr>
        <w:tabs>
          <w:tab w:val="left" w:pos="993"/>
        </w:tabs>
        <w:spacing w:after="120" w:line="240" w:lineRule="auto"/>
        <w:ind w:left="0" w:firstLine="709"/>
        <w:jc w:val="both"/>
        <w:rPr>
          <w:rFonts w:ascii="Times New Roman" w:hAnsi="Times New Roman"/>
          <w:sz w:val="24"/>
          <w:szCs w:val="24"/>
        </w:rPr>
      </w:pPr>
      <w:r w:rsidRPr="00B53773">
        <w:rPr>
          <w:rFonts w:ascii="Times New Roman" w:hAnsi="Times New Roman"/>
          <w:sz w:val="24"/>
          <w:szCs w:val="24"/>
        </w:rPr>
        <w:lastRenderedPageBreak/>
        <w:t>Приема решения за ползване на банкови кредити, за предоставяне на безлихвени заеми, както и решения за поемане на общински дълг чрез сключване на договори за заем или емитиране на общински ценни книжа и за издаване на общински гаранции при условия и по ред, определени със ЗПФ и Закона за общинския дълг;</w:t>
      </w:r>
    </w:p>
    <w:p w:rsidR="0039209E" w:rsidRPr="00B53773" w:rsidRDefault="0039209E" w:rsidP="0039209E">
      <w:pPr>
        <w:pStyle w:val="ListParagraph"/>
        <w:numPr>
          <w:ilvl w:val="0"/>
          <w:numId w:val="6"/>
        </w:numPr>
        <w:tabs>
          <w:tab w:val="left" w:pos="993"/>
        </w:tabs>
        <w:spacing w:after="120" w:line="240" w:lineRule="auto"/>
        <w:ind w:left="0" w:firstLine="709"/>
        <w:jc w:val="both"/>
        <w:rPr>
          <w:rFonts w:ascii="Times New Roman" w:hAnsi="Times New Roman"/>
          <w:sz w:val="24"/>
          <w:szCs w:val="24"/>
        </w:rPr>
      </w:pPr>
      <w:r w:rsidRPr="00B53773">
        <w:rPr>
          <w:rFonts w:ascii="Times New Roman" w:hAnsi="Times New Roman"/>
          <w:sz w:val="24"/>
          <w:szCs w:val="24"/>
        </w:rPr>
        <w:t>Определя разпоредителите с бюджет от по-ни ска степен по предложение на кмета на общината;</w:t>
      </w:r>
    </w:p>
    <w:p w:rsidR="0039209E" w:rsidRPr="00B53773" w:rsidRDefault="0039209E" w:rsidP="0039209E">
      <w:pPr>
        <w:pStyle w:val="ListParagraph"/>
        <w:numPr>
          <w:ilvl w:val="0"/>
          <w:numId w:val="6"/>
        </w:numPr>
        <w:tabs>
          <w:tab w:val="left" w:pos="993"/>
        </w:tabs>
        <w:spacing w:after="120" w:line="240" w:lineRule="auto"/>
        <w:ind w:left="0" w:firstLine="709"/>
        <w:jc w:val="both"/>
        <w:rPr>
          <w:rFonts w:ascii="Times New Roman" w:hAnsi="Times New Roman"/>
          <w:sz w:val="24"/>
          <w:szCs w:val="24"/>
        </w:rPr>
      </w:pPr>
      <w:r w:rsidRPr="00B53773">
        <w:rPr>
          <w:rFonts w:ascii="Times New Roman" w:hAnsi="Times New Roman"/>
          <w:sz w:val="24"/>
          <w:szCs w:val="24"/>
        </w:rPr>
        <w:t>Одобрява общата численост и структура на общинската администрация в общината, района и кметството и определя размера на трудовите възнаграждения на кметовете по предложение на кмета на общината;</w:t>
      </w:r>
    </w:p>
    <w:p w:rsidR="0039209E" w:rsidRPr="00B53773" w:rsidRDefault="0039209E" w:rsidP="0039209E">
      <w:pPr>
        <w:pStyle w:val="ListParagraph"/>
        <w:numPr>
          <w:ilvl w:val="0"/>
          <w:numId w:val="6"/>
        </w:numPr>
        <w:tabs>
          <w:tab w:val="left" w:pos="993"/>
        </w:tabs>
        <w:spacing w:after="120" w:line="240" w:lineRule="auto"/>
        <w:ind w:left="0" w:firstLine="709"/>
        <w:jc w:val="both"/>
        <w:rPr>
          <w:rFonts w:ascii="Times New Roman" w:hAnsi="Times New Roman"/>
          <w:sz w:val="24"/>
          <w:szCs w:val="24"/>
        </w:rPr>
      </w:pPr>
      <w:r w:rsidRPr="00B53773">
        <w:rPr>
          <w:rFonts w:ascii="Times New Roman" w:hAnsi="Times New Roman"/>
          <w:sz w:val="24"/>
          <w:szCs w:val="24"/>
        </w:rPr>
        <w:t>Приема решения за сключване на споразумения за общинско сътрудничество. Общините могат да сключват споразумения за изпълнение на споделени услуги и/или дейности, които се отчитат на тримесечие пред общинския съвет.</w:t>
      </w:r>
    </w:p>
    <w:p w:rsidR="0039209E" w:rsidRPr="00CA6956" w:rsidRDefault="0039209E" w:rsidP="0039209E">
      <w:pPr>
        <w:spacing w:after="120" w:line="240" w:lineRule="auto"/>
        <w:jc w:val="both"/>
        <w:rPr>
          <w:rFonts w:ascii="Times New Roman" w:hAnsi="Times New Roman"/>
          <w:sz w:val="24"/>
          <w:szCs w:val="24"/>
        </w:rPr>
      </w:pPr>
      <w:r w:rsidRPr="009A68FD">
        <w:rPr>
          <w:rFonts w:ascii="Times New Roman" w:hAnsi="Times New Roman"/>
          <w:b/>
          <w:sz w:val="24"/>
          <w:szCs w:val="24"/>
        </w:rPr>
        <w:t>Кмет на община:</w:t>
      </w:r>
      <w:r>
        <w:rPr>
          <w:rFonts w:ascii="Times New Roman" w:hAnsi="Times New Roman"/>
          <w:b/>
          <w:sz w:val="24"/>
          <w:szCs w:val="24"/>
        </w:rPr>
        <w:t xml:space="preserve"> </w:t>
      </w:r>
      <w:r w:rsidRPr="00CA6956">
        <w:rPr>
          <w:rFonts w:ascii="Times New Roman" w:hAnsi="Times New Roman"/>
          <w:sz w:val="24"/>
          <w:szCs w:val="24"/>
        </w:rPr>
        <w:t>Органа на  изпълнителната власт в общината е кмета на общината</w:t>
      </w:r>
      <w:r>
        <w:rPr>
          <w:rFonts w:ascii="Times New Roman" w:hAnsi="Times New Roman"/>
          <w:sz w:val="24"/>
          <w:szCs w:val="24"/>
        </w:rPr>
        <w:t xml:space="preserve">, който се избира мажоритарно </w:t>
      </w:r>
      <w:r w:rsidRPr="00CA6956">
        <w:rPr>
          <w:rFonts w:ascii="Times New Roman" w:hAnsi="Times New Roman"/>
          <w:sz w:val="24"/>
          <w:szCs w:val="24"/>
        </w:rPr>
        <w:t>от населението за срок от четири години. Той е отговорен за изпълнението решенията на общинския съвет. Това означава, че той, заедно с неговите помощници – заместник кмет, секретар на общината и общинската администрация – трябва да организират изпълнението на тези решения. За своята дейност кметът е отговорен както пред избирателите, така и пред закона и общинския съвет. Функциите на кмета на община  се определят със закон и това е ЗМСМА. Кмета също така действа и в качеството на представител на държавната власт в общината. Като държавен административен орган, той организира изпълнението на задачите, които произтичат от законите, от актовете на Президента и на Министерския съвет. Освен това, в случаи, определени със закон, кметът може да изпълнява функции, възложени му от централните държавни органи.</w:t>
      </w:r>
    </w:p>
    <w:p w:rsidR="0039209E" w:rsidRPr="00B53773" w:rsidRDefault="0039209E" w:rsidP="0039209E">
      <w:pPr>
        <w:spacing w:after="120" w:line="240" w:lineRule="auto"/>
        <w:jc w:val="both"/>
        <w:rPr>
          <w:rFonts w:ascii="Times New Roman" w:hAnsi="Times New Roman"/>
          <w:b/>
          <w:sz w:val="24"/>
          <w:szCs w:val="24"/>
        </w:rPr>
      </w:pPr>
      <w:r>
        <w:rPr>
          <w:rFonts w:ascii="Times New Roman" w:hAnsi="Times New Roman"/>
          <w:b/>
          <w:sz w:val="24"/>
          <w:szCs w:val="24"/>
        </w:rPr>
        <w:t>Правомощия на к</w:t>
      </w:r>
      <w:r w:rsidRPr="00B53773">
        <w:rPr>
          <w:rFonts w:ascii="Times New Roman" w:hAnsi="Times New Roman"/>
          <w:b/>
          <w:sz w:val="24"/>
          <w:szCs w:val="24"/>
        </w:rPr>
        <w:t>мет</w:t>
      </w:r>
      <w:r>
        <w:rPr>
          <w:rFonts w:ascii="Times New Roman" w:hAnsi="Times New Roman"/>
          <w:b/>
          <w:sz w:val="24"/>
          <w:szCs w:val="24"/>
        </w:rPr>
        <w:t>а</w:t>
      </w:r>
      <w:r w:rsidRPr="00B53773">
        <w:rPr>
          <w:rFonts w:ascii="Times New Roman" w:hAnsi="Times New Roman"/>
          <w:b/>
          <w:sz w:val="24"/>
          <w:szCs w:val="24"/>
        </w:rPr>
        <w:t xml:space="preserve"> на общината</w:t>
      </w:r>
      <w:r>
        <w:rPr>
          <w:rFonts w:ascii="Times New Roman" w:hAnsi="Times New Roman"/>
          <w:b/>
          <w:sz w:val="24"/>
          <w:szCs w:val="24"/>
        </w:rPr>
        <w:t>, свързани с общинските финанси</w:t>
      </w:r>
      <w:r w:rsidRPr="00B53773">
        <w:rPr>
          <w:rFonts w:ascii="Times New Roman" w:hAnsi="Times New Roman"/>
          <w:b/>
          <w:sz w:val="24"/>
          <w:szCs w:val="24"/>
        </w:rPr>
        <w:t>:</w:t>
      </w:r>
    </w:p>
    <w:p w:rsidR="0039209E" w:rsidRPr="006973E1" w:rsidRDefault="0039209E" w:rsidP="0039209E">
      <w:pPr>
        <w:pStyle w:val="ListParagraph"/>
        <w:numPr>
          <w:ilvl w:val="0"/>
          <w:numId w:val="7"/>
        </w:numPr>
        <w:tabs>
          <w:tab w:val="left" w:pos="993"/>
        </w:tabs>
        <w:spacing w:after="120" w:line="240" w:lineRule="auto"/>
        <w:ind w:left="0" w:firstLine="709"/>
        <w:jc w:val="both"/>
        <w:rPr>
          <w:rFonts w:ascii="Times New Roman" w:hAnsi="Times New Roman"/>
          <w:sz w:val="24"/>
          <w:szCs w:val="24"/>
        </w:rPr>
      </w:pPr>
      <w:r w:rsidRPr="006973E1">
        <w:rPr>
          <w:rFonts w:ascii="Times New Roman" w:hAnsi="Times New Roman"/>
          <w:sz w:val="24"/>
          <w:szCs w:val="24"/>
        </w:rPr>
        <w:t xml:space="preserve">Осигурява условия за изпълнение на Закона за местните данъци и такси и решенията на общинския съвет в частта „местни данъци“; </w:t>
      </w:r>
    </w:p>
    <w:p w:rsidR="0039209E" w:rsidRPr="006973E1" w:rsidRDefault="0039209E" w:rsidP="0039209E">
      <w:pPr>
        <w:pStyle w:val="ListParagraph"/>
        <w:numPr>
          <w:ilvl w:val="0"/>
          <w:numId w:val="7"/>
        </w:numPr>
        <w:tabs>
          <w:tab w:val="left" w:pos="993"/>
        </w:tabs>
        <w:spacing w:after="120" w:line="240" w:lineRule="auto"/>
        <w:ind w:left="0" w:firstLine="709"/>
        <w:jc w:val="both"/>
        <w:rPr>
          <w:rFonts w:ascii="Times New Roman" w:hAnsi="Times New Roman"/>
          <w:sz w:val="24"/>
          <w:szCs w:val="24"/>
        </w:rPr>
      </w:pPr>
      <w:r w:rsidRPr="006973E1">
        <w:rPr>
          <w:rFonts w:ascii="Times New Roman" w:hAnsi="Times New Roman"/>
          <w:sz w:val="24"/>
          <w:szCs w:val="24"/>
        </w:rPr>
        <w:t>Упражнява правомощията на решаващ орган при обжалване по административен ред по реда на Данъчно-осигурителния процесуален кодекс, както и взема решения за отсрочване и разсрочване на местни данъци в размер до 100 хил. лв. и при условие, че отсрочването или разсрочването се иска до една година от датата на издаване на разрешението;</w:t>
      </w:r>
    </w:p>
    <w:p w:rsidR="0039209E" w:rsidRPr="006973E1" w:rsidRDefault="0039209E" w:rsidP="0039209E">
      <w:pPr>
        <w:pStyle w:val="ListParagraph"/>
        <w:numPr>
          <w:ilvl w:val="0"/>
          <w:numId w:val="7"/>
        </w:numPr>
        <w:tabs>
          <w:tab w:val="left" w:pos="993"/>
        </w:tabs>
        <w:spacing w:after="120" w:line="240" w:lineRule="auto"/>
        <w:ind w:left="0" w:firstLine="709"/>
        <w:jc w:val="both"/>
        <w:rPr>
          <w:rFonts w:ascii="Times New Roman" w:hAnsi="Times New Roman"/>
          <w:sz w:val="24"/>
          <w:szCs w:val="24"/>
        </w:rPr>
      </w:pPr>
      <w:r w:rsidRPr="006973E1">
        <w:rPr>
          <w:rFonts w:ascii="Times New Roman" w:hAnsi="Times New Roman"/>
          <w:sz w:val="24"/>
          <w:szCs w:val="24"/>
        </w:rPr>
        <w:t>Организира и ръководи съставянето на бюджетната прогноза, на проекта за общинския бюджет и изпълнението на бюджета на общината, при условията на закона и общинската наредба. Първите два документа се изготвят със съдействието на кметовете на кметства, кметовете на райони, кметските наместници и разпоредителите с бюджет в системата на съответната община;</w:t>
      </w:r>
    </w:p>
    <w:p w:rsidR="0039209E" w:rsidRPr="006973E1" w:rsidRDefault="0039209E" w:rsidP="0039209E">
      <w:pPr>
        <w:pStyle w:val="ListParagraph"/>
        <w:numPr>
          <w:ilvl w:val="0"/>
          <w:numId w:val="7"/>
        </w:numPr>
        <w:tabs>
          <w:tab w:val="left" w:pos="993"/>
        </w:tabs>
        <w:spacing w:after="120" w:line="240" w:lineRule="auto"/>
        <w:ind w:left="0" w:firstLine="709"/>
        <w:jc w:val="both"/>
        <w:rPr>
          <w:rFonts w:ascii="Times New Roman" w:hAnsi="Times New Roman"/>
          <w:sz w:val="24"/>
          <w:szCs w:val="24"/>
        </w:rPr>
      </w:pPr>
      <w:r w:rsidRPr="006973E1">
        <w:rPr>
          <w:rFonts w:ascii="Times New Roman" w:hAnsi="Times New Roman"/>
          <w:sz w:val="24"/>
          <w:szCs w:val="24"/>
        </w:rPr>
        <w:t>Разработва и утвърждава вътрешни правила за организация на бюджетния процес и упражнява контрол върху процесите по планирането, съставянето, изпълнението и отчитането на бюджетите на разпоредителите с бюджет от по-ниска степен. Кметът е първостепенен разпоредител с бюджет;</w:t>
      </w:r>
    </w:p>
    <w:p w:rsidR="0039209E" w:rsidRPr="006973E1" w:rsidRDefault="0039209E" w:rsidP="0039209E">
      <w:pPr>
        <w:pStyle w:val="ListParagraph"/>
        <w:numPr>
          <w:ilvl w:val="0"/>
          <w:numId w:val="7"/>
        </w:numPr>
        <w:tabs>
          <w:tab w:val="left" w:pos="993"/>
        </w:tabs>
        <w:spacing w:after="120" w:line="240" w:lineRule="auto"/>
        <w:ind w:left="0" w:firstLine="709"/>
        <w:jc w:val="both"/>
        <w:rPr>
          <w:rFonts w:ascii="Times New Roman" w:hAnsi="Times New Roman"/>
          <w:sz w:val="24"/>
          <w:szCs w:val="24"/>
        </w:rPr>
      </w:pPr>
      <w:r w:rsidRPr="006973E1">
        <w:rPr>
          <w:rFonts w:ascii="Times New Roman" w:hAnsi="Times New Roman"/>
          <w:sz w:val="24"/>
          <w:szCs w:val="24"/>
        </w:rPr>
        <w:t xml:space="preserve">Публикува информация и провежда публичното обсъждане на проекта на общинския бюджет. </w:t>
      </w:r>
    </w:p>
    <w:p w:rsidR="0039209E" w:rsidRPr="006973E1" w:rsidRDefault="0039209E" w:rsidP="0039209E">
      <w:pPr>
        <w:pStyle w:val="ListParagraph"/>
        <w:numPr>
          <w:ilvl w:val="0"/>
          <w:numId w:val="7"/>
        </w:numPr>
        <w:tabs>
          <w:tab w:val="left" w:pos="993"/>
        </w:tabs>
        <w:spacing w:after="120" w:line="240" w:lineRule="auto"/>
        <w:ind w:left="0" w:firstLine="709"/>
        <w:jc w:val="both"/>
        <w:rPr>
          <w:rFonts w:ascii="Times New Roman" w:hAnsi="Times New Roman"/>
          <w:sz w:val="24"/>
          <w:szCs w:val="24"/>
        </w:rPr>
      </w:pPr>
      <w:r w:rsidRPr="006973E1">
        <w:rPr>
          <w:rFonts w:ascii="Times New Roman" w:hAnsi="Times New Roman"/>
          <w:sz w:val="24"/>
          <w:szCs w:val="24"/>
        </w:rPr>
        <w:lastRenderedPageBreak/>
        <w:t>Кметът на общината информира периодично местната общност за изпълнението на бюджета и сметките за средствата от Европейския съюз по ред, определен от общинския съвет;</w:t>
      </w:r>
    </w:p>
    <w:p w:rsidR="0039209E" w:rsidRPr="006973E1" w:rsidRDefault="0039209E" w:rsidP="0039209E">
      <w:pPr>
        <w:pStyle w:val="ListParagraph"/>
        <w:numPr>
          <w:ilvl w:val="0"/>
          <w:numId w:val="7"/>
        </w:numPr>
        <w:tabs>
          <w:tab w:val="left" w:pos="993"/>
        </w:tabs>
        <w:spacing w:after="120" w:line="240" w:lineRule="auto"/>
        <w:ind w:left="0" w:firstLine="709"/>
        <w:jc w:val="both"/>
        <w:rPr>
          <w:rFonts w:ascii="Times New Roman" w:hAnsi="Times New Roman"/>
          <w:sz w:val="24"/>
          <w:szCs w:val="24"/>
        </w:rPr>
      </w:pPr>
      <w:r w:rsidRPr="006973E1">
        <w:rPr>
          <w:rFonts w:ascii="Times New Roman" w:hAnsi="Times New Roman"/>
          <w:sz w:val="24"/>
          <w:szCs w:val="24"/>
        </w:rPr>
        <w:t>Внася в общинския съвет окончателния проект на бюджета, индикативния годишен разчет за сметките за средства от ЕС и останалите разчети, както и отчета за изпълнението на бюджета;</w:t>
      </w:r>
    </w:p>
    <w:p w:rsidR="0039209E" w:rsidRPr="006973E1" w:rsidRDefault="0039209E" w:rsidP="0039209E">
      <w:pPr>
        <w:pStyle w:val="ListParagraph"/>
        <w:numPr>
          <w:ilvl w:val="0"/>
          <w:numId w:val="7"/>
        </w:numPr>
        <w:tabs>
          <w:tab w:val="left" w:pos="993"/>
        </w:tabs>
        <w:spacing w:after="120" w:line="240" w:lineRule="auto"/>
        <w:ind w:left="0" w:firstLine="709"/>
        <w:jc w:val="both"/>
        <w:rPr>
          <w:rFonts w:ascii="Times New Roman" w:hAnsi="Times New Roman"/>
          <w:sz w:val="24"/>
          <w:szCs w:val="24"/>
        </w:rPr>
      </w:pPr>
      <w:r w:rsidRPr="006973E1">
        <w:rPr>
          <w:rFonts w:ascii="Times New Roman" w:hAnsi="Times New Roman"/>
          <w:sz w:val="24"/>
          <w:szCs w:val="24"/>
        </w:rPr>
        <w:t>Поставя ежегодните цели за дейността на общинската администрация и осъществява контрол за тяхното изпълнение;</w:t>
      </w:r>
    </w:p>
    <w:p w:rsidR="0039209E" w:rsidRPr="006973E1" w:rsidRDefault="0039209E" w:rsidP="0039209E">
      <w:pPr>
        <w:pStyle w:val="ListParagraph"/>
        <w:numPr>
          <w:ilvl w:val="0"/>
          <w:numId w:val="7"/>
        </w:numPr>
        <w:tabs>
          <w:tab w:val="left" w:pos="993"/>
        </w:tabs>
        <w:spacing w:after="120" w:line="240" w:lineRule="auto"/>
        <w:ind w:left="0" w:firstLine="709"/>
        <w:jc w:val="both"/>
        <w:rPr>
          <w:rFonts w:ascii="Times New Roman" w:hAnsi="Times New Roman"/>
          <w:sz w:val="24"/>
          <w:szCs w:val="24"/>
        </w:rPr>
      </w:pPr>
      <w:r w:rsidRPr="006973E1">
        <w:rPr>
          <w:rFonts w:ascii="Times New Roman" w:hAnsi="Times New Roman"/>
          <w:sz w:val="24"/>
          <w:szCs w:val="24"/>
        </w:rPr>
        <w:t xml:space="preserve">Оповестява проектите, които ще се финансират чрез дългосрочен дълг и организира обществено обсъждане с местната общност по ред, определен с наредба на </w:t>
      </w:r>
      <w:proofErr w:type="spellStart"/>
      <w:r w:rsidRPr="006973E1">
        <w:rPr>
          <w:rFonts w:ascii="Times New Roman" w:hAnsi="Times New Roman"/>
          <w:sz w:val="24"/>
          <w:szCs w:val="24"/>
        </w:rPr>
        <w:t>ОбС</w:t>
      </w:r>
      <w:proofErr w:type="spellEnd"/>
      <w:r w:rsidRPr="006973E1">
        <w:rPr>
          <w:rFonts w:ascii="Times New Roman" w:hAnsi="Times New Roman"/>
          <w:sz w:val="24"/>
          <w:szCs w:val="24"/>
        </w:rPr>
        <w:t>.</w:t>
      </w:r>
    </w:p>
    <w:p w:rsidR="0039209E" w:rsidRDefault="0039209E" w:rsidP="0039209E">
      <w:pPr>
        <w:spacing w:after="120" w:line="240" w:lineRule="auto"/>
        <w:jc w:val="both"/>
        <w:rPr>
          <w:rFonts w:ascii="Times New Roman" w:hAnsi="Times New Roman"/>
          <w:sz w:val="24"/>
          <w:szCs w:val="24"/>
        </w:rPr>
      </w:pPr>
    </w:p>
    <w:p w:rsidR="0039209E" w:rsidRPr="00CA6956" w:rsidRDefault="0039209E" w:rsidP="0039209E">
      <w:pPr>
        <w:spacing w:after="120" w:line="240" w:lineRule="auto"/>
        <w:jc w:val="both"/>
        <w:rPr>
          <w:rFonts w:ascii="Times New Roman" w:hAnsi="Times New Roman"/>
          <w:b/>
          <w:sz w:val="24"/>
          <w:szCs w:val="24"/>
        </w:rPr>
      </w:pPr>
      <w:r w:rsidRPr="00CA6956">
        <w:rPr>
          <w:rFonts w:ascii="Times New Roman" w:hAnsi="Times New Roman"/>
          <w:b/>
          <w:sz w:val="24"/>
          <w:szCs w:val="24"/>
        </w:rPr>
        <w:t xml:space="preserve">Цикъл на бюджетния процес </w:t>
      </w:r>
    </w:p>
    <w:p w:rsidR="0039209E" w:rsidRDefault="0039209E" w:rsidP="0039209E">
      <w:pPr>
        <w:spacing w:after="120" w:line="240" w:lineRule="auto"/>
        <w:jc w:val="both"/>
        <w:rPr>
          <w:rFonts w:ascii="Times New Roman" w:hAnsi="Times New Roman"/>
          <w:sz w:val="24"/>
          <w:szCs w:val="24"/>
        </w:rPr>
      </w:pPr>
      <w:r w:rsidRPr="00B82D26">
        <w:rPr>
          <w:rFonts w:ascii="Times New Roman" w:hAnsi="Times New Roman"/>
          <w:sz w:val="24"/>
          <w:szCs w:val="24"/>
        </w:rPr>
        <w:t>Разработването на бюджета е съвместно ус</w:t>
      </w:r>
      <w:r>
        <w:rPr>
          <w:rFonts w:ascii="Times New Roman" w:hAnsi="Times New Roman"/>
          <w:sz w:val="24"/>
          <w:szCs w:val="24"/>
        </w:rPr>
        <w:t>илие на много хора. То включва кмета и неговата администрация, о</w:t>
      </w:r>
      <w:r w:rsidRPr="00B82D26">
        <w:rPr>
          <w:rFonts w:ascii="Times New Roman" w:hAnsi="Times New Roman"/>
          <w:sz w:val="24"/>
          <w:szCs w:val="24"/>
        </w:rPr>
        <w:t xml:space="preserve">бщинския съвет, </w:t>
      </w:r>
      <w:r>
        <w:rPr>
          <w:rFonts w:ascii="Times New Roman" w:hAnsi="Times New Roman"/>
          <w:sz w:val="24"/>
          <w:szCs w:val="24"/>
        </w:rPr>
        <w:t>р</w:t>
      </w:r>
      <w:r w:rsidRPr="00B82D26">
        <w:rPr>
          <w:rFonts w:ascii="Times New Roman" w:hAnsi="Times New Roman"/>
          <w:sz w:val="24"/>
          <w:szCs w:val="24"/>
        </w:rPr>
        <w:t xml:space="preserve">ъководителите на бюджетни звена, както и </w:t>
      </w:r>
      <w:r>
        <w:rPr>
          <w:rFonts w:ascii="Times New Roman" w:hAnsi="Times New Roman"/>
          <w:sz w:val="24"/>
          <w:szCs w:val="24"/>
        </w:rPr>
        <w:t>м</w:t>
      </w:r>
      <w:r w:rsidRPr="00B82D26">
        <w:rPr>
          <w:rFonts w:ascii="Times New Roman" w:hAnsi="Times New Roman"/>
          <w:sz w:val="24"/>
          <w:szCs w:val="24"/>
        </w:rPr>
        <w:t xml:space="preserve">естната общност – гражданите на общината. Няма фиксирано начало на подготовката на следващия общински бюджет, тъй като говорим за цикъл от последователни действия, преговори и </w:t>
      </w:r>
      <w:r>
        <w:rPr>
          <w:rFonts w:ascii="Times New Roman" w:hAnsi="Times New Roman"/>
          <w:sz w:val="24"/>
          <w:szCs w:val="24"/>
        </w:rPr>
        <w:t>компромиси. Крайният продукт е б</w:t>
      </w:r>
      <w:r w:rsidRPr="00B82D26">
        <w:rPr>
          <w:rFonts w:ascii="Times New Roman" w:hAnsi="Times New Roman"/>
          <w:sz w:val="24"/>
          <w:szCs w:val="24"/>
        </w:rPr>
        <w:t>юджетът като документ, с който формулираме плана за цялата година, така че да изпълним генералната ни стратегия за развитие на общината. Няма друго съвместно действие на кмета, администрацията и общинските съветници, което да оказва такова огромно въздействие върху ежедневието на гражданите, както годишния бюджет.</w:t>
      </w:r>
    </w:p>
    <w:p w:rsidR="0039209E" w:rsidRPr="009A68FD" w:rsidRDefault="0039209E" w:rsidP="0039209E">
      <w:pPr>
        <w:spacing w:after="120" w:line="240" w:lineRule="auto"/>
        <w:jc w:val="both"/>
        <w:rPr>
          <w:rFonts w:ascii="Times New Roman" w:hAnsi="Times New Roman"/>
          <w:sz w:val="24"/>
          <w:szCs w:val="24"/>
        </w:rPr>
      </w:pPr>
      <w:r w:rsidRPr="009A68FD">
        <w:rPr>
          <w:rFonts w:ascii="Times New Roman" w:hAnsi="Times New Roman"/>
          <w:sz w:val="24"/>
          <w:szCs w:val="24"/>
        </w:rPr>
        <w:t xml:space="preserve">Участниците в бюджетния процес са кмета, кметове на кметства и кметски наместници, общинския съвет, общинската администрация, второстепенни разпоредители с бюджет, общинските звена и предприятия и </w:t>
      </w:r>
      <w:r>
        <w:rPr>
          <w:rFonts w:ascii="Times New Roman" w:hAnsi="Times New Roman"/>
          <w:sz w:val="24"/>
          <w:szCs w:val="24"/>
        </w:rPr>
        <w:t>местната общност</w:t>
      </w:r>
      <w:r w:rsidRPr="009A68FD">
        <w:rPr>
          <w:rFonts w:ascii="Times New Roman" w:hAnsi="Times New Roman"/>
          <w:sz w:val="24"/>
          <w:szCs w:val="24"/>
        </w:rPr>
        <w:t>.</w:t>
      </w:r>
    </w:p>
    <w:p w:rsidR="0039209E" w:rsidRPr="009A68FD" w:rsidRDefault="0039209E" w:rsidP="0039209E">
      <w:pPr>
        <w:spacing w:after="120" w:line="240" w:lineRule="auto"/>
        <w:jc w:val="both"/>
        <w:rPr>
          <w:rFonts w:ascii="Times New Roman" w:hAnsi="Times New Roman"/>
          <w:sz w:val="24"/>
          <w:szCs w:val="24"/>
        </w:rPr>
      </w:pPr>
      <w:r w:rsidRPr="009A68FD">
        <w:rPr>
          <w:rFonts w:ascii="Times New Roman" w:hAnsi="Times New Roman"/>
          <w:sz w:val="24"/>
          <w:szCs w:val="24"/>
        </w:rPr>
        <w:t>Кмета на общината отговаря за цялостната организация на бюджетния процес. Общинската администрация подпомага кмета при подготовката на средносрочната бюджетна прогноза и проекта за бюджет на общината като събира, обобщава и анализира предложенията на кметовете на кметства и кметски наместници, второстепенните разпоредители с бюджет, общинските звена и предприятия и местната общност. Организира и провежда срещи с гражданите по квартали и населени места, на които се обсъждат годишните цели за предстоящия годишен бюджет и се събират предложения на местната общност. Дирекциите и отделите в общинската администрация, различни от финансовата дирекция също дават свои предложения, които да бъдат включени в бюджета за следващата година. Общинският съвет обсъжда в комисиите си предложения проект за бюджет и също може да дава предложения за включване в годишния план.</w:t>
      </w:r>
    </w:p>
    <w:p w:rsidR="0039209E" w:rsidRPr="009A68FD" w:rsidRDefault="0039209E" w:rsidP="0039209E">
      <w:pPr>
        <w:spacing w:after="120" w:line="240" w:lineRule="auto"/>
        <w:jc w:val="both"/>
        <w:rPr>
          <w:rFonts w:ascii="Times New Roman" w:hAnsi="Times New Roman"/>
          <w:sz w:val="24"/>
          <w:szCs w:val="24"/>
        </w:rPr>
      </w:pPr>
      <w:r w:rsidRPr="009A68FD">
        <w:rPr>
          <w:rFonts w:ascii="Times New Roman" w:hAnsi="Times New Roman"/>
          <w:sz w:val="24"/>
          <w:szCs w:val="24"/>
        </w:rPr>
        <w:t>За осигуряване на публичност и прозрачност на бюджетния процес се разработват бюджетен календар и бюджетни насоки. С тях се определя финансовата политика в рамките на бюджетната година, годишните цели и приоритети, като се вземат предвид приоритетите и целите, заложени в стратегическите документи на общината и мандатната програма на кмета.</w:t>
      </w:r>
    </w:p>
    <w:p w:rsidR="0039209E" w:rsidRPr="009A68FD" w:rsidRDefault="0039209E" w:rsidP="0039209E">
      <w:pPr>
        <w:spacing w:after="120" w:line="240" w:lineRule="auto"/>
        <w:jc w:val="both"/>
        <w:rPr>
          <w:rFonts w:ascii="Times New Roman" w:hAnsi="Times New Roman"/>
          <w:sz w:val="24"/>
          <w:szCs w:val="24"/>
        </w:rPr>
      </w:pPr>
      <w:r w:rsidRPr="009A68FD">
        <w:rPr>
          <w:rFonts w:ascii="Times New Roman" w:hAnsi="Times New Roman"/>
          <w:sz w:val="24"/>
          <w:szCs w:val="24"/>
        </w:rPr>
        <w:t xml:space="preserve">Като всеки управленски процес, така и управлението на местните финанси и бюджет </w:t>
      </w:r>
      <w:proofErr w:type="spellStart"/>
      <w:r w:rsidRPr="009A68FD">
        <w:rPr>
          <w:rFonts w:ascii="Times New Roman" w:hAnsi="Times New Roman"/>
          <w:sz w:val="24"/>
          <w:szCs w:val="24"/>
        </w:rPr>
        <w:t>сe</w:t>
      </w:r>
      <w:proofErr w:type="spellEnd"/>
      <w:r w:rsidRPr="009A68FD">
        <w:rPr>
          <w:rFonts w:ascii="Times New Roman" w:hAnsi="Times New Roman"/>
          <w:sz w:val="24"/>
          <w:szCs w:val="24"/>
        </w:rPr>
        <w:t xml:space="preserve"> нуждае от планиране. Работният план за подготовката на местния бюджет определя последователността от стъпки, водещи до неговото изготвяне до срок, съобразен с началото </w:t>
      </w:r>
      <w:r w:rsidRPr="009A68FD">
        <w:rPr>
          <w:rFonts w:ascii="Times New Roman" w:hAnsi="Times New Roman"/>
          <w:sz w:val="24"/>
          <w:szCs w:val="24"/>
        </w:rPr>
        <w:lastRenderedPageBreak/>
        <w:t>на финансовата година и законовата регламентация. Този план фактически се асоциира с така наречения бюджетен календар. Освен последователността от стъпки, сроковете за тяхното изпълнение, той включва и служителите, отговорни за тяхното изпълнение.</w:t>
      </w:r>
    </w:p>
    <w:p w:rsidR="0039209E" w:rsidRPr="00244C0F" w:rsidRDefault="0039209E" w:rsidP="0039209E">
      <w:pPr>
        <w:spacing w:after="120" w:line="240" w:lineRule="auto"/>
        <w:jc w:val="both"/>
        <w:rPr>
          <w:rFonts w:ascii="Times New Roman" w:hAnsi="Times New Roman"/>
          <w:sz w:val="24"/>
          <w:szCs w:val="24"/>
        </w:rPr>
      </w:pPr>
      <w:r w:rsidRPr="009A68FD">
        <w:rPr>
          <w:rFonts w:ascii="Times New Roman" w:hAnsi="Times New Roman"/>
          <w:sz w:val="24"/>
          <w:szCs w:val="24"/>
        </w:rPr>
        <w:t>Освен бюджетния календар могат да бъдат разработени и представени на местната общност и бюджетни насоки. С тях се определя финансовата политика в рамките на бюджетната година, годишните цели и приоритети, като се вземат предвид приоритетите и целите, заложени в стратегическите документи на общината и мандатната програма на кмета.</w:t>
      </w:r>
    </w:p>
    <w:p w:rsidR="0039209E" w:rsidRPr="00B82D26" w:rsidRDefault="0039209E" w:rsidP="0039209E">
      <w:pPr>
        <w:spacing w:after="120" w:line="240" w:lineRule="auto"/>
        <w:jc w:val="both"/>
        <w:rPr>
          <w:rFonts w:ascii="Times New Roman" w:hAnsi="Times New Roman"/>
          <w:sz w:val="24"/>
          <w:szCs w:val="24"/>
        </w:rPr>
      </w:pPr>
      <w:r>
        <w:rPr>
          <w:rFonts w:ascii="Times New Roman" w:hAnsi="Times New Roman"/>
          <w:sz w:val="24"/>
          <w:szCs w:val="24"/>
        </w:rPr>
        <w:t xml:space="preserve">Правомощия </w:t>
      </w:r>
      <w:r w:rsidRPr="00B82D26">
        <w:rPr>
          <w:rFonts w:ascii="Times New Roman" w:hAnsi="Times New Roman"/>
          <w:sz w:val="24"/>
          <w:szCs w:val="24"/>
        </w:rPr>
        <w:t xml:space="preserve">и участие на органите на местна власт в основните етапи </w:t>
      </w:r>
      <w:r>
        <w:rPr>
          <w:rFonts w:ascii="Times New Roman" w:hAnsi="Times New Roman"/>
          <w:sz w:val="24"/>
          <w:szCs w:val="24"/>
        </w:rPr>
        <w:t>на</w:t>
      </w:r>
      <w:r w:rsidRPr="00B82D26">
        <w:rPr>
          <w:rFonts w:ascii="Times New Roman" w:hAnsi="Times New Roman"/>
          <w:sz w:val="24"/>
          <w:szCs w:val="24"/>
        </w:rPr>
        <w:t xml:space="preserve"> бюджетния процес</w:t>
      </w:r>
      <w:r>
        <w:rPr>
          <w:rFonts w:ascii="Times New Roman" w:hAnsi="Times New Roman"/>
          <w:sz w:val="24"/>
          <w:szCs w:val="24"/>
        </w:rPr>
        <w:t xml:space="preserve">, са: </w:t>
      </w:r>
    </w:p>
    <w:p w:rsidR="0039209E" w:rsidRPr="00B82D26" w:rsidRDefault="0039209E" w:rsidP="0039209E">
      <w:pPr>
        <w:pStyle w:val="ListParagraph"/>
        <w:numPr>
          <w:ilvl w:val="0"/>
          <w:numId w:val="5"/>
        </w:numPr>
        <w:tabs>
          <w:tab w:val="left" w:pos="993"/>
        </w:tabs>
        <w:spacing w:after="120" w:line="240" w:lineRule="auto"/>
        <w:ind w:left="0" w:firstLine="567"/>
        <w:jc w:val="both"/>
        <w:rPr>
          <w:rFonts w:ascii="Times New Roman" w:hAnsi="Times New Roman"/>
          <w:sz w:val="24"/>
          <w:szCs w:val="24"/>
        </w:rPr>
      </w:pPr>
      <w:r w:rsidRPr="009A68FD">
        <w:rPr>
          <w:rFonts w:ascii="Times New Roman" w:hAnsi="Times New Roman"/>
          <w:b/>
          <w:sz w:val="24"/>
          <w:szCs w:val="24"/>
        </w:rPr>
        <w:t>На етап съставяне на бюджета</w:t>
      </w:r>
      <w:r w:rsidRPr="00B82D26">
        <w:rPr>
          <w:rFonts w:ascii="Times New Roman" w:hAnsi="Times New Roman"/>
          <w:sz w:val="24"/>
          <w:szCs w:val="24"/>
        </w:rPr>
        <w:t xml:space="preserve"> – основна, водеща роля има кметът на общината. </w:t>
      </w:r>
      <w:r>
        <w:rPr>
          <w:rFonts w:ascii="Times New Roman" w:hAnsi="Times New Roman"/>
          <w:sz w:val="24"/>
          <w:szCs w:val="24"/>
        </w:rPr>
        <w:t xml:space="preserve">Той се подпомага както от служителите във финансовите отдели, така и от цялата общинска администрация и </w:t>
      </w:r>
      <w:r w:rsidRPr="00B82D26">
        <w:rPr>
          <w:rFonts w:ascii="Times New Roman" w:hAnsi="Times New Roman"/>
          <w:sz w:val="24"/>
          <w:szCs w:val="24"/>
        </w:rPr>
        <w:t>кметове на кметства, райони, кметски наместници</w:t>
      </w:r>
      <w:r>
        <w:rPr>
          <w:rFonts w:ascii="Times New Roman" w:hAnsi="Times New Roman"/>
          <w:sz w:val="24"/>
          <w:szCs w:val="24"/>
        </w:rPr>
        <w:t>. Тук трябва да подчертаем и изключително важната част от този етап – съставянето на бюджетна прогноза за местните дейности за следващите три години, която</w:t>
      </w:r>
      <w:r w:rsidRPr="00F17DC5">
        <w:t xml:space="preserve"> </w:t>
      </w:r>
      <w:r w:rsidRPr="00F17DC5">
        <w:rPr>
          <w:rFonts w:ascii="Times New Roman" w:hAnsi="Times New Roman"/>
          <w:sz w:val="24"/>
          <w:szCs w:val="24"/>
        </w:rPr>
        <w:t>е нормативно регламентирана в ЗПФ, респективно в местните наредби по ЗПФ</w:t>
      </w:r>
      <w:r>
        <w:rPr>
          <w:rFonts w:ascii="Times New Roman" w:hAnsi="Times New Roman"/>
          <w:sz w:val="24"/>
          <w:szCs w:val="24"/>
        </w:rPr>
        <w:t>. П</w:t>
      </w:r>
      <w:r w:rsidRPr="00F17DC5">
        <w:rPr>
          <w:rFonts w:ascii="Times New Roman" w:hAnsi="Times New Roman"/>
          <w:sz w:val="24"/>
          <w:szCs w:val="24"/>
        </w:rPr>
        <w:t>рогноза</w:t>
      </w:r>
      <w:r>
        <w:rPr>
          <w:rFonts w:ascii="Times New Roman" w:hAnsi="Times New Roman"/>
          <w:sz w:val="24"/>
          <w:szCs w:val="24"/>
        </w:rPr>
        <w:t>та</w:t>
      </w:r>
      <w:r w:rsidRPr="00F17DC5">
        <w:rPr>
          <w:rFonts w:ascii="Times New Roman" w:hAnsi="Times New Roman"/>
          <w:sz w:val="24"/>
          <w:szCs w:val="24"/>
        </w:rPr>
        <w:t xml:space="preserve"> </w:t>
      </w:r>
      <w:r>
        <w:rPr>
          <w:rFonts w:ascii="Times New Roman" w:hAnsi="Times New Roman"/>
          <w:sz w:val="24"/>
          <w:szCs w:val="24"/>
        </w:rPr>
        <w:t xml:space="preserve">очертава </w:t>
      </w:r>
      <w:r w:rsidRPr="00F17DC5">
        <w:rPr>
          <w:rFonts w:ascii="Times New Roman" w:hAnsi="Times New Roman"/>
          <w:sz w:val="24"/>
          <w:szCs w:val="24"/>
        </w:rPr>
        <w:t xml:space="preserve"> развитието и осъществяването на заложените в Общинския план за развитие и Мандатната програма на кмета средносрочни цели и приоритети в следващите три години. При разработването ѝ се вземат предвид и макроикономически прогнози и отчита отражението на политиката на националното правителство на местно ниво. Средносрочното бюджетно планиране и прогнозиране подпомага стратегическото планиране, дава възможност да се отразят потребностите на гражданите и осигурява прозрачен и устойчив бюджетен процес.</w:t>
      </w:r>
      <w:r>
        <w:rPr>
          <w:rFonts w:ascii="Times New Roman" w:hAnsi="Times New Roman"/>
          <w:sz w:val="24"/>
          <w:szCs w:val="24"/>
        </w:rPr>
        <w:t xml:space="preserve"> В този етап е много важна и ролята на местната общност за даване на предложения, а обсъждането с тях на предвижданията на администрацията и кмета по отношение на заложените в бюджета политики, е от изключително значение за възходящото развитие на всяка община. Като част от този етап е п</w:t>
      </w:r>
      <w:r w:rsidRPr="00B82D26">
        <w:rPr>
          <w:rFonts w:ascii="Times New Roman" w:hAnsi="Times New Roman"/>
          <w:sz w:val="24"/>
          <w:szCs w:val="24"/>
        </w:rPr>
        <w:t>ублично</w:t>
      </w:r>
      <w:r>
        <w:rPr>
          <w:rFonts w:ascii="Times New Roman" w:hAnsi="Times New Roman"/>
          <w:sz w:val="24"/>
          <w:szCs w:val="24"/>
        </w:rPr>
        <w:t>то</w:t>
      </w:r>
      <w:r w:rsidRPr="00B82D26">
        <w:rPr>
          <w:rFonts w:ascii="Times New Roman" w:hAnsi="Times New Roman"/>
          <w:sz w:val="24"/>
          <w:szCs w:val="24"/>
        </w:rPr>
        <w:t xml:space="preserve"> обсъждане и внасяне в </w:t>
      </w:r>
      <w:proofErr w:type="spellStart"/>
      <w:r w:rsidRPr="00B82D26">
        <w:rPr>
          <w:rFonts w:ascii="Times New Roman" w:hAnsi="Times New Roman"/>
          <w:sz w:val="24"/>
          <w:szCs w:val="24"/>
        </w:rPr>
        <w:t>ОбС</w:t>
      </w:r>
      <w:proofErr w:type="spellEnd"/>
      <w:r>
        <w:rPr>
          <w:rFonts w:ascii="Times New Roman" w:hAnsi="Times New Roman"/>
          <w:sz w:val="24"/>
          <w:szCs w:val="24"/>
        </w:rPr>
        <w:t>, което съгласно нормите на ЗПФ е</w:t>
      </w:r>
      <w:r w:rsidRPr="00B82D26">
        <w:rPr>
          <w:rFonts w:ascii="Times New Roman" w:hAnsi="Times New Roman"/>
          <w:sz w:val="24"/>
          <w:szCs w:val="24"/>
        </w:rPr>
        <w:t xml:space="preserve"> в срок до 20 работни дни от обнародването ЗДБРБ</w:t>
      </w:r>
      <w:r>
        <w:rPr>
          <w:rFonts w:ascii="Times New Roman" w:hAnsi="Times New Roman"/>
          <w:sz w:val="24"/>
          <w:szCs w:val="24"/>
        </w:rPr>
        <w:t xml:space="preserve">, като поканата за публичното </w:t>
      </w:r>
      <w:r w:rsidRPr="00B82D26">
        <w:rPr>
          <w:rFonts w:ascii="Times New Roman" w:hAnsi="Times New Roman"/>
          <w:sz w:val="24"/>
          <w:szCs w:val="24"/>
        </w:rPr>
        <w:t>обсъждане се обявява 7 дни преди датата</w:t>
      </w:r>
      <w:r>
        <w:rPr>
          <w:rFonts w:ascii="Times New Roman" w:hAnsi="Times New Roman"/>
          <w:sz w:val="24"/>
          <w:szCs w:val="24"/>
        </w:rPr>
        <w:t xml:space="preserve"> на провеждането му</w:t>
      </w:r>
      <w:r w:rsidRPr="00B82D26">
        <w:rPr>
          <w:rFonts w:ascii="Times New Roman" w:hAnsi="Times New Roman"/>
          <w:sz w:val="24"/>
          <w:szCs w:val="24"/>
        </w:rPr>
        <w:t xml:space="preserve"> – отново водещата роля </w:t>
      </w:r>
      <w:r>
        <w:rPr>
          <w:rFonts w:ascii="Times New Roman" w:hAnsi="Times New Roman"/>
          <w:sz w:val="24"/>
          <w:szCs w:val="24"/>
        </w:rPr>
        <w:t xml:space="preserve">за организация </w:t>
      </w:r>
      <w:r w:rsidRPr="00B82D26">
        <w:rPr>
          <w:rFonts w:ascii="Times New Roman" w:hAnsi="Times New Roman"/>
          <w:sz w:val="24"/>
          <w:szCs w:val="24"/>
        </w:rPr>
        <w:t xml:space="preserve">е на кмета на общината. </w:t>
      </w:r>
    </w:p>
    <w:p w:rsidR="0039209E" w:rsidRDefault="0039209E" w:rsidP="0039209E">
      <w:pPr>
        <w:pStyle w:val="ListParagraph"/>
        <w:numPr>
          <w:ilvl w:val="0"/>
          <w:numId w:val="5"/>
        </w:numPr>
        <w:tabs>
          <w:tab w:val="left" w:pos="851"/>
        </w:tabs>
        <w:spacing w:after="120" w:line="240" w:lineRule="auto"/>
        <w:ind w:left="0" w:firstLine="567"/>
        <w:jc w:val="both"/>
        <w:rPr>
          <w:rFonts w:ascii="Times New Roman" w:hAnsi="Times New Roman"/>
          <w:sz w:val="24"/>
          <w:szCs w:val="24"/>
        </w:rPr>
      </w:pPr>
      <w:r w:rsidRPr="00A75F30">
        <w:rPr>
          <w:rFonts w:ascii="Times New Roman" w:hAnsi="Times New Roman"/>
          <w:b/>
          <w:sz w:val="24"/>
          <w:szCs w:val="24"/>
        </w:rPr>
        <w:t xml:space="preserve">На етап разглеждане и приемане от </w:t>
      </w:r>
      <w:proofErr w:type="spellStart"/>
      <w:r w:rsidRPr="00A75F30">
        <w:rPr>
          <w:rFonts w:ascii="Times New Roman" w:hAnsi="Times New Roman"/>
          <w:b/>
          <w:sz w:val="24"/>
          <w:szCs w:val="24"/>
        </w:rPr>
        <w:t>ОбС</w:t>
      </w:r>
      <w:proofErr w:type="spellEnd"/>
      <w:r w:rsidRPr="00A75F30">
        <w:rPr>
          <w:rFonts w:ascii="Times New Roman" w:hAnsi="Times New Roman"/>
          <w:sz w:val="24"/>
          <w:szCs w:val="24"/>
        </w:rPr>
        <w:t xml:space="preserve"> водеща роля има общинският съвет, който съобразно Правилника за организацията на своята дейност и изискванията на ЗПФ в срок до 15 работни дни от внасянето на проекта на бюджет, трябва да разгледа проекта за бюджет. Публикуването на бюджета на сайта на общината трябва да се направи в срок до 10 работни дни след приемането му от общинския съвет. </w:t>
      </w:r>
    </w:p>
    <w:p w:rsidR="0039209E" w:rsidRPr="00501DA6" w:rsidRDefault="0039209E" w:rsidP="0039209E">
      <w:pPr>
        <w:pStyle w:val="ListParagraph"/>
        <w:numPr>
          <w:ilvl w:val="0"/>
          <w:numId w:val="5"/>
        </w:numPr>
        <w:tabs>
          <w:tab w:val="left" w:pos="851"/>
        </w:tabs>
        <w:spacing w:after="120" w:line="240" w:lineRule="auto"/>
        <w:ind w:left="0" w:firstLine="567"/>
        <w:jc w:val="both"/>
        <w:rPr>
          <w:rFonts w:ascii="Times New Roman" w:hAnsi="Times New Roman"/>
          <w:sz w:val="24"/>
          <w:szCs w:val="24"/>
        </w:rPr>
      </w:pPr>
      <w:r w:rsidRPr="00501DA6">
        <w:rPr>
          <w:rFonts w:ascii="Times New Roman" w:hAnsi="Times New Roman"/>
          <w:b/>
          <w:sz w:val="24"/>
          <w:szCs w:val="24"/>
        </w:rPr>
        <w:t>Изпълнение</w:t>
      </w:r>
      <w:r>
        <w:rPr>
          <w:rFonts w:ascii="Times New Roman" w:hAnsi="Times New Roman"/>
          <w:b/>
          <w:sz w:val="24"/>
          <w:szCs w:val="24"/>
        </w:rPr>
        <w:t xml:space="preserve"> на общинския бюджет</w:t>
      </w:r>
      <w:r w:rsidRPr="00501DA6">
        <w:rPr>
          <w:rFonts w:ascii="Times New Roman" w:hAnsi="Times New Roman"/>
          <w:sz w:val="24"/>
          <w:szCs w:val="24"/>
        </w:rPr>
        <w:t xml:space="preserve"> – организира се от кмета на общината, който е първостепенен разпоредител с бюджет. Той утвърждава правилата и организацията на работа, СФУК, осъществява контрол върху дейността на второстепенните разпоредители и от по-ниска степен, и т.н. </w:t>
      </w:r>
      <w:r>
        <w:rPr>
          <w:rFonts w:ascii="Times New Roman" w:hAnsi="Times New Roman"/>
          <w:sz w:val="24"/>
          <w:szCs w:val="24"/>
        </w:rPr>
        <w:t>Т</w:t>
      </w:r>
      <w:r w:rsidRPr="00501DA6">
        <w:rPr>
          <w:rFonts w:ascii="Times New Roman" w:hAnsi="Times New Roman"/>
          <w:sz w:val="24"/>
          <w:szCs w:val="24"/>
        </w:rPr>
        <w:t>екущо през годината</w:t>
      </w:r>
      <w:r>
        <w:rPr>
          <w:rFonts w:ascii="Times New Roman" w:hAnsi="Times New Roman"/>
          <w:sz w:val="24"/>
          <w:szCs w:val="24"/>
        </w:rPr>
        <w:t xml:space="preserve"> </w:t>
      </w:r>
      <w:proofErr w:type="spellStart"/>
      <w:r w:rsidRPr="00501DA6">
        <w:rPr>
          <w:rFonts w:ascii="Times New Roman" w:hAnsi="Times New Roman"/>
          <w:sz w:val="24"/>
          <w:szCs w:val="24"/>
        </w:rPr>
        <w:t>ОбС</w:t>
      </w:r>
      <w:proofErr w:type="spellEnd"/>
      <w:r w:rsidRPr="00501DA6">
        <w:rPr>
          <w:rFonts w:ascii="Times New Roman" w:hAnsi="Times New Roman"/>
          <w:sz w:val="24"/>
          <w:szCs w:val="24"/>
        </w:rPr>
        <w:t xml:space="preserve"> може да прави промени по общинския бюджет, извън ДДД или целевите разходи, но задача на финансовите експерти на общината е текущо да следят за изпълнението на бюджета и при тенденции за неизпълнение/преизпълнение на приходната част, да предлагат на кмета да внесе за разглеждане и приемане от </w:t>
      </w:r>
      <w:proofErr w:type="spellStart"/>
      <w:r w:rsidRPr="00501DA6">
        <w:rPr>
          <w:rFonts w:ascii="Times New Roman" w:hAnsi="Times New Roman"/>
          <w:sz w:val="24"/>
          <w:szCs w:val="24"/>
        </w:rPr>
        <w:t>ОбС</w:t>
      </w:r>
      <w:proofErr w:type="spellEnd"/>
      <w:r w:rsidRPr="00501DA6">
        <w:rPr>
          <w:rFonts w:ascii="Times New Roman" w:hAnsi="Times New Roman"/>
          <w:sz w:val="24"/>
          <w:szCs w:val="24"/>
        </w:rPr>
        <w:t xml:space="preserve"> на актуализация на бюджета. Често в общините се правят и вътрешни компенсирани промени по бюджета, главно в частта на капиталовите разходи при икономии на средства по отделни обекти, в резултат на проведени обществени поръчки или други местни специфики.</w:t>
      </w:r>
    </w:p>
    <w:p w:rsidR="0039209E" w:rsidRDefault="0039209E" w:rsidP="0039209E">
      <w:pPr>
        <w:pStyle w:val="ListParagraph"/>
        <w:numPr>
          <w:ilvl w:val="0"/>
          <w:numId w:val="5"/>
        </w:numPr>
        <w:tabs>
          <w:tab w:val="left" w:pos="851"/>
        </w:tabs>
        <w:spacing w:after="120" w:line="240" w:lineRule="auto"/>
        <w:ind w:left="0" w:firstLine="567"/>
        <w:jc w:val="both"/>
        <w:rPr>
          <w:rFonts w:ascii="Times New Roman" w:hAnsi="Times New Roman"/>
          <w:sz w:val="24"/>
          <w:szCs w:val="24"/>
        </w:rPr>
      </w:pPr>
      <w:r w:rsidRPr="00070FD2">
        <w:rPr>
          <w:rFonts w:ascii="Times New Roman" w:hAnsi="Times New Roman"/>
          <w:b/>
          <w:sz w:val="24"/>
          <w:szCs w:val="24"/>
        </w:rPr>
        <w:lastRenderedPageBreak/>
        <w:t>Отчитане и публичност.</w:t>
      </w:r>
      <w:r w:rsidRPr="00070FD2">
        <w:rPr>
          <w:rFonts w:ascii="Times New Roman" w:hAnsi="Times New Roman"/>
          <w:sz w:val="24"/>
          <w:szCs w:val="24"/>
        </w:rPr>
        <w:t xml:space="preserve"> Водеща е ролята на кмета да създаде организация за вярното, точно, прецизно и своевременно отчитане на приходите и разходите по общинския бюджет, както и ежемесечното представяне на информация за изпълнението на бюджета на сайта на общината. </w:t>
      </w:r>
    </w:p>
    <w:p w:rsidR="0039209E" w:rsidRDefault="0039209E" w:rsidP="0039209E">
      <w:pPr>
        <w:tabs>
          <w:tab w:val="left" w:pos="851"/>
        </w:tabs>
        <w:spacing w:after="120" w:line="240" w:lineRule="auto"/>
        <w:jc w:val="both"/>
        <w:rPr>
          <w:rFonts w:ascii="Times New Roman" w:hAnsi="Times New Roman"/>
          <w:sz w:val="24"/>
          <w:szCs w:val="24"/>
        </w:rPr>
      </w:pPr>
      <w:r w:rsidRPr="00070FD2">
        <w:rPr>
          <w:rFonts w:ascii="Times New Roman" w:hAnsi="Times New Roman"/>
          <w:sz w:val="24"/>
          <w:szCs w:val="24"/>
        </w:rPr>
        <w:t>Особено важна е и роля на общинската администрация и по-специално на финансовите експерти, които осигуряват оперативното изпълнение на възложените задачи в бюджетния процес, като планира и изпълнява дейността си по начин, който води до постигане на висок обществен резултат при възможно най-икономичното използване  на ресурсите. Администрацията подпомага кмета на общината при осъществяване на правомощията му в областта на общинските финанси. Конкретните отговорници за съответните дейности следва стриктно да следят за изпълнението на отделните етапи от бюджетния процес, като координират и контролират дейността на колегите си. Общинската администрация, при осъществяване на своята дейност, се ръководи от принципите на законност, равнопоставеност, прозрачност, достъпност, отговорност, целесъобразност и ефективност</w:t>
      </w:r>
      <w:r>
        <w:rPr>
          <w:rFonts w:ascii="Times New Roman" w:hAnsi="Times New Roman"/>
          <w:sz w:val="24"/>
          <w:szCs w:val="24"/>
        </w:rPr>
        <w:t xml:space="preserve">. </w:t>
      </w:r>
    </w:p>
    <w:p w:rsidR="0039209E" w:rsidRPr="00787A1F" w:rsidRDefault="0039209E" w:rsidP="0039209E">
      <w:pPr>
        <w:tabs>
          <w:tab w:val="left" w:pos="851"/>
        </w:tabs>
        <w:spacing w:after="120" w:line="240" w:lineRule="auto"/>
        <w:jc w:val="both"/>
        <w:rPr>
          <w:rFonts w:ascii="Times New Roman" w:hAnsi="Times New Roman"/>
          <w:sz w:val="24"/>
          <w:szCs w:val="24"/>
        </w:rPr>
      </w:pPr>
      <w:r w:rsidRPr="00787A1F">
        <w:rPr>
          <w:rFonts w:ascii="Times New Roman" w:hAnsi="Times New Roman"/>
          <w:sz w:val="24"/>
          <w:szCs w:val="24"/>
        </w:rPr>
        <w:t>Ролята на финансовите експерти в общината е да подкрепят създаването на управленска култура в рамките на процесите на планиране, изпълнение и отчитане на бюджета, която да е ориентирана към резултатите, прозрачна за обществото, основаваща се на фактите, и която да:</w:t>
      </w:r>
    </w:p>
    <w:p w:rsidR="0039209E" w:rsidRPr="00787A1F" w:rsidRDefault="0039209E" w:rsidP="0039209E">
      <w:pPr>
        <w:tabs>
          <w:tab w:val="left" w:pos="851"/>
        </w:tabs>
        <w:spacing w:after="120" w:line="240" w:lineRule="auto"/>
        <w:jc w:val="both"/>
        <w:rPr>
          <w:rFonts w:ascii="Times New Roman" w:hAnsi="Times New Roman"/>
          <w:sz w:val="24"/>
          <w:szCs w:val="24"/>
        </w:rPr>
      </w:pPr>
      <w:r w:rsidRPr="00787A1F">
        <w:rPr>
          <w:rFonts w:ascii="Times New Roman" w:hAnsi="Times New Roman"/>
          <w:sz w:val="24"/>
          <w:szCs w:val="24"/>
        </w:rPr>
        <w:t>-</w:t>
      </w:r>
      <w:r w:rsidRPr="00787A1F">
        <w:rPr>
          <w:rFonts w:ascii="Times New Roman" w:hAnsi="Times New Roman"/>
          <w:sz w:val="24"/>
          <w:szCs w:val="24"/>
        </w:rPr>
        <w:tab/>
        <w:t>Подпомага органите на местна власт в процеса на приоритизиране и избор на решения, водещи до резултатите/ползите/ефектите, които ръководството на общината преследва;</w:t>
      </w:r>
    </w:p>
    <w:p w:rsidR="0039209E" w:rsidRPr="00787A1F" w:rsidRDefault="0039209E" w:rsidP="0039209E">
      <w:pPr>
        <w:tabs>
          <w:tab w:val="left" w:pos="851"/>
        </w:tabs>
        <w:spacing w:after="120" w:line="240" w:lineRule="auto"/>
        <w:jc w:val="both"/>
        <w:rPr>
          <w:rFonts w:ascii="Times New Roman" w:hAnsi="Times New Roman"/>
          <w:sz w:val="24"/>
          <w:szCs w:val="24"/>
        </w:rPr>
      </w:pPr>
      <w:r w:rsidRPr="00787A1F">
        <w:rPr>
          <w:rFonts w:ascii="Times New Roman" w:hAnsi="Times New Roman"/>
          <w:sz w:val="24"/>
          <w:szCs w:val="24"/>
        </w:rPr>
        <w:t>-</w:t>
      </w:r>
      <w:r w:rsidRPr="00787A1F">
        <w:rPr>
          <w:rFonts w:ascii="Times New Roman" w:hAnsi="Times New Roman"/>
          <w:sz w:val="24"/>
          <w:szCs w:val="24"/>
        </w:rPr>
        <w:tab/>
        <w:t>Подпомага органите на местна власт при вземането на решения за комбинациите и набора от публични услуги, осигуряващи ефективност, ефикасност и икономичност;</w:t>
      </w:r>
    </w:p>
    <w:p w:rsidR="0039209E" w:rsidRPr="00787A1F" w:rsidRDefault="0039209E" w:rsidP="0039209E">
      <w:pPr>
        <w:tabs>
          <w:tab w:val="left" w:pos="851"/>
        </w:tabs>
        <w:spacing w:after="120" w:line="240" w:lineRule="auto"/>
        <w:jc w:val="both"/>
        <w:rPr>
          <w:rFonts w:ascii="Times New Roman" w:hAnsi="Times New Roman"/>
          <w:sz w:val="24"/>
          <w:szCs w:val="24"/>
        </w:rPr>
      </w:pPr>
      <w:r w:rsidRPr="00787A1F">
        <w:rPr>
          <w:rFonts w:ascii="Times New Roman" w:hAnsi="Times New Roman"/>
          <w:sz w:val="24"/>
          <w:szCs w:val="24"/>
        </w:rPr>
        <w:t>-</w:t>
      </w:r>
      <w:r w:rsidRPr="00787A1F">
        <w:rPr>
          <w:rFonts w:ascii="Times New Roman" w:hAnsi="Times New Roman"/>
          <w:sz w:val="24"/>
          <w:szCs w:val="24"/>
        </w:rPr>
        <w:tab/>
        <w:t>Подпомага ръководството при конкретизиране и обосноваване на необходимите промени в бюджета, с оглед постигане на целите на общината;</w:t>
      </w:r>
    </w:p>
    <w:p w:rsidR="0039209E" w:rsidRPr="00787A1F" w:rsidRDefault="0039209E" w:rsidP="0039209E">
      <w:pPr>
        <w:tabs>
          <w:tab w:val="left" w:pos="851"/>
        </w:tabs>
        <w:spacing w:after="120" w:line="240" w:lineRule="auto"/>
        <w:jc w:val="both"/>
        <w:rPr>
          <w:rFonts w:ascii="Times New Roman" w:hAnsi="Times New Roman"/>
          <w:sz w:val="24"/>
          <w:szCs w:val="24"/>
        </w:rPr>
      </w:pPr>
      <w:r w:rsidRPr="00787A1F">
        <w:rPr>
          <w:rFonts w:ascii="Times New Roman" w:hAnsi="Times New Roman"/>
          <w:sz w:val="24"/>
          <w:szCs w:val="24"/>
        </w:rPr>
        <w:t>-</w:t>
      </w:r>
      <w:r w:rsidRPr="00787A1F">
        <w:rPr>
          <w:rFonts w:ascii="Times New Roman" w:hAnsi="Times New Roman"/>
          <w:sz w:val="24"/>
          <w:szCs w:val="24"/>
        </w:rPr>
        <w:tab/>
        <w:t>Идентифицира основните рискове пред общината за постигане на целите, включително посредством извършване оценка на изпълнението, която да гарантира, че поставените цели на общината хармонират с тези на местната общност;</w:t>
      </w:r>
    </w:p>
    <w:p w:rsidR="0039209E" w:rsidRPr="00787A1F" w:rsidRDefault="0039209E" w:rsidP="0039209E">
      <w:pPr>
        <w:tabs>
          <w:tab w:val="left" w:pos="851"/>
        </w:tabs>
        <w:spacing w:after="120" w:line="240" w:lineRule="auto"/>
        <w:jc w:val="both"/>
        <w:rPr>
          <w:rFonts w:ascii="Times New Roman" w:hAnsi="Times New Roman"/>
          <w:sz w:val="24"/>
          <w:szCs w:val="24"/>
        </w:rPr>
      </w:pPr>
      <w:r w:rsidRPr="00787A1F">
        <w:rPr>
          <w:rFonts w:ascii="Times New Roman" w:hAnsi="Times New Roman"/>
          <w:sz w:val="24"/>
          <w:szCs w:val="24"/>
        </w:rPr>
        <w:t>-</w:t>
      </w:r>
      <w:r w:rsidRPr="00787A1F">
        <w:rPr>
          <w:rFonts w:ascii="Times New Roman" w:hAnsi="Times New Roman"/>
          <w:sz w:val="24"/>
          <w:szCs w:val="24"/>
        </w:rPr>
        <w:tab/>
        <w:t>Подпомагат актуализирането на общинските нормативни и стратегически документи, с цел ефективно управление на общински бюджет и местните финанси.</w:t>
      </w:r>
    </w:p>
    <w:p w:rsidR="0039209E" w:rsidRPr="00787A1F" w:rsidRDefault="0039209E" w:rsidP="0039209E">
      <w:pPr>
        <w:tabs>
          <w:tab w:val="left" w:pos="851"/>
        </w:tabs>
        <w:spacing w:after="120" w:line="240" w:lineRule="auto"/>
        <w:jc w:val="both"/>
        <w:rPr>
          <w:rFonts w:ascii="Times New Roman" w:hAnsi="Times New Roman"/>
          <w:sz w:val="24"/>
          <w:szCs w:val="24"/>
        </w:rPr>
      </w:pPr>
      <w:r>
        <w:rPr>
          <w:rFonts w:ascii="Times New Roman" w:hAnsi="Times New Roman"/>
          <w:sz w:val="24"/>
          <w:szCs w:val="24"/>
        </w:rPr>
        <w:t>В този смисъл е добре</w:t>
      </w:r>
      <w:r w:rsidRPr="00787A1F">
        <w:rPr>
          <w:rFonts w:ascii="Times New Roman" w:hAnsi="Times New Roman"/>
          <w:sz w:val="24"/>
          <w:szCs w:val="24"/>
        </w:rPr>
        <w:t xml:space="preserve"> експертите да не чакат някой „да измисли“ ефективно и полезно решение за преодоляване на установените от тях проблеми, а да бъдат проактивни.</w:t>
      </w:r>
    </w:p>
    <w:p w:rsidR="0039209E" w:rsidRPr="00070FD2" w:rsidRDefault="0039209E" w:rsidP="0039209E">
      <w:pPr>
        <w:spacing w:after="120" w:line="240" w:lineRule="auto"/>
        <w:jc w:val="both"/>
        <w:rPr>
          <w:rFonts w:ascii="Times New Roman" w:hAnsi="Times New Roman"/>
          <w:sz w:val="24"/>
          <w:szCs w:val="24"/>
        </w:rPr>
      </w:pPr>
      <w:r w:rsidRPr="00070FD2">
        <w:rPr>
          <w:rFonts w:ascii="Times New Roman" w:hAnsi="Times New Roman"/>
          <w:sz w:val="24"/>
          <w:szCs w:val="24"/>
        </w:rPr>
        <w:t>Второстепенните и от по-ниска степен разпоредители с бюджет осъществяват оперативно  изпълнение на утв</w:t>
      </w:r>
      <w:r>
        <w:rPr>
          <w:rFonts w:ascii="Times New Roman" w:hAnsi="Times New Roman"/>
          <w:sz w:val="24"/>
          <w:szCs w:val="24"/>
        </w:rPr>
        <w:t>ърдените им бюджети или разчети.</w:t>
      </w:r>
    </w:p>
    <w:p w:rsidR="0039209E" w:rsidRDefault="0039209E" w:rsidP="0039209E">
      <w:pPr>
        <w:spacing w:after="120" w:line="240" w:lineRule="auto"/>
        <w:jc w:val="both"/>
        <w:rPr>
          <w:rFonts w:ascii="Times New Roman" w:hAnsi="Times New Roman"/>
          <w:sz w:val="24"/>
          <w:szCs w:val="24"/>
        </w:rPr>
      </w:pPr>
      <w:r w:rsidRPr="00070FD2">
        <w:rPr>
          <w:rFonts w:ascii="Times New Roman" w:hAnsi="Times New Roman"/>
          <w:sz w:val="24"/>
          <w:szCs w:val="24"/>
        </w:rPr>
        <w:t xml:space="preserve">Местна общност – изгражда се чрез гражданско участие в съвместна дейност.  Осъществява публичен контрол върху разходваните бюджетни средства и дава предложения, включително в рамките на публични обсъждания. Чрез гражданското участие местната общност работи за правото на хората да определят какво е публичното благо и да определя политиката, чрез която това публично благо ще бъде постигано. Гражданското участие  на местната общност може също да бъде обобщено като метод за съвместна работа, за постигане на промяна в живота на общността на общината и разработката на комбинация от методи, </w:t>
      </w:r>
      <w:r w:rsidRPr="00070FD2">
        <w:rPr>
          <w:rFonts w:ascii="Times New Roman" w:hAnsi="Times New Roman"/>
          <w:sz w:val="24"/>
          <w:szCs w:val="24"/>
        </w:rPr>
        <w:lastRenderedPageBreak/>
        <w:t>знания, ценности и мотивация, с цел да се постигне обществена промяна. Това означава подобрение на качеството на живот на общността, както чрез политически, така и чрез неполитически процес.</w:t>
      </w:r>
    </w:p>
    <w:p w:rsidR="0039209E" w:rsidRPr="00B82D26" w:rsidRDefault="0039209E" w:rsidP="0039209E">
      <w:pPr>
        <w:tabs>
          <w:tab w:val="left" w:pos="0"/>
        </w:tabs>
        <w:spacing w:after="120" w:line="240" w:lineRule="auto"/>
        <w:ind w:right="72"/>
        <w:jc w:val="both"/>
        <w:rPr>
          <w:rFonts w:ascii="Times New Roman" w:hAnsi="Times New Roman"/>
          <w:sz w:val="24"/>
          <w:szCs w:val="24"/>
        </w:rPr>
      </w:pPr>
      <w:r w:rsidRPr="00B82D26">
        <w:rPr>
          <w:rFonts w:ascii="Times New Roman" w:hAnsi="Times New Roman"/>
          <w:sz w:val="24"/>
          <w:szCs w:val="24"/>
        </w:rPr>
        <w:t xml:space="preserve">Местните политики са виртуална “пътна карта”, израз на стремежите, ценностите, намеренията, ангажиментите и приоритетите на управляващите – </w:t>
      </w:r>
      <w:proofErr w:type="spellStart"/>
      <w:r w:rsidRPr="00B82D26">
        <w:rPr>
          <w:rFonts w:ascii="Times New Roman" w:hAnsi="Times New Roman"/>
          <w:sz w:val="24"/>
          <w:szCs w:val="24"/>
        </w:rPr>
        <w:t>ОбС</w:t>
      </w:r>
      <w:proofErr w:type="spellEnd"/>
      <w:r w:rsidRPr="00B82D26">
        <w:rPr>
          <w:rFonts w:ascii="Times New Roman" w:hAnsi="Times New Roman"/>
          <w:sz w:val="24"/>
          <w:szCs w:val="24"/>
        </w:rPr>
        <w:t xml:space="preserve"> и кмет относно развитието на общината. Тя е избраният курс на действие, насочващ управленските решения, отнасящи се до живота на хората в общината. </w:t>
      </w:r>
    </w:p>
    <w:p w:rsidR="0039209E" w:rsidRPr="00B82D26" w:rsidRDefault="0039209E" w:rsidP="0039209E">
      <w:pPr>
        <w:tabs>
          <w:tab w:val="left" w:pos="0"/>
        </w:tabs>
        <w:spacing w:after="120" w:line="240" w:lineRule="auto"/>
        <w:ind w:right="72"/>
        <w:jc w:val="both"/>
        <w:rPr>
          <w:rFonts w:ascii="Times New Roman" w:hAnsi="Times New Roman"/>
          <w:sz w:val="24"/>
          <w:szCs w:val="24"/>
        </w:rPr>
      </w:pPr>
      <w:r w:rsidRPr="00B82D26">
        <w:rPr>
          <w:rFonts w:ascii="Times New Roman" w:hAnsi="Times New Roman"/>
          <w:sz w:val="24"/>
          <w:szCs w:val="24"/>
        </w:rPr>
        <w:t xml:space="preserve">Политиката винаги касае важни въпроси и проблеми, които излизат извън функционалните и организационни предели на администрацията, дори и на общината. Тя е комплексен набор от решения и програми, включващи дейности/мерки, които се предвиждат в общинския бюджет.  </w:t>
      </w:r>
    </w:p>
    <w:p w:rsidR="0039209E" w:rsidRPr="00B82D26" w:rsidRDefault="0039209E" w:rsidP="0039209E">
      <w:pPr>
        <w:tabs>
          <w:tab w:val="left" w:pos="0"/>
        </w:tabs>
        <w:spacing w:after="120" w:line="240" w:lineRule="auto"/>
        <w:ind w:right="72"/>
        <w:jc w:val="both"/>
        <w:rPr>
          <w:rFonts w:ascii="Times New Roman" w:hAnsi="Times New Roman"/>
          <w:sz w:val="24"/>
          <w:szCs w:val="24"/>
        </w:rPr>
      </w:pPr>
      <w:r w:rsidRPr="00B82D26">
        <w:rPr>
          <w:rFonts w:ascii="Times New Roman" w:hAnsi="Times New Roman"/>
          <w:sz w:val="24"/>
          <w:szCs w:val="24"/>
        </w:rPr>
        <w:t xml:space="preserve">Политиките се формулират най-общо и са израз на определени ползи/ефекти, засягащи големи групи/слоеве от местната общност. В този смисъл е </w:t>
      </w:r>
      <w:r w:rsidRPr="00B82D26">
        <w:rPr>
          <w:rFonts w:ascii="Times New Roman" w:hAnsi="Times New Roman"/>
        </w:rPr>
        <w:t xml:space="preserve"> </w:t>
      </w:r>
      <w:r w:rsidRPr="00B82D26">
        <w:rPr>
          <w:rFonts w:ascii="Times New Roman" w:hAnsi="Times New Roman"/>
          <w:sz w:val="24"/>
          <w:szCs w:val="24"/>
        </w:rPr>
        <w:t xml:space="preserve">необходима ясна концепция на висшето ръководство на общината по отношение на целите, начина им на постигане, както и набора от различни критерии, които да бъдат използвани в процесите на планиране, измерване и отчитане на изпълнението. </w:t>
      </w:r>
    </w:p>
    <w:p w:rsidR="0039209E" w:rsidRPr="00B82D26" w:rsidRDefault="0039209E" w:rsidP="0039209E">
      <w:pPr>
        <w:tabs>
          <w:tab w:val="left" w:pos="0"/>
        </w:tabs>
        <w:spacing w:after="120" w:line="240" w:lineRule="auto"/>
        <w:ind w:right="72"/>
        <w:jc w:val="both"/>
        <w:rPr>
          <w:rFonts w:ascii="Times New Roman" w:hAnsi="Times New Roman"/>
          <w:sz w:val="24"/>
          <w:szCs w:val="24"/>
        </w:rPr>
      </w:pPr>
      <w:r w:rsidRPr="00B82D26">
        <w:rPr>
          <w:rFonts w:ascii="Times New Roman" w:hAnsi="Times New Roman"/>
          <w:sz w:val="24"/>
          <w:szCs w:val="24"/>
        </w:rPr>
        <w:t xml:space="preserve">В много от случаите, особено при формулирането на целите, определянето на целевите стойности и идентифицирането на показателите за изпълнение е необходимо да се прави избор между няколко възможни варианта. За целта общинските експерти трябва да бъдат много добре подготвени и запознати, за да предоставят предложения за вземане на информирани решения от страна на ръководството. </w:t>
      </w:r>
    </w:p>
    <w:p w:rsidR="0039209E" w:rsidRPr="00787A1F" w:rsidRDefault="0039209E" w:rsidP="0039209E">
      <w:pPr>
        <w:tabs>
          <w:tab w:val="left" w:pos="4299"/>
        </w:tabs>
        <w:spacing w:after="120" w:line="240" w:lineRule="auto"/>
        <w:ind w:right="72"/>
        <w:jc w:val="both"/>
        <w:rPr>
          <w:rFonts w:ascii="Times New Roman" w:hAnsi="Times New Roman"/>
          <w:b/>
          <w:sz w:val="24"/>
          <w:szCs w:val="24"/>
        </w:rPr>
      </w:pPr>
      <w:r w:rsidRPr="00787A1F">
        <w:rPr>
          <w:rFonts w:ascii="Times New Roman" w:hAnsi="Times New Roman"/>
          <w:b/>
          <w:sz w:val="24"/>
          <w:szCs w:val="24"/>
        </w:rPr>
        <w:t>Препоръки за по-ефективен и прозрачен бюджетен процес</w:t>
      </w:r>
    </w:p>
    <w:p w:rsidR="0039209E" w:rsidRDefault="0039209E" w:rsidP="0039209E">
      <w:pPr>
        <w:spacing w:after="120" w:line="240" w:lineRule="auto"/>
        <w:ind w:right="72"/>
        <w:jc w:val="both"/>
        <w:rPr>
          <w:rFonts w:ascii="Times New Roman" w:hAnsi="Times New Roman"/>
          <w:sz w:val="24"/>
          <w:szCs w:val="24"/>
        </w:rPr>
      </w:pPr>
      <w:r w:rsidRPr="00B82D26">
        <w:rPr>
          <w:rFonts w:ascii="Times New Roman" w:hAnsi="Times New Roman"/>
          <w:sz w:val="24"/>
          <w:szCs w:val="24"/>
        </w:rPr>
        <w:t>Усъвършенстването на бюджетния процес в самото начало може да се характеризира като процес на “пробите и грешките”. Съобразяването с определени специфики на участващите в бюджетния процес страни</w:t>
      </w:r>
      <w:r>
        <w:rPr>
          <w:rFonts w:ascii="Times New Roman" w:hAnsi="Times New Roman"/>
          <w:sz w:val="24"/>
          <w:szCs w:val="24"/>
        </w:rPr>
        <w:t>,</w:t>
      </w:r>
      <w:r w:rsidRPr="00B82D26">
        <w:rPr>
          <w:rFonts w:ascii="Times New Roman" w:hAnsi="Times New Roman"/>
          <w:sz w:val="24"/>
          <w:szCs w:val="24"/>
        </w:rPr>
        <w:t xml:space="preserve"> обаче значително ще подобри ефектите за общината, особено в случаите, при които се формулират изцяло нови политики. Първата стъпка е осъзнаването на приноса и ползите от прозрачното управление на бюджета, което предполага откровеното и разбираемо дефиниране на икономическите, социални или други проблеми на заобикалящата среда. В партньорство с местната общност и общинските съветници, кметът на общината и администрацията ще могат много по-ясно да формулират конкретните стратегически цели по области на политика, чрез които да се разрешат идентифицираните проблеми и да предложат необходимите форми и решения за постигането им.</w:t>
      </w:r>
    </w:p>
    <w:p w:rsidR="0039209E" w:rsidRPr="00B31496" w:rsidRDefault="0039209E" w:rsidP="0039209E">
      <w:pPr>
        <w:spacing w:after="120" w:line="240" w:lineRule="auto"/>
        <w:ind w:right="72"/>
        <w:jc w:val="both"/>
        <w:rPr>
          <w:rFonts w:ascii="Times New Roman" w:hAnsi="Times New Roman"/>
          <w:b/>
          <w:sz w:val="24"/>
          <w:szCs w:val="24"/>
        </w:rPr>
      </w:pPr>
      <w:r w:rsidRPr="00B31496">
        <w:rPr>
          <w:rFonts w:ascii="Times New Roman" w:hAnsi="Times New Roman"/>
          <w:b/>
          <w:sz w:val="24"/>
          <w:szCs w:val="24"/>
        </w:rPr>
        <w:t>Управленска култура и отговорности в рамките на процесите на планиране, изпълнение и отчитане на бюджета</w:t>
      </w:r>
    </w:p>
    <w:p w:rsidR="0039209E" w:rsidRPr="00810CD9" w:rsidRDefault="0039209E" w:rsidP="0039209E">
      <w:pPr>
        <w:spacing w:after="120" w:line="240" w:lineRule="auto"/>
        <w:ind w:right="72"/>
        <w:jc w:val="both"/>
        <w:rPr>
          <w:rFonts w:ascii="Times New Roman" w:hAnsi="Times New Roman"/>
          <w:sz w:val="24"/>
          <w:szCs w:val="24"/>
        </w:rPr>
      </w:pPr>
      <w:r>
        <w:rPr>
          <w:rFonts w:ascii="Times New Roman" w:hAnsi="Times New Roman"/>
          <w:sz w:val="24"/>
          <w:szCs w:val="24"/>
        </w:rPr>
        <w:t>Управленската култура е сложен</w:t>
      </w:r>
      <w:r w:rsidRPr="00B31496">
        <w:rPr>
          <w:rFonts w:ascii="Times New Roman" w:hAnsi="Times New Roman"/>
          <w:sz w:val="24"/>
          <w:szCs w:val="24"/>
        </w:rPr>
        <w:t xml:space="preserve"> обществен феномен, който характеризира поведението и отношенията на хората в малка социална група и в същото време се проектира върху всички други явления в по-голямата общност.</w:t>
      </w:r>
      <w:r>
        <w:rPr>
          <w:rFonts w:ascii="Times New Roman" w:hAnsi="Times New Roman"/>
          <w:sz w:val="24"/>
          <w:szCs w:val="24"/>
        </w:rPr>
        <w:t xml:space="preserve"> Тя представлява ц</w:t>
      </w:r>
      <w:r w:rsidRPr="00B31496">
        <w:rPr>
          <w:rFonts w:ascii="Times New Roman" w:hAnsi="Times New Roman"/>
          <w:sz w:val="24"/>
          <w:szCs w:val="24"/>
        </w:rPr>
        <w:t>ялостна система от взаимодействие между всички равнища на служебни отношения. Най-важният елемент на взаимодействието е общуването.</w:t>
      </w:r>
      <w:r>
        <w:rPr>
          <w:rFonts w:ascii="Times New Roman" w:hAnsi="Times New Roman"/>
          <w:sz w:val="24"/>
          <w:szCs w:val="24"/>
        </w:rPr>
        <w:t xml:space="preserve"> Чрез нея се п</w:t>
      </w:r>
      <w:r w:rsidRPr="00B31496">
        <w:rPr>
          <w:rFonts w:ascii="Times New Roman" w:hAnsi="Times New Roman"/>
          <w:sz w:val="24"/>
          <w:szCs w:val="24"/>
        </w:rPr>
        <w:t>одпомага постигането на целите на общината, като публичните средства се управляват по законосъобразен, икономичен, ефикасен и ефективен начин</w:t>
      </w:r>
      <w:r>
        <w:rPr>
          <w:rFonts w:ascii="Times New Roman" w:hAnsi="Times New Roman"/>
          <w:sz w:val="24"/>
          <w:szCs w:val="24"/>
        </w:rPr>
        <w:t>, като се гарантира с</w:t>
      </w:r>
      <w:r w:rsidRPr="00B31496">
        <w:rPr>
          <w:rFonts w:ascii="Times New Roman" w:hAnsi="Times New Roman"/>
          <w:sz w:val="24"/>
          <w:szCs w:val="24"/>
        </w:rPr>
        <w:t>пазване на принципите за добро финансово управление, законосъобразност и прозрачност, включително отчитане на действията и резултатите от тях.</w:t>
      </w:r>
      <w:r>
        <w:rPr>
          <w:rFonts w:ascii="Times New Roman" w:hAnsi="Times New Roman"/>
          <w:sz w:val="24"/>
          <w:szCs w:val="24"/>
        </w:rPr>
        <w:t xml:space="preserve"> </w:t>
      </w:r>
      <w:r w:rsidRPr="00810CD9">
        <w:rPr>
          <w:rFonts w:ascii="Times New Roman" w:hAnsi="Times New Roman"/>
          <w:sz w:val="24"/>
          <w:szCs w:val="24"/>
        </w:rPr>
        <w:t xml:space="preserve">Ролята на </w:t>
      </w:r>
      <w:r w:rsidRPr="00810CD9">
        <w:rPr>
          <w:rFonts w:ascii="Times New Roman" w:hAnsi="Times New Roman"/>
          <w:sz w:val="24"/>
          <w:szCs w:val="24"/>
        </w:rPr>
        <w:lastRenderedPageBreak/>
        <w:t>финансовите експерти в общината е да подкрепят създаването на управленска култура в рамките на процесите на планиране, изпълнение и отчитане на бюджета, която да е ориентирана към резултатите, прозрачна за обществото, основаваща се на фактите, и която да:</w:t>
      </w:r>
    </w:p>
    <w:p w:rsidR="0039209E" w:rsidRPr="00810CD9" w:rsidRDefault="0039209E" w:rsidP="0039209E">
      <w:pPr>
        <w:spacing w:after="120" w:line="240" w:lineRule="auto"/>
        <w:ind w:right="72"/>
        <w:jc w:val="both"/>
        <w:rPr>
          <w:rFonts w:ascii="Times New Roman" w:hAnsi="Times New Roman"/>
          <w:sz w:val="24"/>
          <w:szCs w:val="24"/>
        </w:rPr>
      </w:pPr>
      <w:r w:rsidRPr="00810CD9">
        <w:rPr>
          <w:rFonts w:ascii="Times New Roman" w:hAnsi="Times New Roman"/>
          <w:sz w:val="24"/>
          <w:szCs w:val="24"/>
        </w:rPr>
        <w:t>-</w:t>
      </w:r>
      <w:r w:rsidRPr="00810CD9">
        <w:rPr>
          <w:rFonts w:ascii="Times New Roman" w:hAnsi="Times New Roman"/>
          <w:sz w:val="24"/>
          <w:szCs w:val="24"/>
        </w:rPr>
        <w:tab/>
        <w:t>Подпомага органите на местна власт в процеса на приоритизиране и избор на решения, водещи до резултатите/ползите/ефектите, които ръководството на общината преследва;</w:t>
      </w:r>
    </w:p>
    <w:p w:rsidR="0039209E" w:rsidRPr="00810CD9" w:rsidRDefault="0039209E" w:rsidP="0039209E">
      <w:pPr>
        <w:spacing w:after="120" w:line="240" w:lineRule="auto"/>
        <w:ind w:right="72"/>
        <w:jc w:val="both"/>
        <w:rPr>
          <w:rFonts w:ascii="Times New Roman" w:hAnsi="Times New Roman"/>
          <w:sz w:val="24"/>
          <w:szCs w:val="24"/>
        </w:rPr>
      </w:pPr>
      <w:r w:rsidRPr="00810CD9">
        <w:rPr>
          <w:rFonts w:ascii="Times New Roman" w:hAnsi="Times New Roman"/>
          <w:sz w:val="24"/>
          <w:szCs w:val="24"/>
        </w:rPr>
        <w:t>-</w:t>
      </w:r>
      <w:r w:rsidRPr="00810CD9">
        <w:rPr>
          <w:rFonts w:ascii="Times New Roman" w:hAnsi="Times New Roman"/>
          <w:sz w:val="24"/>
          <w:szCs w:val="24"/>
        </w:rPr>
        <w:tab/>
        <w:t>Подпомага органите на местна власт при вземането на решения за комбинациите и набора от публични услуги, осигуряващи ефективност, ефикасност и икономичност;</w:t>
      </w:r>
    </w:p>
    <w:p w:rsidR="0039209E" w:rsidRPr="00810CD9" w:rsidRDefault="0039209E" w:rsidP="0039209E">
      <w:pPr>
        <w:spacing w:after="120" w:line="240" w:lineRule="auto"/>
        <w:ind w:right="72"/>
        <w:jc w:val="both"/>
        <w:rPr>
          <w:rFonts w:ascii="Times New Roman" w:hAnsi="Times New Roman"/>
          <w:sz w:val="24"/>
          <w:szCs w:val="24"/>
        </w:rPr>
      </w:pPr>
      <w:r w:rsidRPr="00810CD9">
        <w:rPr>
          <w:rFonts w:ascii="Times New Roman" w:hAnsi="Times New Roman"/>
          <w:sz w:val="24"/>
          <w:szCs w:val="24"/>
        </w:rPr>
        <w:t>-</w:t>
      </w:r>
      <w:r w:rsidRPr="00810CD9">
        <w:rPr>
          <w:rFonts w:ascii="Times New Roman" w:hAnsi="Times New Roman"/>
          <w:sz w:val="24"/>
          <w:szCs w:val="24"/>
        </w:rPr>
        <w:tab/>
        <w:t>Подпомага ръководството при конкретизиране и обосноваване на необходимите промени в бюджета, с оглед постигане на целите на общината;</w:t>
      </w:r>
    </w:p>
    <w:p w:rsidR="0039209E" w:rsidRPr="00810CD9" w:rsidRDefault="0039209E" w:rsidP="0039209E">
      <w:pPr>
        <w:spacing w:after="120" w:line="240" w:lineRule="auto"/>
        <w:ind w:right="72"/>
        <w:jc w:val="both"/>
        <w:rPr>
          <w:rFonts w:ascii="Times New Roman" w:hAnsi="Times New Roman"/>
          <w:sz w:val="24"/>
          <w:szCs w:val="24"/>
        </w:rPr>
      </w:pPr>
      <w:r w:rsidRPr="00810CD9">
        <w:rPr>
          <w:rFonts w:ascii="Times New Roman" w:hAnsi="Times New Roman"/>
          <w:sz w:val="24"/>
          <w:szCs w:val="24"/>
        </w:rPr>
        <w:t>-</w:t>
      </w:r>
      <w:r w:rsidRPr="00810CD9">
        <w:rPr>
          <w:rFonts w:ascii="Times New Roman" w:hAnsi="Times New Roman"/>
          <w:sz w:val="24"/>
          <w:szCs w:val="24"/>
        </w:rPr>
        <w:tab/>
        <w:t>Идентифицира основните рискове пред общината за постигане на целите, включително посредством извършване оценка на изпълнението, която да гарантира, че поставените цели на общината хармонират с тези на местната общност;</w:t>
      </w:r>
    </w:p>
    <w:p w:rsidR="0039209E" w:rsidRDefault="0039209E" w:rsidP="0039209E">
      <w:pPr>
        <w:spacing w:after="120" w:line="240" w:lineRule="auto"/>
        <w:ind w:right="72"/>
        <w:jc w:val="both"/>
        <w:rPr>
          <w:rFonts w:ascii="Times New Roman" w:hAnsi="Times New Roman"/>
          <w:sz w:val="24"/>
          <w:szCs w:val="24"/>
        </w:rPr>
      </w:pPr>
      <w:r w:rsidRPr="00810CD9">
        <w:rPr>
          <w:rFonts w:ascii="Times New Roman" w:hAnsi="Times New Roman"/>
          <w:sz w:val="24"/>
          <w:szCs w:val="24"/>
        </w:rPr>
        <w:t>-</w:t>
      </w:r>
      <w:r w:rsidRPr="00810CD9">
        <w:rPr>
          <w:rFonts w:ascii="Times New Roman" w:hAnsi="Times New Roman"/>
          <w:sz w:val="24"/>
          <w:szCs w:val="24"/>
        </w:rPr>
        <w:tab/>
        <w:t>Подпомагат актуализирането на общинските нормативни и стратегически документи, с цел ефективно управление на общински бюджет и местните финанси.</w:t>
      </w:r>
    </w:p>
    <w:p w:rsidR="0039209E" w:rsidRPr="00B31496" w:rsidRDefault="0039209E" w:rsidP="0039209E">
      <w:pPr>
        <w:tabs>
          <w:tab w:val="left" w:pos="4299"/>
        </w:tabs>
        <w:spacing w:after="120" w:line="240" w:lineRule="auto"/>
        <w:ind w:right="72"/>
        <w:jc w:val="both"/>
        <w:rPr>
          <w:rFonts w:ascii="Times New Roman" w:hAnsi="Times New Roman"/>
          <w:sz w:val="24"/>
          <w:szCs w:val="24"/>
        </w:rPr>
      </w:pPr>
      <w:r>
        <w:rPr>
          <w:rFonts w:ascii="Times New Roman" w:hAnsi="Times New Roman"/>
          <w:sz w:val="24"/>
          <w:szCs w:val="24"/>
        </w:rPr>
        <w:t>Е</w:t>
      </w:r>
      <w:r w:rsidRPr="00B31496">
        <w:rPr>
          <w:rFonts w:ascii="Times New Roman" w:hAnsi="Times New Roman"/>
          <w:sz w:val="24"/>
          <w:szCs w:val="24"/>
        </w:rPr>
        <w:t>фективната комуникация и прозрачността за участниците в бюджетния процес</w:t>
      </w:r>
      <w:r>
        <w:rPr>
          <w:rFonts w:ascii="Times New Roman" w:hAnsi="Times New Roman"/>
          <w:sz w:val="24"/>
          <w:szCs w:val="24"/>
        </w:rPr>
        <w:t xml:space="preserve"> имат редица ползи. </w:t>
      </w:r>
      <w:r w:rsidRPr="00B31496">
        <w:rPr>
          <w:rFonts w:ascii="Times New Roman" w:hAnsi="Times New Roman"/>
          <w:sz w:val="24"/>
          <w:szCs w:val="24"/>
        </w:rPr>
        <w:t>Участниците</w:t>
      </w:r>
      <w:r>
        <w:rPr>
          <w:rFonts w:ascii="Times New Roman" w:hAnsi="Times New Roman"/>
          <w:sz w:val="24"/>
          <w:szCs w:val="24"/>
        </w:rPr>
        <w:t xml:space="preserve"> в процеса</w:t>
      </w:r>
      <w:r w:rsidRPr="00B31496">
        <w:rPr>
          <w:rFonts w:ascii="Times New Roman" w:hAnsi="Times New Roman"/>
          <w:sz w:val="24"/>
          <w:szCs w:val="24"/>
        </w:rPr>
        <w:t xml:space="preserve"> започват да разбират по</w:t>
      </w:r>
      <w:r>
        <w:rPr>
          <w:rFonts w:ascii="Times New Roman" w:hAnsi="Times New Roman"/>
          <w:sz w:val="24"/>
          <w:szCs w:val="24"/>
        </w:rPr>
        <w:t xml:space="preserve">-добре сложността на проблемите, които трябва да бъдат решени. </w:t>
      </w:r>
      <w:r w:rsidRPr="00B31496">
        <w:rPr>
          <w:rFonts w:ascii="Times New Roman" w:hAnsi="Times New Roman"/>
          <w:sz w:val="24"/>
          <w:szCs w:val="24"/>
        </w:rPr>
        <w:t>Местните власти получават подкрепа от хората, които са заинтересовани от решеният</w:t>
      </w:r>
      <w:r>
        <w:rPr>
          <w:rFonts w:ascii="Times New Roman" w:hAnsi="Times New Roman"/>
          <w:sz w:val="24"/>
          <w:szCs w:val="24"/>
        </w:rPr>
        <w:t xml:space="preserve">а или ще бъдат засегнати от тях и </w:t>
      </w:r>
      <w:r w:rsidRPr="00B31496">
        <w:rPr>
          <w:rFonts w:ascii="Times New Roman" w:hAnsi="Times New Roman"/>
          <w:sz w:val="24"/>
          <w:szCs w:val="24"/>
        </w:rPr>
        <w:t>имат възможност да използват приноса и идеите на по-широк кръг от хора.</w:t>
      </w:r>
    </w:p>
    <w:p w:rsidR="0039209E" w:rsidRPr="00B31496" w:rsidRDefault="0039209E" w:rsidP="0039209E">
      <w:pPr>
        <w:tabs>
          <w:tab w:val="left" w:pos="4299"/>
        </w:tabs>
        <w:spacing w:after="120" w:line="240" w:lineRule="auto"/>
        <w:ind w:right="72"/>
        <w:jc w:val="both"/>
        <w:rPr>
          <w:rFonts w:ascii="Times New Roman" w:hAnsi="Times New Roman"/>
          <w:sz w:val="24"/>
          <w:szCs w:val="24"/>
        </w:rPr>
      </w:pPr>
      <w:r>
        <w:rPr>
          <w:rFonts w:ascii="Times New Roman" w:hAnsi="Times New Roman"/>
          <w:sz w:val="24"/>
          <w:szCs w:val="24"/>
        </w:rPr>
        <w:t>„Цената“ за администрацията е в</w:t>
      </w:r>
      <w:r w:rsidRPr="00B31496">
        <w:rPr>
          <w:rFonts w:ascii="Times New Roman" w:hAnsi="Times New Roman"/>
          <w:sz w:val="24"/>
          <w:szCs w:val="24"/>
        </w:rPr>
        <w:t>реме</w:t>
      </w:r>
      <w:r>
        <w:rPr>
          <w:rFonts w:ascii="Times New Roman" w:hAnsi="Times New Roman"/>
          <w:sz w:val="24"/>
          <w:szCs w:val="24"/>
        </w:rPr>
        <w:t>то</w:t>
      </w:r>
      <w:r w:rsidRPr="00B31496">
        <w:rPr>
          <w:rFonts w:ascii="Times New Roman" w:hAnsi="Times New Roman"/>
          <w:sz w:val="24"/>
          <w:szCs w:val="24"/>
        </w:rPr>
        <w:t>, което трябва да се отдели, за да се изследва даден проблем и да се идентифицират вариантите на предложения за разрешаването му</w:t>
      </w:r>
      <w:r>
        <w:rPr>
          <w:rFonts w:ascii="Times New Roman" w:hAnsi="Times New Roman"/>
          <w:sz w:val="24"/>
          <w:szCs w:val="24"/>
        </w:rPr>
        <w:t>, както и н</w:t>
      </w:r>
      <w:r w:rsidRPr="00B31496">
        <w:rPr>
          <w:rFonts w:ascii="Times New Roman" w:hAnsi="Times New Roman"/>
          <w:sz w:val="24"/>
          <w:szCs w:val="24"/>
        </w:rPr>
        <w:t>атоварването, особено при слож</w:t>
      </w:r>
      <w:r>
        <w:rPr>
          <w:rFonts w:ascii="Times New Roman" w:hAnsi="Times New Roman"/>
          <w:sz w:val="24"/>
          <w:szCs w:val="24"/>
        </w:rPr>
        <w:t>ни и дълготрайни проблеми за „</w:t>
      </w:r>
      <w:r w:rsidRPr="00B31496">
        <w:rPr>
          <w:rFonts w:ascii="Times New Roman" w:hAnsi="Times New Roman"/>
          <w:sz w:val="24"/>
          <w:szCs w:val="24"/>
        </w:rPr>
        <w:t>пресъздаването</w:t>
      </w:r>
      <w:r>
        <w:rPr>
          <w:rFonts w:ascii="Times New Roman" w:hAnsi="Times New Roman"/>
          <w:sz w:val="24"/>
          <w:szCs w:val="24"/>
        </w:rPr>
        <w:t>“</w:t>
      </w:r>
      <w:r w:rsidRPr="00B31496">
        <w:rPr>
          <w:rFonts w:ascii="Times New Roman" w:hAnsi="Times New Roman"/>
          <w:sz w:val="24"/>
          <w:szCs w:val="24"/>
        </w:rPr>
        <w:t xml:space="preserve"> на административните докум</w:t>
      </w:r>
      <w:r>
        <w:rPr>
          <w:rFonts w:ascii="Times New Roman" w:hAnsi="Times New Roman"/>
          <w:sz w:val="24"/>
          <w:szCs w:val="24"/>
        </w:rPr>
        <w:t xml:space="preserve">енти в достъпен и разбираем вид. </w:t>
      </w:r>
      <w:r w:rsidRPr="00B31496">
        <w:rPr>
          <w:rFonts w:ascii="Times New Roman" w:hAnsi="Times New Roman"/>
          <w:sz w:val="24"/>
          <w:szCs w:val="24"/>
        </w:rPr>
        <w:t>Потенциалното разочарование и вътрешно напрежение, когато не бъдат постигнати желаните резултати.</w:t>
      </w:r>
    </w:p>
    <w:p w:rsidR="0039209E" w:rsidRPr="00B31496" w:rsidRDefault="0039209E" w:rsidP="0039209E">
      <w:pPr>
        <w:tabs>
          <w:tab w:val="left" w:pos="4299"/>
        </w:tabs>
        <w:spacing w:after="120" w:line="240" w:lineRule="auto"/>
        <w:ind w:right="72"/>
        <w:jc w:val="both"/>
        <w:rPr>
          <w:rFonts w:ascii="Times New Roman" w:hAnsi="Times New Roman"/>
          <w:sz w:val="24"/>
          <w:szCs w:val="24"/>
        </w:rPr>
      </w:pPr>
      <w:r>
        <w:rPr>
          <w:rFonts w:ascii="Times New Roman" w:hAnsi="Times New Roman"/>
          <w:sz w:val="24"/>
          <w:szCs w:val="24"/>
        </w:rPr>
        <w:t>«Цената» за управляващите, също е времето, тъй като е необходим п</w:t>
      </w:r>
      <w:r w:rsidRPr="00B31496">
        <w:rPr>
          <w:rFonts w:ascii="Times New Roman" w:hAnsi="Times New Roman"/>
          <w:sz w:val="24"/>
          <w:szCs w:val="24"/>
        </w:rPr>
        <w:t>о-дълъг период на планиране и обсъждане на гледните точки на повече хора, които дават об</w:t>
      </w:r>
      <w:r>
        <w:rPr>
          <w:rFonts w:ascii="Times New Roman" w:hAnsi="Times New Roman"/>
          <w:sz w:val="24"/>
          <w:szCs w:val="24"/>
        </w:rPr>
        <w:t xml:space="preserve">ратна връзка, информация и идеи. </w:t>
      </w:r>
      <w:r w:rsidRPr="00B31496">
        <w:rPr>
          <w:rFonts w:ascii="Times New Roman" w:hAnsi="Times New Roman"/>
          <w:sz w:val="24"/>
          <w:szCs w:val="24"/>
        </w:rPr>
        <w:t>Взимането на непопулярни решения по даден въп</w:t>
      </w:r>
      <w:r>
        <w:rPr>
          <w:rFonts w:ascii="Times New Roman" w:hAnsi="Times New Roman"/>
          <w:sz w:val="24"/>
          <w:szCs w:val="24"/>
        </w:rPr>
        <w:t xml:space="preserve">рос може да се окаже по-трудно. </w:t>
      </w:r>
      <w:r w:rsidRPr="00B31496">
        <w:rPr>
          <w:rFonts w:ascii="Times New Roman" w:hAnsi="Times New Roman"/>
          <w:sz w:val="24"/>
          <w:szCs w:val="24"/>
        </w:rPr>
        <w:t>По-малко явен е прекият контрол върху резултатите.</w:t>
      </w:r>
    </w:p>
    <w:p w:rsidR="0039209E" w:rsidRPr="00B31496" w:rsidRDefault="0039209E" w:rsidP="0039209E">
      <w:pPr>
        <w:tabs>
          <w:tab w:val="left" w:pos="4299"/>
        </w:tabs>
        <w:spacing w:after="120" w:line="240" w:lineRule="auto"/>
        <w:ind w:right="72"/>
        <w:jc w:val="both"/>
        <w:rPr>
          <w:rFonts w:ascii="Times New Roman" w:hAnsi="Times New Roman"/>
          <w:sz w:val="24"/>
          <w:szCs w:val="24"/>
        </w:rPr>
      </w:pPr>
    </w:p>
    <w:p w:rsidR="0039209E" w:rsidRPr="00787A1F" w:rsidRDefault="0039209E" w:rsidP="0039209E">
      <w:pPr>
        <w:tabs>
          <w:tab w:val="left" w:pos="4299"/>
        </w:tabs>
        <w:spacing w:after="120" w:line="240" w:lineRule="auto"/>
        <w:ind w:right="72"/>
        <w:jc w:val="both"/>
        <w:rPr>
          <w:rFonts w:ascii="Times New Roman" w:hAnsi="Times New Roman"/>
          <w:sz w:val="24"/>
          <w:szCs w:val="24"/>
        </w:rPr>
      </w:pPr>
      <w:r w:rsidRPr="00787A1F">
        <w:rPr>
          <w:rFonts w:ascii="Times New Roman" w:hAnsi="Times New Roman"/>
          <w:b/>
          <w:sz w:val="24"/>
          <w:szCs w:val="24"/>
        </w:rPr>
        <w:t>Примерни вътрешни документи за организиране и проследяване на бюджетния процес</w:t>
      </w:r>
      <w:r>
        <w:rPr>
          <w:rFonts w:ascii="Times New Roman" w:hAnsi="Times New Roman"/>
          <w:b/>
          <w:sz w:val="24"/>
          <w:szCs w:val="24"/>
        </w:rPr>
        <w:t xml:space="preserve">. </w:t>
      </w:r>
      <w:r>
        <w:rPr>
          <w:rFonts w:ascii="Times New Roman" w:hAnsi="Times New Roman"/>
          <w:sz w:val="24"/>
          <w:szCs w:val="24"/>
        </w:rPr>
        <w:t>В зависимост от местната специфика, организация на бюджетния процес може да бъде създадена посредством следните вътрешни нормативни актове:</w:t>
      </w:r>
    </w:p>
    <w:p w:rsidR="0039209E" w:rsidRPr="00787A1F" w:rsidRDefault="0039209E" w:rsidP="0039209E">
      <w:pPr>
        <w:tabs>
          <w:tab w:val="left" w:pos="0"/>
        </w:tabs>
        <w:spacing w:after="120" w:line="240" w:lineRule="auto"/>
        <w:ind w:right="72"/>
        <w:jc w:val="both"/>
        <w:rPr>
          <w:rFonts w:ascii="Times New Roman" w:hAnsi="Times New Roman"/>
          <w:sz w:val="24"/>
          <w:szCs w:val="24"/>
        </w:rPr>
      </w:pPr>
      <w:r w:rsidRPr="00787A1F">
        <w:rPr>
          <w:rFonts w:ascii="Times New Roman" w:hAnsi="Times New Roman"/>
          <w:b/>
          <w:sz w:val="24"/>
          <w:szCs w:val="24"/>
        </w:rPr>
        <w:t>Вътрешни правила</w:t>
      </w:r>
      <w:r w:rsidRPr="00787A1F">
        <w:rPr>
          <w:rFonts w:ascii="Times New Roman" w:hAnsi="Times New Roman"/>
          <w:sz w:val="24"/>
          <w:szCs w:val="24"/>
        </w:rPr>
        <w:t xml:space="preserve"> за организация и управление на бюджетния процес с описание на дейностите и процесите, длъжностните права и отговорности.</w:t>
      </w:r>
      <w:r>
        <w:rPr>
          <w:rFonts w:ascii="Times New Roman" w:hAnsi="Times New Roman"/>
          <w:sz w:val="24"/>
          <w:szCs w:val="24"/>
        </w:rPr>
        <w:t xml:space="preserve"> Разработват се от общинските финансови експерти с помощта на юристи и се утвърждават със заповед на кмета. </w:t>
      </w:r>
    </w:p>
    <w:p w:rsidR="0039209E" w:rsidRPr="00787A1F" w:rsidRDefault="0039209E" w:rsidP="0039209E">
      <w:pPr>
        <w:tabs>
          <w:tab w:val="left" w:pos="0"/>
        </w:tabs>
        <w:spacing w:after="120" w:line="240" w:lineRule="auto"/>
        <w:ind w:right="72"/>
        <w:jc w:val="both"/>
        <w:rPr>
          <w:rFonts w:ascii="Times New Roman" w:hAnsi="Times New Roman"/>
          <w:sz w:val="24"/>
          <w:szCs w:val="24"/>
        </w:rPr>
      </w:pPr>
      <w:r w:rsidRPr="00787A1F">
        <w:rPr>
          <w:rFonts w:ascii="Times New Roman" w:hAnsi="Times New Roman"/>
          <w:b/>
          <w:sz w:val="24"/>
          <w:szCs w:val="24"/>
        </w:rPr>
        <w:t>Бюджетен календар</w:t>
      </w:r>
      <w:r w:rsidRPr="00787A1F">
        <w:rPr>
          <w:rFonts w:ascii="Times New Roman" w:hAnsi="Times New Roman"/>
          <w:sz w:val="24"/>
          <w:szCs w:val="24"/>
        </w:rPr>
        <w:t>, с който се определят: последователността от дейности; сроковете за  изпълнение и служителите, отговорни за  изпълнение на дейностите.</w:t>
      </w:r>
      <w:r>
        <w:rPr>
          <w:rFonts w:ascii="Times New Roman" w:hAnsi="Times New Roman"/>
          <w:sz w:val="24"/>
          <w:szCs w:val="24"/>
        </w:rPr>
        <w:t xml:space="preserve"> Календара</w:t>
      </w:r>
      <w:r w:rsidRPr="00787A1F">
        <w:rPr>
          <w:rFonts w:ascii="Times New Roman" w:eastAsia="Times New Roman" w:hAnsi="Times New Roman"/>
          <w:sz w:val="24"/>
          <w:szCs w:val="24"/>
          <w:shd w:val="clear" w:color="auto" w:fill="FEFEFE"/>
          <w:lang w:eastAsia="bg-BG"/>
        </w:rPr>
        <w:t xml:space="preserve"> </w:t>
      </w:r>
      <w:r w:rsidRPr="00B82D26">
        <w:rPr>
          <w:rFonts w:ascii="Times New Roman" w:eastAsia="Times New Roman" w:hAnsi="Times New Roman"/>
          <w:sz w:val="24"/>
          <w:szCs w:val="24"/>
          <w:shd w:val="clear" w:color="auto" w:fill="FEFEFE"/>
          <w:lang w:eastAsia="bg-BG"/>
        </w:rPr>
        <w:t xml:space="preserve">отразява местните специфики, възприетата последователност от дейности и стъпки, така, че да бъдат </w:t>
      </w:r>
      <w:r w:rsidRPr="00B82D26">
        <w:rPr>
          <w:rFonts w:ascii="Times New Roman" w:eastAsia="Times New Roman" w:hAnsi="Times New Roman"/>
          <w:sz w:val="24"/>
          <w:szCs w:val="24"/>
          <w:shd w:val="clear" w:color="auto" w:fill="FEFEFE"/>
          <w:lang w:eastAsia="bg-BG"/>
        </w:rPr>
        <w:lastRenderedPageBreak/>
        <w:t xml:space="preserve">спазени както сроковете в отделните етапи на бюджетната процедура, така и законовите разпоредби. Много е важно в </w:t>
      </w:r>
      <w:r>
        <w:rPr>
          <w:rFonts w:ascii="Times New Roman" w:eastAsia="Times New Roman" w:hAnsi="Times New Roman"/>
          <w:sz w:val="24"/>
          <w:szCs w:val="24"/>
          <w:shd w:val="clear" w:color="auto" w:fill="FEFEFE"/>
          <w:lang w:eastAsia="bg-BG"/>
        </w:rPr>
        <w:t>него</w:t>
      </w:r>
      <w:r w:rsidRPr="00B82D26">
        <w:rPr>
          <w:rFonts w:ascii="Times New Roman" w:eastAsia="Times New Roman" w:hAnsi="Times New Roman"/>
          <w:sz w:val="24"/>
          <w:szCs w:val="24"/>
          <w:shd w:val="clear" w:color="auto" w:fill="FEFEFE"/>
          <w:lang w:eastAsia="bg-BG"/>
        </w:rPr>
        <w:t xml:space="preserve"> да бъдат определени  както конкретните ангажименти и срокове,  така и отговорните длъжностни лица и други срокове, например за внасяне на местни данъци и такси, за разработване и приемане  на програмата за управление на общинската собственост и др. с отражение на местните приходи и разходи.</w:t>
      </w:r>
    </w:p>
    <w:p w:rsidR="0039209E" w:rsidRDefault="0039209E" w:rsidP="0039209E">
      <w:pPr>
        <w:tabs>
          <w:tab w:val="left" w:pos="0"/>
        </w:tabs>
        <w:spacing w:after="120" w:line="240" w:lineRule="auto"/>
        <w:ind w:right="72"/>
        <w:jc w:val="both"/>
        <w:rPr>
          <w:rFonts w:ascii="Times New Roman" w:hAnsi="Times New Roman"/>
          <w:sz w:val="24"/>
          <w:szCs w:val="24"/>
        </w:rPr>
      </w:pPr>
      <w:r w:rsidRPr="00787A1F">
        <w:rPr>
          <w:rFonts w:ascii="Times New Roman" w:hAnsi="Times New Roman"/>
          <w:b/>
          <w:sz w:val="24"/>
          <w:szCs w:val="24"/>
        </w:rPr>
        <w:t>Конкретни заповеди</w:t>
      </w:r>
      <w:r w:rsidRPr="00787A1F">
        <w:rPr>
          <w:rFonts w:ascii="Times New Roman" w:hAnsi="Times New Roman"/>
          <w:sz w:val="24"/>
          <w:szCs w:val="24"/>
        </w:rPr>
        <w:t>, с които се определят ангажименти, срокове и отговорност (вкл. и дисциплинарна) на длъжностни лица, ангажирани с изпълнението на конкретни дейности с отражение върху общинския бюджет.</w:t>
      </w:r>
    </w:p>
    <w:p w:rsidR="0039209E" w:rsidRDefault="0039209E" w:rsidP="0039209E">
      <w:pPr>
        <w:spacing w:after="120" w:line="240" w:lineRule="auto"/>
        <w:jc w:val="both"/>
        <w:rPr>
          <w:rFonts w:ascii="Times New Roman" w:hAnsi="Times New Roman"/>
          <w:sz w:val="24"/>
          <w:szCs w:val="24"/>
        </w:rPr>
      </w:pPr>
      <w:r>
        <w:rPr>
          <w:rFonts w:ascii="Times New Roman" w:eastAsia="Times New Roman" w:hAnsi="Times New Roman"/>
          <w:sz w:val="24"/>
          <w:szCs w:val="24"/>
          <w:shd w:val="clear" w:color="auto" w:fill="FEFEFE"/>
          <w:lang w:eastAsia="bg-BG"/>
        </w:rPr>
        <w:t xml:space="preserve">За </w:t>
      </w:r>
      <w:r w:rsidRPr="00B82D26">
        <w:rPr>
          <w:rFonts w:ascii="Times New Roman" w:hAnsi="Times New Roman"/>
          <w:sz w:val="24"/>
          <w:szCs w:val="24"/>
        </w:rPr>
        <w:t>правилното реализиране на бюджетния процес служители</w:t>
      </w:r>
      <w:r>
        <w:rPr>
          <w:rFonts w:ascii="Times New Roman" w:hAnsi="Times New Roman"/>
          <w:sz w:val="24"/>
          <w:szCs w:val="24"/>
        </w:rPr>
        <w:t>те</w:t>
      </w:r>
      <w:r w:rsidRPr="00B82D26">
        <w:rPr>
          <w:rFonts w:ascii="Times New Roman" w:hAnsi="Times New Roman"/>
          <w:sz w:val="24"/>
          <w:szCs w:val="24"/>
        </w:rPr>
        <w:t xml:space="preserve"> от администрацията трябва да следят изпълнението на бюджетния календар</w:t>
      </w:r>
      <w:r>
        <w:rPr>
          <w:rFonts w:ascii="Times New Roman" w:hAnsi="Times New Roman"/>
          <w:sz w:val="24"/>
          <w:szCs w:val="24"/>
        </w:rPr>
        <w:t xml:space="preserve"> (независимо от формата, под която е установен в общината)</w:t>
      </w:r>
      <w:r w:rsidRPr="00B82D26">
        <w:rPr>
          <w:rFonts w:ascii="Times New Roman" w:hAnsi="Times New Roman"/>
          <w:sz w:val="24"/>
          <w:szCs w:val="24"/>
        </w:rPr>
        <w:t>, промените в нормативната уредба</w:t>
      </w:r>
      <w:r>
        <w:rPr>
          <w:rFonts w:ascii="Times New Roman" w:hAnsi="Times New Roman"/>
          <w:sz w:val="24"/>
          <w:szCs w:val="24"/>
        </w:rPr>
        <w:t xml:space="preserve"> и с</w:t>
      </w:r>
      <w:r w:rsidRPr="00B82D26">
        <w:rPr>
          <w:rFonts w:ascii="Times New Roman" w:hAnsi="Times New Roman"/>
          <w:sz w:val="24"/>
          <w:szCs w:val="24"/>
        </w:rPr>
        <w:t>воевременно следва да уведомяват кмета и останалите ръководни служители за предприемане на своевременни д</w:t>
      </w:r>
      <w:r>
        <w:rPr>
          <w:rFonts w:ascii="Times New Roman" w:hAnsi="Times New Roman"/>
          <w:sz w:val="24"/>
          <w:szCs w:val="24"/>
        </w:rPr>
        <w:t>ействия и</w:t>
      </w:r>
      <w:r w:rsidRPr="00B82D26">
        <w:rPr>
          <w:rFonts w:ascii="Times New Roman" w:hAnsi="Times New Roman"/>
          <w:sz w:val="24"/>
          <w:szCs w:val="24"/>
        </w:rPr>
        <w:t xml:space="preserve"> да изготвят предложения и становища по конкретни въпроси.</w:t>
      </w:r>
    </w:p>
    <w:sectPr w:rsidR="0039209E" w:rsidSect="0017275B">
      <w:headerReference w:type="default" r:id="rId7"/>
      <w:footerReference w:type="default" r:id="rId8"/>
      <w:pgSz w:w="11906" w:h="16838"/>
      <w:pgMar w:top="1418" w:right="1016" w:bottom="2127" w:left="1418" w:header="68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572" w:rsidRDefault="00D26572">
      <w:pPr>
        <w:spacing w:after="0" w:line="240" w:lineRule="auto"/>
      </w:pPr>
      <w:r>
        <w:separator/>
      </w:r>
    </w:p>
  </w:endnote>
  <w:endnote w:type="continuationSeparator" w:id="0">
    <w:p w:rsidR="00D26572" w:rsidRDefault="00D26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CY">
    <w:altName w:val="Courier New"/>
    <w:panose1 w:val="00000000000000000000"/>
    <w:charset w:val="59"/>
    <w:family w:val="auto"/>
    <w:notTrueType/>
    <w:pitch w:val="variable"/>
    <w:sig w:usb0="00000001"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72" w:rsidRPr="00445034" w:rsidRDefault="0039209E" w:rsidP="0017275B">
    <w:pPr>
      <w:tabs>
        <w:tab w:val="left" w:pos="9090"/>
      </w:tabs>
      <w:spacing w:after="0" w:line="240" w:lineRule="auto"/>
      <w:ind w:right="22"/>
      <w:jc w:val="center"/>
      <w:rPr>
        <w:iCs/>
        <w:sz w:val="18"/>
        <w:szCs w:val="18"/>
      </w:rPr>
    </w:pPr>
    <w:r w:rsidRPr="00445034">
      <w:rPr>
        <w:i/>
        <w:iCs/>
        <w:sz w:val="18"/>
        <w:szCs w:val="18"/>
      </w:rPr>
      <w:t>Този документ е създаден съгласно Административен договор № BG05SFOP001-2.015-0001-C01, проект „Повишаване на знанията, уменията и квалификацията на общинските служители, за предоставяне на безвъзмездна финансова помощ по Оперативна програма „Добро управление“, съфинансирана от Европейския съюз чрез Европейския социален фонд.</w:t>
    </w:r>
  </w:p>
  <w:p w:rsidR="001D2372" w:rsidRPr="0062581A" w:rsidRDefault="00D26572" w:rsidP="00CD6F18">
    <w:pPr>
      <w:tabs>
        <w:tab w:val="left" w:pos="9090"/>
      </w:tabs>
      <w:spacing w:after="0" w:line="240" w:lineRule="auto"/>
      <w:ind w:right="-144"/>
      <w:jc w:val="center"/>
      <w:rPr>
        <w:iCs/>
        <w:sz w:val="18"/>
        <w:szCs w:val="18"/>
      </w:rPr>
    </w:pPr>
    <w:hyperlink r:id="rId1" w:history="1">
      <w:r w:rsidR="0039209E" w:rsidRPr="0062581A">
        <w:rPr>
          <w:rStyle w:val="Hyperlink"/>
          <w:i/>
          <w:iCs/>
          <w:sz w:val="18"/>
          <w:szCs w:val="18"/>
          <w:lang w:val="en-US"/>
        </w:rPr>
        <w:t>www.eufunds.bg</w:t>
      </w:r>
    </w:hyperlink>
  </w:p>
  <w:p w:rsidR="001D2372" w:rsidRDefault="0039209E" w:rsidP="0046622D">
    <w:pPr>
      <w:pStyle w:val="Footer"/>
      <w:jc w:val="center"/>
    </w:pPr>
    <w:r>
      <w:fldChar w:fldCharType="begin"/>
    </w:r>
    <w:r>
      <w:instrText xml:space="preserve"> PAGE   \* MERGEFORMAT </w:instrText>
    </w:r>
    <w:r>
      <w:fldChar w:fldCharType="separate"/>
    </w:r>
    <w:r w:rsidR="00DE73BA">
      <w:rPr>
        <w:noProof/>
      </w:rPr>
      <w:t>13</w:t>
    </w:r>
    <w:r>
      <w:rPr>
        <w:noProof/>
      </w:rPr>
      <w:fldChar w:fldCharType="end"/>
    </w:r>
  </w:p>
  <w:p w:rsidR="001D2372" w:rsidRDefault="00D265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572" w:rsidRDefault="00D26572">
      <w:pPr>
        <w:spacing w:after="0" w:line="240" w:lineRule="auto"/>
      </w:pPr>
      <w:r>
        <w:separator/>
      </w:r>
    </w:p>
  </w:footnote>
  <w:footnote w:type="continuationSeparator" w:id="0">
    <w:p w:rsidR="00D26572" w:rsidRDefault="00D265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72" w:rsidRPr="009B2E5E" w:rsidRDefault="0039209E" w:rsidP="009B2E5E">
    <w:pPr>
      <w:pStyle w:val="Header"/>
      <w:ind w:left="-142"/>
      <w:rPr>
        <w:lang w:val="bg-BG"/>
      </w:rPr>
    </w:pPr>
    <w:r>
      <w:rPr>
        <w:noProof/>
        <w:lang w:val="bg-BG" w:eastAsia="bg-BG"/>
      </w:rPr>
      <w:drawing>
        <wp:inline distT="0" distB="0" distL="0" distR="0" wp14:anchorId="242C789F" wp14:editId="591C34AA">
          <wp:extent cx="1523067" cy="695852"/>
          <wp:effectExtent l="0" t="0" r="0" b="0"/>
          <wp:docPr id="3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7930" cy="698074"/>
                  </a:xfrm>
                  <a:prstGeom prst="rect">
                    <a:avLst/>
                  </a:prstGeom>
                  <a:noFill/>
                </pic:spPr>
              </pic:pic>
            </a:graphicData>
          </a:graphic>
        </wp:inline>
      </w:drawing>
    </w:r>
    <w:r>
      <w:rPr>
        <w:lang w:val="bg-BG"/>
      </w:rPr>
      <w:t xml:space="preserve">                               </w:t>
    </w:r>
    <w:r>
      <w:rPr>
        <w:noProof/>
        <w:lang w:val="bg-BG" w:eastAsia="bg-BG"/>
      </w:rPr>
      <w:drawing>
        <wp:inline distT="0" distB="0" distL="0" distR="0" wp14:anchorId="2A1D53D9" wp14:editId="42266980">
          <wp:extent cx="994350" cy="654918"/>
          <wp:effectExtent l="0" t="0" r="0" b="0"/>
          <wp:docPr id="3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9319" cy="658191"/>
                  </a:xfrm>
                  <a:prstGeom prst="rect">
                    <a:avLst/>
                  </a:prstGeom>
                  <a:noFill/>
                </pic:spPr>
              </pic:pic>
            </a:graphicData>
          </a:graphic>
        </wp:inline>
      </w:drawing>
    </w:r>
    <w:r>
      <w:rPr>
        <w:lang w:val="bg-BG"/>
      </w:rPr>
      <w:t xml:space="preserve">                                      </w:t>
    </w:r>
    <w:r>
      <w:rPr>
        <w:noProof/>
        <w:lang w:val="bg-BG" w:eastAsia="bg-BG"/>
      </w:rPr>
      <w:drawing>
        <wp:inline distT="0" distB="0" distL="0" distR="0" wp14:anchorId="56AA19C8" wp14:editId="56ABF608">
          <wp:extent cx="1260000" cy="612000"/>
          <wp:effectExtent l="0" t="0" r="0" b="0"/>
          <wp:docPr id="3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60000" cy="61200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536B99"/>
    <w:multiLevelType w:val="hybridMultilevel"/>
    <w:tmpl w:val="D038AC4C"/>
    <w:lvl w:ilvl="0" w:tplc="0402000B">
      <w:start w:val="1"/>
      <w:numFmt w:val="bullet"/>
      <w:pStyle w:val="Bullet2"/>
      <w:lvlText w:val=""/>
      <w:lvlJc w:val="left"/>
      <w:pPr>
        <w:ind w:left="360" w:hanging="360"/>
      </w:pPr>
      <w:rPr>
        <w:rFonts w:ascii="Wingdings" w:hAnsi="Wingdings" w:hint="default"/>
      </w:rPr>
    </w:lvl>
    <w:lvl w:ilvl="1" w:tplc="04020001">
      <w:start w:val="1"/>
      <w:numFmt w:val="bullet"/>
      <w:lvlText w:val=""/>
      <w:lvlJc w:val="left"/>
      <w:pPr>
        <w:tabs>
          <w:tab w:val="num" w:pos="1080"/>
        </w:tabs>
        <w:ind w:left="1080" w:hanging="360"/>
      </w:pPr>
      <w:rPr>
        <w:rFonts w:ascii="Symbol" w:hAnsi="Symbol"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 w15:restartNumberingAfterBreak="0">
    <w:nsid w:val="3C363311"/>
    <w:multiLevelType w:val="hybridMultilevel"/>
    <w:tmpl w:val="C2FA64B4"/>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4CDD7434"/>
    <w:multiLevelType w:val="hybridMultilevel"/>
    <w:tmpl w:val="78F273C6"/>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543B10F7"/>
    <w:multiLevelType w:val="hybridMultilevel"/>
    <w:tmpl w:val="1B84F3A6"/>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590A1CF4"/>
    <w:multiLevelType w:val="singleLevel"/>
    <w:tmpl w:val="FCEEEA72"/>
    <w:name w:val="List Dash"/>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5" w15:restartNumberingAfterBreak="0">
    <w:nsid w:val="5AE01BA3"/>
    <w:multiLevelType w:val="hybridMultilevel"/>
    <w:tmpl w:val="D46A62BA"/>
    <w:lvl w:ilvl="0" w:tplc="0402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641036"/>
    <w:multiLevelType w:val="hybridMultilevel"/>
    <w:tmpl w:val="30546502"/>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5"/>
  </w:num>
  <w:num w:numId="6">
    <w:abstractNumId w:val="2"/>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09E"/>
    <w:rsid w:val="001D0DED"/>
    <w:rsid w:val="0039209E"/>
    <w:rsid w:val="00D26572"/>
    <w:rsid w:val="00DE73B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CDB4A5-7174-4EAD-BC4C-BFA2AB83D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209E"/>
    <w:pPr>
      <w:spacing w:after="200" w:line="276" w:lineRule="auto"/>
    </w:pPr>
    <w:rPr>
      <w:rFonts w:ascii="Calibri" w:eastAsia="Calibri" w:hAnsi="Calibri" w:cs="Times New Roman"/>
    </w:rPr>
  </w:style>
  <w:style w:type="paragraph" w:styleId="Heading1">
    <w:name w:val="heading 1"/>
    <w:basedOn w:val="Normal"/>
    <w:next w:val="Normal"/>
    <w:link w:val="Heading1Char"/>
    <w:autoRedefine/>
    <w:qFormat/>
    <w:rsid w:val="0039209E"/>
    <w:pPr>
      <w:widowControl w:val="0"/>
      <w:pBdr>
        <w:top w:val="single" w:sz="4" w:space="1" w:color="auto"/>
        <w:left w:val="single" w:sz="4" w:space="4" w:color="auto"/>
        <w:bottom w:val="single" w:sz="4" w:space="1" w:color="auto"/>
        <w:right w:val="single" w:sz="4" w:space="4" w:color="auto"/>
      </w:pBdr>
      <w:shd w:val="clear" w:color="auto" w:fill="BDD6EE" w:themeFill="accent1" w:themeFillTint="66"/>
      <w:spacing w:after="0" w:line="240" w:lineRule="auto"/>
      <w:jc w:val="both"/>
      <w:outlineLvl w:val="0"/>
    </w:pPr>
    <w:rPr>
      <w:rFonts w:ascii="Arial" w:hAnsi="Arial"/>
      <w:b/>
      <w:sz w:val="24"/>
      <w:szCs w:val="28"/>
      <w:lang w:val="x-none" w:eastAsia="x-none"/>
    </w:rPr>
  </w:style>
  <w:style w:type="paragraph" w:styleId="Heading2">
    <w:name w:val="heading 2"/>
    <w:basedOn w:val="Normal"/>
    <w:next w:val="Normal"/>
    <w:link w:val="Heading2Char"/>
    <w:autoRedefine/>
    <w:qFormat/>
    <w:rsid w:val="0039209E"/>
    <w:pPr>
      <w:keepNext/>
      <w:spacing w:before="120" w:after="0" w:line="240" w:lineRule="auto"/>
      <w:jc w:val="both"/>
      <w:outlineLvl w:val="1"/>
    </w:pPr>
    <w:rPr>
      <w:rFonts w:ascii="Arial" w:hAnsi="Arial" w:cs="Arial"/>
      <w:b/>
      <w:bCs/>
      <w:color w:val="1F4E79" w:themeColor="accent1" w:themeShade="80"/>
      <w:sz w:val="24"/>
      <w:szCs w:val="24"/>
      <w:lang w:eastAsia="x-none"/>
    </w:rPr>
  </w:style>
  <w:style w:type="paragraph" w:styleId="Heading3">
    <w:name w:val="heading 3"/>
    <w:basedOn w:val="Heading2"/>
    <w:next w:val="Normal"/>
    <w:link w:val="Heading3Char"/>
    <w:autoRedefine/>
    <w:qFormat/>
    <w:rsid w:val="0039209E"/>
    <w:pPr>
      <w:outlineLvl w:val="2"/>
    </w:pPr>
    <w:rPr>
      <w:color w:val="000000"/>
      <w:sz w:val="26"/>
      <w14:textFill>
        <w14:solidFill>
          <w14:srgbClr w14:val="000000">
            <w14:lumMod w14:val="50000"/>
          </w14:srgbClr>
        </w14:solidFill>
      </w14:textFill>
    </w:rPr>
  </w:style>
  <w:style w:type="paragraph" w:styleId="Heading5">
    <w:name w:val="heading 5"/>
    <w:basedOn w:val="Normal"/>
    <w:next w:val="Normal"/>
    <w:link w:val="Heading5Char"/>
    <w:uiPriority w:val="99"/>
    <w:qFormat/>
    <w:rsid w:val="0039209E"/>
    <w:pPr>
      <w:spacing w:before="240" w:after="60"/>
      <w:outlineLvl w:val="4"/>
    </w:pPr>
    <w:rPr>
      <w:rFonts w:eastAsia="Times New Roman"/>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209E"/>
    <w:rPr>
      <w:rFonts w:ascii="Arial" w:eastAsia="Calibri" w:hAnsi="Arial" w:cs="Times New Roman"/>
      <w:b/>
      <w:sz w:val="24"/>
      <w:szCs w:val="28"/>
      <w:shd w:val="clear" w:color="auto" w:fill="BDD6EE" w:themeFill="accent1" w:themeFillTint="66"/>
      <w:lang w:val="x-none" w:eastAsia="x-none"/>
    </w:rPr>
  </w:style>
  <w:style w:type="character" w:customStyle="1" w:styleId="Heading2Char">
    <w:name w:val="Heading 2 Char"/>
    <w:basedOn w:val="DefaultParagraphFont"/>
    <w:link w:val="Heading2"/>
    <w:rsid w:val="0039209E"/>
    <w:rPr>
      <w:rFonts w:ascii="Arial" w:eastAsia="Calibri" w:hAnsi="Arial" w:cs="Arial"/>
      <w:b/>
      <w:bCs/>
      <w:color w:val="1F4E79" w:themeColor="accent1" w:themeShade="80"/>
      <w:sz w:val="24"/>
      <w:szCs w:val="24"/>
      <w:lang w:eastAsia="x-none"/>
    </w:rPr>
  </w:style>
  <w:style w:type="character" w:customStyle="1" w:styleId="Heading3Char">
    <w:name w:val="Heading 3 Char"/>
    <w:basedOn w:val="DefaultParagraphFont"/>
    <w:link w:val="Heading3"/>
    <w:rsid w:val="0039209E"/>
    <w:rPr>
      <w:rFonts w:ascii="Arial" w:eastAsia="Calibri" w:hAnsi="Arial" w:cs="Arial"/>
      <w:b/>
      <w:bCs/>
      <w:color w:val="000000"/>
      <w:sz w:val="26"/>
      <w:szCs w:val="24"/>
      <w:lang w:eastAsia="x-none"/>
      <w14:textFill>
        <w14:solidFill>
          <w14:srgbClr w14:val="000000">
            <w14:lumMod w14:val="50000"/>
          </w14:srgbClr>
        </w14:solidFill>
      </w14:textFill>
    </w:rPr>
  </w:style>
  <w:style w:type="character" w:customStyle="1" w:styleId="Heading5Char">
    <w:name w:val="Heading 5 Char"/>
    <w:basedOn w:val="DefaultParagraphFont"/>
    <w:link w:val="Heading5"/>
    <w:uiPriority w:val="99"/>
    <w:rsid w:val="0039209E"/>
    <w:rPr>
      <w:rFonts w:ascii="Calibri" w:eastAsia="Times New Roman" w:hAnsi="Calibri" w:cs="Times New Roman"/>
      <w:b/>
      <w:bCs/>
      <w:i/>
      <w:iCs/>
      <w:sz w:val="26"/>
      <w:szCs w:val="26"/>
      <w:lang w:val="x-none"/>
    </w:rPr>
  </w:style>
  <w:style w:type="paragraph" w:styleId="FootnoteText">
    <w:name w:val="footnote text"/>
    <w:basedOn w:val="Normal"/>
    <w:link w:val="FootnoteTextChar"/>
    <w:uiPriority w:val="99"/>
    <w:unhideWhenUsed/>
    <w:rsid w:val="0039209E"/>
    <w:pPr>
      <w:suppressAutoHyphens/>
      <w:spacing w:after="0" w:line="240" w:lineRule="auto"/>
    </w:pPr>
    <w:rPr>
      <w:rFonts w:ascii="Times CY" w:eastAsia="Times New Roman" w:hAnsi="Times CY"/>
      <w:sz w:val="20"/>
      <w:szCs w:val="20"/>
      <w:lang w:val="en-GB" w:eastAsia="ar-SA"/>
    </w:rPr>
  </w:style>
  <w:style w:type="character" w:customStyle="1" w:styleId="FootnoteTextChar">
    <w:name w:val="Footnote Text Char"/>
    <w:basedOn w:val="DefaultParagraphFont"/>
    <w:link w:val="FootnoteText"/>
    <w:uiPriority w:val="99"/>
    <w:rsid w:val="0039209E"/>
    <w:rPr>
      <w:rFonts w:ascii="Times CY" w:eastAsia="Times New Roman" w:hAnsi="Times CY" w:cs="Times New Roman"/>
      <w:sz w:val="20"/>
      <w:szCs w:val="20"/>
      <w:lang w:val="en-GB" w:eastAsia="ar-SA"/>
    </w:rPr>
  </w:style>
  <w:style w:type="character" w:styleId="FootnoteReference">
    <w:name w:val="footnote reference"/>
    <w:uiPriority w:val="99"/>
    <w:unhideWhenUsed/>
    <w:rsid w:val="0039209E"/>
    <w:rPr>
      <w:vertAlign w:val="superscript"/>
    </w:rPr>
  </w:style>
  <w:style w:type="character" w:customStyle="1" w:styleId="newstitleinside">
    <w:name w:val="newstitleinside"/>
    <w:basedOn w:val="DefaultParagraphFont"/>
    <w:rsid w:val="0039209E"/>
  </w:style>
  <w:style w:type="paragraph" w:styleId="BodyText">
    <w:name w:val="Body Text"/>
    <w:basedOn w:val="Normal"/>
    <w:link w:val="BodyTextChar"/>
    <w:autoRedefine/>
    <w:rsid w:val="0039209E"/>
    <w:pPr>
      <w:pBdr>
        <w:top w:val="single" w:sz="4" w:space="1" w:color="auto"/>
        <w:left w:val="single" w:sz="4" w:space="4" w:color="auto"/>
        <w:bottom w:val="single" w:sz="4" w:space="6" w:color="auto"/>
        <w:right w:val="single" w:sz="4" w:space="4" w:color="auto"/>
      </w:pBdr>
      <w:shd w:val="clear" w:color="auto" w:fill="DBE5F1"/>
      <w:spacing w:before="120" w:after="0" w:line="240" w:lineRule="auto"/>
      <w:jc w:val="both"/>
    </w:pPr>
    <w:rPr>
      <w:rFonts w:ascii="Arial" w:eastAsia="Times New Roman" w:hAnsi="Arial"/>
      <w:b/>
      <w:spacing w:val="-4"/>
      <w:sz w:val="24"/>
      <w:szCs w:val="24"/>
      <w:lang w:eastAsia="x-none"/>
    </w:rPr>
  </w:style>
  <w:style w:type="character" w:customStyle="1" w:styleId="BodyTextChar">
    <w:name w:val="Body Text Char"/>
    <w:basedOn w:val="DefaultParagraphFont"/>
    <w:link w:val="BodyText"/>
    <w:rsid w:val="0039209E"/>
    <w:rPr>
      <w:rFonts w:ascii="Arial" w:eastAsia="Times New Roman" w:hAnsi="Arial" w:cs="Times New Roman"/>
      <w:b/>
      <w:spacing w:val="-4"/>
      <w:sz w:val="24"/>
      <w:szCs w:val="24"/>
      <w:shd w:val="clear" w:color="auto" w:fill="DBE5F1"/>
      <w:lang w:eastAsia="x-none"/>
    </w:rPr>
  </w:style>
  <w:style w:type="paragraph" w:customStyle="1" w:styleId="CarCharCharChar">
    <w:name w:val="Car Char Char Char"/>
    <w:basedOn w:val="Normal"/>
    <w:link w:val="CarCharCharCharChar"/>
    <w:rsid w:val="0039209E"/>
    <w:pPr>
      <w:spacing w:after="160" w:line="240" w:lineRule="exact"/>
    </w:pPr>
    <w:rPr>
      <w:rFonts w:ascii="Tahoma" w:eastAsia="Times New Roman" w:hAnsi="Tahoma"/>
      <w:sz w:val="20"/>
      <w:szCs w:val="20"/>
      <w:lang w:val="en-US" w:eastAsia="x-none"/>
    </w:rPr>
  </w:style>
  <w:style w:type="character" w:customStyle="1" w:styleId="CarCharCharCharChar">
    <w:name w:val="Car Char Char Char Char"/>
    <w:link w:val="CarCharCharChar"/>
    <w:rsid w:val="0039209E"/>
    <w:rPr>
      <w:rFonts w:ascii="Tahoma" w:eastAsia="Times New Roman" w:hAnsi="Tahoma" w:cs="Times New Roman"/>
      <w:sz w:val="20"/>
      <w:szCs w:val="20"/>
      <w:lang w:val="en-US" w:eastAsia="x-none"/>
    </w:rPr>
  </w:style>
  <w:style w:type="character" w:styleId="Hyperlink">
    <w:name w:val="Hyperlink"/>
    <w:uiPriority w:val="99"/>
    <w:unhideWhenUsed/>
    <w:rsid w:val="0039209E"/>
    <w:rPr>
      <w:color w:val="0000FF"/>
      <w:u w:val="single"/>
    </w:rPr>
  </w:style>
  <w:style w:type="paragraph" w:styleId="ListParagraph">
    <w:name w:val="List Paragraph"/>
    <w:basedOn w:val="Normal"/>
    <w:uiPriority w:val="34"/>
    <w:qFormat/>
    <w:rsid w:val="0039209E"/>
    <w:pPr>
      <w:ind w:left="720"/>
      <w:contextualSpacing/>
    </w:pPr>
  </w:style>
  <w:style w:type="paragraph" w:styleId="NormalWeb">
    <w:name w:val="Normal (Web)"/>
    <w:basedOn w:val="Normal"/>
    <w:uiPriority w:val="99"/>
    <w:rsid w:val="0039209E"/>
    <w:pPr>
      <w:spacing w:after="100" w:afterAutospacing="1" w:line="240" w:lineRule="auto"/>
    </w:pPr>
    <w:rPr>
      <w:rFonts w:ascii="Times New Roman" w:eastAsia="Times New Roman" w:hAnsi="Times New Roman"/>
      <w:sz w:val="24"/>
      <w:szCs w:val="24"/>
      <w:lang w:eastAsia="bg-BG"/>
    </w:rPr>
  </w:style>
  <w:style w:type="character" w:customStyle="1" w:styleId="newsbodyinside">
    <w:name w:val="newsbodyinside"/>
    <w:basedOn w:val="DefaultParagraphFont"/>
    <w:rsid w:val="0039209E"/>
  </w:style>
  <w:style w:type="paragraph" w:styleId="Header">
    <w:name w:val="header"/>
    <w:basedOn w:val="Normal"/>
    <w:link w:val="HeaderChar"/>
    <w:uiPriority w:val="99"/>
    <w:unhideWhenUsed/>
    <w:rsid w:val="0039209E"/>
    <w:pPr>
      <w:tabs>
        <w:tab w:val="center" w:pos="4536"/>
        <w:tab w:val="right" w:pos="9072"/>
      </w:tabs>
    </w:pPr>
    <w:rPr>
      <w:lang w:val="x-none"/>
    </w:rPr>
  </w:style>
  <w:style w:type="character" w:customStyle="1" w:styleId="HeaderChar">
    <w:name w:val="Header Char"/>
    <w:basedOn w:val="DefaultParagraphFont"/>
    <w:link w:val="Header"/>
    <w:uiPriority w:val="99"/>
    <w:rsid w:val="0039209E"/>
    <w:rPr>
      <w:rFonts w:ascii="Calibri" w:eastAsia="Calibri" w:hAnsi="Calibri" w:cs="Times New Roman"/>
      <w:lang w:val="x-none"/>
    </w:rPr>
  </w:style>
  <w:style w:type="paragraph" w:styleId="Footer">
    <w:name w:val="footer"/>
    <w:basedOn w:val="Normal"/>
    <w:link w:val="FooterChar"/>
    <w:uiPriority w:val="99"/>
    <w:unhideWhenUsed/>
    <w:rsid w:val="0039209E"/>
    <w:pPr>
      <w:tabs>
        <w:tab w:val="center" w:pos="4536"/>
        <w:tab w:val="right" w:pos="9072"/>
      </w:tabs>
    </w:pPr>
    <w:rPr>
      <w:lang w:val="x-none"/>
    </w:rPr>
  </w:style>
  <w:style w:type="character" w:customStyle="1" w:styleId="FooterChar">
    <w:name w:val="Footer Char"/>
    <w:basedOn w:val="DefaultParagraphFont"/>
    <w:link w:val="Footer"/>
    <w:uiPriority w:val="99"/>
    <w:rsid w:val="0039209E"/>
    <w:rPr>
      <w:rFonts w:ascii="Calibri" w:eastAsia="Calibri" w:hAnsi="Calibri" w:cs="Times New Roman"/>
      <w:lang w:val="x-none"/>
    </w:rPr>
  </w:style>
  <w:style w:type="paragraph" w:customStyle="1" w:styleId="Bullet0">
    <w:name w:val="Bullet 0"/>
    <w:basedOn w:val="Normal"/>
    <w:rsid w:val="0039209E"/>
    <w:pPr>
      <w:numPr>
        <w:numId w:val="2"/>
      </w:numPr>
      <w:spacing w:before="120" w:after="120" w:line="240" w:lineRule="auto"/>
      <w:jc w:val="both"/>
    </w:pPr>
    <w:rPr>
      <w:rFonts w:ascii="Times New Roman" w:eastAsia="Times New Roman" w:hAnsi="Times New Roman"/>
      <w:sz w:val="24"/>
      <w:szCs w:val="24"/>
    </w:rPr>
  </w:style>
  <w:style w:type="character" w:styleId="PageNumber">
    <w:name w:val="page number"/>
    <w:basedOn w:val="DefaultParagraphFont"/>
    <w:rsid w:val="0039209E"/>
  </w:style>
  <w:style w:type="character" w:customStyle="1" w:styleId="samedocreference">
    <w:name w:val="samedocreference"/>
    <w:basedOn w:val="DefaultParagraphFont"/>
    <w:rsid w:val="0039209E"/>
  </w:style>
  <w:style w:type="character" w:customStyle="1" w:styleId="newdocreference">
    <w:name w:val="newdocreference"/>
    <w:basedOn w:val="DefaultParagraphFont"/>
    <w:rsid w:val="0039209E"/>
  </w:style>
  <w:style w:type="table" w:styleId="TableGrid">
    <w:name w:val="Table Grid"/>
    <w:basedOn w:val="TableNormal"/>
    <w:uiPriority w:val="59"/>
    <w:rsid w:val="0039209E"/>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9209E"/>
    <w:pPr>
      <w:suppressAutoHyphens/>
      <w:autoSpaceDE w:val="0"/>
      <w:spacing w:after="0" w:line="240" w:lineRule="auto"/>
    </w:pPr>
    <w:rPr>
      <w:rFonts w:ascii="Times New Roman" w:eastAsia="Arial" w:hAnsi="Times New Roman" w:cs="Times New Roman"/>
      <w:color w:val="000000"/>
      <w:sz w:val="24"/>
      <w:szCs w:val="24"/>
      <w:lang w:val="en-US" w:eastAsia="ar-SA"/>
    </w:rPr>
  </w:style>
  <w:style w:type="paragraph" w:styleId="BodyText3">
    <w:name w:val="Body Text 3"/>
    <w:basedOn w:val="Normal"/>
    <w:link w:val="BodyText3Char"/>
    <w:uiPriority w:val="99"/>
    <w:unhideWhenUsed/>
    <w:rsid w:val="0039209E"/>
    <w:pPr>
      <w:spacing w:after="120"/>
    </w:pPr>
    <w:rPr>
      <w:sz w:val="16"/>
      <w:szCs w:val="16"/>
      <w:lang w:val="x-none"/>
    </w:rPr>
  </w:style>
  <w:style w:type="character" w:customStyle="1" w:styleId="BodyText3Char">
    <w:name w:val="Body Text 3 Char"/>
    <w:basedOn w:val="DefaultParagraphFont"/>
    <w:link w:val="BodyText3"/>
    <w:uiPriority w:val="99"/>
    <w:rsid w:val="0039209E"/>
    <w:rPr>
      <w:rFonts w:ascii="Calibri" w:eastAsia="Calibri" w:hAnsi="Calibri" w:cs="Times New Roman"/>
      <w:sz w:val="16"/>
      <w:szCs w:val="16"/>
      <w:lang w:val="x-none"/>
    </w:rPr>
  </w:style>
  <w:style w:type="paragraph" w:styleId="BodyTextIndent">
    <w:name w:val="Body Text Indent"/>
    <w:basedOn w:val="Normal"/>
    <w:link w:val="BodyTextIndentChar"/>
    <w:uiPriority w:val="99"/>
    <w:semiHidden/>
    <w:unhideWhenUsed/>
    <w:rsid w:val="0039209E"/>
    <w:pPr>
      <w:spacing w:after="120"/>
      <w:ind w:left="283"/>
    </w:pPr>
    <w:rPr>
      <w:lang w:val="x-none"/>
    </w:rPr>
  </w:style>
  <w:style w:type="character" w:customStyle="1" w:styleId="BodyTextIndentChar">
    <w:name w:val="Body Text Indent Char"/>
    <w:basedOn w:val="DefaultParagraphFont"/>
    <w:link w:val="BodyTextIndent"/>
    <w:uiPriority w:val="99"/>
    <w:semiHidden/>
    <w:rsid w:val="0039209E"/>
    <w:rPr>
      <w:rFonts w:ascii="Calibri" w:eastAsia="Calibri" w:hAnsi="Calibri" w:cs="Times New Roman"/>
      <w:lang w:val="x-none"/>
    </w:rPr>
  </w:style>
  <w:style w:type="paragraph" w:styleId="TOC1">
    <w:name w:val="toc 1"/>
    <w:basedOn w:val="Normal"/>
    <w:next w:val="Normal"/>
    <w:autoRedefine/>
    <w:uiPriority w:val="39"/>
    <w:unhideWhenUsed/>
    <w:rsid w:val="0039209E"/>
    <w:pPr>
      <w:tabs>
        <w:tab w:val="right" w:leader="dot" w:pos="9062"/>
      </w:tabs>
      <w:spacing w:after="120" w:line="240" w:lineRule="atLeast"/>
    </w:pPr>
    <w:rPr>
      <w:rFonts w:ascii="Arial" w:hAnsi="Arial" w:cs="Arial"/>
      <w:noProof/>
      <w:color w:val="1F4E79" w:themeColor="accent1" w:themeShade="80"/>
      <w:sz w:val="24"/>
      <w:szCs w:val="24"/>
    </w:rPr>
  </w:style>
  <w:style w:type="paragraph" w:styleId="TOC2">
    <w:name w:val="toc 2"/>
    <w:basedOn w:val="Normal"/>
    <w:next w:val="Normal"/>
    <w:autoRedefine/>
    <w:uiPriority w:val="39"/>
    <w:unhideWhenUsed/>
    <w:rsid w:val="0039209E"/>
    <w:pPr>
      <w:tabs>
        <w:tab w:val="right" w:leader="dot" w:pos="9060"/>
      </w:tabs>
      <w:spacing w:after="120" w:line="240" w:lineRule="atLeast"/>
      <w:ind w:left="221"/>
      <w:jc w:val="both"/>
    </w:pPr>
    <w:rPr>
      <w:rFonts w:ascii="Arial" w:hAnsi="Arial"/>
    </w:rPr>
  </w:style>
  <w:style w:type="paragraph" w:styleId="BalloonText">
    <w:name w:val="Balloon Text"/>
    <w:basedOn w:val="Normal"/>
    <w:link w:val="BalloonTextChar"/>
    <w:uiPriority w:val="99"/>
    <w:semiHidden/>
    <w:unhideWhenUsed/>
    <w:rsid w:val="003920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209E"/>
    <w:rPr>
      <w:rFonts w:ascii="Tahoma" w:eastAsia="Calibri" w:hAnsi="Tahoma" w:cs="Tahoma"/>
      <w:sz w:val="16"/>
      <w:szCs w:val="16"/>
    </w:rPr>
  </w:style>
  <w:style w:type="character" w:styleId="FollowedHyperlink">
    <w:name w:val="FollowedHyperlink"/>
    <w:uiPriority w:val="99"/>
    <w:semiHidden/>
    <w:unhideWhenUsed/>
    <w:rsid w:val="0039209E"/>
    <w:rPr>
      <w:color w:val="800080"/>
      <w:u w:val="single"/>
    </w:rPr>
  </w:style>
  <w:style w:type="paragraph" w:styleId="TOCHeading">
    <w:name w:val="TOC Heading"/>
    <w:basedOn w:val="Heading1"/>
    <w:next w:val="Normal"/>
    <w:uiPriority w:val="39"/>
    <w:qFormat/>
    <w:rsid w:val="0039209E"/>
    <w:pPr>
      <w:keepNext/>
      <w:keepLines/>
      <w:widowControl/>
      <w:shd w:val="clear" w:color="auto" w:fill="auto"/>
      <w:spacing w:before="480" w:line="276" w:lineRule="auto"/>
      <w:outlineLvl w:val="9"/>
    </w:pPr>
    <w:rPr>
      <w:rFonts w:ascii="Cambria" w:eastAsia="MS Gothic" w:hAnsi="Cambria"/>
      <w:bCs/>
      <w:color w:val="365F91"/>
      <w:lang w:val="en-US" w:eastAsia="ja-JP"/>
    </w:rPr>
  </w:style>
  <w:style w:type="paragraph" w:styleId="TOC3">
    <w:name w:val="toc 3"/>
    <w:basedOn w:val="Normal"/>
    <w:next w:val="Normal"/>
    <w:autoRedefine/>
    <w:uiPriority w:val="39"/>
    <w:unhideWhenUsed/>
    <w:rsid w:val="0039209E"/>
    <w:pPr>
      <w:ind w:left="440"/>
    </w:pPr>
  </w:style>
  <w:style w:type="paragraph" w:customStyle="1" w:styleId="Bullet2">
    <w:name w:val="Bullet2"/>
    <w:basedOn w:val="Normal"/>
    <w:rsid w:val="0039209E"/>
    <w:pPr>
      <w:numPr>
        <w:numId w:val="1"/>
      </w:numPr>
      <w:spacing w:after="0" w:line="240" w:lineRule="auto"/>
    </w:pPr>
    <w:rPr>
      <w:lang w:val="en-US" w:eastAsia="ar-SA"/>
    </w:rPr>
  </w:style>
  <w:style w:type="character" w:customStyle="1" w:styleId="alcapt2">
    <w:name w:val="al_capt2"/>
    <w:rsid w:val="0039209E"/>
    <w:rPr>
      <w:rFonts w:cs="Times New Roman"/>
      <w:i/>
      <w:iCs/>
    </w:rPr>
  </w:style>
  <w:style w:type="character" w:customStyle="1" w:styleId="ala88">
    <w:name w:val="al_a88"/>
    <w:rsid w:val="0039209E"/>
    <w:rPr>
      <w:rFonts w:cs="Times New Roman"/>
    </w:rPr>
  </w:style>
  <w:style w:type="character" w:customStyle="1" w:styleId="samedocreference1">
    <w:name w:val="samedocreference1"/>
    <w:rsid w:val="0039209E"/>
    <w:rPr>
      <w:i w:val="0"/>
      <w:iCs w:val="0"/>
      <w:color w:val="8B0000"/>
      <w:u w:val="single"/>
    </w:rPr>
  </w:style>
  <w:style w:type="character" w:styleId="Strong">
    <w:name w:val="Strong"/>
    <w:qFormat/>
    <w:rsid w:val="0039209E"/>
    <w:rPr>
      <w:b/>
      <w:bCs/>
    </w:rPr>
  </w:style>
  <w:style w:type="character" w:customStyle="1" w:styleId="2">
    <w:name w:val="Основен текст (2)_"/>
    <w:link w:val="21"/>
    <w:rsid w:val="0039209E"/>
    <w:rPr>
      <w:shd w:val="clear" w:color="auto" w:fill="FFFFFF"/>
    </w:rPr>
  </w:style>
  <w:style w:type="paragraph" w:customStyle="1" w:styleId="21">
    <w:name w:val="Основен текст (2)1"/>
    <w:basedOn w:val="Normal"/>
    <w:link w:val="2"/>
    <w:rsid w:val="0039209E"/>
    <w:pPr>
      <w:widowControl w:val="0"/>
      <w:shd w:val="clear" w:color="auto" w:fill="FFFFFF"/>
      <w:suppressAutoHyphens/>
      <w:spacing w:before="300" w:after="240" w:line="254" w:lineRule="exact"/>
      <w:jc w:val="both"/>
    </w:pPr>
    <w:rPr>
      <w:rFonts w:asciiTheme="minorHAnsi" w:eastAsiaTheme="minorHAnsi" w:hAnsiTheme="minorHAnsi" w:cstheme="minorBidi"/>
    </w:rPr>
  </w:style>
  <w:style w:type="character" w:customStyle="1" w:styleId="20">
    <w:name w:val="Основен текст (2)"/>
    <w:rsid w:val="0039209E"/>
    <w:rPr>
      <w:rFonts w:ascii="Times New Roman" w:hAnsi="Times New Roman" w:cs="Times New Roman"/>
      <w:sz w:val="22"/>
      <w:szCs w:val="22"/>
      <w:u w:val="none"/>
    </w:rPr>
  </w:style>
  <w:style w:type="paragraph" w:styleId="NoSpacing">
    <w:name w:val="No Spacing"/>
    <w:uiPriority w:val="1"/>
    <w:qFormat/>
    <w:rsid w:val="0039209E"/>
    <w:pPr>
      <w:spacing w:after="0" w:line="240" w:lineRule="auto"/>
    </w:pPr>
  </w:style>
  <w:style w:type="character" w:styleId="CommentReference">
    <w:name w:val="annotation reference"/>
    <w:basedOn w:val="DefaultParagraphFont"/>
    <w:uiPriority w:val="99"/>
    <w:semiHidden/>
    <w:unhideWhenUsed/>
    <w:rsid w:val="0039209E"/>
    <w:rPr>
      <w:sz w:val="16"/>
      <w:szCs w:val="16"/>
    </w:rPr>
  </w:style>
  <w:style w:type="paragraph" w:styleId="CommentText">
    <w:name w:val="annotation text"/>
    <w:basedOn w:val="Normal"/>
    <w:link w:val="CommentTextChar"/>
    <w:uiPriority w:val="99"/>
    <w:semiHidden/>
    <w:unhideWhenUsed/>
    <w:rsid w:val="0039209E"/>
    <w:pPr>
      <w:spacing w:line="240" w:lineRule="auto"/>
    </w:pPr>
    <w:rPr>
      <w:sz w:val="20"/>
      <w:szCs w:val="20"/>
    </w:rPr>
  </w:style>
  <w:style w:type="character" w:customStyle="1" w:styleId="CommentTextChar">
    <w:name w:val="Comment Text Char"/>
    <w:basedOn w:val="DefaultParagraphFont"/>
    <w:link w:val="CommentText"/>
    <w:uiPriority w:val="99"/>
    <w:semiHidden/>
    <w:rsid w:val="0039209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9209E"/>
    <w:rPr>
      <w:b/>
      <w:bCs/>
    </w:rPr>
  </w:style>
  <w:style w:type="character" w:customStyle="1" w:styleId="CommentSubjectChar">
    <w:name w:val="Comment Subject Char"/>
    <w:basedOn w:val="CommentTextChar"/>
    <w:link w:val="CommentSubject"/>
    <w:uiPriority w:val="99"/>
    <w:semiHidden/>
    <w:rsid w:val="0039209E"/>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13</Pages>
  <Words>5214</Words>
  <Characters>29721</Characters>
  <Application>Microsoft Office Word</Application>
  <DocSecurity>0</DocSecurity>
  <Lines>247</Lines>
  <Paragraphs>69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34866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N-Karatova</dc:creator>
  <cp:keywords/>
  <dc:description/>
  <cp:lastModifiedBy>Windows User</cp:lastModifiedBy>
  <cp:revision>2</cp:revision>
  <dcterms:created xsi:type="dcterms:W3CDTF">2021-08-05T11:09:00Z</dcterms:created>
  <dcterms:modified xsi:type="dcterms:W3CDTF">2021-08-08T10:18:00Z</dcterms:modified>
</cp:coreProperties>
</file>