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2EA613F" w14:textId="052F44FA" w:rsidR="00F6108F" w:rsidRPr="00F6108F" w:rsidRDefault="00F6108F" w:rsidP="00F6108F">
      <w:pPr>
        <w:spacing w:before="120" w:after="0" w:line="240" w:lineRule="auto"/>
        <w:jc w:val="center"/>
        <w:rPr>
          <w:rFonts w:ascii="Times New Roman" w:hAnsi="Times New Roman" w:cs="Times New Roman"/>
          <w:b/>
          <w:caps/>
          <w:color w:val="385623"/>
          <w:sz w:val="40"/>
          <w:szCs w:val="48"/>
        </w:rPr>
      </w:pPr>
      <w:r w:rsidRPr="00F6108F">
        <w:rPr>
          <w:rFonts w:ascii="Times New Roman" w:eastAsia="Calibri" w:hAnsi="Times New Roman" w:cs="Times New Roman"/>
          <w:b/>
          <w:caps/>
          <w:color w:val="385623"/>
          <w:sz w:val="40"/>
          <w:szCs w:val="48"/>
        </w:rPr>
        <w:t xml:space="preserve">ДИСТАНЦИОННИ ОБУЧЕНИЯ </w:t>
      </w:r>
    </w:p>
    <w:p w14:paraId="0F8D5849" w14:textId="77777777" w:rsidR="00F6108F" w:rsidRPr="00F6108F" w:rsidRDefault="00F6108F" w:rsidP="00F6108F">
      <w:pPr>
        <w:pStyle w:val="21"/>
        <w:shd w:val="clear" w:color="auto" w:fill="auto"/>
        <w:spacing w:before="0" w:after="120" w:line="240" w:lineRule="auto"/>
        <w:ind w:right="348"/>
        <w:jc w:val="center"/>
        <w:rPr>
          <w:rFonts w:ascii="Times New Roman" w:hAnsi="Times New Roman"/>
          <w:b/>
          <w:caps/>
          <w:color w:val="486113" w:themeColor="accent1" w:themeShade="80"/>
          <w:sz w:val="40"/>
          <w:szCs w:val="48"/>
          <w:lang w:val="bg-BG"/>
        </w:rPr>
      </w:pPr>
      <w:r w:rsidRPr="00F6108F">
        <w:rPr>
          <w:rFonts w:ascii="Times New Roman" w:hAnsi="Times New Roman"/>
          <w:b/>
          <w:color w:val="486113" w:themeColor="accent1" w:themeShade="80"/>
          <w:sz w:val="40"/>
          <w:szCs w:val="48"/>
          <w:lang w:val="bg-BG"/>
        </w:rPr>
        <w:t>ОБУЧИТЕЛЕН МОДУЛ</w:t>
      </w:r>
    </w:p>
    <w:p w14:paraId="3C809EB1" w14:textId="77777777" w:rsidR="00F6108F" w:rsidRDefault="00F6108F" w:rsidP="00F6108F">
      <w:pPr>
        <w:pBdr>
          <w:bottom w:val="double" w:sz="6" w:space="1" w:color="auto"/>
        </w:pBdr>
        <w:spacing w:before="120" w:after="0" w:line="240" w:lineRule="auto"/>
        <w:jc w:val="center"/>
        <w:rPr>
          <w:rFonts w:ascii="Times New Roman" w:eastAsia="+mn-ea" w:hAnsi="Times New Roman"/>
          <w:b/>
          <w:color w:val="486113" w:themeColor="accent1" w:themeShade="80"/>
          <w:kern w:val="24"/>
          <w:sz w:val="40"/>
          <w:szCs w:val="48"/>
          <w:lang w:val="ru-RU"/>
        </w:rPr>
      </w:pPr>
      <w:r w:rsidRPr="00F6108F">
        <w:rPr>
          <w:rFonts w:ascii="Times New Roman" w:eastAsia="+mn-ea" w:hAnsi="Times New Roman"/>
          <w:b/>
          <w:color w:val="486113" w:themeColor="accent1" w:themeShade="80"/>
          <w:kern w:val="24"/>
          <w:sz w:val="40"/>
          <w:szCs w:val="48"/>
          <w:lang w:val="ru-RU"/>
        </w:rPr>
        <w:t>«</w:t>
      </w:r>
      <w:r w:rsidRPr="00F6108F">
        <w:rPr>
          <w:rFonts w:ascii="Times New Roman" w:eastAsia="+mn-ea" w:hAnsi="Times New Roman"/>
          <w:b/>
          <w:color w:val="486113" w:themeColor="accent1" w:themeShade="80"/>
          <w:kern w:val="24"/>
          <w:sz w:val="40"/>
          <w:szCs w:val="48"/>
        </w:rPr>
        <w:t>КОНТРОЛНИ ФУНКЦИИ НА ОБЩИНИТЕ</w:t>
      </w:r>
      <w:r w:rsidRPr="00F6108F">
        <w:rPr>
          <w:rFonts w:ascii="Times New Roman" w:eastAsia="+mn-ea" w:hAnsi="Times New Roman"/>
          <w:b/>
          <w:color w:val="486113" w:themeColor="accent1" w:themeShade="80"/>
          <w:kern w:val="24"/>
          <w:sz w:val="40"/>
          <w:szCs w:val="48"/>
          <w:lang w:val="ru-RU"/>
        </w:rPr>
        <w:t>»</w:t>
      </w:r>
    </w:p>
    <w:p w14:paraId="1A158C2B" w14:textId="77777777" w:rsidR="00F6108F" w:rsidRPr="00F6108F" w:rsidRDefault="00F6108F" w:rsidP="00F6108F">
      <w:pPr>
        <w:spacing w:before="120" w:after="0" w:line="240" w:lineRule="auto"/>
        <w:jc w:val="center"/>
        <w:rPr>
          <w:rFonts w:ascii="Times New Roman" w:eastAsia="+mn-ea" w:hAnsi="Times New Roman"/>
          <w:b/>
          <w:color w:val="486113" w:themeColor="accent1" w:themeShade="80"/>
          <w:kern w:val="24"/>
          <w:sz w:val="40"/>
          <w:szCs w:val="48"/>
          <w:lang w:val="ru-RU"/>
        </w:rPr>
      </w:pPr>
    </w:p>
    <w:p w14:paraId="2D54D2A7" w14:textId="77777777" w:rsidR="00F6108F" w:rsidRDefault="00F6108F" w:rsidP="001C42D4">
      <w:pPr>
        <w:pStyle w:val="21"/>
        <w:spacing w:after="120" w:line="240" w:lineRule="auto"/>
        <w:ind w:right="348"/>
        <w:jc w:val="center"/>
        <w:rPr>
          <w:rFonts w:ascii="Times New Roman" w:hAnsi="Times New Roman"/>
          <w:b/>
          <w:color w:val="486113" w:themeColor="accent1" w:themeShade="80"/>
          <w:sz w:val="48"/>
          <w:szCs w:val="48"/>
          <w:lang w:val="bg-BG"/>
        </w:rPr>
      </w:pPr>
    </w:p>
    <w:p w14:paraId="2A222F27" w14:textId="77777777" w:rsidR="00F6108F" w:rsidRDefault="00F6108F" w:rsidP="001C42D4">
      <w:pPr>
        <w:pStyle w:val="21"/>
        <w:spacing w:after="120" w:line="240" w:lineRule="auto"/>
        <w:ind w:right="348"/>
        <w:jc w:val="center"/>
        <w:rPr>
          <w:rFonts w:ascii="Times New Roman" w:hAnsi="Times New Roman"/>
          <w:b/>
          <w:color w:val="486113" w:themeColor="accent1" w:themeShade="80"/>
          <w:sz w:val="48"/>
          <w:szCs w:val="48"/>
          <w:lang w:val="bg-BG"/>
        </w:rPr>
      </w:pPr>
    </w:p>
    <w:p w14:paraId="411E60BC" w14:textId="1592CAF8" w:rsidR="001C42D4" w:rsidRPr="00F6108F" w:rsidRDefault="00F6108F" w:rsidP="001C42D4">
      <w:pPr>
        <w:pStyle w:val="21"/>
        <w:spacing w:after="120" w:line="240" w:lineRule="auto"/>
        <w:ind w:right="348"/>
        <w:jc w:val="center"/>
        <w:rPr>
          <w:rFonts w:ascii="Times New Roman" w:hAnsi="Times New Roman"/>
          <w:b/>
          <w:caps/>
          <w:color w:val="486113" w:themeColor="accent1" w:themeShade="80"/>
          <w:sz w:val="48"/>
          <w:szCs w:val="48"/>
          <w:lang w:val="bg-BG"/>
        </w:rPr>
      </w:pPr>
      <w:r w:rsidRPr="00F6108F">
        <w:rPr>
          <w:rFonts w:ascii="Times New Roman" w:hAnsi="Times New Roman"/>
          <w:b/>
          <w:color w:val="486113" w:themeColor="accent1" w:themeShade="80"/>
          <w:sz w:val="48"/>
          <w:szCs w:val="48"/>
          <w:lang w:val="bg-BG"/>
        </w:rPr>
        <w:t xml:space="preserve">МАТЕРИАЛИАЛИ ЗА САМОПОДГОТОВКА </w:t>
      </w:r>
    </w:p>
    <w:p w14:paraId="2A2D6441" w14:textId="77777777" w:rsidR="00F6108F" w:rsidRPr="00F6108F" w:rsidRDefault="00F6108F" w:rsidP="00624DEC">
      <w:pPr>
        <w:spacing w:before="120" w:after="0" w:line="240" w:lineRule="auto"/>
        <w:jc w:val="center"/>
        <w:rPr>
          <w:rFonts w:eastAsia="+mn-ea" w:cs="+mn-cs"/>
          <w:b/>
          <w:color w:val="486113" w:themeColor="accent1" w:themeShade="80"/>
          <w:kern w:val="24"/>
          <w:sz w:val="52"/>
          <w:szCs w:val="64"/>
          <w:lang w:val="ru-RU"/>
        </w:rPr>
      </w:pPr>
    </w:p>
    <w:p w14:paraId="7096598A" w14:textId="3E7F47A0" w:rsidR="001C42D4" w:rsidRPr="00F6108F" w:rsidRDefault="001C42D4" w:rsidP="00624DEC">
      <w:pPr>
        <w:spacing w:before="120" w:after="0" w:line="240" w:lineRule="auto"/>
        <w:jc w:val="center"/>
        <w:rPr>
          <w:rFonts w:ascii="Arial" w:hAnsi="Arial" w:cs="Arial"/>
          <w:b/>
          <w:caps/>
          <w:color w:val="486113" w:themeColor="accent1" w:themeShade="80"/>
          <w:sz w:val="40"/>
          <w:szCs w:val="40"/>
        </w:rPr>
      </w:pPr>
      <w:r w:rsidRPr="00F6108F">
        <w:rPr>
          <w:rFonts w:ascii="Times New Roman" w:hAnsi="Times New Roman"/>
          <w:b/>
          <w:color w:val="486113" w:themeColor="accent1" w:themeShade="80"/>
          <w:sz w:val="40"/>
          <w:szCs w:val="40"/>
        </w:rPr>
        <w:t>ТЕМА 1. Контролни функции на кмета на общината. Възможности за намеса и подкрепа от Общински съвет/вменени от законодателството/. Контролни функции по области на политика.</w:t>
      </w:r>
    </w:p>
    <w:p w14:paraId="505C4D35" w14:textId="7B4D7E5F" w:rsidR="00F6108F" w:rsidRDefault="00F6108F">
      <w:pPr>
        <w:spacing w:after="0" w:line="240" w:lineRule="auto"/>
        <w:rPr>
          <w:rFonts w:ascii="Arial" w:hAnsi="Arial" w:cs="Arial"/>
          <w:b/>
          <w:caps/>
          <w:color w:val="000000" w:themeColor="text1"/>
          <w:sz w:val="40"/>
          <w:szCs w:val="40"/>
        </w:rPr>
      </w:pPr>
      <w:r>
        <w:rPr>
          <w:rFonts w:ascii="Arial" w:hAnsi="Arial" w:cs="Arial"/>
          <w:b/>
          <w:caps/>
          <w:color w:val="000000" w:themeColor="text1"/>
          <w:sz w:val="40"/>
          <w:szCs w:val="40"/>
        </w:rPr>
        <w:br w:type="page"/>
      </w:r>
    </w:p>
    <w:p w14:paraId="35BF4114" w14:textId="49B33407" w:rsidR="00FB3A5D" w:rsidRPr="00F6108F" w:rsidRDefault="00FB3A5D" w:rsidP="001C42D4">
      <w:pPr>
        <w:spacing w:after="0" w:line="240" w:lineRule="auto"/>
        <w:rPr>
          <w:rFonts w:ascii="Times New Roman" w:hAnsi="Times New Roman"/>
          <w:b/>
          <w:color w:val="486113" w:themeColor="accent1" w:themeShade="80"/>
          <w:sz w:val="28"/>
          <w:szCs w:val="28"/>
        </w:rPr>
      </w:pPr>
      <w:r w:rsidRPr="0023169C">
        <w:rPr>
          <w:rFonts w:ascii="Times New Roman" w:hAnsi="Times New Roman"/>
          <w:b/>
          <w:color w:val="2A5010" w:themeColor="accent2" w:themeShade="80"/>
          <w:sz w:val="28"/>
          <w:szCs w:val="28"/>
        </w:rPr>
        <w:lastRenderedPageBreak/>
        <w:t xml:space="preserve">ТЕМА 1. Контролни функции на кмета на общината. Възможности за намеса и подкрепа от Общински съвет/вменени от законодателството/. Контролни функции по области на политика </w:t>
      </w:r>
    </w:p>
    <w:p w14:paraId="33EB9DC4" w14:textId="77777777" w:rsidR="001C42D4" w:rsidRPr="001C42D4" w:rsidRDefault="001C42D4" w:rsidP="001C42D4">
      <w:pPr>
        <w:spacing w:after="0" w:line="240" w:lineRule="auto"/>
        <w:rPr>
          <w:rFonts w:ascii="Arial" w:hAnsi="Arial" w:cs="Arial"/>
          <w:b/>
          <w:color w:val="000000" w:themeColor="text1"/>
          <w:sz w:val="24"/>
          <w:szCs w:val="24"/>
        </w:rPr>
      </w:pPr>
    </w:p>
    <w:p w14:paraId="2EC2048C" w14:textId="7EFAC1AB" w:rsidR="00134D75" w:rsidRPr="00FB21FF" w:rsidRDefault="00FB21FF" w:rsidP="00FB21FF">
      <w:pPr>
        <w:pStyle w:val="Default"/>
        <w:jc w:val="both"/>
        <w:rPr>
          <w:b/>
          <w:color w:val="000000" w:themeColor="text1"/>
          <w:lang w:val="bg-BG"/>
        </w:rPr>
      </w:pPr>
      <w:r>
        <w:rPr>
          <w:b/>
          <w:color w:val="000000" w:themeColor="text1"/>
          <w:u w:val="single"/>
        </w:rPr>
        <w:t>Цели</w:t>
      </w:r>
      <w:r w:rsidR="00FB3A5D" w:rsidRPr="00023325">
        <w:rPr>
          <w:b/>
          <w:color w:val="000000" w:themeColor="text1"/>
          <w:u w:val="single"/>
        </w:rPr>
        <w:t>:</w:t>
      </w:r>
      <w:r w:rsidR="00FB3A5D" w:rsidRPr="00023325">
        <w:rPr>
          <w:color w:val="000000" w:themeColor="text1"/>
        </w:rPr>
        <w:t xml:space="preserve"> </w:t>
      </w:r>
      <w:r w:rsidR="00F6108F">
        <w:rPr>
          <w:color w:val="000000" w:themeColor="text1"/>
          <w:lang w:val="bg-BG"/>
        </w:rPr>
        <w:t>Повишаване</w:t>
      </w:r>
      <w:r w:rsidR="00FB3A5D" w:rsidRPr="00023325">
        <w:rPr>
          <w:color w:val="000000" w:themeColor="text1"/>
        </w:rPr>
        <w:t xml:space="preserve"> професионалните знания и уменията на участниците</w:t>
      </w:r>
      <w:r w:rsidR="00F6108F">
        <w:rPr>
          <w:color w:val="000000" w:themeColor="text1"/>
          <w:lang w:val="bg-BG"/>
        </w:rPr>
        <w:t xml:space="preserve"> в дистанционното обучение</w:t>
      </w:r>
      <w:r w:rsidR="00FB3A5D" w:rsidRPr="00023325">
        <w:rPr>
          <w:color w:val="000000" w:themeColor="text1"/>
        </w:rPr>
        <w:t xml:space="preserve"> относно контролните функции на кмета на общината, правомощията за взаимен контрол между кмет и общински съвет. </w:t>
      </w:r>
      <w:r w:rsidR="00F6108F">
        <w:rPr>
          <w:color w:val="000000" w:themeColor="text1"/>
          <w:lang w:val="bg-BG"/>
        </w:rPr>
        <w:t>Съобразно и</w:t>
      </w:r>
      <w:r w:rsidR="00677011">
        <w:rPr>
          <w:color w:val="000000" w:themeColor="text1"/>
          <w:lang w:val="bg-BG"/>
        </w:rPr>
        <w:t>дентифицирани</w:t>
      </w:r>
      <w:r w:rsidR="00F6108F">
        <w:rPr>
          <w:color w:val="000000" w:themeColor="text1"/>
          <w:lang w:val="bg-BG"/>
        </w:rPr>
        <w:t>те</w:t>
      </w:r>
      <w:r w:rsidR="00677011">
        <w:rPr>
          <w:color w:val="000000" w:themeColor="text1"/>
          <w:lang w:val="bg-BG"/>
        </w:rPr>
        <w:t xml:space="preserve"> областите на политика</w:t>
      </w:r>
      <w:r w:rsidR="00F6108F">
        <w:rPr>
          <w:color w:val="000000" w:themeColor="text1"/>
          <w:lang w:val="bg-BG"/>
        </w:rPr>
        <w:t xml:space="preserve">, в рамките на темата се представят: осъществяваният от </w:t>
      </w:r>
      <w:r w:rsidR="00677011">
        <w:rPr>
          <w:color w:val="000000" w:themeColor="text1"/>
          <w:lang w:val="bg-BG"/>
        </w:rPr>
        <w:t>кмета</w:t>
      </w:r>
      <w:r w:rsidR="00F6108F">
        <w:rPr>
          <w:color w:val="000000" w:themeColor="text1"/>
          <w:lang w:val="bg-BG"/>
        </w:rPr>
        <w:t xml:space="preserve"> на общината </w:t>
      </w:r>
      <w:r w:rsidR="00434B8D">
        <w:rPr>
          <w:color w:val="000000" w:themeColor="text1"/>
          <w:lang w:val="bg-BG"/>
        </w:rPr>
        <w:t>контрол</w:t>
      </w:r>
      <w:r>
        <w:rPr>
          <w:color w:val="000000" w:themeColor="text1"/>
        </w:rPr>
        <w:t xml:space="preserve">, както и </w:t>
      </w:r>
      <w:r>
        <w:rPr>
          <w:color w:val="000000" w:themeColor="text1"/>
          <w:szCs w:val="28"/>
        </w:rPr>
        <w:t>к</w:t>
      </w:r>
      <w:r w:rsidR="00134D75" w:rsidRPr="00023325">
        <w:rPr>
          <w:color w:val="000000" w:themeColor="text1"/>
          <w:szCs w:val="28"/>
        </w:rPr>
        <w:t>омпетенции</w:t>
      </w:r>
      <w:r>
        <w:rPr>
          <w:color w:val="000000" w:themeColor="text1"/>
          <w:szCs w:val="28"/>
          <w:lang w:val="bg-BG"/>
        </w:rPr>
        <w:t>те</w:t>
      </w:r>
      <w:r w:rsidR="00134D75" w:rsidRPr="00023325">
        <w:rPr>
          <w:color w:val="000000" w:themeColor="text1"/>
          <w:szCs w:val="28"/>
        </w:rPr>
        <w:t xml:space="preserve"> свързани с идентифицирането и прилагането на контролни функции на кметовете на общините, произтичащи от действащото законодателство.</w:t>
      </w:r>
    </w:p>
    <w:p w14:paraId="46DE0F58" w14:textId="74E4AA4A" w:rsidR="00FB3A5D" w:rsidRDefault="00FB21FF" w:rsidP="00FB3A5D">
      <w:pPr>
        <w:spacing w:line="240" w:lineRule="auto"/>
        <w:jc w:val="both"/>
        <w:rPr>
          <w:rFonts w:ascii="Times New Roman" w:hAnsi="Times New Roman"/>
          <w:color w:val="000000" w:themeColor="text1"/>
          <w:sz w:val="24"/>
          <w:szCs w:val="24"/>
        </w:rPr>
      </w:pPr>
      <w:r>
        <w:rPr>
          <w:rFonts w:ascii="Times New Roman" w:hAnsi="Times New Roman"/>
          <w:b/>
          <w:color w:val="000000" w:themeColor="text1"/>
          <w:sz w:val="24"/>
          <w:szCs w:val="24"/>
          <w:u w:val="single"/>
        </w:rPr>
        <w:t>Оч</w:t>
      </w:r>
      <w:r w:rsidR="00FB3A5D" w:rsidRPr="00023325">
        <w:rPr>
          <w:rFonts w:ascii="Times New Roman" w:hAnsi="Times New Roman"/>
          <w:b/>
          <w:color w:val="000000" w:themeColor="text1"/>
          <w:sz w:val="24"/>
          <w:szCs w:val="24"/>
          <w:u w:val="single"/>
        </w:rPr>
        <w:t>аквани резултати:</w:t>
      </w:r>
      <w:r w:rsidR="00FB3A5D" w:rsidRPr="00FB21FF">
        <w:rPr>
          <w:rFonts w:ascii="Times New Roman" w:hAnsi="Times New Roman"/>
          <w:b/>
          <w:color w:val="000000" w:themeColor="text1"/>
          <w:sz w:val="24"/>
          <w:szCs w:val="24"/>
        </w:rPr>
        <w:t xml:space="preserve"> </w:t>
      </w:r>
      <w:r>
        <w:rPr>
          <w:rFonts w:ascii="Times New Roman" w:hAnsi="Times New Roman"/>
          <w:color w:val="000000" w:themeColor="text1"/>
          <w:sz w:val="24"/>
          <w:szCs w:val="24"/>
        </w:rPr>
        <w:t>Участниците да разширят и обогатят</w:t>
      </w:r>
      <w:r w:rsidR="00FB3A5D" w:rsidRPr="00023325">
        <w:rPr>
          <w:rFonts w:ascii="Times New Roman" w:hAnsi="Times New Roman"/>
          <w:color w:val="000000" w:themeColor="text1"/>
          <w:sz w:val="24"/>
          <w:szCs w:val="24"/>
        </w:rPr>
        <w:t xml:space="preserve"> знания</w:t>
      </w:r>
      <w:r>
        <w:rPr>
          <w:rFonts w:ascii="Times New Roman" w:hAnsi="Times New Roman"/>
          <w:color w:val="000000" w:themeColor="text1"/>
          <w:sz w:val="24"/>
          <w:szCs w:val="24"/>
        </w:rPr>
        <w:t>та си</w:t>
      </w:r>
      <w:r w:rsidR="00FB3A5D" w:rsidRPr="00023325">
        <w:rPr>
          <w:rFonts w:ascii="Times New Roman" w:hAnsi="Times New Roman"/>
          <w:color w:val="000000" w:themeColor="text1"/>
          <w:sz w:val="24"/>
          <w:szCs w:val="24"/>
        </w:rPr>
        <w:t xml:space="preserve"> относно контролните правомощия на кметовете на общините, произтичащи от действащото законодателството и способите за упражняване на контрол.</w:t>
      </w:r>
    </w:p>
    <w:sdt>
      <w:sdtPr>
        <w:rPr>
          <w:rFonts w:asciiTheme="minorHAnsi" w:eastAsiaTheme="minorEastAsia" w:hAnsiTheme="minorHAnsi" w:cstheme="minorBidi"/>
          <w:color w:val="2A5010" w:themeColor="accent2" w:themeShade="80"/>
          <w:sz w:val="20"/>
          <w:szCs w:val="20"/>
        </w:rPr>
        <w:id w:val="1117876193"/>
        <w:docPartObj>
          <w:docPartGallery w:val="Table of Contents"/>
          <w:docPartUnique/>
        </w:docPartObj>
      </w:sdtPr>
      <w:sdtEndPr>
        <w:rPr>
          <w:b/>
          <w:bCs/>
          <w:noProof/>
          <w:color w:val="auto"/>
        </w:rPr>
      </w:sdtEndPr>
      <w:sdtContent>
        <w:p w14:paraId="23AC7844" w14:textId="456E9D62" w:rsidR="001A6B98" w:rsidRPr="00B20B7F" w:rsidRDefault="001A6B98">
          <w:pPr>
            <w:pStyle w:val="TOCHeading"/>
            <w:rPr>
              <w:rFonts w:ascii="Times New Roman" w:hAnsi="Times New Roman" w:cs="Times New Roman"/>
              <w:b/>
              <w:color w:val="2A5010" w:themeColor="accent2" w:themeShade="80"/>
              <w:sz w:val="24"/>
              <w:szCs w:val="24"/>
              <w:lang w:val="bg-BG"/>
            </w:rPr>
          </w:pPr>
          <w:r w:rsidRPr="00B20B7F">
            <w:rPr>
              <w:rFonts w:ascii="Times New Roman" w:hAnsi="Times New Roman" w:cs="Times New Roman"/>
              <w:b/>
              <w:color w:val="2A5010" w:themeColor="accent2" w:themeShade="80"/>
              <w:sz w:val="24"/>
              <w:szCs w:val="24"/>
              <w:lang w:val="bg-BG"/>
            </w:rPr>
            <w:t>Съдържание:</w:t>
          </w:r>
        </w:p>
        <w:p w14:paraId="695EA987" w14:textId="77777777" w:rsidR="00BD72A1" w:rsidRPr="00B20B7F" w:rsidRDefault="001A6B98">
          <w:pPr>
            <w:pStyle w:val="TOC1"/>
            <w:rPr>
              <w:rFonts w:asciiTheme="minorHAnsi" w:hAnsiTheme="minorHAnsi" w:cstheme="minorBidi"/>
              <w:color w:val="2A5010" w:themeColor="accent2" w:themeShade="80"/>
              <w:sz w:val="22"/>
              <w:szCs w:val="22"/>
            </w:rPr>
          </w:pPr>
          <w:r w:rsidRPr="00B20B7F">
            <w:rPr>
              <w:rFonts w:ascii="Times New Roman" w:hAnsi="Times New Roman" w:cs="Times New Roman"/>
              <w:color w:val="2A5010" w:themeColor="accent2" w:themeShade="80"/>
            </w:rPr>
            <w:fldChar w:fldCharType="begin"/>
          </w:r>
          <w:r w:rsidRPr="00B20B7F">
            <w:rPr>
              <w:rFonts w:ascii="Times New Roman" w:hAnsi="Times New Roman" w:cs="Times New Roman"/>
              <w:color w:val="2A5010" w:themeColor="accent2" w:themeShade="80"/>
            </w:rPr>
            <w:instrText xml:space="preserve"> TOC \o "1-3" \h \z \u </w:instrText>
          </w:r>
          <w:r w:rsidRPr="00B20B7F">
            <w:rPr>
              <w:rFonts w:ascii="Times New Roman" w:hAnsi="Times New Roman" w:cs="Times New Roman"/>
              <w:color w:val="2A5010" w:themeColor="accent2" w:themeShade="80"/>
            </w:rPr>
            <w:fldChar w:fldCharType="separate"/>
          </w:r>
          <w:hyperlink w:anchor="_Toc78557574" w:history="1">
            <w:r w:rsidR="00BD72A1" w:rsidRPr="00B20B7F">
              <w:rPr>
                <w:rStyle w:val="Hyperlink"/>
                <w:rFonts w:ascii="Times New Roman" w:hAnsi="Times New Roman" w:cs="Times New Roman"/>
                <w:b/>
                <w:color w:val="2A5010" w:themeColor="accent2" w:themeShade="80"/>
              </w:rPr>
              <w:t>Подтема 1.1.Контролни функции на кмета на общината в качеството му на орган на изпълнителната власт</w:t>
            </w:r>
            <w:r w:rsidR="00BD72A1" w:rsidRPr="00B20B7F">
              <w:rPr>
                <w:webHidden/>
                <w:color w:val="2A5010" w:themeColor="accent2" w:themeShade="80"/>
              </w:rPr>
              <w:tab/>
            </w:r>
            <w:r w:rsidR="00BD72A1" w:rsidRPr="00B20B7F">
              <w:rPr>
                <w:webHidden/>
                <w:color w:val="2A5010" w:themeColor="accent2" w:themeShade="80"/>
              </w:rPr>
              <w:fldChar w:fldCharType="begin"/>
            </w:r>
            <w:r w:rsidR="00BD72A1" w:rsidRPr="00B20B7F">
              <w:rPr>
                <w:webHidden/>
                <w:color w:val="2A5010" w:themeColor="accent2" w:themeShade="80"/>
              </w:rPr>
              <w:instrText xml:space="preserve"> PAGEREF _Toc78557574 \h </w:instrText>
            </w:r>
            <w:r w:rsidR="00BD72A1" w:rsidRPr="00B20B7F">
              <w:rPr>
                <w:webHidden/>
                <w:color w:val="2A5010" w:themeColor="accent2" w:themeShade="80"/>
              </w:rPr>
            </w:r>
            <w:r w:rsidR="00BD72A1" w:rsidRPr="00B20B7F">
              <w:rPr>
                <w:webHidden/>
                <w:color w:val="2A5010" w:themeColor="accent2" w:themeShade="80"/>
              </w:rPr>
              <w:fldChar w:fldCharType="separate"/>
            </w:r>
            <w:r w:rsidR="00BD72A1" w:rsidRPr="00B20B7F">
              <w:rPr>
                <w:webHidden/>
                <w:color w:val="2A5010" w:themeColor="accent2" w:themeShade="80"/>
              </w:rPr>
              <w:t>2</w:t>
            </w:r>
            <w:r w:rsidR="00BD72A1" w:rsidRPr="00B20B7F">
              <w:rPr>
                <w:webHidden/>
                <w:color w:val="2A5010" w:themeColor="accent2" w:themeShade="80"/>
              </w:rPr>
              <w:fldChar w:fldCharType="end"/>
            </w:r>
          </w:hyperlink>
        </w:p>
        <w:p w14:paraId="6F9A7D8D" w14:textId="77777777" w:rsidR="00BD72A1" w:rsidRPr="00B20B7F" w:rsidRDefault="00DF6BA9">
          <w:pPr>
            <w:pStyle w:val="TOC1"/>
            <w:rPr>
              <w:rFonts w:asciiTheme="minorHAnsi" w:hAnsiTheme="minorHAnsi" w:cstheme="minorBidi"/>
              <w:color w:val="2A5010" w:themeColor="accent2" w:themeShade="80"/>
              <w:sz w:val="22"/>
              <w:szCs w:val="22"/>
            </w:rPr>
          </w:pPr>
          <w:hyperlink w:anchor="_Toc78557575" w:history="1">
            <w:r w:rsidR="00BD72A1" w:rsidRPr="00B20B7F">
              <w:rPr>
                <w:rStyle w:val="Hyperlink"/>
                <w:rFonts w:ascii="Times New Roman" w:hAnsi="Times New Roman" w:cs="Times New Roman"/>
                <w:b/>
                <w:color w:val="2A5010" w:themeColor="accent2" w:themeShade="80"/>
              </w:rPr>
              <w:t>Подтема 1.2. Контролни функции на кмета, в качеството му на ръководител на администрацията/управленски контрол/</w:t>
            </w:r>
            <w:r w:rsidR="00BD72A1" w:rsidRPr="00B20B7F">
              <w:rPr>
                <w:webHidden/>
                <w:color w:val="2A5010" w:themeColor="accent2" w:themeShade="80"/>
              </w:rPr>
              <w:tab/>
            </w:r>
            <w:r w:rsidR="00BD72A1" w:rsidRPr="00B20B7F">
              <w:rPr>
                <w:webHidden/>
                <w:color w:val="2A5010" w:themeColor="accent2" w:themeShade="80"/>
              </w:rPr>
              <w:fldChar w:fldCharType="begin"/>
            </w:r>
            <w:r w:rsidR="00BD72A1" w:rsidRPr="00B20B7F">
              <w:rPr>
                <w:webHidden/>
                <w:color w:val="2A5010" w:themeColor="accent2" w:themeShade="80"/>
              </w:rPr>
              <w:instrText xml:space="preserve"> PAGEREF _Toc78557575 \h </w:instrText>
            </w:r>
            <w:r w:rsidR="00BD72A1" w:rsidRPr="00B20B7F">
              <w:rPr>
                <w:webHidden/>
                <w:color w:val="2A5010" w:themeColor="accent2" w:themeShade="80"/>
              </w:rPr>
            </w:r>
            <w:r w:rsidR="00BD72A1" w:rsidRPr="00B20B7F">
              <w:rPr>
                <w:webHidden/>
                <w:color w:val="2A5010" w:themeColor="accent2" w:themeShade="80"/>
              </w:rPr>
              <w:fldChar w:fldCharType="separate"/>
            </w:r>
            <w:r w:rsidR="00BD72A1" w:rsidRPr="00B20B7F">
              <w:rPr>
                <w:webHidden/>
                <w:color w:val="2A5010" w:themeColor="accent2" w:themeShade="80"/>
              </w:rPr>
              <w:t>3</w:t>
            </w:r>
            <w:r w:rsidR="00BD72A1" w:rsidRPr="00B20B7F">
              <w:rPr>
                <w:webHidden/>
                <w:color w:val="2A5010" w:themeColor="accent2" w:themeShade="80"/>
              </w:rPr>
              <w:fldChar w:fldCharType="end"/>
            </w:r>
          </w:hyperlink>
        </w:p>
        <w:p w14:paraId="14CF7E70" w14:textId="77777777" w:rsidR="00BD72A1" w:rsidRPr="00B20B7F" w:rsidRDefault="00DF6BA9">
          <w:pPr>
            <w:pStyle w:val="TOC1"/>
            <w:rPr>
              <w:rFonts w:asciiTheme="minorHAnsi" w:hAnsiTheme="minorHAnsi" w:cstheme="minorBidi"/>
              <w:color w:val="2A5010" w:themeColor="accent2" w:themeShade="80"/>
              <w:sz w:val="22"/>
              <w:szCs w:val="22"/>
            </w:rPr>
          </w:pPr>
          <w:hyperlink w:anchor="_Toc78557576" w:history="1">
            <w:r w:rsidR="00BD72A1" w:rsidRPr="00B20B7F">
              <w:rPr>
                <w:rStyle w:val="Hyperlink"/>
                <w:rFonts w:ascii="Times New Roman" w:hAnsi="Times New Roman" w:cs="Times New Roman"/>
                <w:b/>
                <w:color w:val="2A5010" w:themeColor="accent2" w:themeShade="80"/>
              </w:rPr>
              <w:t>Подтема 1.3. Възможности за намеса и подкрепа от Общински съвет</w:t>
            </w:r>
            <w:r w:rsidR="00BD72A1" w:rsidRPr="00B20B7F">
              <w:rPr>
                <w:webHidden/>
                <w:color w:val="2A5010" w:themeColor="accent2" w:themeShade="80"/>
              </w:rPr>
              <w:tab/>
            </w:r>
            <w:r w:rsidR="00BD72A1" w:rsidRPr="00B20B7F">
              <w:rPr>
                <w:webHidden/>
                <w:color w:val="2A5010" w:themeColor="accent2" w:themeShade="80"/>
              </w:rPr>
              <w:fldChar w:fldCharType="begin"/>
            </w:r>
            <w:r w:rsidR="00BD72A1" w:rsidRPr="00B20B7F">
              <w:rPr>
                <w:webHidden/>
                <w:color w:val="2A5010" w:themeColor="accent2" w:themeShade="80"/>
              </w:rPr>
              <w:instrText xml:space="preserve"> PAGEREF _Toc78557576 \h </w:instrText>
            </w:r>
            <w:r w:rsidR="00BD72A1" w:rsidRPr="00B20B7F">
              <w:rPr>
                <w:webHidden/>
                <w:color w:val="2A5010" w:themeColor="accent2" w:themeShade="80"/>
              </w:rPr>
            </w:r>
            <w:r w:rsidR="00BD72A1" w:rsidRPr="00B20B7F">
              <w:rPr>
                <w:webHidden/>
                <w:color w:val="2A5010" w:themeColor="accent2" w:themeShade="80"/>
              </w:rPr>
              <w:fldChar w:fldCharType="separate"/>
            </w:r>
            <w:r w:rsidR="00BD72A1" w:rsidRPr="00B20B7F">
              <w:rPr>
                <w:webHidden/>
                <w:color w:val="2A5010" w:themeColor="accent2" w:themeShade="80"/>
              </w:rPr>
              <w:t>7</w:t>
            </w:r>
            <w:r w:rsidR="00BD72A1" w:rsidRPr="00B20B7F">
              <w:rPr>
                <w:webHidden/>
                <w:color w:val="2A5010" w:themeColor="accent2" w:themeShade="80"/>
              </w:rPr>
              <w:fldChar w:fldCharType="end"/>
            </w:r>
          </w:hyperlink>
        </w:p>
        <w:p w14:paraId="77325E09" w14:textId="77777777" w:rsidR="00BD72A1" w:rsidRPr="00B20B7F" w:rsidRDefault="00DF6BA9">
          <w:pPr>
            <w:pStyle w:val="TOC1"/>
            <w:rPr>
              <w:rFonts w:asciiTheme="minorHAnsi" w:hAnsiTheme="minorHAnsi" w:cstheme="minorBidi"/>
              <w:color w:val="2A5010" w:themeColor="accent2" w:themeShade="80"/>
              <w:sz w:val="22"/>
              <w:szCs w:val="22"/>
            </w:rPr>
          </w:pPr>
          <w:hyperlink w:anchor="_Toc78557577" w:history="1">
            <w:r w:rsidR="00BD72A1" w:rsidRPr="00B20B7F">
              <w:rPr>
                <w:rStyle w:val="Hyperlink"/>
                <w:rFonts w:ascii="Times New Roman" w:hAnsi="Times New Roman" w:cs="Times New Roman"/>
                <w:b/>
                <w:color w:val="2A5010" w:themeColor="accent2" w:themeShade="80"/>
                <w:lang w:val="bg-BG"/>
              </w:rPr>
              <w:t xml:space="preserve">Подтема </w:t>
            </w:r>
            <w:r w:rsidR="00BD72A1" w:rsidRPr="00B20B7F">
              <w:rPr>
                <w:rStyle w:val="Hyperlink"/>
                <w:rFonts w:ascii="Times New Roman" w:hAnsi="Times New Roman" w:cs="Times New Roman"/>
                <w:b/>
                <w:color w:val="2A5010" w:themeColor="accent2" w:themeShade="80"/>
              </w:rPr>
              <w:t>1.4. Правни способи за взаимен контрол между кмета на общината и общинския съвет</w:t>
            </w:r>
            <w:r w:rsidR="00BD72A1" w:rsidRPr="00B20B7F">
              <w:rPr>
                <w:webHidden/>
                <w:color w:val="2A5010" w:themeColor="accent2" w:themeShade="80"/>
              </w:rPr>
              <w:tab/>
            </w:r>
            <w:r w:rsidR="00BD72A1" w:rsidRPr="00B20B7F">
              <w:rPr>
                <w:webHidden/>
                <w:color w:val="2A5010" w:themeColor="accent2" w:themeShade="80"/>
              </w:rPr>
              <w:fldChar w:fldCharType="begin"/>
            </w:r>
            <w:r w:rsidR="00BD72A1" w:rsidRPr="00B20B7F">
              <w:rPr>
                <w:webHidden/>
                <w:color w:val="2A5010" w:themeColor="accent2" w:themeShade="80"/>
              </w:rPr>
              <w:instrText xml:space="preserve"> PAGEREF _Toc78557577 \h </w:instrText>
            </w:r>
            <w:r w:rsidR="00BD72A1" w:rsidRPr="00B20B7F">
              <w:rPr>
                <w:webHidden/>
                <w:color w:val="2A5010" w:themeColor="accent2" w:themeShade="80"/>
              </w:rPr>
            </w:r>
            <w:r w:rsidR="00BD72A1" w:rsidRPr="00B20B7F">
              <w:rPr>
                <w:webHidden/>
                <w:color w:val="2A5010" w:themeColor="accent2" w:themeShade="80"/>
              </w:rPr>
              <w:fldChar w:fldCharType="separate"/>
            </w:r>
            <w:r w:rsidR="00BD72A1" w:rsidRPr="00B20B7F">
              <w:rPr>
                <w:webHidden/>
                <w:color w:val="2A5010" w:themeColor="accent2" w:themeShade="80"/>
              </w:rPr>
              <w:t>7</w:t>
            </w:r>
            <w:r w:rsidR="00BD72A1" w:rsidRPr="00B20B7F">
              <w:rPr>
                <w:webHidden/>
                <w:color w:val="2A5010" w:themeColor="accent2" w:themeShade="80"/>
              </w:rPr>
              <w:fldChar w:fldCharType="end"/>
            </w:r>
          </w:hyperlink>
        </w:p>
        <w:p w14:paraId="624E66D2" w14:textId="77777777" w:rsidR="00BD72A1" w:rsidRPr="00B20B7F" w:rsidRDefault="00DF6BA9">
          <w:pPr>
            <w:pStyle w:val="TOC1"/>
            <w:rPr>
              <w:rFonts w:asciiTheme="minorHAnsi" w:hAnsiTheme="minorHAnsi" w:cstheme="minorBidi"/>
              <w:color w:val="2A5010" w:themeColor="accent2" w:themeShade="80"/>
              <w:sz w:val="22"/>
              <w:szCs w:val="22"/>
            </w:rPr>
          </w:pPr>
          <w:hyperlink w:anchor="_Toc78557578" w:history="1">
            <w:r w:rsidR="00BD72A1" w:rsidRPr="00B20B7F">
              <w:rPr>
                <w:rStyle w:val="Hyperlink"/>
                <w:rFonts w:ascii="Times New Roman" w:hAnsi="Times New Roman" w:cs="Times New Roman"/>
                <w:b/>
                <w:color w:val="2A5010" w:themeColor="accent2" w:themeShade="80"/>
              </w:rPr>
              <w:t>Подтема 1.5 Контролни функции по области на политики. Дефиниции.</w:t>
            </w:r>
            <w:r w:rsidR="00BD72A1" w:rsidRPr="00B20B7F">
              <w:rPr>
                <w:webHidden/>
                <w:color w:val="2A5010" w:themeColor="accent2" w:themeShade="80"/>
              </w:rPr>
              <w:tab/>
            </w:r>
            <w:r w:rsidR="00BD72A1" w:rsidRPr="00B20B7F">
              <w:rPr>
                <w:webHidden/>
                <w:color w:val="2A5010" w:themeColor="accent2" w:themeShade="80"/>
              </w:rPr>
              <w:fldChar w:fldCharType="begin"/>
            </w:r>
            <w:r w:rsidR="00BD72A1" w:rsidRPr="00B20B7F">
              <w:rPr>
                <w:webHidden/>
                <w:color w:val="2A5010" w:themeColor="accent2" w:themeShade="80"/>
              </w:rPr>
              <w:instrText xml:space="preserve"> PAGEREF _Toc78557578 \h </w:instrText>
            </w:r>
            <w:r w:rsidR="00BD72A1" w:rsidRPr="00B20B7F">
              <w:rPr>
                <w:webHidden/>
                <w:color w:val="2A5010" w:themeColor="accent2" w:themeShade="80"/>
              </w:rPr>
            </w:r>
            <w:r w:rsidR="00BD72A1" w:rsidRPr="00B20B7F">
              <w:rPr>
                <w:webHidden/>
                <w:color w:val="2A5010" w:themeColor="accent2" w:themeShade="80"/>
              </w:rPr>
              <w:fldChar w:fldCharType="separate"/>
            </w:r>
            <w:r w:rsidR="00BD72A1" w:rsidRPr="00B20B7F">
              <w:rPr>
                <w:webHidden/>
                <w:color w:val="2A5010" w:themeColor="accent2" w:themeShade="80"/>
              </w:rPr>
              <w:t>10</w:t>
            </w:r>
            <w:r w:rsidR="00BD72A1" w:rsidRPr="00B20B7F">
              <w:rPr>
                <w:webHidden/>
                <w:color w:val="2A5010" w:themeColor="accent2" w:themeShade="80"/>
              </w:rPr>
              <w:fldChar w:fldCharType="end"/>
            </w:r>
          </w:hyperlink>
        </w:p>
        <w:p w14:paraId="74CB6153" w14:textId="77777777" w:rsidR="00BD72A1" w:rsidRPr="00B20B7F" w:rsidRDefault="00DF6BA9">
          <w:pPr>
            <w:pStyle w:val="TOC1"/>
            <w:rPr>
              <w:rFonts w:asciiTheme="minorHAnsi" w:hAnsiTheme="minorHAnsi" w:cstheme="minorBidi"/>
              <w:color w:val="2A5010" w:themeColor="accent2" w:themeShade="80"/>
              <w:sz w:val="22"/>
              <w:szCs w:val="22"/>
            </w:rPr>
          </w:pPr>
          <w:hyperlink w:anchor="_Toc78557579" w:history="1">
            <w:r w:rsidR="00BD72A1" w:rsidRPr="00B20B7F">
              <w:rPr>
                <w:rStyle w:val="Hyperlink"/>
                <w:rFonts w:ascii="Times New Roman" w:hAnsi="Times New Roman" w:cs="Times New Roman"/>
                <w:b/>
                <w:color w:val="2A5010" w:themeColor="accent2" w:themeShade="80"/>
              </w:rPr>
              <w:t>Примери за контролни функции на кмета на общината и общинския съвет по области на политики</w:t>
            </w:r>
            <w:r w:rsidR="00BD72A1" w:rsidRPr="00B20B7F">
              <w:rPr>
                <w:webHidden/>
                <w:color w:val="2A5010" w:themeColor="accent2" w:themeShade="80"/>
              </w:rPr>
              <w:tab/>
            </w:r>
            <w:r w:rsidR="00BD72A1" w:rsidRPr="00B20B7F">
              <w:rPr>
                <w:webHidden/>
                <w:color w:val="2A5010" w:themeColor="accent2" w:themeShade="80"/>
              </w:rPr>
              <w:fldChar w:fldCharType="begin"/>
            </w:r>
            <w:r w:rsidR="00BD72A1" w:rsidRPr="00B20B7F">
              <w:rPr>
                <w:webHidden/>
                <w:color w:val="2A5010" w:themeColor="accent2" w:themeShade="80"/>
              </w:rPr>
              <w:instrText xml:space="preserve"> PAGEREF _Toc78557579 \h </w:instrText>
            </w:r>
            <w:r w:rsidR="00BD72A1" w:rsidRPr="00B20B7F">
              <w:rPr>
                <w:webHidden/>
                <w:color w:val="2A5010" w:themeColor="accent2" w:themeShade="80"/>
              </w:rPr>
            </w:r>
            <w:r w:rsidR="00BD72A1" w:rsidRPr="00B20B7F">
              <w:rPr>
                <w:webHidden/>
                <w:color w:val="2A5010" w:themeColor="accent2" w:themeShade="80"/>
              </w:rPr>
              <w:fldChar w:fldCharType="separate"/>
            </w:r>
            <w:r w:rsidR="00BD72A1" w:rsidRPr="00B20B7F">
              <w:rPr>
                <w:webHidden/>
                <w:color w:val="2A5010" w:themeColor="accent2" w:themeShade="80"/>
              </w:rPr>
              <w:t>12</w:t>
            </w:r>
            <w:r w:rsidR="00BD72A1" w:rsidRPr="00B20B7F">
              <w:rPr>
                <w:webHidden/>
                <w:color w:val="2A5010" w:themeColor="accent2" w:themeShade="80"/>
              </w:rPr>
              <w:fldChar w:fldCharType="end"/>
            </w:r>
          </w:hyperlink>
        </w:p>
        <w:p w14:paraId="2A8E87A5" w14:textId="40D8B047" w:rsidR="001A6B98" w:rsidRDefault="001A6B98">
          <w:r w:rsidRPr="00B20B7F">
            <w:rPr>
              <w:rFonts w:ascii="Times New Roman" w:hAnsi="Times New Roman" w:cs="Times New Roman"/>
              <w:b/>
              <w:bCs/>
              <w:noProof/>
              <w:color w:val="2A5010" w:themeColor="accent2" w:themeShade="80"/>
              <w:sz w:val="24"/>
              <w:szCs w:val="24"/>
            </w:rPr>
            <w:fldChar w:fldCharType="end"/>
          </w:r>
        </w:p>
      </w:sdtContent>
    </w:sdt>
    <w:p w14:paraId="6ECD6472" w14:textId="77777777" w:rsidR="001A6B98" w:rsidRPr="00023325" w:rsidRDefault="001A6B98" w:rsidP="00FB3A5D">
      <w:pPr>
        <w:spacing w:line="240" w:lineRule="auto"/>
        <w:jc w:val="both"/>
        <w:rPr>
          <w:rFonts w:ascii="Times New Roman" w:hAnsi="Times New Roman"/>
          <w:color w:val="000000" w:themeColor="text1"/>
          <w:sz w:val="24"/>
          <w:szCs w:val="24"/>
        </w:rPr>
      </w:pPr>
    </w:p>
    <w:p w14:paraId="557EA7BA" w14:textId="10ED5F5E" w:rsidR="00FB3A5D" w:rsidRPr="001A6B98" w:rsidRDefault="00FB3A5D" w:rsidP="001A6B98">
      <w:pPr>
        <w:pStyle w:val="Heading1"/>
        <w:jc w:val="both"/>
        <w:rPr>
          <w:rFonts w:ascii="Times New Roman" w:hAnsi="Times New Roman" w:cs="Times New Roman"/>
          <w:b/>
          <w:strike/>
          <w:color w:val="2A5010" w:themeColor="accent2" w:themeShade="80"/>
          <w:sz w:val="24"/>
          <w:szCs w:val="24"/>
        </w:rPr>
      </w:pPr>
      <w:bookmarkStart w:id="0" w:name="_Toc78557574"/>
      <w:r w:rsidRPr="001A6B98">
        <w:rPr>
          <w:rFonts w:ascii="Times New Roman" w:hAnsi="Times New Roman" w:cs="Times New Roman"/>
          <w:b/>
          <w:color w:val="2A5010" w:themeColor="accent2" w:themeShade="80"/>
          <w:sz w:val="24"/>
          <w:szCs w:val="24"/>
        </w:rPr>
        <w:t>Подтема 1.1.Контролни функции на кмета на общината в качеството му на орган на изпълнителна</w:t>
      </w:r>
      <w:r w:rsidR="00FB21FF" w:rsidRPr="001A6B98">
        <w:rPr>
          <w:rFonts w:ascii="Times New Roman" w:hAnsi="Times New Roman" w:cs="Times New Roman"/>
          <w:b/>
          <w:color w:val="2A5010" w:themeColor="accent2" w:themeShade="80"/>
          <w:sz w:val="24"/>
          <w:szCs w:val="24"/>
        </w:rPr>
        <w:t>та</w:t>
      </w:r>
      <w:r w:rsidRPr="001A6B98">
        <w:rPr>
          <w:rFonts w:ascii="Times New Roman" w:hAnsi="Times New Roman" w:cs="Times New Roman"/>
          <w:b/>
          <w:color w:val="2A5010" w:themeColor="accent2" w:themeShade="80"/>
          <w:sz w:val="24"/>
          <w:szCs w:val="24"/>
        </w:rPr>
        <w:t xml:space="preserve"> власт</w:t>
      </w:r>
      <w:bookmarkEnd w:id="0"/>
    </w:p>
    <w:p w14:paraId="0658F9D9" w14:textId="521CEABD" w:rsidR="00FB3A5D" w:rsidRPr="00023325" w:rsidRDefault="00FB3A5D" w:rsidP="00434B8D">
      <w:pPr>
        <w:spacing w:line="240" w:lineRule="auto"/>
        <w:jc w:val="both"/>
        <w:rPr>
          <w:rFonts w:ascii="Times New Roman" w:hAnsi="Times New Roman"/>
          <w:color w:val="000000" w:themeColor="text1"/>
          <w:sz w:val="24"/>
          <w:szCs w:val="24"/>
        </w:rPr>
      </w:pPr>
      <w:r w:rsidRPr="00023325">
        <w:rPr>
          <w:rFonts w:ascii="Times New Roman" w:hAnsi="Times New Roman"/>
          <w:color w:val="000000" w:themeColor="text1"/>
          <w:sz w:val="24"/>
          <w:szCs w:val="24"/>
        </w:rPr>
        <w:t xml:space="preserve">Кметът на общината е орган на </w:t>
      </w:r>
      <w:r w:rsidR="00434B8D">
        <w:rPr>
          <w:rFonts w:ascii="Times New Roman" w:hAnsi="Times New Roman"/>
          <w:color w:val="000000" w:themeColor="text1"/>
          <w:sz w:val="24"/>
          <w:szCs w:val="24"/>
        </w:rPr>
        <w:t xml:space="preserve">изпълнителна власт в общината. </w:t>
      </w:r>
      <w:r w:rsidRPr="00023325">
        <w:rPr>
          <w:rFonts w:ascii="Times New Roman" w:hAnsi="Times New Roman"/>
          <w:color w:val="000000" w:themeColor="text1"/>
          <w:sz w:val="24"/>
          <w:szCs w:val="24"/>
        </w:rPr>
        <w:t xml:space="preserve">Съгласно Закона за местното самооуправление и местната администрация (ЗМСМА) кметът на общината ръководи цялата изпълнителна дейност на общината. </w:t>
      </w:r>
      <w:r w:rsidR="003E4C22" w:rsidRPr="003E4C22">
        <w:rPr>
          <w:rFonts w:ascii="Times New Roman" w:hAnsi="Times New Roman"/>
          <w:color w:val="000000" w:themeColor="text1"/>
          <w:sz w:val="24"/>
          <w:szCs w:val="24"/>
        </w:rPr>
        <w:t>Дейността на общинския съвет, на кмета на общината, на кмета на района и на кмета на кметството се подп</w:t>
      </w:r>
      <w:r w:rsidR="003E4C22">
        <w:rPr>
          <w:rFonts w:ascii="Times New Roman" w:hAnsi="Times New Roman"/>
          <w:color w:val="000000" w:themeColor="text1"/>
          <w:sz w:val="24"/>
          <w:szCs w:val="24"/>
        </w:rPr>
        <w:t xml:space="preserve">омага от общинска администрация, </w:t>
      </w:r>
      <w:r w:rsidR="003E4C22">
        <w:rPr>
          <w:rFonts w:ascii="Times New Roman" w:hAnsi="Times New Roman"/>
          <w:color w:val="000000" w:themeColor="text1"/>
          <w:sz w:val="24"/>
          <w:szCs w:val="24"/>
          <w:lang w:val="bg-BG"/>
        </w:rPr>
        <w:t xml:space="preserve">която е териториална администрация на изпълнителната власт, т.е. подпомага органите на местно самоуправление при упражняването на техните правомощия. В този смисъл контролните функции на кмета на общината, като орган на изпълнителната власт в общината следва да бъдат обезпечени от </w:t>
      </w:r>
      <w:r w:rsidR="001A77E5">
        <w:rPr>
          <w:rFonts w:ascii="Times New Roman" w:hAnsi="Times New Roman"/>
          <w:color w:val="000000" w:themeColor="text1"/>
          <w:sz w:val="24"/>
          <w:szCs w:val="24"/>
          <w:lang w:val="bg-BG"/>
        </w:rPr>
        <w:t xml:space="preserve">оптимално </w:t>
      </w:r>
      <w:r w:rsidR="001A77E5">
        <w:rPr>
          <w:rFonts w:ascii="Times New Roman" w:hAnsi="Times New Roman"/>
          <w:color w:val="000000" w:themeColor="text1"/>
          <w:sz w:val="24"/>
          <w:szCs w:val="24"/>
          <w:lang w:val="bg-BG"/>
        </w:rPr>
        <w:lastRenderedPageBreak/>
        <w:t xml:space="preserve">функционално разпределение на ангажиментите на структурните звена в общинската администрация и звената към нея. </w:t>
      </w:r>
    </w:p>
    <w:p w14:paraId="1E75AA8A" w14:textId="77777777" w:rsidR="00FB3A5D" w:rsidRPr="00023325" w:rsidRDefault="00FB3A5D" w:rsidP="00FB3A5D">
      <w:pPr>
        <w:tabs>
          <w:tab w:val="left" w:pos="709"/>
          <w:tab w:val="left" w:pos="993"/>
        </w:tabs>
        <w:spacing w:line="240" w:lineRule="auto"/>
        <w:jc w:val="both"/>
        <w:rPr>
          <w:rFonts w:ascii="Times New Roman" w:hAnsi="Times New Roman"/>
          <w:color w:val="000000" w:themeColor="text1"/>
          <w:sz w:val="24"/>
          <w:szCs w:val="24"/>
        </w:rPr>
      </w:pPr>
      <w:r w:rsidRPr="00023325">
        <w:rPr>
          <w:rFonts w:ascii="Times New Roman" w:hAnsi="Times New Roman"/>
          <w:color w:val="000000" w:themeColor="text1"/>
          <w:sz w:val="24"/>
          <w:szCs w:val="24"/>
        </w:rPr>
        <w:t xml:space="preserve">В своята дейност кметът се ръководи от закона и от актовете на общинския съвет. </w:t>
      </w:r>
    </w:p>
    <w:p w14:paraId="231C2629" w14:textId="7138814B" w:rsidR="00FB3A5D" w:rsidRPr="00023325" w:rsidRDefault="00FB3A5D" w:rsidP="00FB3A5D">
      <w:pPr>
        <w:tabs>
          <w:tab w:val="left" w:pos="709"/>
          <w:tab w:val="left" w:pos="993"/>
        </w:tabs>
        <w:spacing w:line="240" w:lineRule="auto"/>
        <w:jc w:val="both"/>
        <w:rPr>
          <w:rFonts w:ascii="Times New Roman" w:hAnsi="Times New Roman"/>
          <w:color w:val="000000" w:themeColor="text1"/>
          <w:sz w:val="24"/>
          <w:szCs w:val="24"/>
        </w:rPr>
      </w:pPr>
      <w:r w:rsidRPr="00023325">
        <w:rPr>
          <w:rFonts w:ascii="Times New Roman" w:hAnsi="Times New Roman"/>
          <w:color w:val="000000" w:themeColor="text1"/>
          <w:sz w:val="24"/>
          <w:szCs w:val="24"/>
        </w:rPr>
        <w:t>При упражняване</w:t>
      </w:r>
      <w:r w:rsidR="00FB21FF">
        <w:rPr>
          <w:rFonts w:ascii="Times New Roman" w:hAnsi="Times New Roman"/>
          <w:color w:val="000000" w:themeColor="text1"/>
          <w:sz w:val="24"/>
          <w:szCs w:val="24"/>
        </w:rPr>
        <w:t xml:space="preserve"> на своята компетентност, ч</w:t>
      </w:r>
      <w:r w:rsidRPr="00023325">
        <w:rPr>
          <w:rFonts w:ascii="Times New Roman" w:hAnsi="Times New Roman"/>
          <w:color w:val="000000" w:themeColor="text1"/>
          <w:sz w:val="24"/>
          <w:szCs w:val="24"/>
        </w:rPr>
        <w:t>аст от</w:t>
      </w:r>
      <w:r w:rsidR="001A6B98">
        <w:rPr>
          <w:rFonts w:ascii="Times New Roman" w:hAnsi="Times New Roman"/>
          <w:color w:val="000000" w:themeColor="text1"/>
          <w:sz w:val="24"/>
          <w:szCs w:val="24"/>
          <w:lang w:val="bg-BG"/>
        </w:rPr>
        <w:t xml:space="preserve"> законововъзложените</w:t>
      </w:r>
      <w:r w:rsidRPr="00023325">
        <w:rPr>
          <w:rFonts w:ascii="Times New Roman" w:hAnsi="Times New Roman"/>
          <w:color w:val="000000" w:themeColor="text1"/>
          <w:sz w:val="24"/>
          <w:szCs w:val="24"/>
        </w:rPr>
        <w:t xml:space="preserve"> функции</w:t>
      </w:r>
      <w:r w:rsidR="001A6B98">
        <w:rPr>
          <w:rFonts w:ascii="Times New Roman" w:hAnsi="Times New Roman"/>
          <w:color w:val="000000" w:themeColor="text1"/>
          <w:sz w:val="24"/>
          <w:szCs w:val="24"/>
          <w:lang w:val="bg-BG"/>
        </w:rPr>
        <w:t xml:space="preserve"> на кмета</w:t>
      </w:r>
      <w:r w:rsidRPr="00023325">
        <w:rPr>
          <w:rFonts w:ascii="Times New Roman" w:hAnsi="Times New Roman"/>
          <w:color w:val="000000" w:themeColor="text1"/>
          <w:sz w:val="24"/>
          <w:szCs w:val="24"/>
        </w:rPr>
        <w:t xml:space="preserve"> могат да се групират </w:t>
      </w:r>
      <w:r w:rsidR="001A6B98">
        <w:rPr>
          <w:rFonts w:ascii="Times New Roman" w:hAnsi="Times New Roman"/>
          <w:color w:val="000000" w:themeColor="text1"/>
          <w:sz w:val="24"/>
          <w:szCs w:val="24"/>
          <w:lang w:val="bg-BG"/>
        </w:rPr>
        <w:t>както следва</w:t>
      </w:r>
      <w:r w:rsidRPr="00023325">
        <w:rPr>
          <w:rFonts w:ascii="Times New Roman" w:hAnsi="Times New Roman"/>
          <w:color w:val="000000" w:themeColor="text1"/>
          <w:sz w:val="24"/>
          <w:szCs w:val="24"/>
        </w:rPr>
        <w:t>:</w:t>
      </w:r>
    </w:p>
    <w:p w14:paraId="09F0A4F3" w14:textId="77777777" w:rsidR="00FB3A5D" w:rsidRPr="00023325" w:rsidRDefault="00FB3A5D" w:rsidP="00414946">
      <w:pPr>
        <w:pStyle w:val="ListParagraph"/>
        <w:numPr>
          <w:ilvl w:val="0"/>
          <w:numId w:val="9"/>
        </w:numPr>
        <w:tabs>
          <w:tab w:val="left" w:pos="709"/>
          <w:tab w:val="left" w:pos="993"/>
        </w:tabs>
        <w:spacing w:line="240" w:lineRule="auto"/>
        <w:jc w:val="both"/>
        <w:rPr>
          <w:rFonts w:ascii="Times New Roman" w:hAnsi="Times New Roman"/>
          <w:color w:val="000000" w:themeColor="text1"/>
          <w:sz w:val="24"/>
          <w:szCs w:val="24"/>
        </w:rPr>
      </w:pPr>
      <w:r w:rsidRPr="001A6B98">
        <w:rPr>
          <w:rFonts w:ascii="Times New Roman" w:hAnsi="Times New Roman"/>
          <w:b/>
          <w:color w:val="000000" w:themeColor="text1"/>
          <w:sz w:val="24"/>
          <w:szCs w:val="24"/>
        </w:rPr>
        <w:t>Организационни правомощия</w:t>
      </w:r>
      <w:r w:rsidRPr="00023325">
        <w:rPr>
          <w:rFonts w:ascii="Times New Roman" w:hAnsi="Times New Roman"/>
          <w:color w:val="000000" w:themeColor="text1"/>
          <w:sz w:val="24"/>
          <w:szCs w:val="24"/>
        </w:rPr>
        <w:t>, свързани с ръководството и координацията на изпълнителната дейност в общината;</w:t>
      </w:r>
    </w:p>
    <w:p w14:paraId="6FF4BEA3" w14:textId="70EB7D7D" w:rsidR="00FB3A5D" w:rsidRPr="00023325" w:rsidRDefault="00FB3A5D" w:rsidP="00414946">
      <w:pPr>
        <w:pStyle w:val="ListParagraph"/>
        <w:numPr>
          <w:ilvl w:val="0"/>
          <w:numId w:val="9"/>
        </w:numPr>
        <w:tabs>
          <w:tab w:val="left" w:pos="709"/>
          <w:tab w:val="left" w:pos="993"/>
        </w:tabs>
        <w:spacing w:line="240" w:lineRule="auto"/>
        <w:jc w:val="both"/>
        <w:rPr>
          <w:rFonts w:ascii="Times New Roman" w:hAnsi="Times New Roman"/>
          <w:color w:val="000000" w:themeColor="text1"/>
          <w:sz w:val="24"/>
          <w:szCs w:val="24"/>
        </w:rPr>
      </w:pPr>
      <w:r w:rsidRPr="001A6B98">
        <w:rPr>
          <w:rFonts w:ascii="Times New Roman" w:hAnsi="Times New Roman"/>
          <w:b/>
          <w:color w:val="000000" w:themeColor="text1"/>
          <w:sz w:val="24"/>
          <w:szCs w:val="24"/>
        </w:rPr>
        <w:t>Контролни правомощия</w:t>
      </w:r>
      <w:r w:rsidRPr="00023325">
        <w:rPr>
          <w:rFonts w:ascii="Times New Roman" w:hAnsi="Times New Roman"/>
          <w:color w:val="000000" w:themeColor="text1"/>
          <w:sz w:val="24"/>
          <w:szCs w:val="24"/>
        </w:rPr>
        <w:t xml:space="preserve"> –</w:t>
      </w:r>
      <w:r w:rsidR="00354710">
        <w:rPr>
          <w:rFonts w:ascii="Times New Roman" w:hAnsi="Times New Roman"/>
          <w:color w:val="000000" w:themeColor="text1"/>
          <w:sz w:val="24"/>
          <w:szCs w:val="24"/>
        </w:rPr>
        <w:t xml:space="preserve"> </w:t>
      </w:r>
      <w:r w:rsidRPr="00023325">
        <w:rPr>
          <w:rFonts w:ascii="Times New Roman" w:hAnsi="Times New Roman"/>
          <w:color w:val="000000" w:themeColor="text1"/>
          <w:sz w:val="24"/>
          <w:szCs w:val="24"/>
        </w:rPr>
        <w:t xml:space="preserve">контрол върху дейността на кметовете на райони,  кметовете на кметства и кметските наместници; </w:t>
      </w:r>
      <w:r w:rsidRPr="00515672">
        <w:rPr>
          <w:rFonts w:ascii="Times New Roman" w:hAnsi="Times New Roman"/>
          <w:color w:val="000000" w:themeColor="text1"/>
          <w:sz w:val="24"/>
          <w:szCs w:val="24"/>
        </w:rPr>
        <w:t>контрол върху решенията на Общинския съвет;</w:t>
      </w:r>
    </w:p>
    <w:p w14:paraId="1B42748B" w14:textId="66A30A63" w:rsidR="00FB3A5D" w:rsidRPr="00023325" w:rsidRDefault="00354710" w:rsidP="00414946">
      <w:pPr>
        <w:pStyle w:val="ListParagraph"/>
        <w:numPr>
          <w:ilvl w:val="0"/>
          <w:numId w:val="9"/>
        </w:numPr>
        <w:tabs>
          <w:tab w:val="left" w:pos="709"/>
          <w:tab w:val="left" w:pos="993"/>
        </w:tabs>
        <w:spacing w:line="240" w:lineRule="auto"/>
        <w:jc w:val="both"/>
        <w:rPr>
          <w:rFonts w:ascii="Times New Roman" w:hAnsi="Times New Roman"/>
          <w:color w:val="000000" w:themeColor="text1"/>
          <w:sz w:val="24"/>
          <w:szCs w:val="24"/>
        </w:rPr>
      </w:pPr>
      <w:r w:rsidRPr="001A6B98">
        <w:rPr>
          <w:rFonts w:ascii="Times New Roman" w:hAnsi="Times New Roman"/>
          <w:b/>
          <w:color w:val="000000" w:themeColor="text1"/>
          <w:sz w:val="24"/>
          <w:szCs w:val="24"/>
        </w:rPr>
        <w:t>Правомощие</w:t>
      </w:r>
      <w:r w:rsidR="00FB3A5D" w:rsidRPr="001A6B98">
        <w:rPr>
          <w:rFonts w:ascii="Times New Roman" w:hAnsi="Times New Roman"/>
          <w:b/>
          <w:color w:val="000000" w:themeColor="text1"/>
          <w:sz w:val="24"/>
          <w:szCs w:val="24"/>
        </w:rPr>
        <w:t xml:space="preserve"> на кмета на общината да налага административни наказания при констатирани административни нарушения</w:t>
      </w:r>
      <w:r w:rsidR="001A6B98">
        <w:rPr>
          <w:rFonts w:ascii="Times New Roman" w:hAnsi="Times New Roman"/>
          <w:color w:val="000000" w:themeColor="text1"/>
          <w:sz w:val="24"/>
          <w:szCs w:val="24"/>
        </w:rPr>
        <w:t>. Изпълнява</w:t>
      </w:r>
      <w:r w:rsidR="00FB3A5D" w:rsidRPr="00023325">
        <w:rPr>
          <w:rFonts w:ascii="Times New Roman" w:hAnsi="Times New Roman"/>
          <w:color w:val="000000" w:themeColor="text1"/>
          <w:sz w:val="24"/>
          <w:szCs w:val="24"/>
        </w:rPr>
        <w:t xml:space="preserve"> контролни функции, когато това е предвидено в закон или подзаконов нормативен акт (включително подзаконовите нормативни актове, приети от Общинския съвет). </w:t>
      </w:r>
    </w:p>
    <w:p w14:paraId="7BDB9B82" w14:textId="22A841D3" w:rsidR="00FB3A5D" w:rsidRDefault="00354710" w:rsidP="00414946">
      <w:pPr>
        <w:pStyle w:val="ListParagraph"/>
        <w:numPr>
          <w:ilvl w:val="0"/>
          <w:numId w:val="9"/>
        </w:numPr>
        <w:tabs>
          <w:tab w:val="left" w:pos="709"/>
          <w:tab w:val="left" w:pos="993"/>
        </w:tabs>
        <w:spacing w:line="240" w:lineRule="auto"/>
        <w:jc w:val="both"/>
        <w:rPr>
          <w:rFonts w:ascii="Times New Roman" w:eastAsia="+mn-ea" w:hAnsi="Times New Roman" w:cs="Times New Roman"/>
          <w:color w:val="000000" w:themeColor="text1"/>
          <w:kern w:val="24"/>
          <w:sz w:val="24"/>
          <w:szCs w:val="24"/>
        </w:rPr>
      </w:pPr>
      <w:r w:rsidRPr="001A6B98">
        <w:rPr>
          <w:rFonts w:ascii="Times New Roman" w:eastAsia="+mn-ea" w:hAnsi="Times New Roman" w:cs="Times New Roman"/>
          <w:color w:val="000000" w:themeColor="text1"/>
          <w:kern w:val="24"/>
          <w:sz w:val="24"/>
          <w:szCs w:val="24"/>
        </w:rPr>
        <w:t>Кметът на общината у</w:t>
      </w:r>
      <w:r w:rsidR="00FB3A5D" w:rsidRPr="001A6B98">
        <w:rPr>
          <w:rFonts w:ascii="Times New Roman" w:eastAsia="+mn-ea" w:hAnsi="Times New Roman" w:cs="Times New Roman"/>
          <w:color w:val="000000" w:themeColor="text1"/>
          <w:kern w:val="24"/>
          <w:sz w:val="24"/>
          <w:szCs w:val="24"/>
        </w:rPr>
        <w:t xml:space="preserve">пражнява </w:t>
      </w:r>
      <w:r w:rsidRPr="001A6B98">
        <w:rPr>
          <w:rFonts w:ascii="Times New Roman" w:eastAsia="+mn-ea" w:hAnsi="Times New Roman" w:cs="Times New Roman"/>
          <w:color w:val="000000" w:themeColor="text1"/>
          <w:kern w:val="24"/>
          <w:sz w:val="24"/>
          <w:szCs w:val="24"/>
        </w:rPr>
        <w:t xml:space="preserve">и </w:t>
      </w:r>
      <w:r w:rsidR="00FB3A5D" w:rsidRPr="001A6B98">
        <w:rPr>
          <w:rFonts w:ascii="Times New Roman" w:eastAsia="+mn-ea" w:hAnsi="Times New Roman" w:cs="Times New Roman"/>
          <w:b/>
          <w:color w:val="000000" w:themeColor="text1"/>
          <w:kern w:val="24"/>
          <w:sz w:val="24"/>
          <w:szCs w:val="24"/>
        </w:rPr>
        <w:t>административен контрол върху дейността на общинската администрация</w:t>
      </w:r>
      <w:r w:rsidR="00FB3A5D" w:rsidRPr="001A6B98">
        <w:rPr>
          <w:rFonts w:ascii="Times New Roman" w:eastAsia="+mn-ea" w:hAnsi="Times New Roman" w:cs="Times New Roman"/>
          <w:color w:val="000000" w:themeColor="text1"/>
          <w:kern w:val="24"/>
          <w:sz w:val="24"/>
          <w:szCs w:val="24"/>
        </w:rPr>
        <w:t xml:space="preserve">. </w:t>
      </w:r>
    </w:p>
    <w:p w14:paraId="1793F7E6" w14:textId="76B566D4" w:rsidR="001A6B98" w:rsidRPr="004C51C5" w:rsidRDefault="001A6B98" w:rsidP="004C51C5">
      <w:pPr>
        <w:tabs>
          <w:tab w:val="left" w:pos="709"/>
          <w:tab w:val="left" w:pos="993"/>
        </w:tabs>
        <w:spacing w:line="240" w:lineRule="auto"/>
        <w:jc w:val="both"/>
        <w:rPr>
          <w:rFonts w:ascii="Times New Roman" w:hAnsi="Times New Roman"/>
          <w:color w:val="000000" w:themeColor="text1"/>
          <w:sz w:val="24"/>
          <w:szCs w:val="24"/>
        </w:rPr>
      </w:pPr>
      <w:r w:rsidRPr="001A6B98">
        <w:rPr>
          <w:rFonts w:ascii="Times New Roman" w:hAnsi="Times New Roman"/>
          <w:b/>
          <w:color w:val="000000" w:themeColor="text1"/>
          <w:sz w:val="24"/>
          <w:szCs w:val="24"/>
          <w:lang w:val="bg-BG"/>
        </w:rPr>
        <w:t xml:space="preserve">Важно!!! </w:t>
      </w:r>
      <w:r w:rsidRPr="001A6B98">
        <w:rPr>
          <w:rFonts w:ascii="Times New Roman" w:hAnsi="Times New Roman"/>
          <w:color w:val="000000" w:themeColor="text1"/>
          <w:sz w:val="24"/>
          <w:szCs w:val="24"/>
        </w:rPr>
        <w:t xml:space="preserve">Кметовете на общините могат да оправомощават заместник-кметове да изпълняват техни правомощия в случаите, когато това е предвидено в закон. Кметовете на общините могат да възлагат изпълнението на свои функции </w:t>
      </w:r>
      <w:r w:rsidRPr="001A6B98">
        <w:rPr>
          <w:rFonts w:ascii="Times New Roman" w:hAnsi="Times New Roman"/>
          <w:color w:val="000000" w:themeColor="text1"/>
          <w:sz w:val="24"/>
          <w:szCs w:val="24"/>
          <w:lang w:val="bg-BG"/>
        </w:rPr>
        <w:t xml:space="preserve">и </w:t>
      </w:r>
      <w:r w:rsidRPr="001A6B98">
        <w:rPr>
          <w:rFonts w:ascii="Times New Roman" w:hAnsi="Times New Roman"/>
          <w:color w:val="000000" w:themeColor="text1"/>
          <w:sz w:val="24"/>
          <w:szCs w:val="24"/>
        </w:rPr>
        <w:t xml:space="preserve">на кметовете на кметствата и районите, като осъществяват контрол за целесъобразността и законосъобразността при тяхното изпълнение. Осъществяват и </w:t>
      </w:r>
      <w:r w:rsidRPr="001A6B98">
        <w:rPr>
          <w:rFonts w:ascii="Times New Roman" w:hAnsi="Times New Roman"/>
          <w:b/>
          <w:color w:val="000000" w:themeColor="text1"/>
          <w:sz w:val="24"/>
          <w:szCs w:val="24"/>
        </w:rPr>
        <w:t>контрол по законосъобразността</w:t>
      </w:r>
      <w:r w:rsidRPr="001A6B98">
        <w:rPr>
          <w:rFonts w:ascii="Times New Roman" w:hAnsi="Times New Roman"/>
          <w:color w:val="000000" w:themeColor="text1"/>
          <w:sz w:val="24"/>
          <w:szCs w:val="24"/>
        </w:rPr>
        <w:t xml:space="preserve"> на актовете и действията на кметовете при изпълнение на техните правомощия и налагат предвидените административни наказания.</w:t>
      </w:r>
    </w:p>
    <w:p w14:paraId="4F9FDD58" w14:textId="1769A1AA" w:rsidR="00FB3A5D" w:rsidRPr="004C51C5" w:rsidRDefault="00FB3A5D" w:rsidP="004C51C5">
      <w:pPr>
        <w:pStyle w:val="Heading1"/>
        <w:rPr>
          <w:rFonts w:ascii="Times New Roman" w:hAnsi="Times New Roman" w:cs="Times New Roman"/>
          <w:b/>
          <w:color w:val="2A5010" w:themeColor="accent2" w:themeShade="80"/>
          <w:sz w:val="24"/>
          <w:szCs w:val="24"/>
        </w:rPr>
      </w:pPr>
      <w:bookmarkStart w:id="1" w:name="_Toc78557575"/>
      <w:r w:rsidRPr="004C51C5">
        <w:rPr>
          <w:rFonts w:ascii="Times New Roman" w:hAnsi="Times New Roman" w:cs="Times New Roman"/>
          <w:b/>
          <w:color w:val="2A5010" w:themeColor="accent2" w:themeShade="80"/>
          <w:sz w:val="24"/>
          <w:szCs w:val="24"/>
        </w:rPr>
        <w:t>Подтема 1.2.</w:t>
      </w:r>
      <w:r w:rsidR="00EA772F" w:rsidRPr="004C51C5">
        <w:rPr>
          <w:rFonts w:ascii="Times New Roman" w:hAnsi="Times New Roman" w:cs="Times New Roman"/>
          <w:b/>
          <w:color w:val="2A5010" w:themeColor="accent2" w:themeShade="80"/>
          <w:sz w:val="24"/>
          <w:szCs w:val="24"/>
        </w:rPr>
        <w:t xml:space="preserve"> </w:t>
      </w:r>
      <w:r w:rsidRPr="004C51C5">
        <w:rPr>
          <w:rFonts w:ascii="Times New Roman" w:hAnsi="Times New Roman" w:cs="Times New Roman"/>
          <w:b/>
          <w:color w:val="2A5010" w:themeColor="accent2" w:themeShade="80"/>
          <w:sz w:val="24"/>
          <w:szCs w:val="24"/>
        </w:rPr>
        <w:t>Контролни функции на кмета, в качеството му на ръководител на администрацията/управленски контрол/</w:t>
      </w:r>
      <w:bookmarkEnd w:id="1"/>
    </w:p>
    <w:p w14:paraId="00CAB8FA" w14:textId="3E602644" w:rsidR="00354710" w:rsidRDefault="00FB3A5D" w:rsidP="00FB3A5D">
      <w:pPr>
        <w:jc w:val="both"/>
        <w:rPr>
          <w:rFonts w:ascii="Times New Roman" w:hAnsi="Times New Roman"/>
          <w:color w:val="000000" w:themeColor="text1"/>
          <w:sz w:val="24"/>
          <w:szCs w:val="24"/>
        </w:rPr>
      </w:pPr>
      <w:r w:rsidRPr="00023325">
        <w:rPr>
          <w:rFonts w:ascii="Times New Roman" w:hAnsi="Times New Roman"/>
          <w:color w:val="000000" w:themeColor="text1"/>
          <w:sz w:val="24"/>
          <w:szCs w:val="24"/>
        </w:rPr>
        <w:t>Правомощията</w:t>
      </w:r>
      <w:r w:rsidR="00354710">
        <w:rPr>
          <w:rFonts w:ascii="Times New Roman" w:hAnsi="Times New Roman"/>
          <w:color w:val="000000" w:themeColor="text1"/>
          <w:sz w:val="24"/>
          <w:szCs w:val="24"/>
        </w:rPr>
        <w:t xml:space="preserve"> на кмета на общината</w:t>
      </w:r>
      <w:r w:rsidRPr="00023325">
        <w:rPr>
          <w:rFonts w:ascii="Times New Roman" w:hAnsi="Times New Roman"/>
          <w:color w:val="000000" w:themeColor="text1"/>
          <w:sz w:val="24"/>
          <w:szCs w:val="24"/>
        </w:rPr>
        <w:t xml:space="preserve"> са много обширни. </w:t>
      </w:r>
    </w:p>
    <w:p w14:paraId="42FB4F96" w14:textId="4A86AA6E" w:rsidR="00FB3A5D" w:rsidRPr="00023325" w:rsidRDefault="00354710" w:rsidP="00FB3A5D">
      <w:pPr>
        <w:jc w:val="both"/>
        <w:rPr>
          <w:rFonts w:ascii="Times New Roman" w:hAnsi="Times New Roman"/>
          <w:color w:val="000000" w:themeColor="text1"/>
          <w:sz w:val="24"/>
          <w:szCs w:val="24"/>
        </w:rPr>
      </w:pPr>
      <w:r>
        <w:rPr>
          <w:rFonts w:ascii="Times New Roman" w:hAnsi="Times New Roman"/>
          <w:color w:val="000000" w:themeColor="text1"/>
          <w:sz w:val="24"/>
          <w:szCs w:val="24"/>
        </w:rPr>
        <w:t>К</w:t>
      </w:r>
      <w:r w:rsidR="00FB3A5D" w:rsidRPr="00023325">
        <w:rPr>
          <w:rFonts w:ascii="Times New Roman" w:hAnsi="Times New Roman"/>
          <w:color w:val="000000" w:themeColor="text1"/>
          <w:sz w:val="24"/>
          <w:szCs w:val="24"/>
        </w:rPr>
        <w:t>онтролни</w:t>
      </w:r>
      <w:r>
        <w:rPr>
          <w:rFonts w:ascii="Times New Roman" w:hAnsi="Times New Roman"/>
          <w:color w:val="000000" w:themeColor="text1"/>
          <w:sz w:val="24"/>
          <w:szCs w:val="24"/>
        </w:rPr>
        <w:t>те</w:t>
      </w:r>
      <w:r w:rsidR="00FB3A5D" w:rsidRPr="00023325">
        <w:rPr>
          <w:rFonts w:ascii="Times New Roman" w:hAnsi="Times New Roman"/>
          <w:color w:val="000000" w:themeColor="text1"/>
          <w:sz w:val="24"/>
          <w:szCs w:val="24"/>
        </w:rPr>
        <w:t xml:space="preserve"> правомощия, които са ключови за </w:t>
      </w:r>
      <w:r w:rsidR="003E4C22">
        <w:rPr>
          <w:rFonts w:ascii="Times New Roman" w:hAnsi="Times New Roman"/>
          <w:color w:val="000000" w:themeColor="text1"/>
          <w:sz w:val="24"/>
          <w:szCs w:val="24"/>
          <w:lang w:val="bg-BG"/>
        </w:rPr>
        <w:t xml:space="preserve">работата на </w:t>
      </w:r>
      <w:r w:rsidR="00FB3A5D" w:rsidRPr="00023325">
        <w:rPr>
          <w:rFonts w:ascii="Times New Roman" w:hAnsi="Times New Roman"/>
          <w:color w:val="000000" w:themeColor="text1"/>
          <w:sz w:val="24"/>
          <w:szCs w:val="24"/>
        </w:rPr>
        <w:t>администрацията</w:t>
      </w:r>
      <w:r w:rsidR="005B212D">
        <w:rPr>
          <w:rFonts w:ascii="Times New Roman" w:hAnsi="Times New Roman"/>
          <w:color w:val="000000" w:themeColor="text1"/>
          <w:sz w:val="24"/>
          <w:szCs w:val="24"/>
          <w:lang w:val="bg-BG"/>
        </w:rPr>
        <w:t xml:space="preserve"> са</w:t>
      </w:r>
      <w:r w:rsidR="00FB3A5D" w:rsidRPr="00023325">
        <w:rPr>
          <w:rFonts w:ascii="Times New Roman" w:hAnsi="Times New Roman"/>
          <w:color w:val="000000" w:themeColor="text1"/>
          <w:sz w:val="24"/>
          <w:szCs w:val="24"/>
        </w:rPr>
        <w:t>:</w:t>
      </w:r>
    </w:p>
    <w:p w14:paraId="3E29066F" w14:textId="77777777" w:rsidR="00FB3A5D" w:rsidRPr="005B212D" w:rsidRDefault="00FB3A5D" w:rsidP="00414946">
      <w:pPr>
        <w:pStyle w:val="ListParagraph"/>
        <w:numPr>
          <w:ilvl w:val="0"/>
          <w:numId w:val="13"/>
        </w:numPr>
        <w:tabs>
          <w:tab w:val="left" w:pos="993"/>
        </w:tabs>
        <w:spacing w:line="240" w:lineRule="auto"/>
        <w:jc w:val="both"/>
        <w:rPr>
          <w:rFonts w:ascii="Times New Roman" w:hAnsi="Times New Roman"/>
          <w:color w:val="000000" w:themeColor="text1"/>
          <w:sz w:val="24"/>
          <w:szCs w:val="24"/>
        </w:rPr>
      </w:pPr>
      <w:r w:rsidRPr="005B212D">
        <w:rPr>
          <w:rFonts w:ascii="Times New Roman" w:eastAsia="+mn-ea" w:hAnsi="Times New Roman"/>
          <w:color w:val="000000" w:themeColor="text1"/>
          <w:kern w:val="24"/>
          <w:sz w:val="24"/>
          <w:szCs w:val="24"/>
          <w:lang w:eastAsia="bg-BG"/>
        </w:rPr>
        <w:t xml:space="preserve">Контролни функции по Закона за публичните финанси (ЗПФ) – </w:t>
      </w:r>
      <w:r w:rsidRPr="005B212D">
        <w:rPr>
          <w:rFonts w:ascii="Times New Roman" w:eastAsia="+mn-ea" w:hAnsi="Times New Roman"/>
          <w:b/>
          <w:color w:val="000000" w:themeColor="text1"/>
          <w:kern w:val="24"/>
          <w:sz w:val="24"/>
          <w:szCs w:val="24"/>
          <w:lang w:eastAsia="bg-BG"/>
        </w:rPr>
        <w:t>бюджетен и финансов контрол</w:t>
      </w:r>
      <w:r w:rsidRPr="005B212D">
        <w:rPr>
          <w:rFonts w:ascii="Times New Roman" w:eastAsia="+mn-ea" w:hAnsi="Times New Roman"/>
          <w:color w:val="000000" w:themeColor="text1"/>
          <w:kern w:val="24"/>
          <w:sz w:val="24"/>
          <w:szCs w:val="24"/>
          <w:lang w:eastAsia="bg-BG"/>
        </w:rPr>
        <w:t>:</w:t>
      </w:r>
    </w:p>
    <w:p w14:paraId="46E89B1A" w14:textId="2003BD6C" w:rsidR="00FB3A5D" w:rsidRPr="00023325" w:rsidRDefault="00FB3A5D" w:rsidP="00FB3A5D">
      <w:pPr>
        <w:spacing w:line="240" w:lineRule="auto"/>
        <w:jc w:val="both"/>
        <w:rPr>
          <w:rFonts w:ascii="Times New Roman" w:hAnsi="Times New Roman"/>
          <w:color w:val="000000" w:themeColor="text1"/>
          <w:sz w:val="24"/>
          <w:szCs w:val="24"/>
        </w:rPr>
      </w:pPr>
      <w:r w:rsidRPr="00023325">
        <w:rPr>
          <w:rFonts w:ascii="Times New Roman" w:eastAsia="+mn-ea" w:hAnsi="Times New Roman"/>
          <w:color w:val="000000" w:themeColor="text1"/>
          <w:kern w:val="24"/>
          <w:sz w:val="24"/>
          <w:szCs w:val="24"/>
          <w:lang w:eastAsia="bg-BG"/>
        </w:rPr>
        <w:t>Съгласно чл.21</w:t>
      </w:r>
      <w:r w:rsidR="003E4C22">
        <w:rPr>
          <w:rFonts w:ascii="Times New Roman" w:eastAsia="+mn-ea" w:hAnsi="Times New Roman"/>
          <w:color w:val="000000" w:themeColor="text1"/>
          <w:kern w:val="24"/>
          <w:sz w:val="24"/>
          <w:szCs w:val="24"/>
          <w:lang w:val="bg-BG" w:eastAsia="bg-BG"/>
        </w:rPr>
        <w:t>, ал. 1</w:t>
      </w:r>
      <w:r w:rsidRPr="00023325">
        <w:rPr>
          <w:rFonts w:ascii="Times New Roman" w:eastAsia="+mn-ea" w:hAnsi="Times New Roman"/>
          <w:color w:val="000000" w:themeColor="text1"/>
          <w:kern w:val="24"/>
          <w:sz w:val="24"/>
          <w:szCs w:val="24"/>
          <w:lang w:eastAsia="bg-BG"/>
        </w:rPr>
        <w:t xml:space="preserve"> от </w:t>
      </w:r>
      <w:r w:rsidR="003E4C22">
        <w:rPr>
          <w:rFonts w:ascii="Times New Roman" w:eastAsia="+mn-ea" w:hAnsi="Times New Roman"/>
          <w:color w:val="000000" w:themeColor="text1"/>
          <w:kern w:val="24"/>
          <w:sz w:val="24"/>
          <w:szCs w:val="24"/>
          <w:lang w:val="bg-BG" w:eastAsia="bg-BG"/>
        </w:rPr>
        <w:t>Закона за публичните финанси (</w:t>
      </w:r>
      <w:r w:rsidRPr="00023325">
        <w:rPr>
          <w:rFonts w:ascii="Times New Roman" w:eastAsia="+mn-ea" w:hAnsi="Times New Roman"/>
          <w:color w:val="000000" w:themeColor="text1"/>
          <w:kern w:val="24"/>
          <w:sz w:val="24"/>
          <w:szCs w:val="24"/>
          <w:lang w:eastAsia="bg-BG"/>
        </w:rPr>
        <w:t>ЗПФ</w:t>
      </w:r>
      <w:r w:rsidR="003E4C22">
        <w:rPr>
          <w:rFonts w:ascii="Times New Roman" w:eastAsia="+mn-ea" w:hAnsi="Times New Roman"/>
          <w:color w:val="000000" w:themeColor="text1"/>
          <w:kern w:val="24"/>
          <w:sz w:val="24"/>
          <w:szCs w:val="24"/>
          <w:lang w:val="bg-BG" w:eastAsia="bg-BG"/>
        </w:rPr>
        <w:t>),</w:t>
      </w:r>
      <w:r w:rsidRPr="00023325">
        <w:rPr>
          <w:rFonts w:ascii="Times New Roman" w:eastAsia="+mn-ea" w:hAnsi="Times New Roman"/>
          <w:color w:val="000000" w:themeColor="text1"/>
          <w:kern w:val="24"/>
          <w:sz w:val="24"/>
          <w:szCs w:val="24"/>
          <w:lang w:eastAsia="bg-BG"/>
        </w:rPr>
        <w:t xml:space="preserve"> ръководителите на бюджетни организации (каквито са и кметовете на общините) са отговорни за изграждането, функционирането и отчитането на системи за финансово управление и </w:t>
      </w:r>
      <w:r w:rsidRPr="00023325">
        <w:rPr>
          <w:rFonts w:ascii="Times New Roman" w:eastAsia="+mn-ea" w:hAnsi="Times New Roman"/>
          <w:b/>
          <w:bCs/>
          <w:color w:val="000000" w:themeColor="text1"/>
          <w:kern w:val="24"/>
          <w:sz w:val="24"/>
          <w:szCs w:val="24"/>
          <w:lang w:eastAsia="bg-BG"/>
        </w:rPr>
        <w:t>контрол</w:t>
      </w:r>
      <w:r w:rsidRPr="00023325">
        <w:rPr>
          <w:rFonts w:ascii="Times New Roman" w:eastAsia="+mn-ea" w:hAnsi="Times New Roman"/>
          <w:color w:val="000000" w:themeColor="text1"/>
          <w:kern w:val="24"/>
          <w:sz w:val="24"/>
          <w:szCs w:val="24"/>
          <w:lang w:eastAsia="bg-BG"/>
        </w:rPr>
        <w:t xml:space="preserve"> в съответствие с действащото законодателство. </w:t>
      </w:r>
    </w:p>
    <w:p w14:paraId="3D3210FC" w14:textId="6CFC4CEF" w:rsidR="00D80EB8" w:rsidRPr="00D80EB8" w:rsidRDefault="00FB3A5D" w:rsidP="00FB3A5D">
      <w:pPr>
        <w:tabs>
          <w:tab w:val="left" w:pos="993"/>
        </w:tabs>
        <w:spacing w:line="240" w:lineRule="auto"/>
        <w:jc w:val="both"/>
        <w:rPr>
          <w:rFonts w:ascii="Times New Roman" w:eastAsia="+mn-ea" w:hAnsi="Times New Roman"/>
          <w:b/>
          <w:iCs/>
          <w:color w:val="000000" w:themeColor="text1"/>
          <w:kern w:val="24"/>
          <w:sz w:val="24"/>
          <w:szCs w:val="24"/>
          <w:lang w:val="bg-BG" w:eastAsia="bg-BG"/>
        </w:rPr>
      </w:pPr>
      <w:r w:rsidRPr="00023325">
        <w:rPr>
          <w:rFonts w:ascii="Times New Roman" w:eastAsia="+mn-ea" w:hAnsi="Times New Roman"/>
          <w:color w:val="000000" w:themeColor="text1"/>
          <w:kern w:val="24"/>
          <w:sz w:val="24"/>
          <w:szCs w:val="24"/>
          <w:lang w:eastAsia="bg-BG"/>
        </w:rPr>
        <w:t xml:space="preserve">Кметовете на общини, в качеството си на първостепенни разпоредители с бюджет упражняват </w:t>
      </w:r>
      <w:r w:rsidRPr="00023325">
        <w:rPr>
          <w:rFonts w:ascii="Times New Roman" w:eastAsia="+mn-ea" w:hAnsi="Times New Roman"/>
          <w:b/>
          <w:bCs/>
          <w:color w:val="000000" w:themeColor="text1"/>
          <w:kern w:val="24"/>
          <w:sz w:val="24"/>
          <w:szCs w:val="24"/>
          <w:lang w:eastAsia="bg-BG"/>
        </w:rPr>
        <w:t>контрол</w:t>
      </w:r>
      <w:r w:rsidRPr="00023325">
        <w:rPr>
          <w:rFonts w:ascii="Times New Roman" w:eastAsia="+mn-ea" w:hAnsi="Times New Roman"/>
          <w:color w:val="000000" w:themeColor="text1"/>
          <w:kern w:val="24"/>
          <w:sz w:val="24"/>
          <w:szCs w:val="24"/>
          <w:lang w:eastAsia="bg-BG"/>
        </w:rPr>
        <w:t xml:space="preserve"> </w:t>
      </w:r>
      <w:r w:rsidRPr="00023325">
        <w:rPr>
          <w:rFonts w:ascii="Times New Roman" w:eastAsia="+mn-ea" w:hAnsi="Times New Roman"/>
          <w:b/>
          <w:color w:val="000000" w:themeColor="text1"/>
          <w:kern w:val="24"/>
          <w:sz w:val="24"/>
          <w:szCs w:val="24"/>
          <w:lang w:eastAsia="bg-BG"/>
        </w:rPr>
        <w:t>върху процесите по планирането, съставянето, изпълнението и отчитането на бюджетите</w:t>
      </w:r>
      <w:r w:rsidRPr="00023325">
        <w:rPr>
          <w:rFonts w:ascii="Times New Roman" w:eastAsia="+mn-ea" w:hAnsi="Times New Roman"/>
          <w:color w:val="000000" w:themeColor="text1"/>
          <w:kern w:val="24"/>
          <w:sz w:val="24"/>
          <w:szCs w:val="24"/>
          <w:lang w:eastAsia="bg-BG"/>
        </w:rPr>
        <w:t xml:space="preserve"> на разпоредителите с бюджет от по-ниска степен </w:t>
      </w:r>
      <w:r w:rsidRPr="00023325">
        <w:rPr>
          <w:rFonts w:ascii="Times New Roman" w:eastAsia="+mn-ea" w:hAnsi="Times New Roman"/>
          <w:iCs/>
          <w:color w:val="000000" w:themeColor="text1"/>
          <w:kern w:val="24"/>
          <w:sz w:val="24"/>
          <w:szCs w:val="24"/>
          <w:lang w:eastAsia="bg-BG"/>
        </w:rPr>
        <w:t xml:space="preserve">(Чл.11, ал.3 и ал.13 от ЗПФ). </w:t>
      </w:r>
      <w:r w:rsidR="00D80EB8">
        <w:rPr>
          <w:rFonts w:ascii="Times New Roman" w:eastAsia="+mn-ea" w:hAnsi="Times New Roman"/>
          <w:iCs/>
          <w:color w:val="000000" w:themeColor="text1"/>
          <w:kern w:val="24"/>
          <w:sz w:val="24"/>
          <w:szCs w:val="24"/>
          <w:lang w:val="bg-BG" w:eastAsia="bg-BG"/>
        </w:rPr>
        <w:t xml:space="preserve">В тази връзка те утвърждават и специални правила и процедури, издават </w:t>
      </w:r>
      <w:r w:rsidR="00D80EB8">
        <w:rPr>
          <w:rFonts w:ascii="Times New Roman" w:eastAsia="+mn-ea" w:hAnsi="Times New Roman"/>
          <w:iCs/>
          <w:color w:val="000000" w:themeColor="text1"/>
          <w:kern w:val="24"/>
          <w:sz w:val="24"/>
          <w:szCs w:val="24"/>
          <w:lang w:val="bg-BG" w:eastAsia="bg-BG"/>
        </w:rPr>
        <w:lastRenderedPageBreak/>
        <w:t xml:space="preserve">заповеди и т.н., като например задължителните за всяка община </w:t>
      </w:r>
      <w:r w:rsidR="00D80EB8" w:rsidRPr="00D80EB8">
        <w:rPr>
          <w:rFonts w:ascii="Times New Roman" w:eastAsia="+mn-ea" w:hAnsi="Times New Roman"/>
          <w:b/>
          <w:iCs/>
          <w:color w:val="000000" w:themeColor="text1"/>
          <w:kern w:val="24"/>
          <w:sz w:val="24"/>
          <w:szCs w:val="24"/>
          <w:lang w:val="bg-BG" w:eastAsia="bg-BG"/>
        </w:rPr>
        <w:t>Вътрешни правила за организация на бюджетния процес.</w:t>
      </w:r>
    </w:p>
    <w:p w14:paraId="7A3005D3" w14:textId="44C15A30" w:rsidR="00FB3A5D" w:rsidRPr="00023325" w:rsidRDefault="00FB3A5D" w:rsidP="00FB3A5D">
      <w:pPr>
        <w:tabs>
          <w:tab w:val="left" w:pos="993"/>
        </w:tabs>
        <w:spacing w:line="240" w:lineRule="auto"/>
        <w:jc w:val="both"/>
        <w:rPr>
          <w:rFonts w:ascii="Times New Roman" w:eastAsia="+mn-ea" w:hAnsi="Times New Roman"/>
          <w:iCs/>
          <w:color w:val="000000" w:themeColor="text1"/>
          <w:kern w:val="24"/>
          <w:sz w:val="24"/>
          <w:szCs w:val="24"/>
        </w:rPr>
      </w:pPr>
      <w:r w:rsidRPr="00023325">
        <w:rPr>
          <w:rFonts w:ascii="Times New Roman" w:eastAsia="+mn-ea" w:hAnsi="Times New Roman"/>
          <w:color w:val="000000" w:themeColor="text1"/>
          <w:kern w:val="24"/>
          <w:sz w:val="24"/>
          <w:szCs w:val="24"/>
        </w:rPr>
        <w:t xml:space="preserve">Кметът на общината може да ограничава или да спира финансирането на бюджетни организации, звена и субсидирани дейности по бюджета на общината при нарушение на бюджетната дисциплина до неговото преустановяване </w:t>
      </w:r>
      <w:r w:rsidRPr="00023325">
        <w:rPr>
          <w:rFonts w:ascii="Times New Roman" w:eastAsia="+mn-ea" w:hAnsi="Times New Roman"/>
          <w:iCs/>
          <w:color w:val="000000" w:themeColor="text1"/>
          <w:kern w:val="24"/>
          <w:sz w:val="24"/>
          <w:szCs w:val="24"/>
        </w:rPr>
        <w:t>(Чл. 130, ал.1 от ЗПФ).</w:t>
      </w:r>
      <w:r w:rsidRPr="00023325">
        <w:rPr>
          <w:rFonts w:ascii="Times New Roman" w:eastAsia="+mn-ea" w:hAnsi="Times New Roman"/>
          <w:i/>
          <w:iCs/>
          <w:color w:val="000000" w:themeColor="text1"/>
          <w:kern w:val="24"/>
          <w:sz w:val="24"/>
          <w:szCs w:val="24"/>
        </w:rPr>
        <w:t xml:space="preserve"> </w:t>
      </w:r>
      <w:r w:rsidR="00D80EB8">
        <w:rPr>
          <w:rFonts w:ascii="Times New Roman" w:eastAsia="+mn-ea" w:hAnsi="Times New Roman"/>
          <w:i/>
          <w:iCs/>
          <w:color w:val="000000" w:themeColor="text1"/>
          <w:kern w:val="24"/>
          <w:sz w:val="24"/>
          <w:szCs w:val="24"/>
          <w:lang w:val="bg-BG"/>
        </w:rPr>
        <w:t xml:space="preserve"> </w:t>
      </w:r>
      <w:r w:rsidRPr="00023325">
        <w:rPr>
          <w:rFonts w:ascii="Times New Roman" w:eastAsia="+mn-ea" w:hAnsi="Times New Roman"/>
          <w:color w:val="000000" w:themeColor="text1"/>
          <w:kern w:val="24"/>
          <w:sz w:val="24"/>
          <w:szCs w:val="24"/>
        </w:rPr>
        <w:t xml:space="preserve">Прилагането на чл.130, ал. 1 от ЗПФ не може да води до преустановяване дейността на засегнатата бюджетна организация, звено или субсидирана дейност или до неизпълнение на произтичащи от нормативен акт задължения. </w:t>
      </w:r>
      <w:r w:rsidRPr="00023325">
        <w:rPr>
          <w:rFonts w:ascii="Times New Roman" w:eastAsia="+mn-ea" w:hAnsi="Times New Roman"/>
          <w:iCs/>
          <w:color w:val="000000" w:themeColor="text1"/>
          <w:kern w:val="24"/>
          <w:sz w:val="24"/>
          <w:szCs w:val="24"/>
        </w:rPr>
        <w:t>(Чл. 130, ал.2 от ЗПФ)</w:t>
      </w:r>
    </w:p>
    <w:p w14:paraId="29307E99" w14:textId="091C3B6C" w:rsidR="00354710" w:rsidRDefault="00FB3A5D" w:rsidP="00414946">
      <w:pPr>
        <w:pStyle w:val="ListParagraph"/>
        <w:numPr>
          <w:ilvl w:val="0"/>
          <w:numId w:val="13"/>
        </w:numPr>
        <w:tabs>
          <w:tab w:val="left" w:pos="993"/>
        </w:tabs>
        <w:spacing w:line="240" w:lineRule="auto"/>
        <w:jc w:val="both"/>
        <w:rPr>
          <w:rFonts w:ascii="Times New Roman" w:hAnsi="Times New Roman"/>
          <w:color w:val="000000" w:themeColor="text1"/>
          <w:sz w:val="24"/>
          <w:szCs w:val="24"/>
        </w:rPr>
      </w:pPr>
      <w:r w:rsidRPr="00D80EB8">
        <w:rPr>
          <w:rFonts w:ascii="Times New Roman" w:hAnsi="Times New Roman"/>
          <w:b/>
          <w:color w:val="000000" w:themeColor="text1"/>
          <w:sz w:val="24"/>
          <w:szCs w:val="24"/>
        </w:rPr>
        <w:t>Контролни функции, произтичащи от Закона за финансовото управление и контрол в публичния сектор</w:t>
      </w:r>
      <w:r w:rsidRPr="00023325">
        <w:rPr>
          <w:rFonts w:ascii="Times New Roman" w:hAnsi="Times New Roman"/>
          <w:color w:val="000000" w:themeColor="text1"/>
          <w:sz w:val="24"/>
          <w:szCs w:val="24"/>
        </w:rPr>
        <w:t xml:space="preserve"> (ЗФУКПС) и издадените във връзка с него указания и на</w:t>
      </w:r>
      <w:r w:rsidR="00354710">
        <w:rPr>
          <w:rFonts w:ascii="Times New Roman" w:hAnsi="Times New Roman"/>
          <w:color w:val="000000" w:themeColor="text1"/>
          <w:sz w:val="24"/>
          <w:szCs w:val="24"/>
        </w:rPr>
        <w:t>соки от Министъра на финансите:</w:t>
      </w:r>
    </w:p>
    <w:p w14:paraId="4187EA20" w14:textId="77777777" w:rsidR="00497734" w:rsidRDefault="00FB3A5D" w:rsidP="00497734">
      <w:pPr>
        <w:tabs>
          <w:tab w:val="left" w:pos="993"/>
        </w:tabs>
        <w:spacing w:line="240" w:lineRule="auto"/>
        <w:jc w:val="both"/>
        <w:rPr>
          <w:rFonts w:ascii="Times New Roman" w:eastAsia="+mn-ea" w:hAnsi="Times New Roman"/>
          <w:color w:val="000000" w:themeColor="text1"/>
          <w:kern w:val="24"/>
          <w:sz w:val="24"/>
          <w:szCs w:val="24"/>
          <w:lang w:val="bg-BG"/>
        </w:rPr>
      </w:pPr>
      <w:r w:rsidRPr="00497734">
        <w:rPr>
          <w:rFonts w:ascii="Times New Roman" w:hAnsi="Times New Roman"/>
          <w:color w:val="000000" w:themeColor="text1"/>
          <w:sz w:val="24"/>
          <w:szCs w:val="24"/>
        </w:rPr>
        <w:t>Кметът на общината изпълнява функции на ръководител по смисъла на Закона за финансовото управление и контрол в публичн</w:t>
      </w:r>
      <w:r w:rsidR="00497734">
        <w:rPr>
          <w:rFonts w:ascii="Times New Roman" w:hAnsi="Times New Roman"/>
          <w:color w:val="000000" w:themeColor="text1"/>
          <w:sz w:val="24"/>
          <w:szCs w:val="24"/>
        </w:rPr>
        <w:t>ия сектор (ЗФУКПС) и като такъв</w:t>
      </w:r>
      <w:r w:rsidRPr="00497734">
        <w:rPr>
          <w:rFonts w:ascii="Times New Roman" w:hAnsi="Times New Roman"/>
          <w:color w:val="000000" w:themeColor="text1"/>
          <w:sz w:val="24"/>
          <w:szCs w:val="24"/>
        </w:rPr>
        <w:t xml:space="preserve"> е длъжен да осигури функционирането на контрол</w:t>
      </w:r>
      <w:r w:rsidR="00497734">
        <w:rPr>
          <w:rFonts w:ascii="Times New Roman" w:hAnsi="Times New Roman"/>
          <w:color w:val="000000" w:themeColor="text1"/>
          <w:sz w:val="24"/>
          <w:szCs w:val="24"/>
          <w:lang w:val="bg-BG"/>
        </w:rPr>
        <w:t>ните дейности</w:t>
      </w:r>
      <w:r w:rsidRPr="00497734">
        <w:rPr>
          <w:rFonts w:ascii="Times New Roman" w:hAnsi="Times New Roman"/>
          <w:color w:val="000000" w:themeColor="text1"/>
          <w:sz w:val="24"/>
          <w:szCs w:val="24"/>
        </w:rPr>
        <w:t xml:space="preserve"> </w:t>
      </w:r>
      <w:r w:rsidR="00497734" w:rsidRPr="00497734">
        <w:rPr>
          <w:rFonts w:ascii="Times New Roman" w:hAnsi="Times New Roman"/>
          <w:color w:val="000000" w:themeColor="text1"/>
          <w:sz w:val="24"/>
          <w:szCs w:val="24"/>
        </w:rPr>
        <w:t xml:space="preserve">на всички нива в </w:t>
      </w:r>
      <w:r w:rsidR="00497734">
        <w:rPr>
          <w:rFonts w:ascii="Times New Roman" w:hAnsi="Times New Roman"/>
          <w:color w:val="000000" w:themeColor="text1"/>
          <w:sz w:val="24"/>
          <w:szCs w:val="24"/>
          <w:lang w:val="bg-BG"/>
        </w:rPr>
        <w:t>общината</w:t>
      </w:r>
      <w:r w:rsidR="00497734" w:rsidRPr="00497734">
        <w:rPr>
          <w:rFonts w:ascii="Times New Roman" w:hAnsi="Times New Roman"/>
          <w:color w:val="000000" w:themeColor="text1"/>
          <w:sz w:val="24"/>
          <w:szCs w:val="24"/>
        </w:rPr>
        <w:t xml:space="preserve"> и на всички етапи при постигането на целите</w:t>
      </w:r>
      <w:r w:rsidR="00497734">
        <w:rPr>
          <w:rFonts w:ascii="Times New Roman" w:hAnsi="Times New Roman"/>
          <w:color w:val="000000" w:themeColor="text1"/>
          <w:sz w:val="24"/>
          <w:szCs w:val="24"/>
          <w:lang w:val="bg-BG"/>
        </w:rPr>
        <w:t>, вкл. и</w:t>
      </w:r>
      <w:r w:rsidR="00497734" w:rsidRPr="00497734">
        <w:rPr>
          <w:rFonts w:ascii="Times New Roman" w:hAnsi="Times New Roman"/>
          <w:color w:val="000000" w:themeColor="text1"/>
          <w:sz w:val="24"/>
          <w:szCs w:val="24"/>
        </w:rPr>
        <w:t xml:space="preserve">. </w:t>
      </w:r>
      <w:r w:rsidRPr="00497734">
        <w:rPr>
          <w:rFonts w:ascii="Times New Roman" w:hAnsi="Times New Roman"/>
          <w:color w:val="000000" w:themeColor="text1"/>
          <w:sz w:val="24"/>
          <w:szCs w:val="24"/>
        </w:rPr>
        <w:t>върху всички дейности и процеси, кои</w:t>
      </w:r>
      <w:r w:rsidR="00354710" w:rsidRPr="00497734">
        <w:rPr>
          <w:rFonts w:ascii="Times New Roman" w:hAnsi="Times New Roman"/>
          <w:color w:val="000000" w:themeColor="text1"/>
          <w:sz w:val="24"/>
          <w:szCs w:val="24"/>
        </w:rPr>
        <w:t xml:space="preserve">то протичат в администрацията. </w:t>
      </w:r>
      <w:r w:rsidRPr="00497734">
        <w:rPr>
          <w:rFonts w:ascii="Times New Roman" w:eastAsia="+mn-ea" w:hAnsi="Times New Roman"/>
          <w:color w:val="000000" w:themeColor="text1"/>
          <w:kern w:val="24"/>
          <w:sz w:val="24"/>
          <w:szCs w:val="24"/>
        </w:rPr>
        <w:t>Изискванията към контролните дейности са разписани в чл.13 от ЗФУКПС:</w:t>
      </w:r>
      <w:r w:rsidR="00354710" w:rsidRPr="00497734">
        <w:rPr>
          <w:rFonts w:ascii="Times New Roman" w:eastAsia="+mn-ea" w:hAnsi="Times New Roman"/>
          <w:color w:val="000000" w:themeColor="text1"/>
          <w:kern w:val="24"/>
          <w:sz w:val="24"/>
          <w:szCs w:val="24"/>
        </w:rPr>
        <w:t xml:space="preserve"> </w:t>
      </w:r>
      <w:r w:rsidR="00497734">
        <w:rPr>
          <w:rFonts w:ascii="Times New Roman" w:eastAsia="+mn-ea" w:hAnsi="Times New Roman"/>
          <w:color w:val="000000" w:themeColor="text1"/>
          <w:kern w:val="24"/>
          <w:sz w:val="24"/>
          <w:szCs w:val="24"/>
          <w:lang w:val="bg-BG"/>
        </w:rPr>
        <w:t xml:space="preserve">Контролните дейности </w:t>
      </w:r>
      <w:r w:rsidR="00497734" w:rsidRPr="00497734">
        <w:rPr>
          <w:rFonts w:ascii="Times New Roman" w:eastAsia="+mn-ea" w:hAnsi="Times New Roman"/>
          <w:color w:val="000000" w:themeColor="text1"/>
          <w:kern w:val="24"/>
          <w:sz w:val="24"/>
          <w:szCs w:val="24"/>
        </w:rPr>
        <w:t xml:space="preserve">могат да са превантивни, разкриващи или коригиращи, като трябва да включват най-малко </w:t>
      </w:r>
      <w:r w:rsidR="00497734">
        <w:rPr>
          <w:rFonts w:ascii="Times New Roman" w:eastAsia="+mn-ea" w:hAnsi="Times New Roman"/>
          <w:color w:val="000000" w:themeColor="text1"/>
          <w:kern w:val="24"/>
          <w:sz w:val="24"/>
          <w:szCs w:val="24"/>
          <w:lang w:val="bg-BG"/>
        </w:rPr>
        <w:t xml:space="preserve">изброените в чл. 13 от ЗФУКПС: </w:t>
      </w:r>
    </w:p>
    <w:p w14:paraId="24F296BC" w14:textId="089A1651" w:rsidR="00497734" w:rsidRPr="00497734" w:rsidRDefault="00497734" w:rsidP="00414946">
      <w:pPr>
        <w:pStyle w:val="ListParagraph"/>
        <w:numPr>
          <w:ilvl w:val="0"/>
          <w:numId w:val="14"/>
        </w:numPr>
        <w:tabs>
          <w:tab w:val="left" w:pos="993"/>
        </w:tabs>
        <w:spacing w:line="240" w:lineRule="auto"/>
        <w:jc w:val="both"/>
        <w:rPr>
          <w:rFonts w:ascii="Times New Roman" w:hAnsi="Times New Roman"/>
          <w:color w:val="000000" w:themeColor="text1"/>
          <w:sz w:val="24"/>
          <w:szCs w:val="24"/>
        </w:rPr>
      </w:pPr>
      <w:r w:rsidRPr="00497734">
        <w:rPr>
          <w:rFonts w:ascii="Times New Roman" w:hAnsi="Times New Roman"/>
          <w:color w:val="000000" w:themeColor="text1"/>
          <w:sz w:val="24"/>
          <w:szCs w:val="24"/>
        </w:rPr>
        <w:t>система за двоен подпис, която не разрешава поемането на финансово задължение или извършването на плащане без подписите на ръководит</w:t>
      </w:r>
      <w:r>
        <w:rPr>
          <w:rFonts w:ascii="Times New Roman" w:hAnsi="Times New Roman"/>
          <w:color w:val="000000" w:themeColor="text1"/>
          <w:sz w:val="24"/>
          <w:szCs w:val="24"/>
        </w:rPr>
        <w:t xml:space="preserve">еля на организацията </w:t>
      </w:r>
      <w:r w:rsidRPr="00497734">
        <w:rPr>
          <w:rFonts w:ascii="Times New Roman" w:hAnsi="Times New Roman"/>
          <w:color w:val="000000" w:themeColor="text1"/>
          <w:sz w:val="24"/>
          <w:szCs w:val="24"/>
        </w:rPr>
        <w:t>и на лицето, отговорно за счетоводните записвания;</w:t>
      </w:r>
    </w:p>
    <w:p w14:paraId="098D6E69" w14:textId="73B659C3" w:rsidR="00497734" w:rsidRPr="00497734" w:rsidRDefault="00497734" w:rsidP="00414946">
      <w:pPr>
        <w:pStyle w:val="ListParagraph"/>
        <w:numPr>
          <w:ilvl w:val="0"/>
          <w:numId w:val="14"/>
        </w:numPr>
        <w:tabs>
          <w:tab w:val="left" w:pos="993"/>
        </w:tabs>
        <w:spacing w:line="240" w:lineRule="auto"/>
        <w:jc w:val="both"/>
        <w:rPr>
          <w:rFonts w:ascii="Times New Roman" w:hAnsi="Times New Roman"/>
          <w:color w:val="000000" w:themeColor="text1"/>
          <w:sz w:val="24"/>
          <w:szCs w:val="24"/>
        </w:rPr>
      </w:pPr>
      <w:r w:rsidRPr="00497734">
        <w:rPr>
          <w:rFonts w:ascii="Times New Roman" w:hAnsi="Times New Roman"/>
          <w:color w:val="000000" w:themeColor="text1"/>
          <w:sz w:val="24"/>
          <w:szCs w:val="24"/>
        </w:rPr>
        <w:t>правила за достъп до активите и информацията;</w:t>
      </w:r>
    </w:p>
    <w:p w14:paraId="11D169E5" w14:textId="359E7D56" w:rsidR="00497734" w:rsidRPr="00497734" w:rsidRDefault="00497734" w:rsidP="00414946">
      <w:pPr>
        <w:pStyle w:val="ListParagraph"/>
        <w:numPr>
          <w:ilvl w:val="0"/>
          <w:numId w:val="14"/>
        </w:numPr>
        <w:tabs>
          <w:tab w:val="left" w:pos="993"/>
        </w:tabs>
        <w:spacing w:line="240" w:lineRule="auto"/>
        <w:jc w:val="both"/>
        <w:rPr>
          <w:rFonts w:ascii="Times New Roman" w:hAnsi="Times New Roman"/>
          <w:color w:val="000000" w:themeColor="text1"/>
          <w:sz w:val="24"/>
          <w:szCs w:val="24"/>
        </w:rPr>
      </w:pPr>
      <w:r w:rsidRPr="00497734">
        <w:rPr>
          <w:rFonts w:ascii="Times New Roman" w:hAnsi="Times New Roman"/>
          <w:color w:val="000000" w:themeColor="text1"/>
          <w:sz w:val="24"/>
          <w:szCs w:val="24"/>
        </w:rPr>
        <w:t>политики и процедури за предварителен контрол за законосъобразност;</w:t>
      </w:r>
    </w:p>
    <w:p w14:paraId="29D82F10" w14:textId="1C3B0A83" w:rsidR="00497734" w:rsidRPr="00497734" w:rsidRDefault="00497734" w:rsidP="00414946">
      <w:pPr>
        <w:pStyle w:val="ListParagraph"/>
        <w:numPr>
          <w:ilvl w:val="0"/>
          <w:numId w:val="14"/>
        </w:numPr>
        <w:tabs>
          <w:tab w:val="left" w:pos="993"/>
        </w:tabs>
        <w:spacing w:line="240" w:lineRule="auto"/>
        <w:jc w:val="both"/>
        <w:rPr>
          <w:rFonts w:ascii="Times New Roman" w:hAnsi="Times New Roman"/>
          <w:color w:val="000000" w:themeColor="text1"/>
          <w:sz w:val="24"/>
          <w:szCs w:val="24"/>
        </w:rPr>
      </w:pPr>
      <w:r w:rsidRPr="00497734">
        <w:rPr>
          <w:rFonts w:ascii="Times New Roman" w:hAnsi="Times New Roman"/>
          <w:color w:val="000000" w:themeColor="text1"/>
          <w:sz w:val="24"/>
          <w:szCs w:val="24"/>
        </w:rPr>
        <w:t>политики и процедури за текущ контрол върху изпълнението на поети финансови ангажименти и сключени договори;</w:t>
      </w:r>
    </w:p>
    <w:p w14:paraId="65924D7B" w14:textId="200EF4E5" w:rsidR="00497734" w:rsidRPr="00497734" w:rsidRDefault="00497734" w:rsidP="00414946">
      <w:pPr>
        <w:pStyle w:val="ListParagraph"/>
        <w:numPr>
          <w:ilvl w:val="0"/>
          <w:numId w:val="14"/>
        </w:numPr>
        <w:tabs>
          <w:tab w:val="left" w:pos="993"/>
        </w:tabs>
        <w:spacing w:line="240" w:lineRule="auto"/>
        <w:jc w:val="both"/>
        <w:rPr>
          <w:rFonts w:ascii="Times New Roman" w:hAnsi="Times New Roman"/>
          <w:color w:val="000000" w:themeColor="text1"/>
          <w:sz w:val="24"/>
          <w:szCs w:val="24"/>
        </w:rPr>
      </w:pPr>
      <w:r w:rsidRPr="00497734">
        <w:rPr>
          <w:rFonts w:ascii="Times New Roman" w:hAnsi="Times New Roman"/>
          <w:color w:val="000000" w:themeColor="text1"/>
          <w:sz w:val="24"/>
          <w:szCs w:val="24"/>
        </w:rPr>
        <w:t>политики и процедури за последващи оценки на изпълнението;</w:t>
      </w:r>
    </w:p>
    <w:p w14:paraId="38B34B44" w14:textId="78D5BC98" w:rsidR="00497734" w:rsidRPr="00497734" w:rsidRDefault="00497734" w:rsidP="00414946">
      <w:pPr>
        <w:pStyle w:val="ListParagraph"/>
        <w:numPr>
          <w:ilvl w:val="0"/>
          <w:numId w:val="14"/>
        </w:numPr>
        <w:tabs>
          <w:tab w:val="left" w:pos="993"/>
        </w:tabs>
        <w:spacing w:line="240" w:lineRule="auto"/>
        <w:jc w:val="both"/>
        <w:rPr>
          <w:rFonts w:ascii="Times New Roman" w:hAnsi="Times New Roman"/>
          <w:color w:val="000000" w:themeColor="text1"/>
          <w:sz w:val="24"/>
          <w:szCs w:val="24"/>
        </w:rPr>
      </w:pPr>
      <w:r w:rsidRPr="00497734">
        <w:rPr>
          <w:rFonts w:ascii="Times New Roman" w:hAnsi="Times New Roman"/>
          <w:color w:val="000000" w:themeColor="text1"/>
          <w:sz w:val="24"/>
          <w:szCs w:val="24"/>
        </w:rPr>
        <w:t>политики и процедури за обективно, точно, пълно, достоверно и навременно осчетоводяване на всички стопански операции;</w:t>
      </w:r>
    </w:p>
    <w:p w14:paraId="515B328A" w14:textId="3AB11765" w:rsidR="00497734" w:rsidRPr="00497734" w:rsidRDefault="00497734" w:rsidP="00414946">
      <w:pPr>
        <w:pStyle w:val="ListParagraph"/>
        <w:numPr>
          <w:ilvl w:val="0"/>
          <w:numId w:val="14"/>
        </w:numPr>
        <w:tabs>
          <w:tab w:val="left" w:pos="993"/>
        </w:tabs>
        <w:spacing w:line="240" w:lineRule="auto"/>
        <w:jc w:val="both"/>
        <w:rPr>
          <w:rFonts w:ascii="Times New Roman" w:hAnsi="Times New Roman"/>
          <w:color w:val="000000" w:themeColor="text1"/>
          <w:sz w:val="24"/>
          <w:szCs w:val="24"/>
        </w:rPr>
      </w:pPr>
      <w:r w:rsidRPr="00497734">
        <w:rPr>
          <w:rFonts w:ascii="Times New Roman" w:hAnsi="Times New Roman"/>
          <w:color w:val="000000" w:themeColor="text1"/>
          <w:sz w:val="24"/>
          <w:szCs w:val="24"/>
        </w:rPr>
        <w:t>политики и процедури за управление на човешките ресурси;</w:t>
      </w:r>
    </w:p>
    <w:p w14:paraId="59FCAD90" w14:textId="2FB60393" w:rsidR="00FB3A5D" w:rsidRPr="00497734" w:rsidRDefault="00497734" w:rsidP="00414946">
      <w:pPr>
        <w:pStyle w:val="ListParagraph"/>
        <w:numPr>
          <w:ilvl w:val="0"/>
          <w:numId w:val="14"/>
        </w:numPr>
        <w:tabs>
          <w:tab w:val="left" w:pos="993"/>
        </w:tabs>
        <w:spacing w:line="240" w:lineRule="auto"/>
        <w:jc w:val="both"/>
        <w:rPr>
          <w:rFonts w:ascii="Times New Roman" w:hAnsi="Times New Roman"/>
          <w:color w:val="000000" w:themeColor="text1"/>
          <w:sz w:val="24"/>
          <w:szCs w:val="24"/>
        </w:rPr>
      </w:pPr>
      <w:proofErr w:type="gramStart"/>
      <w:r w:rsidRPr="00497734">
        <w:rPr>
          <w:rFonts w:ascii="Times New Roman" w:hAnsi="Times New Roman"/>
          <w:color w:val="000000" w:themeColor="text1"/>
          <w:sz w:val="24"/>
          <w:szCs w:val="24"/>
        </w:rPr>
        <w:t>политики</w:t>
      </w:r>
      <w:proofErr w:type="gramEnd"/>
      <w:r w:rsidRPr="00497734">
        <w:rPr>
          <w:rFonts w:ascii="Times New Roman" w:hAnsi="Times New Roman"/>
          <w:color w:val="000000" w:themeColor="text1"/>
          <w:sz w:val="24"/>
          <w:szCs w:val="24"/>
        </w:rPr>
        <w:t xml:space="preserve"> и процедури за спазване на лична почтеност и професионална етика</w:t>
      </w:r>
      <w:r w:rsidR="00FB3A5D" w:rsidRPr="00497734">
        <w:rPr>
          <w:rFonts w:ascii="Times New Roman" w:hAnsi="Times New Roman"/>
          <w:color w:val="000000" w:themeColor="text1"/>
          <w:sz w:val="24"/>
          <w:szCs w:val="24"/>
        </w:rPr>
        <w:t>.</w:t>
      </w:r>
    </w:p>
    <w:p w14:paraId="241A1BC2" w14:textId="77777777" w:rsidR="00354710" w:rsidRPr="00354710" w:rsidRDefault="00354710" w:rsidP="00354710">
      <w:pPr>
        <w:pStyle w:val="ListParagraph"/>
        <w:tabs>
          <w:tab w:val="left" w:pos="993"/>
        </w:tabs>
        <w:spacing w:line="240" w:lineRule="auto"/>
        <w:ind w:left="0"/>
        <w:jc w:val="both"/>
        <w:rPr>
          <w:rFonts w:ascii="Times New Roman" w:eastAsia="+mn-ea" w:hAnsi="Times New Roman"/>
          <w:color w:val="000000" w:themeColor="text1"/>
          <w:kern w:val="24"/>
          <w:sz w:val="24"/>
          <w:szCs w:val="24"/>
        </w:rPr>
      </w:pPr>
    </w:p>
    <w:p w14:paraId="4D9B5131" w14:textId="04F57A92" w:rsidR="00FB3A5D" w:rsidRPr="00497734" w:rsidRDefault="00F2695C" w:rsidP="00F2695C">
      <w:pPr>
        <w:pStyle w:val="ListParagraph"/>
        <w:ind w:left="0"/>
        <w:jc w:val="both"/>
        <w:rPr>
          <w:rFonts w:ascii="Times New Roman" w:hAnsi="Times New Roman"/>
          <w:b/>
          <w:color w:val="000000" w:themeColor="text1"/>
          <w:sz w:val="24"/>
          <w:szCs w:val="24"/>
        </w:rPr>
      </w:pPr>
      <w:r w:rsidRPr="00497734">
        <w:rPr>
          <w:rFonts w:ascii="Times New Roman" w:hAnsi="Times New Roman"/>
          <w:b/>
          <w:color w:val="000000" w:themeColor="text1"/>
          <w:sz w:val="24"/>
          <w:szCs w:val="24"/>
        </w:rPr>
        <w:t>Кметът на общината осъществява контрол и</w:t>
      </w:r>
      <w:r w:rsidR="00FB3A5D" w:rsidRPr="00497734">
        <w:rPr>
          <w:rFonts w:ascii="Times New Roman" w:hAnsi="Times New Roman"/>
          <w:b/>
          <w:color w:val="000000" w:themeColor="text1"/>
          <w:sz w:val="24"/>
          <w:szCs w:val="24"/>
        </w:rPr>
        <w:t xml:space="preserve"> по специални закони</w:t>
      </w:r>
      <w:r w:rsidRPr="00497734">
        <w:rPr>
          <w:rFonts w:ascii="Times New Roman" w:hAnsi="Times New Roman"/>
          <w:b/>
          <w:color w:val="000000" w:themeColor="text1"/>
          <w:sz w:val="24"/>
          <w:szCs w:val="24"/>
        </w:rPr>
        <w:t>, като</w:t>
      </w:r>
      <w:r w:rsidR="00FB3A5D" w:rsidRPr="00497734">
        <w:rPr>
          <w:rFonts w:ascii="Times New Roman" w:hAnsi="Times New Roman"/>
          <w:b/>
          <w:color w:val="000000" w:themeColor="text1"/>
          <w:sz w:val="24"/>
          <w:szCs w:val="24"/>
        </w:rPr>
        <w:t>:</w:t>
      </w:r>
    </w:p>
    <w:p w14:paraId="5A86A382" w14:textId="405CD31C" w:rsidR="00FB3A5D" w:rsidRPr="00023325" w:rsidRDefault="00FB3A5D" w:rsidP="00414946">
      <w:pPr>
        <w:pStyle w:val="ListParagraph"/>
        <w:numPr>
          <w:ilvl w:val="0"/>
          <w:numId w:val="11"/>
        </w:numPr>
        <w:tabs>
          <w:tab w:val="left" w:pos="993"/>
        </w:tabs>
        <w:jc w:val="both"/>
        <w:rPr>
          <w:rFonts w:ascii="Times New Roman" w:hAnsi="Times New Roman"/>
          <w:color w:val="000000" w:themeColor="text1"/>
          <w:sz w:val="24"/>
          <w:szCs w:val="24"/>
        </w:rPr>
      </w:pPr>
      <w:r w:rsidRPr="00023325">
        <w:rPr>
          <w:rFonts w:ascii="Times New Roman" w:hAnsi="Times New Roman"/>
          <w:b/>
          <w:color w:val="000000" w:themeColor="text1"/>
          <w:sz w:val="24"/>
          <w:szCs w:val="24"/>
        </w:rPr>
        <w:t>Закон за защита на класифицираната информация</w:t>
      </w:r>
      <w:r w:rsidRPr="00023325">
        <w:rPr>
          <w:rFonts w:ascii="Times New Roman" w:hAnsi="Times New Roman"/>
          <w:color w:val="000000" w:themeColor="text1"/>
          <w:sz w:val="24"/>
          <w:szCs w:val="24"/>
        </w:rPr>
        <w:t xml:space="preserve"> - Ръководителят на организационната единица ръководи, организира и контролира дейността по защита на класифицираната информация</w:t>
      </w:r>
      <w:r w:rsidR="00F2695C">
        <w:rPr>
          <w:rFonts w:ascii="Times New Roman" w:hAnsi="Times New Roman"/>
          <w:color w:val="000000" w:themeColor="text1"/>
          <w:sz w:val="24"/>
          <w:szCs w:val="24"/>
        </w:rPr>
        <w:t xml:space="preserve"> </w:t>
      </w:r>
      <w:r w:rsidR="00F2695C" w:rsidRPr="00023325">
        <w:rPr>
          <w:rFonts w:ascii="Times New Roman" w:hAnsi="Times New Roman"/>
          <w:color w:val="000000" w:themeColor="text1"/>
          <w:sz w:val="24"/>
          <w:szCs w:val="24"/>
        </w:rPr>
        <w:t>(</w:t>
      </w:r>
      <w:r w:rsidR="00F2695C">
        <w:rPr>
          <w:rFonts w:ascii="Times New Roman" w:hAnsi="Times New Roman"/>
          <w:color w:val="000000" w:themeColor="text1"/>
          <w:sz w:val="24"/>
          <w:szCs w:val="24"/>
        </w:rPr>
        <w:t xml:space="preserve">чл. 20, ал. </w:t>
      </w:r>
      <w:r w:rsidR="00F2695C" w:rsidRPr="00023325">
        <w:rPr>
          <w:rFonts w:ascii="Times New Roman" w:hAnsi="Times New Roman"/>
          <w:color w:val="000000" w:themeColor="text1"/>
          <w:sz w:val="24"/>
          <w:szCs w:val="24"/>
        </w:rPr>
        <w:t>1)</w:t>
      </w:r>
      <w:r w:rsidR="00DB3646">
        <w:rPr>
          <w:rFonts w:ascii="Times New Roman" w:hAnsi="Times New Roman"/>
          <w:color w:val="000000" w:themeColor="text1"/>
          <w:sz w:val="24"/>
          <w:szCs w:val="24"/>
          <w:lang w:val="bg-BG"/>
        </w:rPr>
        <w:t>;</w:t>
      </w:r>
    </w:p>
    <w:p w14:paraId="7A3BA2D7" w14:textId="2FD54058" w:rsidR="00FB3A5D" w:rsidRPr="00023325" w:rsidRDefault="00FB3A5D" w:rsidP="00414946">
      <w:pPr>
        <w:pStyle w:val="ListParagraph"/>
        <w:numPr>
          <w:ilvl w:val="0"/>
          <w:numId w:val="11"/>
        </w:numPr>
        <w:tabs>
          <w:tab w:val="left" w:pos="993"/>
        </w:tabs>
        <w:jc w:val="both"/>
        <w:rPr>
          <w:rFonts w:ascii="Times New Roman" w:hAnsi="Times New Roman"/>
          <w:color w:val="000000" w:themeColor="text1"/>
          <w:sz w:val="24"/>
          <w:szCs w:val="24"/>
        </w:rPr>
      </w:pPr>
      <w:r w:rsidRPr="00023325">
        <w:rPr>
          <w:rFonts w:ascii="Times New Roman" w:hAnsi="Times New Roman"/>
          <w:b/>
          <w:color w:val="000000" w:themeColor="text1"/>
          <w:sz w:val="24"/>
          <w:szCs w:val="24"/>
        </w:rPr>
        <w:t>Закон за защита при бедствия</w:t>
      </w:r>
      <w:r w:rsidRPr="00023325">
        <w:rPr>
          <w:rFonts w:ascii="Times New Roman" w:hAnsi="Times New Roman"/>
          <w:color w:val="000000" w:themeColor="text1"/>
          <w:sz w:val="24"/>
          <w:szCs w:val="24"/>
        </w:rPr>
        <w:t xml:space="preserve"> –</w:t>
      </w:r>
      <w:r w:rsidR="00F2695C">
        <w:rPr>
          <w:rFonts w:ascii="Times New Roman" w:hAnsi="Times New Roman"/>
          <w:color w:val="000000" w:themeColor="text1"/>
          <w:sz w:val="24"/>
          <w:szCs w:val="24"/>
        </w:rPr>
        <w:t xml:space="preserve"> </w:t>
      </w:r>
      <w:r w:rsidRPr="00023325">
        <w:rPr>
          <w:rFonts w:ascii="Times New Roman" w:hAnsi="Times New Roman"/>
          <w:color w:val="000000" w:themeColor="text1"/>
          <w:sz w:val="24"/>
          <w:szCs w:val="24"/>
        </w:rPr>
        <w:t>координира и контролира разработването и изпълнението на общинската програма за намаляване на риска от бедствия; Координира и контролира разработването и изпълнението на общинския план за защита при бедствия</w:t>
      </w:r>
      <w:r w:rsidR="00F2695C" w:rsidRPr="00F2695C">
        <w:rPr>
          <w:rFonts w:ascii="Times New Roman" w:hAnsi="Times New Roman"/>
          <w:color w:val="000000" w:themeColor="text1"/>
          <w:sz w:val="24"/>
          <w:szCs w:val="24"/>
        </w:rPr>
        <w:t xml:space="preserve"> </w:t>
      </w:r>
      <w:r w:rsidR="00F2695C">
        <w:rPr>
          <w:rFonts w:ascii="Times New Roman" w:hAnsi="Times New Roman"/>
          <w:color w:val="000000" w:themeColor="text1"/>
          <w:sz w:val="24"/>
          <w:szCs w:val="24"/>
        </w:rPr>
        <w:t xml:space="preserve">(чл. 65, ал. 1, т. 9 и т. 10) </w:t>
      </w:r>
      <w:r w:rsidRPr="00023325">
        <w:rPr>
          <w:rFonts w:ascii="Times New Roman" w:hAnsi="Times New Roman"/>
          <w:color w:val="000000" w:themeColor="text1"/>
          <w:sz w:val="24"/>
          <w:szCs w:val="24"/>
        </w:rPr>
        <w:t>;</w:t>
      </w:r>
    </w:p>
    <w:p w14:paraId="77422549" w14:textId="74B3EB80" w:rsidR="00F2695C" w:rsidRPr="00F2695C" w:rsidRDefault="00FB3A5D" w:rsidP="00414946">
      <w:pPr>
        <w:pStyle w:val="ListParagraph"/>
        <w:numPr>
          <w:ilvl w:val="0"/>
          <w:numId w:val="11"/>
        </w:numPr>
        <w:tabs>
          <w:tab w:val="left" w:pos="993"/>
        </w:tabs>
        <w:jc w:val="both"/>
        <w:rPr>
          <w:rFonts w:ascii="Times New Roman" w:hAnsi="Times New Roman"/>
          <w:color w:val="000000" w:themeColor="text1"/>
          <w:sz w:val="24"/>
          <w:szCs w:val="24"/>
        </w:rPr>
      </w:pPr>
      <w:r w:rsidRPr="00023325">
        <w:rPr>
          <w:rFonts w:ascii="Times New Roman" w:hAnsi="Times New Roman"/>
          <w:b/>
          <w:color w:val="000000" w:themeColor="text1"/>
          <w:sz w:val="24"/>
          <w:szCs w:val="24"/>
        </w:rPr>
        <w:t>Закон за предучилищното и училищното образование</w:t>
      </w:r>
      <w:r w:rsidRPr="00023325">
        <w:rPr>
          <w:rFonts w:ascii="Times New Roman" w:hAnsi="Times New Roman"/>
          <w:color w:val="000000" w:themeColor="text1"/>
          <w:sz w:val="24"/>
          <w:szCs w:val="24"/>
        </w:rPr>
        <w:t xml:space="preserve"> - Кметовете на общините упражняват контрол върху начина на изразходване на предоставените средства на </w:t>
      </w:r>
      <w:r w:rsidRPr="00023325">
        <w:rPr>
          <w:rFonts w:ascii="Times New Roman" w:hAnsi="Times New Roman"/>
          <w:color w:val="000000" w:themeColor="text1"/>
          <w:sz w:val="24"/>
          <w:szCs w:val="24"/>
        </w:rPr>
        <w:lastRenderedPageBreak/>
        <w:t>общинските детски градини и училища, на общинските центрове за подкрепа за личностно развитие, включително и ако е налице възлагане по реда на чл. 198, ал.2, както и на частните детски градини и училища, които получават</w:t>
      </w:r>
      <w:r w:rsidR="00F2695C">
        <w:rPr>
          <w:rFonts w:ascii="Times New Roman" w:hAnsi="Times New Roman"/>
          <w:color w:val="000000" w:themeColor="text1"/>
          <w:sz w:val="24"/>
          <w:szCs w:val="24"/>
        </w:rPr>
        <w:t xml:space="preserve"> </w:t>
      </w:r>
      <w:r w:rsidRPr="00F2695C">
        <w:rPr>
          <w:rFonts w:ascii="Times New Roman" w:hAnsi="Times New Roman"/>
          <w:color w:val="000000" w:themeColor="text1"/>
          <w:sz w:val="24"/>
          <w:szCs w:val="24"/>
        </w:rPr>
        <w:t>бюджетни средства</w:t>
      </w:r>
      <w:r w:rsidR="00F2695C">
        <w:rPr>
          <w:rFonts w:ascii="Times New Roman" w:hAnsi="Times New Roman"/>
          <w:color w:val="000000" w:themeColor="text1"/>
          <w:sz w:val="24"/>
          <w:szCs w:val="24"/>
        </w:rPr>
        <w:t xml:space="preserve"> (чл.256, ал. 3);</w:t>
      </w:r>
    </w:p>
    <w:p w14:paraId="676C3D50" w14:textId="59CEAA85" w:rsidR="00FB3A5D" w:rsidRPr="00023325" w:rsidRDefault="00FB3A5D" w:rsidP="00414946">
      <w:pPr>
        <w:pStyle w:val="ListParagraph"/>
        <w:numPr>
          <w:ilvl w:val="0"/>
          <w:numId w:val="11"/>
        </w:numPr>
        <w:tabs>
          <w:tab w:val="left" w:pos="993"/>
        </w:tabs>
        <w:jc w:val="both"/>
        <w:rPr>
          <w:rFonts w:ascii="Times New Roman" w:hAnsi="Times New Roman"/>
          <w:color w:val="000000" w:themeColor="text1"/>
          <w:sz w:val="24"/>
          <w:szCs w:val="24"/>
        </w:rPr>
      </w:pPr>
      <w:r w:rsidRPr="00023325">
        <w:rPr>
          <w:rFonts w:ascii="Times New Roman" w:hAnsi="Times New Roman"/>
          <w:b/>
          <w:color w:val="000000" w:themeColor="text1"/>
          <w:sz w:val="24"/>
          <w:szCs w:val="24"/>
        </w:rPr>
        <w:t>Закон за водите</w:t>
      </w:r>
      <w:r w:rsidRPr="00023325">
        <w:rPr>
          <w:rFonts w:ascii="Times New Roman" w:hAnsi="Times New Roman"/>
          <w:color w:val="000000" w:themeColor="text1"/>
          <w:sz w:val="24"/>
          <w:szCs w:val="24"/>
        </w:rPr>
        <w:t xml:space="preserve"> - Кметъ</w:t>
      </w:r>
      <w:r w:rsidR="00674539">
        <w:rPr>
          <w:rFonts w:ascii="Times New Roman" w:hAnsi="Times New Roman"/>
          <w:color w:val="000000" w:themeColor="text1"/>
          <w:sz w:val="24"/>
          <w:szCs w:val="24"/>
        </w:rPr>
        <w:t xml:space="preserve">т на общината: </w:t>
      </w:r>
      <w:r w:rsidRPr="00023325">
        <w:rPr>
          <w:rFonts w:ascii="Times New Roman" w:hAnsi="Times New Roman"/>
          <w:color w:val="000000" w:themeColor="text1"/>
          <w:sz w:val="24"/>
          <w:szCs w:val="24"/>
        </w:rPr>
        <w:t>осъществява контрол в предвидените от закона случаи</w:t>
      </w:r>
      <w:r w:rsidR="00674539">
        <w:rPr>
          <w:rFonts w:ascii="Times New Roman" w:hAnsi="Times New Roman"/>
          <w:color w:val="000000" w:themeColor="text1"/>
          <w:sz w:val="24"/>
          <w:szCs w:val="24"/>
        </w:rPr>
        <w:t xml:space="preserve"> (чл. 10в., ал. 2, т. 7)</w:t>
      </w:r>
      <w:r w:rsidR="00DB3646">
        <w:rPr>
          <w:rFonts w:ascii="Times New Roman" w:hAnsi="Times New Roman"/>
          <w:color w:val="000000" w:themeColor="text1"/>
          <w:sz w:val="24"/>
          <w:szCs w:val="24"/>
          <w:lang w:val="bg-BG"/>
        </w:rPr>
        <w:t>;</w:t>
      </w:r>
    </w:p>
    <w:p w14:paraId="3E791388" w14:textId="5B0ABA53" w:rsidR="00FB3A5D" w:rsidRPr="00023325" w:rsidRDefault="00FB3A5D" w:rsidP="00414946">
      <w:pPr>
        <w:pStyle w:val="ListParagraph"/>
        <w:numPr>
          <w:ilvl w:val="0"/>
          <w:numId w:val="11"/>
        </w:numPr>
        <w:tabs>
          <w:tab w:val="left" w:pos="993"/>
        </w:tabs>
        <w:jc w:val="both"/>
        <w:rPr>
          <w:rFonts w:ascii="Times New Roman" w:hAnsi="Times New Roman"/>
          <w:color w:val="000000" w:themeColor="text1"/>
          <w:sz w:val="24"/>
          <w:szCs w:val="24"/>
        </w:rPr>
      </w:pPr>
      <w:r w:rsidRPr="00023325">
        <w:rPr>
          <w:rFonts w:ascii="Times New Roman" w:hAnsi="Times New Roman"/>
          <w:b/>
          <w:color w:val="000000" w:themeColor="text1"/>
          <w:sz w:val="24"/>
          <w:szCs w:val="24"/>
        </w:rPr>
        <w:t>Закон за защита на животните</w:t>
      </w:r>
      <w:r w:rsidRPr="00023325">
        <w:rPr>
          <w:rFonts w:ascii="Times New Roman" w:hAnsi="Times New Roman"/>
          <w:color w:val="000000" w:themeColor="text1"/>
          <w:sz w:val="24"/>
          <w:szCs w:val="24"/>
        </w:rPr>
        <w:t xml:space="preserve"> - Органите на местната власт осъществяват контрол</w:t>
      </w:r>
      <w:r w:rsidR="00674539" w:rsidRPr="00674539">
        <w:rPr>
          <w:rFonts w:ascii="Times New Roman" w:hAnsi="Times New Roman"/>
          <w:color w:val="000000" w:themeColor="text1"/>
          <w:sz w:val="24"/>
          <w:szCs w:val="24"/>
        </w:rPr>
        <w:t xml:space="preserve"> </w:t>
      </w:r>
      <w:r w:rsidR="00674539">
        <w:rPr>
          <w:rFonts w:ascii="Times New Roman" w:hAnsi="Times New Roman"/>
          <w:color w:val="000000" w:themeColor="text1"/>
          <w:sz w:val="24"/>
          <w:szCs w:val="24"/>
        </w:rPr>
        <w:t>(чл. 59, ал. 3</w:t>
      </w:r>
      <w:r w:rsidR="00674539" w:rsidRPr="00023325">
        <w:rPr>
          <w:rFonts w:ascii="Times New Roman" w:hAnsi="Times New Roman"/>
          <w:color w:val="000000" w:themeColor="text1"/>
          <w:sz w:val="24"/>
          <w:szCs w:val="24"/>
        </w:rPr>
        <w:t>)</w:t>
      </w:r>
      <w:r w:rsidRPr="00023325">
        <w:rPr>
          <w:rFonts w:ascii="Times New Roman" w:hAnsi="Times New Roman"/>
          <w:color w:val="000000" w:themeColor="text1"/>
          <w:sz w:val="24"/>
          <w:szCs w:val="24"/>
        </w:rPr>
        <w:t>:</w:t>
      </w:r>
    </w:p>
    <w:p w14:paraId="45EF30B5" w14:textId="77777777" w:rsidR="00FB3A5D" w:rsidRPr="00023325" w:rsidRDefault="00FB3A5D" w:rsidP="00FB3A5D">
      <w:pPr>
        <w:pStyle w:val="ListParagraph"/>
        <w:tabs>
          <w:tab w:val="left" w:pos="993"/>
        </w:tabs>
        <w:jc w:val="both"/>
        <w:rPr>
          <w:rFonts w:ascii="Times New Roman" w:hAnsi="Times New Roman"/>
          <w:color w:val="000000" w:themeColor="text1"/>
          <w:sz w:val="24"/>
          <w:szCs w:val="24"/>
        </w:rPr>
      </w:pPr>
      <w:r w:rsidRPr="00023325">
        <w:rPr>
          <w:rFonts w:ascii="Times New Roman" w:hAnsi="Times New Roman"/>
          <w:color w:val="000000" w:themeColor="text1"/>
          <w:sz w:val="24"/>
          <w:szCs w:val="24"/>
        </w:rPr>
        <w:t xml:space="preserve">1. </w:t>
      </w:r>
      <w:proofErr w:type="gramStart"/>
      <w:r w:rsidRPr="00023325">
        <w:rPr>
          <w:rFonts w:ascii="Times New Roman" w:hAnsi="Times New Roman"/>
          <w:color w:val="000000" w:themeColor="text1"/>
          <w:sz w:val="24"/>
          <w:szCs w:val="24"/>
        </w:rPr>
        <w:t>за</w:t>
      </w:r>
      <w:proofErr w:type="gramEnd"/>
      <w:r w:rsidRPr="00023325">
        <w:rPr>
          <w:rFonts w:ascii="Times New Roman" w:hAnsi="Times New Roman"/>
          <w:color w:val="000000" w:themeColor="text1"/>
          <w:sz w:val="24"/>
          <w:szCs w:val="24"/>
        </w:rPr>
        <w:t xml:space="preserve"> изоставяне на животни на територията на общината;</w:t>
      </w:r>
    </w:p>
    <w:p w14:paraId="042C639A" w14:textId="77777777" w:rsidR="00FB3A5D" w:rsidRPr="00023325" w:rsidRDefault="00FB3A5D" w:rsidP="00FB3A5D">
      <w:pPr>
        <w:pStyle w:val="ListParagraph"/>
        <w:tabs>
          <w:tab w:val="left" w:pos="993"/>
        </w:tabs>
        <w:jc w:val="both"/>
        <w:rPr>
          <w:rFonts w:ascii="Times New Roman" w:hAnsi="Times New Roman"/>
          <w:color w:val="000000" w:themeColor="text1"/>
          <w:sz w:val="24"/>
          <w:szCs w:val="24"/>
        </w:rPr>
      </w:pPr>
      <w:r w:rsidRPr="00023325">
        <w:rPr>
          <w:rFonts w:ascii="Times New Roman" w:hAnsi="Times New Roman"/>
          <w:color w:val="000000" w:themeColor="text1"/>
          <w:sz w:val="24"/>
          <w:szCs w:val="24"/>
        </w:rPr>
        <w:t xml:space="preserve">2. </w:t>
      </w:r>
      <w:proofErr w:type="gramStart"/>
      <w:r w:rsidRPr="00023325">
        <w:rPr>
          <w:rFonts w:ascii="Times New Roman" w:hAnsi="Times New Roman"/>
          <w:color w:val="000000" w:themeColor="text1"/>
          <w:sz w:val="24"/>
          <w:szCs w:val="24"/>
        </w:rPr>
        <w:t>за</w:t>
      </w:r>
      <w:proofErr w:type="gramEnd"/>
      <w:r w:rsidRPr="00023325">
        <w:rPr>
          <w:rFonts w:ascii="Times New Roman" w:hAnsi="Times New Roman"/>
          <w:color w:val="000000" w:themeColor="text1"/>
          <w:sz w:val="24"/>
          <w:szCs w:val="24"/>
        </w:rPr>
        <w:t xml:space="preserve"> идентификация и регистрация на кучета;</w:t>
      </w:r>
    </w:p>
    <w:p w14:paraId="35F5C83D" w14:textId="77777777" w:rsidR="00FB3A5D" w:rsidRPr="00023325" w:rsidRDefault="00FB3A5D" w:rsidP="00FB3A5D">
      <w:pPr>
        <w:pStyle w:val="ListParagraph"/>
        <w:tabs>
          <w:tab w:val="left" w:pos="993"/>
        </w:tabs>
        <w:jc w:val="both"/>
        <w:rPr>
          <w:rFonts w:ascii="Times New Roman" w:hAnsi="Times New Roman"/>
          <w:color w:val="000000" w:themeColor="text1"/>
          <w:sz w:val="24"/>
          <w:szCs w:val="24"/>
        </w:rPr>
      </w:pPr>
      <w:r w:rsidRPr="00023325">
        <w:rPr>
          <w:rFonts w:ascii="Times New Roman" w:hAnsi="Times New Roman"/>
          <w:color w:val="000000" w:themeColor="text1"/>
          <w:sz w:val="24"/>
          <w:szCs w:val="24"/>
        </w:rPr>
        <w:t xml:space="preserve">3. </w:t>
      </w:r>
      <w:proofErr w:type="gramStart"/>
      <w:r w:rsidRPr="00023325">
        <w:rPr>
          <w:rFonts w:ascii="Times New Roman" w:hAnsi="Times New Roman"/>
          <w:color w:val="000000" w:themeColor="text1"/>
          <w:sz w:val="24"/>
          <w:szCs w:val="24"/>
        </w:rPr>
        <w:t>за</w:t>
      </w:r>
      <w:proofErr w:type="gramEnd"/>
      <w:r w:rsidRPr="00023325">
        <w:rPr>
          <w:rFonts w:ascii="Times New Roman" w:hAnsi="Times New Roman"/>
          <w:color w:val="000000" w:themeColor="text1"/>
          <w:sz w:val="24"/>
          <w:szCs w:val="24"/>
        </w:rPr>
        <w:t xml:space="preserve"> спазване изискванията за защита на животните в приютите на</w:t>
      </w:r>
    </w:p>
    <w:p w14:paraId="310F95F7" w14:textId="77777777" w:rsidR="00FB3A5D" w:rsidRPr="00023325" w:rsidRDefault="00FB3A5D" w:rsidP="00FB3A5D">
      <w:pPr>
        <w:pStyle w:val="ListParagraph"/>
        <w:tabs>
          <w:tab w:val="left" w:pos="993"/>
        </w:tabs>
        <w:jc w:val="both"/>
        <w:rPr>
          <w:rFonts w:ascii="Times New Roman" w:hAnsi="Times New Roman"/>
          <w:color w:val="000000" w:themeColor="text1"/>
          <w:sz w:val="24"/>
          <w:szCs w:val="24"/>
        </w:rPr>
      </w:pPr>
      <w:proofErr w:type="gramStart"/>
      <w:r w:rsidRPr="00023325">
        <w:rPr>
          <w:rFonts w:ascii="Times New Roman" w:hAnsi="Times New Roman"/>
          <w:color w:val="000000" w:themeColor="text1"/>
          <w:sz w:val="24"/>
          <w:szCs w:val="24"/>
        </w:rPr>
        <w:t>територията</w:t>
      </w:r>
      <w:proofErr w:type="gramEnd"/>
      <w:r w:rsidRPr="00023325">
        <w:rPr>
          <w:rFonts w:ascii="Times New Roman" w:hAnsi="Times New Roman"/>
          <w:color w:val="000000" w:themeColor="text1"/>
          <w:sz w:val="24"/>
          <w:szCs w:val="24"/>
        </w:rPr>
        <w:t xml:space="preserve"> на съответната община;</w:t>
      </w:r>
    </w:p>
    <w:p w14:paraId="3DF8FB59" w14:textId="6F5ABD26" w:rsidR="00FB3A5D" w:rsidRPr="00023325" w:rsidRDefault="00FB3A5D" w:rsidP="00FB3A5D">
      <w:pPr>
        <w:pStyle w:val="ListParagraph"/>
        <w:tabs>
          <w:tab w:val="left" w:pos="993"/>
        </w:tabs>
        <w:jc w:val="both"/>
        <w:rPr>
          <w:rFonts w:ascii="Times New Roman" w:hAnsi="Times New Roman"/>
          <w:color w:val="000000" w:themeColor="text1"/>
          <w:sz w:val="24"/>
          <w:szCs w:val="24"/>
        </w:rPr>
      </w:pPr>
      <w:r w:rsidRPr="00023325">
        <w:rPr>
          <w:rFonts w:ascii="Times New Roman" w:hAnsi="Times New Roman"/>
          <w:color w:val="000000" w:themeColor="text1"/>
          <w:sz w:val="24"/>
          <w:szCs w:val="24"/>
        </w:rPr>
        <w:t xml:space="preserve">4. </w:t>
      </w:r>
      <w:proofErr w:type="gramStart"/>
      <w:r w:rsidRPr="00023325">
        <w:rPr>
          <w:rFonts w:ascii="Times New Roman" w:hAnsi="Times New Roman"/>
          <w:color w:val="000000" w:themeColor="text1"/>
          <w:sz w:val="24"/>
          <w:szCs w:val="24"/>
        </w:rPr>
        <w:t>върху</w:t>
      </w:r>
      <w:proofErr w:type="gramEnd"/>
      <w:r w:rsidRPr="00023325">
        <w:rPr>
          <w:rFonts w:ascii="Times New Roman" w:hAnsi="Times New Roman"/>
          <w:color w:val="000000" w:themeColor="text1"/>
          <w:sz w:val="24"/>
          <w:szCs w:val="24"/>
        </w:rPr>
        <w:t xml:space="preserve"> кучетата и </w:t>
      </w:r>
      <w:r w:rsidR="00DB3646" w:rsidRPr="00DB3646">
        <w:rPr>
          <w:rFonts w:ascii="Times New Roman" w:hAnsi="Times New Roman"/>
          <w:color w:val="000000" w:themeColor="text1"/>
          <w:sz w:val="24"/>
          <w:szCs w:val="24"/>
        </w:rPr>
        <w:t>временни</w:t>
      </w:r>
      <w:r w:rsidR="00DB3646">
        <w:rPr>
          <w:rFonts w:ascii="Times New Roman" w:hAnsi="Times New Roman"/>
          <w:color w:val="000000" w:themeColor="text1"/>
          <w:sz w:val="24"/>
          <w:szCs w:val="24"/>
          <w:lang w:val="bg-BG"/>
        </w:rPr>
        <w:t>те</w:t>
      </w:r>
      <w:r w:rsidR="00DB3646" w:rsidRPr="00DB3646">
        <w:rPr>
          <w:rFonts w:ascii="Times New Roman" w:hAnsi="Times New Roman"/>
          <w:color w:val="000000" w:themeColor="text1"/>
          <w:sz w:val="24"/>
          <w:szCs w:val="24"/>
        </w:rPr>
        <w:t xml:space="preserve"> приюти, определени от съответния общински съвет, или местата</w:t>
      </w:r>
      <w:r w:rsidR="00DB3646">
        <w:rPr>
          <w:rFonts w:ascii="Times New Roman" w:hAnsi="Times New Roman"/>
          <w:color w:val="000000" w:themeColor="text1"/>
          <w:sz w:val="24"/>
          <w:szCs w:val="24"/>
          <w:lang w:val="bg-BG"/>
        </w:rPr>
        <w:t xml:space="preserve">, </w:t>
      </w:r>
      <w:r w:rsidR="00DB3646" w:rsidRPr="00DB3646">
        <w:rPr>
          <w:rFonts w:ascii="Times New Roman" w:hAnsi="Times New Roman"/>
          <w:color w:val="000000" w:themeColor="text1"/>
          <w:sz w:val="24"/>
          <w:szCs w:val="24"/>
        </w:rPr>
        <w:t xml:space="preserve">от които </w:t>
      </w:r>
      <w:r w:rsidR="00DB3646">
        <w:rPr>
          <w:rFonts w:ascii="Times New Roman" w:hAnsi="Times New Roman"/>
          <w:color w:val="000000" w:themeColor="text1"/>
          <w:sz w:val="24"/>
          <w:szCs w:val="24"/>
          <w:lang w:val="bg-BG"/>
        </w:rPr>
        <w:t xml:space="preserve">маркираните кучетата </w:t>
      </w:r>
      <w:r w:rsidR="00DB3646" w:rsidRPr="00DB3646">
        <w:rPr>
          <w:rFonts w:ascii="Times New Roman" w:hAnsi="Times New Roman"/>
          <w:color w:val="000000" w:themeColor="text1"/>
          <w:sz w:val="24"/>
          <w:szCs w:val="24"/>
        </w:rPr>
        <w:t>са взети</w:t>
      </w:r>
      <w:r w:rsidR="00DB3646">
        <w:rPr>
          <w:rFonts w:ascii="Times New Roman" w:hAnsi="Times New Roman"/>
          <w:color w:val="000000" w:themeColor="text1"/>
          <w:sz w:val="24"/>
          <w:szCs w:val="24"/>
          <w:lang w:val="bg-BG"/>
        </w:rPr>
        <w:t xml:space="preserve"> и на които </w:t>
      </w:r>
      <w:r w:rsidR="00DB3646">
        <w:rPr>
          <w:rFonts w:ascii="Times New Roman" w:hAnsi="Times New Roman"/>
          <w:color w:val="000000" w:themeColor="text1"/>
          <w:sz w:val="24"/>
          <w:szCs w:val="24"/>
        </w:rPr>
        <w:t>се връщат</w:t>
      </w:r>
      <w:r w:rsidRPr="00023325">
        <w:rPr>
          <w:rFonts w:ascii="Times New Roman" w:hAnsi="Times New Roman"/>
          <w:color w:val="000000" w:themeColor="text1"/>
          <w:sz w:val="24"/>
          <w:szCs w:val="24"/>
        </w:rPr>
        <w:t>.</w:t>
      </w:r>
    </w:p>
    <w:p w14:paraId="2F70CBBC" w14:textId="280C11FE" w:rsidR="00FB3A5D" w:rsidRPr="00DB3646" w:rsidRDefault="00FB3A5D" w:rsidP="00DB3646">
      <w:pPr>
        <w:tabs>
          <w:tab w:val="left" w:pos="993"/>
        </w:tabs>
        <w:jc w:val="both"/>
        <w:rPr>
          <w:rFonts w:ascii="Times New Roman" w:hAnsi="Times New Roman"/>
          <w:color w:val="000000" w:themeColor="text1"/>
          <w:sz w:val="24"/>
          <w:szCs w:val="24"/>
        </w:rPr>
      </w:pPr>
      <w:r w:rsidRPr="00DB3646">
        <w:rPr>
          <w:rFonts w:ascii="Times New Roman" w:hAnsi="Times New Roman"/>
          <w:color w:val="000000" w:themeColor="text1"/>
          <w:sz w:val="24"/>
          <w:szCs w:val="24"/>
        </w:rPr>
        <w:t>Контролът се извършва чрез:</w:t>
      </w:r>
      <w:r w:rsidR="00DB3646" w:rsidRPr="00DB3646">
        <w:rPr>
          <w:rFonts w:ascii="Times New Roman" w:hAnsi="Times New Roman"/>
          <w:color w:val="000000" w:themeColor="text1"/>
          <w:sz w:val="24"/>
          <w:szCs w:val="24"/>
          <w:lang w:val="bg-BG"/>
        </w:rPr>
        <w:t xml:space="preserve"> </w:t>
      </w:r>
      <w:r w:rsidRPr="00DB3646">
        <w:rPr>
          <w:rFonts w:ascii="Times New Roman" w:hAnsi="Times New Roman"/>
          <w:color w:val="000000" w:themeColor="text1"/>
          <w:sz w:val="24"/>
          <w:szCs w:val="24"/>
        </w:rPr>
        <w:t>периодични проверки;</w:t>
      </w:r>
      <w:r w:rsidR="00DB3646" w:rsidRPr="00DB3646">
        <w:rPr>
          <w:rFonts w:ascii="Times New Roman" w:hAnsi="Times New Roman"/>
          <w:color w:val="000000" w:themeColor="text1"/>
          <w:sz w:val="24"/>
          <w:szCs w:val="24"/>
          <w:lang w:val="bg-BG"/>
        </w:rPr>
        <w:t xml:space="preserve"> </w:t>
      </w:r>
      <w:r w:rsidRPr="00DB3646">
        <w:rPr>
          <w:rFonts w:ascii="Times New Roman" w:hAnsi="Times New Roman"/>
          <w:color w:val="000000" w:themeColor="text1"/>
          <w:sz w:val="24"/>
          <w:szCs w:val="24"/>
        </w:rPr>
        <w:t>проверки по постъпили молби, жалби и сигнали за нарушения на правилата за защита на животните, подадени от държавни органи, физически и юридически лица.</w:t>
      </w:r>
    </w:p>
    <w:p w14:paraId="07E19D32" w14:textId="792FA6D7" w:rsidR="00FB3A5D" w:rsidRPr="00674539" w:rsidRDefault="00FB3A5D" w:rsidP="00414946">
      <w:pPr>
        <w:pStyle w:val="ListParagraph"/>
        <w:numPr>
          <w:ilvl w:val="0"/>
          <w:numId w:val="11"/>
        </w:numPr>
        <w:tabs>
          <w:tab w:val="left" w:pos="993"/>
        </w:tabs>
        <w:jc w:val="both"/>
        <w:rPr>
          <w:rFonts w:ascii="Times New Roman" w:hAnsi="Times New Roman"/>
          <w:color w:val="000000" w:themeColor="text1"/>
          <w:sz w:val="24"/>
          <w:szCs w:val="24"/>
        </w:rPr>
      </w:pPr>
      <w:r w:rsidRPr="00023325">
        <w:rPr>
          <w:rFonts w:ascii="Times New Roman" w:hAnsi="Times New Roman"/>
          <w:b/>
          <w:color w:val="000000" w:themeColor="text1"/>
          <w:sz w:val="24"/>
          <w:szCs w:val="24"/>
        </w:rPr>
        <w:t>Закон за защита от шума в околната среда</w:t>
      </w:r>
      <w:r w:rsidRPr="00023325">
        <w:rPr>
          <w:rFonts w:ascii="Times New Roman" w:hAnsi="Times New Roman"/>
          <w:color w:val="000000" w:themeColor="text1"/>
          <w:sz w:val="24"/>
          <w:szCs w:val="24"/>
        </w:rPr>
        <w:t xml:space="preserve"> - Кметовете на общини и кметовете на райони в градовете с районно деление</w:t>
      </w:r>
      <w:r w:rsidR="00674539">
        <w:rPr>
          <w:rFonts w:ascii="Times New Roman" w:hAnsi="Times New Roman"/>
          <w:color w:val="000000" w:themeColor="text1"/>
          <w:sz w:val="24"/>
          <w:szCs w:val="24"/>
        </w:rPr>
        <w:t xml:space="preserve"> </w:t>
      </w:r>
      <w:r w:rsidRPr="00674539">
        <w:rPr>
          <w:rFonts w:ascii="Times New Roman" w:hAnsi="Times New Roman"/>
          <w:color w:val="000000" w:themeColor="text1"/>
          <w:sz w:val="24"/>
          <w:szCs w:val="24"/>
        </w:rPr>
        <w:t>определят длъжностни лица от съществуващите структури в общинската администрация, притежаващи необходимата квалификация, за контрол и осъществяване на дейностите, свързани с ограничаване на шумовите нива в околната среда</w:t>
      </w:r>
      <w:r w:rsidR="00674539">
        <w:rPr>
          <w:rFonts w:ascii="Times New Roman" w:hAnsi="Times New Roman"/>
          <w:color w:val="000000" w:themeColor="text1"/>
          <w:sz w:val="24"/>
          <w:szCs w:val="24"/>
        </w:rPr>
        <w:t xml:space="preserve"> (чл. 15, ал. 1, т. 2</w:t>
      </w:r>
      <w:r w:rsidR="00674539" w:rsidRPr="00023325">
        <w:rPr>
          <w:rFonts w:ascii="Times New Roman" w:hAnsi="Times New Roman"/>
          <w:color w:val="000000" w:themeColor="text1"/>
          <w:sz w:val="24"/>
          <w:szCs w:val="24"/>
        </w:rPr>
        <w:t>)</w:t>
      </w:r>
      <w:r w:rsidRPr="00674539">
        <w:rPr>
          <w:rFonts w:ascii="Times New Roman" w:hAnsi="Times New Roman"/>
          <w:color w:val="000000" w:themeColor="text1"/>
          <w:sz w:val="24"/>
          <w:szCs w:val="24"/>
        </w:rPr>
        <w:t>.</w:t>
      </w:r>
    </w:p>
    <w:p w14:paraId="75583DDC" w14:textId="0ADA8513" w:rsidR="00FB3A5D" w:rsidRPr="00023325" w:rsidRDefault="00FB3A5D" w:rsidP="00414946">
      <w:pPr>
        <w:pStyle w:val="ListParagraph"/>
        <w:numPr>
          <w:ilvl w:val="0"/>
          <w:numId w:val="11"/>
        </w:numPr>
        <w:tabs>
          <w:tab w:val="left" w:pos="993"/>
        </w:tabs>
        <w:jc w:val="both"/>
        <w:rPr>
          <w:rFonts w:ascii="Times New Roman" w:hAnsi="Times New Roman"/>
          <w:color w:val="000000" w:themeColor="text1"/>
          <w:sz w:val="24"/>
          <w:szCs w:val="24"/>
        </w:rPr>
      </w:pPr>
      <w:r w:rsidRPr="00023325">
        <w:rPr>
          <w:rFonts w:ascii="Times New Roman" w:hAnsi="Times New Roman"/>
          <w:b/>
          <w:color w:val="000000" w:themeColor="text1"/>
          <w:sz w:val="24"/>
          <w:szCs w:val="24"/>
        </w:rPr>
        <w:t>Закон за лечебните растения</w:t>
      </w:r>
      <w:r w:rsidRPr="00023325">
        <w:rPr>
          <w:rFonts w:ascii="Times New Roman" w:hAnsi="Times New Roman"/>
          <w:color w:val="000000" w:themeColor="text1"/>
          <w:sz w:val="24"/>
          <w:szCs w:val="24"/>
        </w:rPr>
        <w:t xml:space="preserve"> - Кметът на общината контролира ползването на лечебните растения в земите, водите и водните обекти - общинска собственост, в поземления фонд и в населените места</w:t>
      </w:r>
      <w:r w:rsidR="00674539">
        <w:rPr>
          <w:rFonts w:ascii="Times New Roman" w:hAnsi="Times New Roman"/>
          <w:color w:val="000000" w:themeColor="text1"/>
          <w:sz w:val="24"/>
          <w:szCs w:val="24"/>
        </w:rPr>
        <w:t xml:space="preserve"> (чл. 62)</w:t>
      </w:r>
      <w:r w:rsidRPr="00023325">
        <w:rPr>
          <w:rFonts w:ascii="Times New Roman" w:hAnsi="Times New Roman"/>
          <w:color w:val="000000" w:themeColor="text1"/>
          <w:sz w:val="24"/>
          <w:szCs w:val="24"/>
        </w:rPr>
        <w:t>.</w:t>
      </w:r>
    </w:p>
    <w:p w14:paraId="15957504" w14:textId="63DE399E" w:rsidR="00FB3A5D" w:rsidRPr="00674539" w:rsidRDefault="00FB3A5D" w:rsidP="00414946">
      <w:pPr>
        <w:pStyle w:val="ListParagraph"/>
        <w:numPr>
          <w:ilvl w:val="0"/>
          <w:numId w:val="11"/>
        </w:numPr>
        <w:tabs>
          <w:tab w:val="left" w:pos="993"/>
        </w:tabs>
        <w:jc w:val="both"/>
        <w:rPr>
          <w:rFonts w:ascii="Times New Roman" w:hAnsi="Times New Roman"/>
          <w:color w:val="000000" w:themeColor="text1"/>
          <w:sz w:val="24"/>
          <w:szCs w:val="24"/>
        </w:rPr>
      </w:pPr>
      <w:r w:rsidRPr="00023325">
        <w:rPr>
          <w:rFonts w:ascii="Times New Roman" w:hAnsi="Times New Roman"/>
          <w:b/>
          <w:color w:val="000000" w:themeColor="text1"/>
          <w:sz w:val="24"/>
          <w:szCs w:val="24"/>
        </w:rPr>
        <w:t>Закон за опазване на околната среда</w:t>
      </w:r>
      <w:r w:rsidRPr="00023325">
        <w:rPr>
          <w:rFonts w:ascii="Times New Roman" w:hAnsi="Times New Roman"/>
          <w:color w:val="000000" w:themeColor="text1"/>
          <w:sz w:val="24"/>
          <w:szCs w:val="24"/>
        </w:rPr>
        <w:t xml:space="preserve"> –Контролът се осъществява на национално равнище от министъра на околната среда и водите или оправомощени от него лица, а на регионално равнище - от директорите на РИОСВ, директорите на басейновите дирекции, директорите на националните паркове, областните управители и от кметовете на общините или от</w:t>
      </w:r>
      <w:r w:rsidR="00674539">
        <w:rPr>
          <w:rFonts w:ascii="Times New Roman" w:hAnsi="Times New Roman"/>
          <w:color w:val="000000" w:themeColor="text1"/>
          <w:sz w:val="24"/>
          <w:szCs w:val="24"/>
        </w:rPr>
        <w:t xml:space="preserve"> </w:t>
      </w:r>
      <w:r w:rsidRPr="00674539">
        <w:rPr>
          <w:rFonts w:ascii="Times New Roman" w:hAnsi="Times New Roman"/>
          <w:color w:val="000000" w:themeColor="text1"/>
          <w:sz w:val="24"/>
          <w:szCs w:val="24"/>
        </w:rPr>
        <w:t>упълномощени от тях длъжностни лица</w:t>
      </w:r>
      <w:r w:rsidR="00674539">
        <w:rPr>
          <w:rFonts w:ascii="Times New Roman" w:hAnsi="Times New Roman"/>
          <w:color w:val="000000" w:themeColor="text1"/>
          <w:sz w:val="24"/>
          <w:szCs w:val="24"/>
        </w:rPr>
        <w:t xml:space="preserve"> (</w:t>
      </w:r>
      <w:r w:rsidR="00674539" w:rsidRPr="00023325">
        <w:rPr>
          <w:rFonts w:ascii="Times New Roman" w:hAnsi="Times New Roman"/>
          <w:color w:val="000000" w:themeColor="text1"/>
          <w:sz w:val="24"/>
          <w:szCs w:val="24"/>
        </w:rPr>
        <w:t xml:space="preserve">чл. 15, ал. 1, т.2, т.3, т.4 и т.5; чл. 148. </w:t>
      </w:r>
      <w:proofErr w:type="gramStart"/>
      <w:r w:rsidR="00674539" w:rsidRPr="00023325">
        <w:rPr>
          <w:rFonts w:ascii="Times New Roman" w:hAnsi="Times New Roman"/>
          <w:color w:val="000000" w:themeColor="text1"/>
          <w:sz w:val="24"/>
          <w:szCs w:val="24"/>
        </w:rPr>
        <w:t>ал</w:t>
      </w:r>
      <w:proofErr w:type="gramEnd"/>
      <w:r w:rsidR="00674539" w:rsidRPr="00023325">
        <w:rPr>
          <w:rFonts w:ascii="Times New Roman" w:hAnsi="Times New Roman"/>
          <w:color w:val="000000" w:themeColor="text1"/>
          <w:sz w:val="24"/>
          <w:szCs w:val="24"/>
        </w:rPr>
        <w:t>. 3</w:t>
      </w:r>
      <w:r w:rsidR="00674539">
        <w:rPr>
          <w:rFonts w:ascii="Times New Roman" w:hAnsi="Times New Roman"/>
          <w:color w:val="000000" w:themeColor="text1"/>
          <w:sz w:val="24"/>
          <w:szCs w:val="24"/>
        </w:rPr>
        <w:t>)</w:t>
      </w:r>
      <w:r w:rsidRPr="00674539">
        <w:rPr>
          <w:rFonts w:ascii="Times New Roman" w:hAnsi="Times New Roman"/>
          <w:color w:val="000000" w:themeColor="text1"/>
          <w:sz w:val="24"/>
          <w:szCs w:val="24"/>
        </w:rPr>
        <w:t>.</w:t>
      </w:r>
    </w:p>
    <w:p w14:paraId="7EBEC158" w14:textId="0389C034" w:rsidR="00FB3A5D" w:rsidRPr="00674539" w:rsidRDefault="00FB3A5D" w:rsidP="00414946">
      <w:pPr>
        <w:pStyle w:val="ListParagraph"/>
        <w:numPr>
          <w:ilvl w:val="0"/>
          <w:numId w:val="11"/>
        </w:numPr>
        <w:tabs>
          <w:tab w:val="left" w:pos="993"/>
        </w:tabs>
        <w:jc w:val="both"/>
        <w:rPr>
          <w:rFonts w:ascii="Times New Roman" w:hAnsi="Times New Roman"/>
          <w:color w:val="000000" w:themeColor="text1"/>
          <w:sz w:val="24"/>
          <w:szCs w:val="24"/>
        </w:rPr>
      </w:pPr>
      <w:r w:rsidRPr="00023325">
        <w:rPr>
          <w:rFonts w:ascii="Times New Roman" w:hAnsi="Times New Roman"/>
          <w:b/>
          <w:color w:val="000000" w:themeColor="text1"/>
          <w:sz w:val="24"/>
          <w:szCs w:val="24"/>
        </w:rPr>
        <w:t>Закон за почвите</w:t>
      </w:r>
      <w:r w:rsidRPr="00023325">
        <w:rPr>
          <w:rFonts w:ascii="Times New Roman" w:hAnsi="Times New Roman"/>
          <w:color w:val="000000" w:themeColor="text1"/>
          <w:sz w:val="24"/>
          <w:szCs w:val="24"/>
        </w:rPr>
        <w:t xml:space="preserve"> - </w:t>
      </w:r>
      <w:r w:rsidR="00674539">
        <w:rPr>
          <w:rFonts w:ascii="Times New Roman" w:hAnsi="Times New Roman"/>
          <w:color w:val="000000" w:themeColor="text1"/>
          <w:sz w:val="24"/>
          <w:szCs w:val="24"/>
        </w:rPr>
        <w:t>Кметовете на общини</w:t>
      </w:r>
      <w:r w:rsidRPr="00023325">
        <w:rPr>
          <w:rFonts w:ascii="Times New Roman" w:hAnsi="Times New Roman"/>
          <w:color w:val="000000" w:themeColor="text1"/>
          <w:sz w:val="24"/>
          <w:szCs w:val="24"/>
        </w:rPr>
        <w:t xml:space="preserve"> осъществяват контрола по опазването, устойчивото ползване и</w:t>
      </w:r>
      <w:r w:rsidR="00674539">
        <w:rPr>
          <w:rFonts w:ascii="Times New Roman" w:hAnsi="Times New Roman"/>
          <w:color w:val="000000" w:themeColor="text1"/>
          <w:sz w:val="24"/>
          <w:szCs w:val="24"/>
        </w:rPr>
        <w:t xml:space="preserve"> </w:t>
      </w:r>
      <w:r w:rsidRPr="00674539">
        <w:rPr>
          <w:rFonts w:ascii="Times New Roman" w:hAnsi="Times New Roman"/>
          <w:color w:val="000000" w:themeColor="text1"/>
          <w:sz w:val="24"/>
          <w:szCs w:val="24"/>
        </w:rPr>
        <w:t xml:space="preserve">възстановяването на почвите </w:t>
      </w:r>
      <w:r w:rsidR="00674539">
        <w:rPr>
          <w:rFonts w:ascii="Times New Roman" w:hAnsi="Times New Roman"/>
          <w:color w:val="000000" w:themeColor="text1"/>
          <w:sz w:val="24"/>
          <w:szCs w:val="24"/>
        </w:rPr>
        <w:t>(чл. 11).</w:t>
      </w:r>
    </w:p>
    <w:p w14:paraId="770C3C02" w14:textId="2A39454F" w:rsidR="00FB3A5D" w:rsidRPr="00023325" w:rsidRDefault="00FB3A5D" w:rsidP="00414946">
      <w:pPr>
        <w:pStyle w:val="ListParagraph"/>
        <w:numPr>
          <w:ilvl w:val="0"/>
          <w:numId w:val="11"/>
        </w:numPr>
        <w:tabs>
          <w:tab w:val="left" w:pos="993"/>
        </w:tabs>
        <w:jc w:val="both"/>
        <w:rPr>
          <w:rFonts w:ascii="Times New Roman" w:hAnsi="Times New Roman"/>
          <w:color w:val="000000" w:themeColor="text1"/>
          <w:sz w:val="24"/>
          <w:szCs w:val="24"/>
        </w:rPr>
      </w:pPr>
      <w:r w:rsidRPr="00023325">
        <w:rPr>
          <w:rFonts w:ascii="Times New Roman" w:hAnsi="Times New Roman"/>
          <w:b/>
          <w:color w:val="000000" w:themeColor="text1"/>
          <w:sz w:val="24"/>
          <w:szCs w:val="24"/>
        </w:rPr>
        <w:t>Закон за управление на отпадъците</w:t>
      </w:r>
      <w:r w:rsidRPr="00023325">
        <w:rPr>
          <w:rFonts w:ascii="Times New Roman" w:hAnsi="Times New Roman"/>
          <w:color w:val="000000" w:themeColor="text1"/>
          <w:sz w:val="24"/>
          <w:szCs w:val="24"/>
        </w:rPr>
        <w:t xml:space="preserve"> - Кметът на общината или оправомощено от него длъжностно лице контролира</w:t>
      </w:r>
      <w:r w:rsidR="00674539" w:rsidRPr="00674539">
        <w:t xml:space="preserve"> </w:t>
      </w:r>
      <w:r w:rsidR="00674539">
        <w:t>(</w:t>
      </w:r>
      <w:r w:rsidR="00674539">
        <w:rPr>
          <w:rFonts w:ascii="Times New Roman" w:hAnsi="Times New Roman"/>
          <w:color w:val="000000" w:themeColor="text1"/>
          <w:sz w:val="24"/>
          <w:szCs w:val="24"/>
        </w:rPr>
        <w:t>ч</w:t>
      </w:r>
      <w:r w:rsidR="00674539" w:rsidRPr="00674539">
        <w:rPr>
          <w:rFonts w:ascii="Times New Roman" w:hAnsi="Times New Roman"/>
          <w:color w:val="000000" w:themeColor="text1"/>
          <w:sz w:val="24"/>
          <w:szCs w:val="24"/>
        </w:rPr>
        <w:t xml:space="preserve">л. </w:t>
      </w:r>
      <w:r w:rsidR="0095235B">
        <w:rPr>
          <w:rFonts w:ascii="Times New Roman" w:hAnsi="Times New Roman"/>
          <w:color w:val="000000" w:themeColor="text1"/>
          <w:sz w:val="24"/>
          <w:szCs w:val="24"/>
          <w:lang w:val="bg-BG"/>
        </w:rPr>
        <w:t xml:space="preserve">112 и чл. 118 </w:t>
      </w:r>
      <w:r w:rsidR="00674539" w:rsidRPr="00674539">
        <w:rPr>
          <w:rFonts w:ascii="Times New Roman" w:hAnsi="Times New Roman"/>
          <w:color w:val="000000" w:themeColor="text1"/>
          <w:sz w:val="24"/>
          <w:szCs w:val="24"/>
        </w:rPr>
        <w:t>)</w:t>
      </w:r>
      <w:r w:rsidR="00674539">
        <w:rPr>
          <w:rFonts w:ascii="Times New Roman" w:hAnsi="Times New Roman"/>
          <w:color w:val="000000" w:themeColor="text1"/>
          <w:sz w:val="24"/>
          <w:szCs w:val="24"/>
        </w:rPr>
        <w:t xml:space="preserve"> </w:t>
      </w:r>
      <w:r w:rsidRPr="00023325">
        <w:rPr>
          <w:rFonts w:ascii="Times New Roman" w:hAnsi="Times New Roman"/>
          <w:color w:val="000000" w:themeColor="text1"/>
          <w:sz w:val="24"/>
          <w:szCs w:val="24"/>
        </w:rPr>
        <w:t>:</w:t>
      </w:r>
    </w:p>
    <w:p w14:paraId="2B67206C" w14:textId="519AAF17" w:rsidR="00FB3A5D" w:rsidRPr="00023325" w:rsidRDefault="00FB3A5D" w:rsidP="00414946">
      <w:pPr>
        <w:pStyle w:val="ListParagraph"/>
        <w:numPr>
          <w:ilvl w:val="0"/>
          <w:numId w:val="15"/>
        </w:numPr>
        <w:tabs>
          <w:tab w:val="left" w:pos="993"/>
        </w:tabs>
        <w:jc w:val="both"/>
        <w:rPr>
          <w:rFonts w:ascii="Times New Roman" w:hAnsi="Times New Roman"/>
          <w:color w:val="000000" w:themeColor="text1"/>
          <w:sz w:val="24"/>
          <w:szCs w:val="24"/>
        </w:rPr>
      </w:pPr>
      <w:r w:rsidRPr="00023325">
        <w:rPr>
          <w:rFonts w:ascii="Times New Roman" w:hAnsi="Times New Roman"/>
          <w:color w:val="000000" w:themeColor="text1"/>
          <w:sz w:val="24"/>
          <w:szCs w:val="24"/>
        </w:rPr>
        <w:t>дейностите, свързани с образуване, събиране, включително разделното, съхраняване, транспортиране, третиране на битови и строителни отпадъци;</w:t>
      </w:r>
    </w:p>
    <w:p w14:paraId="2E53A747" w14:textId="593F693C" w:rsidR="00FB3A5D" w:rsidRPr="00023325" w:rsidRDefault="00FB3A5D" w:rsidP="00414946">
      <w:pPr>
        <w:pStyle w:val="ListParagraph"/>
        <w:numPr>
          <w:ilvl w:val="0"/>
          <w:numId w:val="15"/>
        </w:numPr>
        <w:tabs>
          <w:tab w:val="left" w:pos="993"/>
        </w:tabs>
        <w:jc w:val="both"/>
        <w:rPr>
          <w:rFonts w:ascii="Times New Roman" w:hAnsi="Times New Roman"/>
          <w:color w:val="000000" w:themeColor="text1"/>
          <w:sz w:val="24"/>
          <w:szCs w:val="24"/>
        </w:rPr>
      </w:pPr>
      <w:r w:rsidRPr="00023325">
        <w:rPr>
          <w:rFonts w:ascii="Times New Roman" w:hAnsi="Times New Roman"/>
          <w:color w:val="000000" w:themeColor="text1"/>
          <w:sz w:val="24"/>
          <w:szCs w:val="24"/>
        </w:rPr>
        <w:t>дейностите по депониране на производствени и опасни отпадъци на общински и/или регионални депа;</w:t>
      </w:r>
    </w:p>
    <w:p w14:paraId="5A4512AD" w14:textId="09169EA5" w:rsidR="00FB3A5D" w:rsidRPr="00023325" w:rsidRDefault="00FB3A5D" w:rsidP="00414946">
      <w:pPr>
        <w:pStyle w:val="ListParagraph"/>
        <w:numPr>
          <w:ilvl w:val="0"/>
          <w:numId w:val="15"/>
        </w:numPr>
        <w:tabs>
          <w:tab w:val="left" w:pos="993"/>
        </w:tabs>
        <w:jc w:val="both"/>
        <w:rPr>
          <w:rFonts w:ascii="Times New Roman" w:hAnsi="Times New Roman"/>
          <w:color w:val="000000" w:themeColor="text1"/>
          <w:sz w:val="24"/>
          <w:szCs w:val="24"/>
        </w:rPr>
      </w:pPr>
      <w:r w:rsidRPr="00023325">
        <w:rPr>
          <w:rFonts w:ascii="Times New Roman" w:hAnsi="Times New Roman"/>
          <w:color w:val="000000" w:themeColor="text1"/>
          <w:sz w:val="24"/>
          <w:szCs w:val="24"/>
        </w:rPr>
        <w:lastRenderedPageBreak/>
        <w:t xml:space="preserve">площадките за дейностите с </w:t>
      </w:r>
      <w:r w:rsidR="0095235B" w:rsidRPr="0095235B">
        <w:rPr>
          <w:rFonts w:ascii="Times New Roman" w:hAnsi="Times New Roman"/>
          <w:color w:val="000000" w:themeColor="text1"/>
          <w:sz w:val="24"/>
          <w:szCs w:val="24"/>
        </w:rPr>
        <w:t xml:space="preserve">отпадъци от черни и цветни метали </w:t>
      </w:r>
      <w:r w:rsidR="0095235B">
        <w:rPr>
          <w:rFonts w:ascii="Times New Roman" w:hAnsi="Times New Roman"/>
          <w:color w:val="000000" w:themeColor="text1"/>
          <w:sz w:val="24"/>
          <w:szCs w:val="24"/>
          <w:lang w:val="bg-BG"/>
        </w:rPr>
        <w:t>(</w:t>
      </w:r>
      <w:r w:rsidRPr="00023325">
        <w:rPr>
          <w:rFonts w:ascii="Times New Roman" w:hAnsi="Times New Roman"/>
          <w:color w:val="000000" w:themeColor="text1"/>
          <w:sz w:val="24"/>
          <w:szCs w:val="24"/>
        </w:rPr>
        <w:t>ОЧЦМ</w:t>
      </w:r>
      <w:r w:rsidR="0095235B">
        <w:rPr>
          <w:rFonts w:ascii="Times New Roman" w:hAnsi="Times New Roman"/>
          <w:color w:val="000000" w:themeColor="text1"/>
          <w:sz w:val="24"/>
          <w:szCs w:val="24"/>
          <w:lang w:val="bg-BG"/>
        </w:rPr>
        <w:t>) и с</w:t>
      </w:r>
      <w:r w:rsidR="0095235B" w:rsidRPr="0095235B">
        <w:rPr>
          <w:rFonts w:ascii="Times New Roman" w:hAnsi="Times New Roman"/>
          <w:color w:val="000000" w:themeColor="text1"/>
          <w:sz w:val="24"/>
          <w:szCs w:val="24"/>
        </w:rPr>
        <w:t>пазване</w:t>
      </w:r>
      <w:r w:rsidR="0095235B">
        <w:rPr>
          <w:rFonts w:ascii="Times New Roman" w:hAnsi="Times New Roman"/>
          <w:color w:val="000000" w:themeColor="text1"/>
          <w:sz w:val="24"/>
          <w:szCs w:val="24"/>
          <w:lang w:val="bg-BG"/>
        </w:rPr>
        <w:t>то</w:t>
      </w:r>
      <w:r w:rsidR="0095235B" w:rsidRPr="0095235B">
        <w:rPr>
          <w:rFonts w:ascii="Times New Roman" w:hAnsi="Times New Roman"/>
          <w:color w:val="000000" w:themeColor="text1"/>
          <w:sz w:val="24"/>
          <w:szCs w:val="24"/>
        </w:rPr>
        <w:t xml:space="preserve"> на условията и реда за извършване на дейности с ОЧЦМ съобразно своите компетенции</w:t>
      </w:r>
      <w:r w:rsidRPr="00023325">
        <w:rPr>
          <w:rFonts w:ascii="Times New Roman" w:hAnsi="Times New Roman"/>
          <w:color w:val="000000" w:themeColor="text1"/>
          <w:sz w:val="24"/>
          <w:szCs w:val="24"/>
        </w:rPr>
        <w:t>;</w:t>
      </w:r>
    </w:p>
    <w:p w14:paraId="26EA666B" w14:textId="1E40E791" w:rsidR="00FB3A5D" w:rsidRPr="00023325" w:rsidRDefault="00FB3A5D" w:rsidP="00414946">
      <w:pPr>
        <w:pStyle w:val="ListParagraph"/>
        <w:numPr>
          <w:ilvl w:val="0"/>
          <w:numId w:val="15"/>
        </w:numPr>
        <w:tabs>
          <w:tab w:val="left" w:pos="993"/>
        </w:tabs>
        <w:jc w:val="both"/>
        <w:rPr>
          <w:rFonts w:ascii="Times New Roman" w:hAnsi="Times New Roman"/>
          <w:color w:val="000000" w:themeColor="text1"/>
          <w:sz w:val="24"/>
          <w:szCs w:val="24"/>
        </w:rPr>
      </w:pPr>
      <w:proofErr w:type="gramStart"/>
      <w:r w:rsidRPr="00023325">
        <w:rPr>
          <w:rFonts w:ascii="Times New Roman" w:hAnsi="Times New Roman"/>
          <w:color w:val="000000" w:themeColor="text1"/>
          <w:sz w:val="24"/>
          <w:szCs w:val="24"/>
        </w:rPr>
        <w:t>спазването</w:t>
      </w:r>
      <w:proofErr w:type="gramEnd"/>
      <w:r w:rsidRPr="00023325">
        <w:rPr>
          <w:rFonts w:ascii="Times New Roman" w:hAnsi="Times New Roman"/>
          <w:color w:val="000000" w:themeColor="text1"/>
          <w:sz w:val="24"/>
          <w:szCs w:val="24"/>
        </w:rPr>
        <w:t xml:space="preserve"> на други изисквания, определени с наредбата </w:t>
      </w:r>
      <w:r w:rsidR="001955A6">
        <w:rPr>
          <w:rFonts w:ascii="Times New Roman" w:hAnsi="Times New Roman"/>
          <w:color w:val="000000" w:themeColor="text1"/>
          <w:sz w:val="24"/>
          <w:szCs w:val="24"/>
          <w:lang w:val="bg-BG"/>
        </w:rPr>
        <w:t xml:space="preserve">приета от общинския съвет </w:t>
      </w:r>
      <w:r w:rsidRPr="00023325">
        <w:rPr>
          <w:rFonts w:ascii="Times New Roman" w:hAnsi="Times New Roman"/>
          <w:color w:val="000000" w:themeColor="text1"/>
          <w:sz w:val="24"/>
          <w:szCs w:val="24"/>
        </w:rPr>
        <w:t>по чл. 22</w:t>
      </w:r>
      <w:r w:rsidR="001955A6" w:rsidRPr="001955A6">
        <w:rPr>
          <w:rFonts w:ascii="Times New Roman" w:hAnsi="Times New Roman"/>
          <w:color w:val="000000" w:themeColor="text1"/>
          <w:sz w:val="24"/>
          <w:szCs w:val="24"/>
        </w:rPr>
        <w:t xml:space="preserve">, с която </w:t>
      </w:r>
      <w:r w:rsidR="001955A6">
        <w:rPr>
          <w:rFonts w:ascii="Times New Roman" w:hAnsi="Times New Roman"/>
          <w:color w:val="000000" w:themeColor="text1"/>
          <w:sz w:val="24"/>
          <w:szCs w:val="24"/>
          <w:lang w:val="bg-BG"/>
        </w:rPr>
        <w:t xml:space="preserve">се </w:t>
      </w:r>
      <w:r w:rsidR="001955A6" w:rsidRPr="001955A6">
        <w:rPr>
          <w:rFonts w:ascii="Times New Roman" w:hAnsi="Times New Roman"/>
          <w:color w:val="000000" w:themeColor="text1"/>
          <w:sz w:val="24"/>
          <w:szCs w:val="24"/>
        </w:rPr>
        <w:t>определя</w:t>
      </w:r>
      <w:r w:rsidR="001955A6">
        <w:rPr>
          <w:rFonts w:ascii="Times New Roman" w:hAnsi="Times New Roman"/>
          <w:color w:val="000000" w:themeColor="text1"/>
          <w:sz w:val="24"/>
          <w:szCs w:val="24"/>
          <w:lang w:val="bg-BG"/>
        </w:rPr>
        <w:t>т</w:t>
      </w:r>
      <w:r w:rsidR="001955A6" w:rsidRPr="001955A6">
        <w:rPr>
          <w:rFonts w:ascii="Times New Roman" w:hAnsi="Times New Roman"/>
          <w:color w:val="000000" w:themeColor="text1"/>
          <w:sz w:val="24"/>
          <w:szCs w:val="24"/>
        </w:rPr>
        <w:t xml:space="preserve"> условията и реда за изхвърлянето, събирането, включително разделното, транспортирането, претоварването, оползотворяването и обезвреждането на битови и строителни отпадъци, включително биоотпадъци, опасни битови отпадъци, масово разпространени отпад</w:t>
      </w:r>
      <w:r w:rsidR="001955A6">
        <w:rPr>
          <w:rFonts w:ascii="Times New Roman" w:hAnsi="Times New Roman"/>
          <w:color w:val="000000" w:themeColor="text1"/>
          <w:sz w:val="24"/>
          <w:szCs w:val="24"/>
        </w:rPr>
        <w:t>ъци, на територията на общината;</w:t>
      </w:r>
    </w:p>
    <w:p w14:paraId="0967DC1C" w14:textId="6DD062C2" w:rsidR="00FB3A5D" w:rsidRPr="00023325" w:rsidRDefault="00FB3A5D" w:rsidP="00414946">
      <w:pPr>
        <w:pStyle w:val="ListParagraph"/>
        <w:numPr>
          <w:ilvl w:val="0"/>
          <w:numId w:val="15"/>
        </w:numPr>
        <w:tabs>
          <w:tab w:val="left" w:pos="993"/>
        </w:tabs>
        <w:jc w:val="both"/>
        <w:rPr>
          <w:rFonts w:ascii="Times New Roman" w:hAnsi="Times New Roman"/>
          <w:color w:val="000000" w:themeColor="text1"/>
          <w:sz w:val="24"/>
          <w:szCs w:val="24"/>
        </w:rPr>
      </w:pPr>
      <w:proofErr w:type="gramStart"/>
      <w:r w:rsidRPr="00023325">
        <w:rPr>
          <w:rFonts w:ascii="Times New Roman" w:hAnsi="Times New Roman"/>
          <w:color w:val="000000" w:themeColor="text1"/>
          <w:sz w:val="24"/>
          <w:szCs w:val="24"/>
        </w:rPr>
        <w:t>изоставянето</w:t>
      </w:r>
      <w:proofErr w:type="gramEnd"/>
      <w:r w:rsidRPr="00023325">
        <w:rPr>
          <w:rFonts w:ascii="Times New Roman" w:hAnsi="Times New Roman"/>
          <w:color w:val="000000" w:themeColor="text1"/>
          <w:sz w:val="24"/>
          <w:szCs w:val="24"/>
        </w:rPr>
        <w:t xml:space="preserve"> на битови отпадъци и нерегламентираното им изхвърляне.</w:t>
      </w:r>
    </w:p>
    <w:p w14:paraId="7073CB5A" w14:textId="1656FB8A" w:rsidR="00FB3A5D" w:rsidRPr="0095235B" w:rsidRDefault="00FB3A5D" w:rsidP="0095235B">
      <w:pPr>
        <w:tabs>
          <w:tab w:val="left" w:pos="993"/>
        </w:tabs>
        <w:jc w:val="both"/>
        <w:rPr>
          <w:rFonts w:ascii="Times New Roman" w:hAnsi="Times New Roman"/>
          <w:color w:val="000000" w:themeColor="text1"/>
          <w:sz w:val="24"/>
          <w:szCs w:val="24"/>
        </w:rPr>
      </w:pPr>
      <w:r w:rsidRPr="0095235B">
        <w:rPr>
          <w:rFonts w:ascii="Times New Roman" w:hAnsi="Times New Roman"/>
          <w:color w:val="000000" w:themeColor="text1"/>
          <w:sz w:val="24"/>
          <w:szCs w:val="24"/>
        </w:rPr>
        <w:t>Кметът на общината организира и контролира закриването, рекултивацията на терените и последващия мониторинг на депата за битови и строителни отпадъци на територията на съответната община.</w:t>
      </w:r>
    </w:p>
    <w:p w14:paraId="0307728E" w14:textId="063945D3" w:rsidR="00FB3A5D" w:rsidRPr="00674539" w:rsidRDefault="00FB3A5D" w:rsidP="00414946">
      <w:pPr>
        <w:pStyle w:val="ListParagraph"/>
        <w:numPr>
          <w:ilvl w:val="0"/>
          <w:numId w:val="11"/>
        </w:numPr>
        <w:tabs>
          <w:tab w:val="left" w:pos="993"/>
        </w:tabs>
        <w:jc w:val="both"/>
        <w:rPr>
          <w:rFonts w:ascii="Times New Roman" w:hAnsi="Times New Roman"/>
          <w:color w:val="000000" w:themeColor="text1"/>
          <w:sz w:val="24"/>
          <w:szCs w:val="24"/>
        </w:rPr>
      </w:pPr>
      <w:r w:rsidRPr="00023325">
        <w:rPr>
          <w:rFonts w:ascii="Times New Roman" w:hAnsi="Times New Roman"/>
          <w:b/>
          <w:color w:val="000000" w:themeColor="text1"/>
          <w:sz w:val="24"/>
          <w:szCs w:val="24"/>
        </w:rPr>
        <w:t>Закон за устройство на територията</w:t>
      </w:r>
      <w:r w:rsidRPr="00023325">
        <w:rPr>
          <w:rFonts w:ascii="Times New Roman" w:hAnsi="Times New Roman"/>
          <w:color w:val="000000" w:themeColor="text1"/>
          <w:sz w:val="24"/>
          <w:szCs w:val="24"/>
        </w:rPr>
        <w:t xml:space="preserve"> - За строежите от четвърта,</w:t>
      </w:r>
      <w:r w:rsidR="00674539">
        <w:rPr>
          <w:rFonts w:ascii="Times New Roman" w:hAnsi="Times New Roman"/>
          <w:color w:val="000000" w:themeColor="text1"/>
          <w:sz w:val="24"/>
          <w:szCs w:val="24"/>
        </w:rPr>
        <w:t xml:space="preserve"> </w:t>
      </w:r>
      <w:r w:rsidRPr="00674539">
        <w:rPr>
          <w:rFonts w:ascii="Times New Roman" w:hAnsi="Times New Roman"/>
          <w:color w:val="000000" w:themeColor="text1"/>
          <w:sz w:val="24"/>
          <w:szCs w:val="24"/>
        </w:rPr>
        <w:t>пета и шеста категория кметът на общината (района) или упълн</w:t>
      </w:r>
      <w:r w:rsidR="00674539" w:rsidRPr="00674539">
        <w:rPr>
          <w:rFonts w:ascii="Times New Roman" w:hAnsi="Times New Roman"/>
          <w:color w:val="000000" w:themeColor="text1"/>
          <w:sz w:val="24"/>
          <w:szCs w:val="24"/>
        </w:rPr>
        <w:t xml:space="preserve">омощено от него длъжностно лице </w:t>
      </w:r>
      <w:r w:rsidRPr="00674539">
        <w:rPr>
          <w:rFonts w:ascii="Times New Roman" w:hAnsi="Times New Roman"/>
          <w:color w:val="000000" w:themeColor="text1"/>
          <w:sz w:val="24"/>
          <w:szCs w:val="24"/>
        </w:rPr>
        <w:t xml:space="preserve">налага предвидените в </w:t>
      </w:r>
      <w:r w:rsidR="00CC6604" w:rsidRPr="00674539">
        <w:rPr>
          <w:rFonts w:ascii="Times New Roman" w:hAnsi="Times New Roman"/>
          <w:color w:val="000000" w:themeColor="text1"/>
          <w:sz w:val="24"/>
          <w:szCs w:val="24"/>
        </w:rPr>
        <w:t>Закон</w:t>
      </w:r>
      <w:r w:rsidR="00CC6604">
        <w:rPr>
          <w:rFonts w:ascii="Times New Roman" w:hAnsi="Times New Roman"/>
          <w:color w:val="000000" w:themeColor="text1"/>
          <w:sz w:val="24"/>
          <w:szCs w:val="24"/>
          <w:lang w:val="bg-BG"/>
        </w:rPr>
        <w:t>а</w:t>
      </w:r>
      <w:r w:rsidR="00CC6604" w:rsidRPr="00674539">
        <w:rPr>
          <w:rFonts w:ascii="Times New Roman" w:hAnsi="Times New Roman"/>
          <w:color w:val="000000" w:themeColor="text1"/>
          <w:sz w:val="24"/>
          <w:szCs w:val="24"/>
        </w:rPr>
        <w:t xml:space="preserve"> </w:t>
      </w:r>
      <w:r w:rsidRPr="00674539">
        <w:rPr>
          <w:rFonts w:ascii="Times New Roman" w:hAnsi="Times New Roman"/>
          <w:color w:val="000000" w:themeColor="text1"/>
          <w:sz w:val="24"/>
          <w:szCs w:val="24"/>
        </w:rPr>
        <w:t>глоби и имуществени санкции</w:t>
      </w:r>
      <w:r w:rsidR="00674539">
        <w:rPr>
          <w:rFonts w:ascii="Times New Roman" w:hAnsi="Times New Roman"/>
          <w:color w:val="000000" w:themeColor="text1"/>
          <w:sz w:val="24"/>
          <w:szCs w:val="24"/>
        </w:rPr>
        <w:t xml:space="preserve"> (</w:t>
      </w:r>
      <w:r w:rsidR="00A65A54">
        <w:rPr>
          <w:rFonts w:ascii="Times New Roman" w:hAnsi="Times New Roman"/>
          <w:color w:val="000000" w:themeColor="text1"/>
          <w:sz w:val="24"/>
          <w:szCs w:val="24"/>
        </w:rPr>
        <w:t>ч</w:t>
      </w:r>
      <w:r w:rsidR="00674539">
        <w:rPr>
          <w:rFonts w:ascii="Times New Roman" w:hAnsi="Times New Roman"/>
          <w:color w:val="000000" w:themeColor="text1"/>
          <w:sz w:val="24"/>
          <w:szCs w:val="24"/>
        </w:rPr>
        <w:t>л. 223, ал. 1, т.</w:t>
      </w:r>
      <w:r w:rsidR="00A65A54">
        <w:rPr>
          <w:rFonts w:ascii="Times New Roman" w:hAnsi="Times New Roman"/>
          <w:color w:val="000000" w:themeColor="text1"/>
          <w:sz w:val="24"/>
          <w:szCs w:val="24"/>
        </w:rPr>
        <w:t xml:space="preserve"> 11</w:t>
      </w:r>
      <w:r w:rsidR="00674539" w:rsidRPr="00023325">
        <w:rPr>
          <w:rFonts w:ascii="Times New Roman" w:hAnsi="Times New Roman"/>
          <w:color w:val="000000" w:themeColor="text1"/>
          <w:sz w:val="24"/>
          <w:szCs w:val="24"/>
        </w:rPr>
        <w:t>)</w:t>
      </w:r>
      <w:r w:rsidR="00A65A54">
        <w:rPr>
          <w:rFonts w:ascii="Times New Roman" w:hAnsi="Times New Roman"/>
          <w:color w:val="000000" w:themeColor="text1"/>
          <w:sz w:val="24"/>
          <w:szCs w:val="24"/>
        </w:rPr>
        <w:t xml:space="preserve">. </w:t>
      </w:r>
    </w:p>
    <w:p w14:paraId="4FC26A02" w14:textId="70678644" w:rsidR="00FB3A5D" w:rsidRPr="00A65A54" w:rsidRDefault="00FB3A5D" w:rsidP="00A65A54">
      <w:pPr>
        <w:pStyle w:val="ListParagraph"/>
        <w:tabs>
          <w:tab w:val="left" w:pos="993"/>
        </w:tabs>
        <w:jc w:val="both"/>
        <w:rPr>
          <w:rFonts w:ascii="Times New Roman" w:hAnsi="Times New Roman"/>
          <w:color w:val="000000" w:themeColor="text1"/>
          <w:sz w:val="24"/>
          <w:szCs w:val="24"/>
        </w:rPr>
      </w:pPr>
      <w:r w:rsidRPr="00023325">
        <w:rPr>
          <w:rFonts w:ascii="Times New Roman" w:hAnsi="Times New Roman"/>
          <w:color w:val="000000" w:themeColor="text1"/>
          <w:sz w:val="24"/>
          <w:szCs w:val="24"/>
        </w:rPr>
        <w:t>За строежите от четвърта, пета и шеста категория служителите за контрол по строителството в администрацията на всяка община (район)</w:t>
      </w:r>
      <w:r w:rsidR="00A65A54">
        <w:rPr>
          <w:rFonts w:ascii="Times New Roman" w:hAnsi="Times New Roman"/>
          <w:color w:val="000000" w:themeColor="text1"/>
          <w:sz w:val="24"/>
          <w:szCs w:val="24"/>
        </w:rPr>
        <w:t xml:space="preserve"> (чл. 223, ал.2</w:t>
      </w:r>
      <w:r w:rsidR="00A65A54" w:rsidRPr="00023325">
        <w:rPr>
          <w:rFonts w:ascii="Times New Roman" w:hAnsi="Times New Roman"/>
          <w:color w:val="000000" w:themeColor="text1"/>
          <w:sz w:val="24"/>
          <w:szCs w:val="24"/>
        </w:rPr>
        <w:t>)</w:t>
      </w:r>
      <w:r w:rsidR="00A65A54">
        <w:rPr>
          <w:rFonts w:ascii="Times New Roman" w:hAnsi="Times New Roman"/>
          <w:color w:val="000000" w:themeColor="text1"/>
          <w:sz w:val="24"/>
          <w:szCs w:val="24"/>
        </w:rPr>
        <w:t>:</w:t>
      </w:r>
    </w:p>
    <w:p w14:paraId="70699FF3" w14:textId="68C89E6C" w:rsidR="00FB3A5D" w:rsidRPr="00023325" w:rsidRDefault="00FB3A5D" w:rsidP="00414946">
      <w:pPr>
        <w:pStyle w:val="ListParagraph"/>
        <w:numPr>
          <w:ilvl w:val="0"/>
          <w:numId w:val="16"/>
        </w:numPr>
        <w:tabs>
          <w:tab w:val="left" w:pos="993"/>
        </w:tabs>
        <w:jc w:val="both"/>
        <w:rPr>
          <w:rFonts w:ascii="Times New Roman" w:hAnsi="Times New Roman"/>
          <w:color w:val="000000" w:themeColor="text1"/>
          <w:sz w:val="24"/>
          <w:szCs w:val="24"/>
        </w:rPr>
      </w:pPr>
      <w:r w:rsidRPr="00023325">
        <w:rPr>
          <w:rFonts w:ascii="Times New Roman" w:hAnsi="Times New Roman"/>
          <w:color w:val="000000" w:themeColor="text1"/>
          <w:sz w:val="24"/>
          <w:szCs w:val="24"/>
        </w:rPr>
        <w:t>констатират незаконни строежи и строежи с нарушения;</w:t>
      </w:r>
    </w:p>
    <w:p w14:paraId="1F2A1A3A" w14:textId="4AA9D413" w:rsidR="00FB3A5D" w:rsidRPr="00023325" w:rsidRDefault="00FB3A5D" w:rsidP="00414946">
      <w:pPr>
        <w:pStyle w:val="ListParagraph"/>
        <w:numPr>
          <w:ilvl w:val="0"/>
          <w:numId w:val="16"/>
        </w:numPr>
        <w:tabs>
          <w:tab w:val="left" w:pos="993"/>
        </w:tabs>
        <w:jc w:val="both"/>
        <w:rPr>
          <w:rFonts w:ascii="Times New Roman" w:hAnsi="Times New Roman"/>
          <w:color w:val="000000" w:themeColor="text1"/>
          <w:sz w:val="24"/>
          <w:szCs w:val="24"/>
        </w:rPr>
      </w:pPr>
      <w:r w:rsidRPr="00023325">
        <w:rPr>
          <w:rFonts w:ascii="Times New Roman" w:hAnsi="Times New Roman"/>
          <w:color w:val="000000" w:themeColor="text1"/>
          <w:sz w:val="24"/>
          <w:szCs w:val="24"/>
        </w:rPr>
        <w:t>констатират нарушения при ползването на строежи или на части от тях;</w:t>
      </w:r>
    </w:p>
    <w:p w14:paraId="2D3CDABE" w14:textId="7039AE59" w:rsidR="00FB3A5D" w:rsidRPr="00023325" w:rsidRDefault="00FB3A5D" w:rsidP="00414946">
      <w:pPr>
        <w:pStyle w:val="ListParagraph"/>
        <w:numPr>
          <w:ilvl w:val="0"/>
          <w:numId w:val="16"/>
        </w:numPr>
        <w:tabs>
          <w:tab w:val="left" w:pos="993"/>
        </w:tabs>
        <w:jc w:val="both"/>
        <w:rPr>
          <w:rFonts w:ascii="Times New Roman" w:hAnsi="Times New Roman"/>
          <w:color w:val="000000" w:themeColor="text1"/>
          <w:sz w:val="24"/>
          <w:szCs w:val="24"/>
        </w:rPr>
      </w:pPr>
      <w:r w:rsidRPr="00023325">
        <w:rPr>
          <w:rFonts w:ascii="Times New Roman" w:hAnsi="Times New Roman"/>
          <w:color w:val="000000" w:themeColor="text1"/>
          <w:sz w:val="24"/>
          <w:szCs w:val="24"/>
        </w:rPr>
        <w:t>изпълняват заповедите за спиране, за забрана на ползването, за забрана на достъпа до строежи и строителни площадки и за премахване на незаконни строежи;</w:t>
      </w:r>
    </w:p>
    <w:p w14:paraId="12A0834B" w14:textId="6FE2772D" w:rsidR="00FB3A5D" w:rsidRPr="00023325" w:rsidRDefault="00FB3A5D" w:rsidP="00414946">
      <w:pPr>
        <w:pStyle w:val="ListParagraph"/>
        <w:numPr>
          <w:ilvl w:val="0"/>
          <w:numId w:val="16"/>
        </w:numPr>
        <w:tabs>
          <w:tab w:val="left" w:pos="993"/>
        </w:tabs>
        <w:jc w:val="both"/>
        <w:rPr>
          <w:rFonts w:ascii="Times New Roman" w:hAnsi="Times New Roman"/>
          <w:color w:val="000000" w:themeColor="text1"/>
          <w:sz w:val="24"/>
          <w:szCs w:val="24"/>
        </w:rPr>
      </w:pPr>
      <w:r w:rsidRPr="00023325">
        <w:rPr>
          <w:rFonts w:ascii="Times New Roman" w:hAnsi="Times New Roman"/>
          <w:color w:val="000000" w:themeColor="text1"/>
          <w:sz w:val="24"/>
          <w:szCs w:val="24"/>
        </w:rPr>
        <w:t>контролират изпълнението на мероприятията за възстановяване на територии с особена териториалноустройствена защита;</w:t>
      </w:r>
    </w:p>
    <w:p w14:paraId="32D986AD" w14:textId="5E02FA73" w:rsidR="00FB3A5D" w:rsidRPr="00023325" w:rsidRDefault="00FB3A5D" w:rsidP="00414946">
      <w:pPr>
        <w:pStyle w:val="ListParagraph"/>
        <w:numPr>
          <w:ilvl w:val="0"/>
          <w:numId w:val="16"/>
        </w:numPr>
        <w:tabs>
          <w:tab w:val="left" w:pos="993"/>
        </w:tabs>
        <w:jc w:val="both"/>
        <w:rPr>
          <w:rFonts w:ascii="Times New Roman" w:hAnsi="Times New Roman"/>
          <w:color w:val="000000" w:themeColor="text1"/>
          <w:sz w:val="24"/>
          <w:szCs w:val="24"/>
        </w:rPr>
      </w:pPr>
      <w:r w:rsidRPr="00023325">
        <w:rPr>
          <w:rFonts w:ascii="Times New Roman" w:hAnsi="Times New Roman"/>
          <w:color w:val="000000" w:themeColor="text1"/>
          <w:sz w:val="24"/>
          <w:szCs w:val="24"/>
        </w:rPr>
        <w:t>установяват други нарушения на този закон и на подзаконовите нормативни актове по прилагането му;</w:t>
      </w:r>
    </w:p>
    <w:p w14:paraId="5E1057B0" w14:textId="334EE66B" w:rsidR="00FB3A5D" w:rsidRPr="00023325" w:rsidRDefault="00FB3A5D" w:rsidP="00414946">
      <w:pPr>
        <w:pStyle w:val="ListParagraph"/>
        <w:numPr>
          <w:ilvl w:val="0"/>
          <w:numId w:val="16"/>
        </w:numPr>
        <w:tabs>
          <w:tab w:val="left" w:pos="993"/>
        </w:tabs>
        <w:jc w:val="both"/>
        <w:rPr>
          <w:rFonts w:ascii="Times New Roman" w:hAnsi="Times New Roman"/>
          <w:color w:val="000000" w:themeColor="text1"/>
          <w:sz w:val="24"/>
          <w:szCs w:val="24"/>
        </w:rPr>
      </w:pPr>
      <w:proofErr w:type="gramStart"/>
      <w:r w:rsidRPr="00023325">
        <w:rPr>
          <w:rFonts w:ascii="Times New Roman" w:hAnsi="Times New Roman"/>
          <w:color w:val="000000" w:themeColor="text1"/>
          <w:sz w:val="24"/>
          <w:szCs w:val="24"/>
        </w:rPr>
        <w:t>създават</w:t>
      </w:r>
      <w:proofErr w:type="gramEnd"/>
      <w:r w:rsidRPr="00023325">
        <w:rPr>
          <w:rFonts w:ascii="Times New Roman" w:hAnsi="Times New Roman"/>
          <w:color w:val="000000" w:themeColor="text1"/>
          <w:sz w:val="24"/>
          <w:szCs w:val="24"/>
        </w:rPr>
        <w:t xml:space="preserve"> и поддържат регистър на издадените наказателни постановления и на влезлите в сила заповеди за премахване на незаконни строежи.</w:t>
      </w:r>
    </w:p>
    <w:p w14:paraId="3400E7A9" w14:textId="12B43C2A" w:rsidR="00FB3A5D" w:rsidRPr="00023325" w:rsidRDefault="00FB3A5D" w:rsidP="00414946">
      <w:pPr>
        <w:pStyle w:val="ListParagraph"/>
        <w:numPr>
          <w:ilvl w:val="0"/>
          <w:numId w:val="11"/>
        </w:numPr>
        <w:jc w:val="both"/>
        <w:rPr>
          <w:rFonts w:ascii="Times New Roman" w:hAnsi="Times New Roman"/>
          <w:color w:val="000000" w:themeColor="text1"/>
          <w:sz w:val="24"/>
          <w:szCs w:val="24"/>
        </w:rPr>
      </w:pPr>
      <w:r w:rsidRPr="00A65A54">
        <w:rPr>
          <w:rFonts w:ascii="Times New Roman" w:hAnsi="Times New Roman"/>
          <w:b/>
          <w:color w:val="000000" w:themeColor="text1"/>
          <w:sz w:val="24"/>
          <w:szCs w:val="24"/>
        </w:rPr>
        <w:t>Закон за чистотата на атмосферния въздух</w:t>
      </w:r>
      <w:r w:rsidRPr="00023325">
        <w:rPr>
          <w:rFonts w:ascii="Times New Roman" w:hAnsi="Times New Roman"/>
          <w:color w:val="000000" w:themeColor="text1"/>
          <w:sz w:val="24"/>
          <w:szCs w:val="24"/>
        </w:rPr>
        <w:t xml:space="preserve"> - Общинските органи и регионалните инспекции по околната среда и водите осъществяват контрол и управление на дейностите, свързани с осигуряване чистотата на въздуха на тяхната територия</w:t>
      </w:r>
      <w:r w:rsidR="00A65A54">
        <w:rPr>
          <w:rFonts w:ascii="Times New Roman" w:hAnsi="Times New Roman"/>
          <w:color w:val="000000" w:themeColor="text1"/>
          <w:sz w:val="24"/>
          <w:szCs w:val="24"/>
        </w:rPr>
        <w:t xml:space="preserve"> (чл.19, ал. 3</w:t>
      </w:r>
      <w:r w:rsidR="00A65A54" w:rsidRPr="00023325">
        <w:rPr>
          <w:rFonts w:ascii="Times New Roman" w:hAnsi="Times New Roman"/>
          <w:color w:val="000000" w:themeColor="text1"/>
          <w:sz w:val="24"/>
          <w:szCs w:val="24"/>
        </w:rPr>
        <w:t>)</w:t>
      </w:r>
      <w:r w:rsidR="00A65A54">
        <w:rPr>
          <w:rFonts w:ascii="Times New Roman" w:hAnsi="Times New Roman"/>
          <w:color w:val="000000" w:themeColor="text1"/>
          <w:sz w:val="24"/>
          <w:szCs w:val="24"/>
        </w:rPr>
        <w:t>.</w:t>
      </w:r>
    </w:p>
    <w:p w14:paraId="785BC490" w14:textId="6BA562A8" w:rsidR="00FB3A5D" w:rsidRPr="00A65A54" w:rsidRDefault="00FB3A5D" w:rsidP="00FB3A5D">
      <w:pPr>
        <w:jc w:val="both"/>
        <w:rPr>
          <w:rFonts w:ascii="Times New Roman" w:hAnsi="Times New Roman"/>
          <w:color w:val="000000" w:themeColor="text1"/>
          <w:sz w:val="24"/>
          <w:szCs w:val="24"/>
        </w:rPr>
      </w:pPr>
      <w:r w:rsidRPr="00023325">
        <w:rPr>
          <w:rFonts w:ascii="Times New Roman" w:hAnsi="Times New Roman"/>
          <w:color w:val="000000" w:themeColor="text1"/>
          <w:sz w:val="24"/>
          <w:szCs w:val="24"/>
        </w:rPr>
        <w:t xml:space="preserve">При направен анализ на действащото законодателство в над 40 закона са вменени правомощия за контрол </w:t>
      </w:r>
      <w:r w:rsidR="00A65A54">
        <w:rPr>
          <w:rFonts w:ascii="Times New Roman" w:hAnsi="Times New Roman"/>
          <w:color w:val="000000" w:themeColor="text1"/>
          <w:sz w:val="24"/>
          <w:szCs w:val="24"/>
        </w:rPr>
        <w:t>от страна на кмета на общината</w:t>
      </w:r>
      <w:r w:rsidR="00CC6604">
        <w:rPr>
          <w:rFonts w:ascii="Times New Roman" w:hAnsi="Times New Roman"/>
          <w:color w:val="000000" w:themeColor="text1"/>
          <w:sz w:val="24"/>
          <w:szCs w:val="24"/>
          <w:lang w:val="bg-BG"/>
        </w:rPr>
        <w:t>, който</w:t>
      </w:r>
      <w:r w:rsidR="00A65A54">
        <w:rPr>
          <w:rFonts w:ascii="Times New Roman" w:hAnsi="Times New Roman"/>
          <w:color w:val="000000" w:themeColor="text1"/>
          <w:sz w:val="24"/>
          <w:szCs w:val="24"/>
        </w:rPr>
        <w:t xml:space="preserve"> </w:t>
      </w:r>
      <w:r w:rsidRPr="00023325">
        <w:rPr>
          <w:rFonts w:ascii="Times New Roman" w:hAnsi="Times New Roman"/>
          <w:color w:val="000000" w:themeColor="text1"/>
          <w:sz w:val="24"/>
          <w:szCs w:val="24"/>
        </w:rPr>
        <w:t xml:space="preserve">обхваща различни </w:t>
      </w:r>
      <w:r w:rsidR="00CC6604">
        <w:rPr>
          <w:rFonts w:ascii="Times New Roman" w:hAnsi="Times New Roman"/>
          <w:color w:val="000000" w:themeColor="text1"/>
          <w:sz w:val="24"/>
          <w:szCs w:val="24"/>
          <w:lang w:val="bg-BG"/>
        </w:rPr>
        <w:t xml:space="preserve">функционални </w:t>
      </w:r>
      <w:r w:rsidRPr="00023325">
        <w:rPr>
          <w:rFonts w:ascii="Times New Roman" w:hAnsi="Times New Roman"/>
          <w:color w:val="000000" w:themeColor="text1"/>
          <w:sz w:val="24"/>
          <w:szCs w:val="24"/>
        </w:rPr>
        <w:t xml:space="preserve">сфери на местната и националната политика. </w:t>
      </w:r>
    </w:p>
    <w:p w14:paraId="7622D977" w14:textId="77777777" w:rsidR="00A65A54" w:rsidRPr="00023325" w:rsidRDefault="00A65A54" w:rsidP="00FB3A5D">
      <w:pPr>
        <w:jc w:val="both"/>
        <w:rPr>
          <w:rFonts w:ascii="Times New Roman" w:hAnsi="Times New Roman"/>
          <w:b/>
          <w:color w:val="000000" w:themeColor="text1"/>
          <w:sz w:val="28"/>
          <w:szCs w:val="28"/>
        </w:rPr>
      </w:pPr>
    </w:p>
    <w:p w14:paraId="7390CE95" w14:textId="77777777" w:rsidR="00FB3A5D" w:rsidRPr="004C51C5" w:rsidRDefault="00FB3A5D" w:rsidP="004C51C5">
      <w:pPr>
        <w:pStyle w:val="Heading1"/>
        <w:rPr>
          <w:rFonts w:ascii="Times New Roman" w:hAnsi="Times New Roman" w:cs="Times New Roman"/>
          <w:b/>
          <w:color w:val="2A5010" w:themeColor="accent2" w:themeShade="80"/>
          <w:sz w:val="24"/>
          <w:szCs w:val="24"/>
        </w:rPr>
      </w:pPr>
      <w:bookmarkStart w:id="2" w:name="_Toc78557576"/>
      <w:r w:rsidRPr="004C51C5">
        <w:rPr>
          <w:rFonts w:ascii="Times New Roman" w:hAnsi="Times New Roman" w:cs="Times New Roman"/>
          <w:b/>
          <w:color w:val="2A5010" w:themeColor="accent2" w:themeShade="80"/>
          <w:sz w:val="24"/>
          <w:szCs w:val="24"/>
        </w:rPr>
        <w:lastRenderedPageBreak/>
        <w:t>Подтема 1.3. Възможности за намеса и подкрепа от Общински съвет</w:t>
      </w:r>
      <w:bookmarkEnd w:id="2"/>
    </w:p>
    <w:p w14:paraId="73DFAD3D" w14:textId="63063E99" w:rsidR="00FB3A5D" w:rsidRPr="00A65A54" w:rsidRDefault="00FB3A5D" w:rsidP="00FB3A5D">
      <w:pPr>
        <w:spacing w:line="240" w:lineRule="auto"/>
        <w:jc w:val="both"/>
        <w:rPr>
          <w:rFonts w:ascii="Times New Roman" w:eastAsia="+mn-ea" w:hAnsi="Times New Roman"/>
          <w:color w:val="000000" w:themeColor="text1"/>
          <w:kern w:val="24"/>
          <w:sz w:val="24"/>
          <w:szCs w:val="24"/>
        </w:rPr>
      </w:pPr>
      <w:r w:rsidRPr="00023325">
        <w:rPr>
          <w:rFonts w:ascii="Times New Roman" w:eastAsia="+mn-ea" w:hAnsi="Times New Roman"/>
          <w:color w:val="000000" w:themeColor="text1"/>
          <w:kern w:val="24"/>
          <w:sz w:val="24"/>
          <w:szCs w:val="24"/>
        </w:rPr>
        <w:t>Общинският съвет (ОбС) е орг</w:t>
      </w:r>
      <w:r w:rsidR="00A65A54">
        <w:rPr>
          <w:rFonts w:ascii="Times New Roman" w:eastAsia="+mn-ea" w:hAnsi="Times New Roman"/>
          <w:color w:val="000000" w:themeColor="text1"/>
          <w:kern w:val="24"/>
          <w:sz w:val="24"/>
          <w:szCs w:val="24"/>
        </w:rPr>
        <w:t xml:space="preserve">ан на местното самоуправление. </w:t>
      </w:r>
      <w:r w:rsidRPr="00023325">
        <w:rPr>
          <w:rFonts w:ascii="Times New Roman" w:eastAsia="+mn-ea" w:hAnsi="Times New Roman"/>
          <w:color w:val="000000" w:themeColor="text1"/>
          <w:kern w:val="24"/>
          <w:sz w:val="24"/>
          <w:szCs w:val="24"/>
        </w:rPr>
        <w:t xml:space="preserve">ОбС решава всички въпроси от местно значение, в сферата на: общинското имущество, общинските предприятия, общинските финанси, данъци и такси, общинската администрация; устройството и развитието на територията на общината и на населените места в нея; образованието; здравеопазването; културата; благоустрояването и комуналните дейности;  социалните услуги; опазването на околната среда и рационалното използване на природните ресурси; поддържането и опазването на културни, исторически и архитектурни паметници; развитието на спорта, отдиха и туризма; защитата при бедствия. </w:t>
      </w:r>
    </w:p>
    <w:p w14:paraId="3CF17FD3" w14:textId="6D49057C" w:rsidR="00A76243" w:rsidRPr="00A76243" w:rsidRDefault="00A76243" w:rsidP="00A76243">
      <w:pPr>
        <w:spacing w:line="240" w:lineRule="auto"/>
        <w:jc w:val="both"/>
        <w:rPr>
          <w:rFonts w:ascii="Times New Roman" w:eastAsia="+mn-ea" w:hAnsi="Times New Roman"/>
          <w:color w:val="000000" w:themeColor="text1"/>
          <w:kern w:val="24"/>
          <w:sz w:val="24"/>
          <w:szCs w:val="24"/>
        </w:rPr>
      </w:pPr>
      <w:r w:rsidRPr="00A76243">
        <w:rPr>
          <w:rFonts w:ascii="Times New Roman" w:eastAsia="+mn-ea" w:hAnsi="Times New Roman"/>
          <w:color w:val="000000" w:themeColor="text1"/>
          <w:kern w:val="24"/>
          <w:sz w:val="24"/>
          <w:szCs w:val="24"/>
        </w:rPr>
        <w:t xml:space="preserve">Основните правомощия на ОбС са регламентирани в чл.21, ал.1 от ЗМСМА. В изпълнение на тези правомощия ОбС може да приема правилници, наредби, инструкции, решения и т.н. и </w:t>
      </w:r>
      <w:r>
        <w:rPr>
          <w:rFonts w:ascii="Times New Roman" w:eastAsia="+mn-ea" w:hAnsi="Times New Roman"/>
          <w:color w:val="000000" w:themeColor="text1"/>
          <w:kern w:val="24"/>
          <w:sz w:val="24"/>
          <w:szCs w:val="24"/>
        </w:rPr>
        <w:t xml:space="preserve">да </w:t>
      </w:r>
      <w:r w:rsidRPr="00A76243">
        <w:rPr>
          <w:rFonts w:ascii="Times New Roman" w:eastAsia="+mn-ea" w:hAnsi="Times New Roman"/>
          <w:color w:val="000000" w:themeColor="text1"/>
          <w:kern w:val="24"/>
          <w:sz w:val="24"/>
          <w:szCs w:val="24"/>
        </w:rPr>
        <w:t>решава и други въпроси от местно значение, които не са от изключителната компетентност на други органи</w:t>
      </w:r>
      <w:r>
        <w:rPr>
          <w:rFonts w:ascii="Times New Roman" w:eastAsia="+mn-ea" w:hAnsi="Times New Roman"/>
          <w:color w:val="000000" w:themeColor="text1"/>
          <w:kern w:val="24"/>
          <w:sz w:val="24"/>
          <w:szCs w:val="24"/>
          <w:lang w:val="bg-BG"/>
        </w:rPr>
        <w:t xml:space="preserve"> и да </w:t>
      </w:r>
      <w:r w:rsidRPr="00A76243">
        <w:rPr>
          <w:rFonts w:ascii="Times New Roman" w:eastAsia="+mn-ea" w:hAnsi="Times New Roman"/>
          <w:color w:val="000000" w:themeColor="text1"/>
          <w:kern w:val="24"/>
          <w:sz w:val="24"/>
          <w:szCs w:val="24"/>
        </w:rPr>
        <w:t>подпомага изпълнението на контролните функции, възложени на кметовете като орган на изпълнителната власт като:</w:t>
      </w:r>
    </w:p>
    <w:p w14:paraId="17C19068" w14:textId="77777777" w:rsidR="00A76243" w:rsidRPr="00A76243" w:rsidRDefault="00A76243" w:rsidP="00A76243">
      <w:pPr>
        <w:pStyle w:val="ListParagraph"/>
        <w:numPr>
          <w:ilvl w:val="0"/>
          <w:numId w:val="19"/>
        </w:numPr>
        <w:spacing w:line="240" w:lineRule="auto"/>
        <w:jc w:val="both"/>
        <w:rPr>
          <w:rFonts w:ascii="Times New Roman" w:eastAsia="+mn-ea" w:hAnsi="Times New Roman"/>
          <w:color w:val="000000" w:themeColor="text1"/>
          <w:kern w:val="24"/>
          <w:sz w:val="24"/>
          <w:szCs w:val="24"/>
        </w:rPr>
      </w:pPr>
      <w:r w:rsidRPr="00A76243">
        <w:rPr>
          <w:rFonts w:ascii="Times New Roman" w:eastAsia="+mn-ea" w:hAnsi="Times New Roman"/>
          <w:color w:val="000000" w:themeColor="text1"/>
          <w:kern w:val="24"/>
          <w:sz w:val="24"/>
          <w:szCs w:val="24"/>
        </w:rPr>
        <w:t xml:space="preserve">обсъжда и приема решения по предложения на кметове на райони и кметства по въпроси от своята компетентност; </w:t>
      </w:r>
    </w:p>
    <w:p w14:paraId="77CD9595" w14:textId="77777777" w:rsidR="00A76243" w:rsidRPr="00A76243" w:rsidRDefault="00A76243" w:rsidP="00A76243">
      <w:pPr>
        <w:pStyle w:val="ListParagraph"/>
        <w:numPr>
          <w:ilvl w:val="0"/>
          <w:numId w:val="19"/>
        </w:numPr>
        <w:spacing w:line="240" w:lineRule="auto"/>
        <w:jc w:val="both"/>
        <w:rPr>
          <w:rFonts w:ascii="Times New Roman" w:eastAsia="+mn-ea" w:hAnsi="Times New Roman"/>
          <w:color w:val="000000" w:themeColor="text1"/>
          <w:kern w:val="24"/>
          <w:sz w:val="24"/>
          <w:szCs w:val="24"/>
        </w:rPr>
      </w:pPr>
      <w:r w:rsidRPr="00A76243">
        <w:rPr>
          <w:rFonts w:ascii="Times New Roman" w:eastAsia="+mn-ea" w:hAnsi="Times New Roman"/>
          <w:color w:val="000000" w:themeColor="text1"/>
          <w:kern w:val="24"/>
          <w:sz w:val="24"/>
          <w:szCs w:val="24"/>
        </w:rPr>
        <w:t xml:space="preserve">одобрява общата численост и структурата на общинската администрация (в т.ч. специализирано контролно звено/инспекторат), по предложение на кмета; </w:t>
      </w:r>
    </w:p>
    <w:p w14:paraId="24F070FD" w14:textId="77777777" w:rsidR="00A76243" w:rsidRPr="00A76243" w:rsidRDefault="00A76243" w:rsidP="00A76243">
      <w:pPr>
        <w:pStyle w:val="ListParagraph"/>
        <w:numPr>
          <w:ilvl w:val="0"/>
          <w:numId w:val="19"/>
        </w:numPr>
        <w:spacing w:line="240" w:lineRule="auto"/>
        <w:jc w:val="both"/>
        <w:rPr>
          <w:rFonts w:ascii="Times New Roman" w:eastAsia="+mn-ea" w:hAnsi="Times New Roman"/>
          <w:color w:val="000000" w:themeColor="text1"/>
          <w:kern w:val="24"/>
          <w:sz w:val="24"/>
          <w:szCs w:val="24"/>
        </w:rPr>
      </w:pPr>
      <w:r w:rsidRPr="00A76243">
        <w:rPr>
          <w:rFonts w:ascii="Times New Roman" w:eastAsia="+mn-ea" w:hAnsi="Times New Roman"/>
          <w:color w:val="000000" w:themeColor="text1"/>
          <w:kern w:val="24"/>
          <w:sz w:val="24"/>
          <w:szCs w:val="24"/>
        </w:rPr>
        <w:t xml:space="preserve">приема и изменя годишния бюджет на общината, осъществява контрол и приема отчета му, по предложение на кмета; </w:t>
      </w:r>
    </w:p>
    <w:p w14:paraId="596994EA" w14:textId="372B5721" w:rsidR="00A76243" w:rsidRPr="00A76243" w:rsidRDefault="00A76243" w:rsidP="00A76243">
      <w:pPr>
        <w:pStyle w:val="ListParagraph"/>
        <w:numPr>
          <w:ilvl w:val="0"/>
          <w:numId w:val="19"/>
        </w:numPr>
        <w:spacing w:line="240" w:lineRule="auto"/>
        <w:jc w:val="both"/>
        <w:rPr>
          <w:rFonts w:ascii="Times New Roman" w:eastAsia="+mn-ea" w:hAnsi="Times New Roman"/>
          <w:color w:val="000000" w:themeColor="text1"/>
          <w:kern w:val="24"/>
          <w:sz w:val="24"/>
          <w:szCs w:val="24"/>
        </w:rPr>
      </w:pPr>
      <w:proofErr w:type="gramStart"/>
      <w:r w:rsidRPr="00A76243">
        <w:rPr>
          <w:rFonts w:ascii="Times New Roman" w:eastAsia="+mn-ea" w:hAnsi="Times New Roman"/>
          <w:color w:val="000000" w:themeColor="text1"/>
          <w:kern w:val="24"/>
          <w:sz w:val="24"/>
          <w:szCs w:val="24"/>
        </w:rPr>
        <w:t>упражнява</w:t>
      </w:r>
      <w:proofErr w:type="gramEnd"/>
      <w:r w:rsidRPr="00A76243">
        <w:rPr>
          <w:rFonts w:ascii="Times New Roman" w:eastAsia="+mn-ea" w:hAnsi="Times New Roman"/>
          <w:color w:val="000000" w:themeColor="text1"/>
          <w:kern w:val="24"/>
          <w:sz w:val="24"/>
          <w:szCs w:val="24"/>
        </w:rPr>
        <w:t xml:space="preserve"> текущ и последващ контрол върху изпълнението на приетите от него актове.</w:t>
      </w:r>
    </w:p>
    <w:p w14:paraId="0EBCBEE6" w14:textId="3E859179" w:rsidR="00FB3A5D" w:rsidRPr="00023325" w:rsidRDefault="00FB3A5D" w:rsidP="00FB3A5D">
      <w:pPr>
        <w:spacing w:line="240" w:lineRule="auto"/>
        <w:contextualSpacing/>
        <w:jc w:val="both"/>
        <w:rPr>
          <w:rFonts w:ascii="Times New Roman" w:eastAsia="+mn-ea" w:hAnsi="Times New Roman"/>
          <w:color w:val="000000" w:themeColor="text1"/>
          <w:kern w:val="24"/>
          <w:sz w:val="24"/>
          <w:szCs w:val="24"/>
          <w:lang w:eastAsia="bg-BG"/>
        </w:rPr>
      </w:pPr>
      <w:r w:rsidRPr="00023325">
        <w:rPr>
          <w:rFonts w:ascii="Times New Roman" w:eastAsia="+mn-ea" w:hAnsi="Times New Roman"/>
          <w:color w:val="000000" w:themeColor="text1"/>
          <w:kern w:val="24"/>
          <w:sz w:val="24"/>
          <w:szCs w:val="24"/>
          <w:lang w:eastAsia="bg-BG"/>
        </w:rPr>
        <w:t>По силата на чл.45, ал.2 от ЗМСМА, ОбС съвет може да отменя административните актове, издадени от кмета на общината, които противоречат на приети от тях актове, както и да оспорва незаконосъобразните административни актове, издадени от кмета на общината, пред с</w:t>
      </w:r>
      <w:r w:rsidR="00A65A54">
        <w:rPr>
          <w:rFonts w:ascii="Times New Roman" w:eastAsia="+mn-ea" w:hAnsi="Times New Roman"/>
          <w:color w:val="000000" w:themeColor="text1"/>
          <w:kern w:val="24"/>
          <w:sz w:val="24"/>
          <w:szCs w:val="24"/>
          <w:lang w:eastAsia="bg-BG"/>
        </w:rPr>
        <w:t xml:space="preserve">ъответния административен съд. </w:t>
      </w:r>
    </w:p>
    <w:p w14:paraId="0CFFDD25" w14:textId="77777777" w:rsidR="00FB3A5D" w:rsidRPr="00023325" w:rsidRDefault="00FB3A5D" w:rsidP="00FB3A5D">
      <w:pPr>
        <w:rPr>
          <w:rFonts w:ascii="Times New Roman" w:hAnsi="Times New Roman"/>
          <w:b/>
          <w:strike/>
          <w:color w:val="000000" w:themeColor="text1"/>
          <w:sz w:val="24"/>
          <w:szCs w:val="24"/>
        </w:rPr>
      </w:pPr>
    </w:p>
    <w:p w14:paraId="69FF8DE3" w14:textId="1DC206E4" w:rsidR="00FB3A5D" w:rsidRPr="00CC6604" w:rsidRDefault="002468CE" w:rsidP="005721CC">
      <w:pPr>
        <w:pStyle w:val="Heading1"/>
        <w:jc w:val="both"/>
        <w:rPr>
          <w:rFonts w:ascii="Times New Roman" w:hAnsi="Times New Roman" w:cs="Times New Roman"/>
          <w:b/>
          <w:color w:val="2A5010" w:themeColor="accent2" w:themeShade="80"/>
          <w:sz w:val="24"/>
          <w:szCs w:val="24"/>
        </w:rPr>
      </w:pPr>
      <w:bookmarkStart w:id="3" w:name="_Toc78557577"/>
      <w:r>
        <w:rPr>
          <w:rFonts w:ascii="Times New Roman" w:hAnsi="Times New Roman" w:cs="Times New Roman"/>
          <w:b/>
          <w:color w:val="2A5010" w:themeColor="accent2" w:themeShade="80"/>
          <w:sz w:val="24"/>
          <w:szCs w:val="24"/>
          <w:lang w:val="bg-BG"/>
        </w:rPr>
        <w:t xml:space="preserve">Подтема </w:t>
      </w:r>
      <w:r w:rsidR="00FB3A5D" w:rsidRPr="00CC6604">
        <w:rPr>
          <w:rFonts w:ascii="Times New Roman" w:hAnsi="Times New Roman" w:cs="Times New Roman"/>
          <w:b/>
          <w:color w:val="2A5010" w:themeColor="accent2" w:themeShade="80"/>
          <w:sz w:val="24"/>
          <w:szCs w:val="24"/>
        </w:rPr>
        <w:t>1.4. Правни способи за взаимен контрол между кмета на общината и общинския съвет</w:t>
      </w:r>
      <w:bookmarkEnd w:id="3"/>
    </w:p>
    <w:p w14:paraId="0BF31E6D" w14:textId="77777777" w:rsidR="00FB3A5D" w:rsidRPr="00023325" w:rsidRDefault="00FB3A5D" w:rsidP="00FB3A5D">
      <w:pPr>
        <w:jc w:val="both"/>
        <w:rPr>
          <w:rFonts w:ascii="Times New Roman" w:hAnsi="Times New Roman"/>
          <w:color w:val="000000" w:themeColor="text1"/>
          <w:sz w:val="24"/>
          <w:szCs w:val="24"/>
        </w:rPr>
      </w:pPr>
      <w:r w:rsidRPr="00023325">
        <w:rPr>
          <w:rFonts w:ascii="Times New Roman" w:hAnsi="Times New Roman"/>
          <w:color w:val="000000" w:themeColor="text1"/>
          <w:sz w:val="24"/>
          <w:szCs w:val="24"/>
        </w:rPr>
        <w:t xml:space="preserve">За повишаване ефективността на органите на местното самоуправление е необходимо непрекъснато взаимодействието между кмета на общината и общинската администрация, от една страна, и общинския съвет, от друга. </w:t>
      </w:r>
    </w:p>
    <w:p w14:paraId="08E2F0BA" w14:textId="77777777" w:rsidR="00FB3A5D" w:rsidRPr="00023325" w:rsidRDefault="00FB3A5D" w:rsidP="00FB3A5D">
      <w:pPr>
        <w:jc w:val="both"/>
        <w:rPr>
          <w:rFonts w:ascii="Times New Roman" w:hAnsi="Times New Roman"/>
          <w:color w:val="000000" w:themeColor="text1"/>
          <w:sz w:val="24"/>
          <w:szCs w:val="24"/>
        </w:rPr>
      </w:pPr>
      <w:r w:rsidRPr="00023325">
        <w:rPr>
          <w:rFonts w:ascii="Times New Roman" w:hAnsi="Times New Roman"/>
          <w:color w:val="000000" w:themeColor="text1"/>
          <w:sz w:val="24"/>
          <w:szCs w:val="24"/>
        </w:rPr>
        <w:t>Това се налага по няколко причини:</w:t>
      </w:r>
    </w:p>
    <w:p w14:paraId="0539BABC" w14:textId="433EF357" w:rsidR="00FB3A5D" w:rsidRPr="005721CC" w:rsidRDefault="00FB3A5D" w:rsidP="00414946">
      <w:pPr>
        <w:pStyle w:val="ListParagraph"/>
        <w:numPr>
          <w:ilvl w:val="1"/>
          <w:numId w:val="18"/>
        </w:numPr>
        <w:ind w:left="567"/>
        <w:jc w:val="both"/>
        <w:rPr>
          <w:rFonts w:ascii="Times New Roman" w:hAnsi="Times New Roman"/>
          <w:color w:val="000000" w:themeColor="text1"/>
          <w:sz w:val="24"/>
          <w:szCs w:val="24"/>
        </w:rPr>
      </w:pPr>
      <w:r w:rsidRPr="005721CC">
        <w:rPr>
          <w:rFonts w:ascii="Times New Roman" w:hAnsi="Times New Roman"/>
          <w:color w:val="000000" w:themeColor="text1"/>
          <w:sz w:val="24"/>
          <w:szCs w:val="24"/>
        </w:rPr>
        <w:t>Практиката показва, че доверието на гражданите не се адресира поотделно към поведението на органите на местното самоуправление. Гражданите следят и оценяват резултатите от техните съвместни действия.</w:t>
      </w:r>
    </w:p>
    <w:p w14:paraId="12BD6364" w14:textId="61E27DD4" w:rsidR="00FB3A5D" w:rsidRPr="005721CC" w:rsidRDefault="00FB3A5D" w:rsidP="00414946">
      <w:pPr>
        <w:pStyle w:val="ListParagraph"/>
        <w:numPr>
          <w:ilvl w:val="1"/>
          <w:numId w:val="18"/>
        </w:numPr>
        <w:ind w:left="567"/>
        <w:jc w:val="both"/>
        <w:rPr>
          <w:rFonts w:ascii="Times New Roman" w:hAnsi="Times New Roman"/>
          <w:color w:val="000000" w:themeColor="text1"/>
          <w:sz w:val="24"/>
          <w:szCs w:val="24"/>
        </w:rPr>
      </w:pPr>
      <w:r w:rsidRPr="005721CC">
        <w:rPr>
          <w:rFonts w:ascii="Times New Roman" w:hAnsi="Times New Roman"/>
          <w:color w:val="000000" w:themeColor="text1"/>
          <w:sz w:val="24"/>
          <w:szCs w:val="24"/>
        </w:rPr>
        <w:t xml:space="preserve">Установяването на отношения на добронамереност между общинския съвет и кмета на общината съдейства за издаване на законосъобразни и правилни адм. </w:t>
      </w:r>
      <w:proofErr w:type="gramStart"/>
      <w:r w:rsidRPr="005721CC">
        <w:rPr>
          <w:rFonts w:ascii="Times New Roman" w:hAnsi="Times New Roman"/>
          <w:color w:val="000000" w:themeColor="text1"/>
          <w:sz w:val="24"/>
          <w:szCs w:val="24"/>
        </w:rPr>
        <w:t>актове</w:t>
      </w:r>
      <w:proofErr w:type="gramEnd"/>
      <w:r w:rsidRPr="005721CC">
        <w:rPr>
          <w:rFonts w:ascii="Times New Roman" w:hAnsi="Times New Roman"/>
          <w:color w:val="000000" w:themeColor="text1"/>
          <w:sz w:val="24"/>
          <w:szCs w:val="24"/>
        </w:rPr>
        <w:t xml:space="preserve">, а с това и ефективността на предоставяните чрез тях адм. </w:t>
      </w:r>
      <w:proofErr w:type="gramStart"/>
      <w:r w:rsidRPr="005721CC">
        <w:rPr>
          <w:rFonts w:ascii="Times New Roman" w:hAnsi="Times New Roman"/>
          <w:color w:val="000000" w:themeColor="text1"/>
          <w:sz w:val="24"/>
          <w:szCs w:val="24"/>
        </w:rPr>
        <w:t>услуги</w:t>
      </w:r>
      <w:proofErr w:type="gramEnd"/>
      <w:r w:rsidRPr="005721CC">
        <w:rPr>
          <w:rFonts w:ascii="Times New Roman" w:hAnsi="Times New Roman"/>
          <w:color w:val="000000" w:themeColor="text1"/>
          <w:sz w:val="24"/>
          <w:szCs w:val="24"/>
        </w:rPr>
        <w:t xml:space="preserve"> на населението. </w:t>
      </w:r>
      <w:r w:rsidRPr="005721CC">
        <w:rPr>
          <w:rFonts w:ascii="Times New Roman" w:hAnsi="Times New Roman"/>
          <w:color w:val="000000" w:themeColor="text1"/>
          <w:sz w:val="24"/>
          <w:szCs w:val="24"/>
        </w:rPr>
        <w:lastRenderedPageBreak/>
        <w:t>Изборните представители на местната власт трябва да се ръководят от интересите на общността и да намерят най-добрата форма на сътрудничество.</w:t>
      </w:r>
    </w:p>
    <w:p w14:paraId="069AA370" w14:textId="0BD4FF36" w:rsidR="00FB3A5D" w:rsidRPr="00023325" w:rsidRDefault="00FB3A5D" w:rsidP="00FB3A5D">
      <w:pPr>
        <w:jc w:val="both"/>
        <w:rPr>
          <w:rFonts w:ascii="Times New Roman" w:hAnsi="Times New Roman"/>
          <w:color w:val="000000" w:themeColor="text1"/>
          <w:sz w:val="24"/>
          <w:szCs w:val="24"/>
        </w:rPr>
      </w:pPr>
      <w:r w:rsidRPr="00023325">
        <w:rPr>
          <w:rFonts w:ascii="Times New Roman" w:hAnsi="Times New Roman"/>
          <w:color w:val="000000" w:themeColor="text1"/>
          <w:sz w:val="24"/>
          <w:szCs w:val="24"/>
        </w:rPr>
        <w:t>Законът за местното самоуправление и местната администрация е специален закон, който урежда обществените отношения, свързани с местното самоуправление и местната администрация, като се стреми да балансира правомощията на кмета на общината и общ. съвет с цел законосъобразното им развитие в полза на местната общност. Разпоредбата на чл. 45 от ЗМСМА урежда специален ред за осъществяване на контрол върху актовете на общинския съвет и на кмета на общината, осигуряващ законно</w:t>
      </w:r>
      <w:r w:rsidR="005721CC">
        <w:rPr>
          <w:rFonts w:ascii="Times New Roman" w:hAnsi="Times New Roman"/>
          <w:color w:val="000000" w:themeColor="text1"/>
          <w:sz w:val="24"/>
          <w:szCs w:val="24"/>
          <w:lang w:val="bg-BG"/>
        </w:rPr>
        <w:t xml:space="preserve">съобразността </w:t>
      </w:r>
      <w:r w:rsidRPr="00023325">
        <w:rPr>
          <w:rFonts w:ascii="Times New Roman" w:hAnsi="Times New Roman"/>
          <w:color w:val="000000" w:themeColor="text1"/>
          <w:sz w:val="24"/>
          <w:szCs w:val="24"/>
        </w:rPr>
        <w:t xml:space="preserve">на издаваните от тях административни актове. </w:t>
      </w:r>
    </w:p>
    <w:p w14:paraId="757CA453" w14:textId="77777777" w:rsidR="00FB3A5D" w:rsidRPr="00023325" w:rsidRDefault="00FB3A5D" w:rsidP="00FB3A5D">
      <w:pPr>
        <w:jc w:val="both"/>
        <w:rPr>
          <w:rFonts w:ascii="Times New Roman" w:hAnsi="Times New Roman"/>
          <w:color w:val="000000" w:themeColor="text1"/>
          <w:sz w:val="24"/>
          <w:szCs w:val="24"/>
        </w:rPr>
      </w:pPr>
      <w:r w:rsidRPr="00023325">
        <w:rPr>
          <w:rFonts w:ascii="Times New Roman" w:hAnsi="Times New Roman"/>
          <w:color w:val="000000" w:themeColor="text1"/>
          <w:sz w:val="24"/>
          <w:szCs w:val="24"/>
        </w:rPr>
        <w:t>Тези отношения следва да се разгледат в две посоки: контрол от общинския съвет спрямо актовете на кмета на община и от друга страна – от кмета на общината спрямо актовете на общинския съвет. Тези две форми на контрол са очертани съответно в разпоредбите на чл. 45, ал. 2 и ал. 5.</w:t>
      </w:r>
    </w:p>
    <w:p w14:paraId="49B8FD89" w14:textId="77777777" w:rsidR="00FB3A5D" w:rsidRPr="00023325" w:rsidRDefault="00FB3A5D" w:rsidP="00FB3A5D">
      <w:pPr>
        <w:jc w:val="both"/>
        <w:rPr>
          <w:rFonts w:ascii="Times New Roman" w:hAnsi="Times New Roman"/>
          <w:color w:val="000000" w:themeColor="text1"/>
          <w:sz w:val="24"/>
          <w:szCs w:val="24"/>
        </w:rPr>
      </w:pPr>
      <w:r w:rsidRPr="00023325">
        <w:rPr>
          <w:rFonts w:ascii="Times New Roman" w:hAnsi="Times New Roman"/>
          <w:color w:val="000000" w:themeColor="text1"/>
          <w:sz w:val="24"/>
          <w:szCs w:val="24"/>
        </w:rPr>
        <w:t>В ЗМСМА (чл. 45, ал. 2) е предвидена възможността за упражняване на контролни правомощия от страна на общинския съвет спрямо актовете, издавани от кмета на общината. Тук законодателят предвижда два различни правни способа в зависимост от това дали се касае за актове на кмета на общината, които противоречат на издадени от общинския съвет актове, или въобще за незаконосъобразни актове на кмета. В първия случай общинският съвет, по силата на чл. 45, ал.2, изр. 1 ЗМСМА, разполага с възможността да отменя актове на кмета, които противоречат на актове, приети от общинския съвет. А спрямо всички останали незаконосъобразни актове на кмета на община, които не са във връзка с актове на общинския съвет, общинският съвет разполага с правната възможност да ги оспорва пред съответния административен съд (чл. 45, ал.2, изр. 2 от ЗМСМА). Тези свои правомощия (и в двете им форми) общинският съвет трябва да упражни в 14- дневен срок от получаване на съответния адм. акт на кмета на общината. Кметът на общината</w:t>
      </w:r>
      <w:r w:rsidRPr="00023325" w:rsidDel="00E166B4">
        <w:rPr>
          <w:rFonts w:ascii="Times New Roman" w:hAnsi="Times New Roman"/>
          <w:color w:val="000000" w:themeColor="text1"/>
          <w:sz w:val="24"/>
          <w:szCs w:val="24"/>
        </w:rPr>
        <w:t xml:space="preserve"> </w:t>
      </w:r>
      <w:r w:rsidRPr="00023325">
        <w:rPr>
          <w:color w:val="000000" w:themeColor="text1"/>
        </w:rPr>
        <w:t xml:space="preserve"> </w:t>
      </w:r>
      <w:r w:rsidRPr="00023325">
        <w:rPr>
          <w:rFonts w:ascii="Times New Roman" w:hAnsi="Times New Roman"/>
          <w:color w:val="000000" w:themeColor="text1"/>
          <w:sz w:val="24"/>
          <w:szCs w:val="24"/>
        </w:rPr>
        <w:t>изпраща на общинския съвет административните актове, както и договорите и техните изменения и допълнения, издадени в изпълнение на актовете, приети от съвета, в тридневен срок от издаването или подписването им.</w:t>
      </w:r>
      <w:r w:rsidRPr="00023325" w:rsidDel="00E166B4">
        <w:rPr>
          <w:rFonts w:ascii="Times New Roman" w:hAnsi="Times New Roman"/>
          <w:color w:val="000000" w:themeColor="text1"/>
          <w:sz w:val="24"/>
          <w:szCs w:val="24"/>
        </w:rPr>
        <w:t xml:space="preserve"> </w:t>
      </w:r>
    </w:p>
    <w:p w14:paraId="58E3547F" w14:textId="20E2CFBA" w:rsidR="00FB3A5D" w:rsidRPr="00023325" w:rsidRDefault="00FB3A5D" w:rsidP="00FB3A5D">
      <w:pPr>
        <w:jc w:val="both"/>
        <w:rPr>
          <w:rFonts w:ascii="Times New Roman" w:hAnsi="Times New Roman"/>
          <w:color w:val="000000" w:themeColor="text1"/>
          <w:sz w:val="24"/>
          <w:szCs w:val="24"/>
        </w:rPr>
      </w:pPr>
      <w:r w:rsidRPr="00023325">
        <w:rPr>
          <w:rFonts w:ascii="Times New Roman" w:hAnsi="Times New Roman"/>
          <w:color w:val="000000" w:themeColor="text1"/>
          <w:sz w:val="24"/>
          <w:szCs w:val="24"/>
        </w:rPr>
        <w:t>Контролът от страна на кмета на общината спрямо актове на общинския съвет е уреден в чл. 45, ал. 5 от ЗМСМА. Тази норма дава правната възможност на кмета да върне незаконосъобразни и нецелесъобразни адм. актове на общинския съвет за ново обсъждане или да оспори незаконосъобразните такива пред съответния административен съд. ЗМСМА не изисква личен, пряк и законов интерес за упражняване на това правомощия от  кмета на общината. Кметът  на общината в случая действа като орган упражняващ контрол за законност върху адм. акт на общ. съвет: връща за ново разглеждане актовете на общинския съвет и косвено: кметът има сезираща власт с оглед иницииране на процедура по съдебен контрол ex lege. Като обект на контрола нормата посочва както незаконосъобразни, така и нецелесъобразни актове на общинския съвет. Във втория</w:t>
      </w:r>
      <w:r w:rsidR="001E30F6">
        <w:rPr>
          <w:rFonts w:ascii="Times New Roman" w:hAnsi="Times New Roman"/>
          <w:color w:val="000000" w:themeColor="text1"/>
          <w:sz w:val="24"/>
          <w:szCs w:val="24"/>
          <w:lang w:val="bg-BG"/>
        </w:rPr>
        <w:t>т</w:t>
      </w:r>
      <w:r w:rsidRPr="00023325">
        <w:rPr>
          <w:rFonts w:ascii="Times New Roman" w:hAnsi="Times New Roman"/>
          <w:color w:val="000000" w:themeColor="text1"/>
          <w:sz w:val="24"/>
          <w:szCs w:val="24"/>
        </w:rPr>
        <w:t xml:space="preserve"> </w:t>
      </w:r>
      <w:r w:rsidRPr="00023325">
        <w:rPr>
          <w:rFonts w:ascii="Times New Roman" w:hAnsi="Times New Roman"/>
          <w:color w:val="000000" w:themeColor="text1"/>
          <w:sz w:val="24"/>
          <w:szCs w:val="24"/>
        </w:rPr>
        <w:lastRenderedPageBreak/>
        <w:t xml:space="preserve">случай единствената възможност на кмета е да върне за ново обсъждане акта, но не и да го оспорва пред съда (тук трябва да </w:t>
      </w:r>
      <w:r w:rsidR="001E30F6">
        <w:rPr>
          <w:rFonts w:ascii="Times New Roman" w:hAnsi="Times New Roman"/>
          <w:color w:val="000000" w:themeColor="text1"/>
          <w:sz w:val="24"/>
          <w:szCs w:val="24"/>
          <w:lang w:val="bg-BG"/>
        </w:rPr>
        <w:t>се отбележи</w:t>
      </w:r>
      <w:r w:rsidRPr="00023325">
        <w:rPr>
          <w:rFonts w:ascii="Times New Roman" w:hAnsi="Times New Roman"/>
          <w:color w:val="000000" w:themeColor="text1"/>
          <w:sz w:val="24"/>
          <w:szCs w:val="24"/>
        </w:rPr>
        <w:t>, че законодателят е изключил от обхвата на контрола за целесъобразност вътрешнослужебните актове на съвета, свързани с неговата организация и дейност, както и на неговите комисии). Причината за това е, че съдът стои извън системата на органите на изпълнителната власт и като съдебен орган може да следи единствено за спазване на законността, следователно може да осъществява контрол единствено относно законосъобразност. Когато обаче се касае за незаконосъобразни актове на общинския съвет, правните възможности на кмета са две – и да върне, и да оспори пред съда. Чрез ал. 5 на чл. 45 от ЗМСМА, посредством контрол върху незаконосъобразните актове на общинския съвет се постига законосъобразно развитие на отношенията в местното управление на ниво община.</w:t>
      </w:r>
    </w:p>
    <w:p w14:paraId="242D8346" w14:textId="08E7CFE4" w:rsidR="00FB3A5D" w:rsidRPr="00CA0A71" w:rsidRDefault="00CA0A71" w:rsidP="00FB3A5D">
      <w:pPr>
        <w:jc w:val="both"/>
        <w:rPr>
          <w:rFonts w:ascii="Times New Roman" w:hAnsi="Times New Roman"/>
          <w:color w:val="000000" w:themeColor="text1"/>
          <w:sz w:val="24"/>
          <w:szCs w:val="24"/>
        </w:rPr>
      </w:pPr>
      <w:r w:rsidRPr="00CA0A71">
        <w:rPr>
          <w:rFonts w:ascii="Times New Roman" w:hAnsi="Times New Roman"/>
          <w:color w:val="000000" w:themeColor="text1"/>
          <w:sz w:val="24"/>
          <w:szCs w:val="24"/>
        </w:rPr>
        <w:t>Процедур</w:t>
      </w:r>
      <w:r>
        <w:rPr>
          <w:rFonts w:ascii="Times New Roman" w:hAnsi="Times New Roman"/>
          <w:color w:val="000000" w:themeColor="text1"/>
          <w:sz w:val="24"/>
          <w:szCs w:val="24"/>
        </w:rPr>
        <w:t>ите</w:t>
      </w:r>
      <w:r w:rsidRPr="00CA0A71">
        <w:rPr>
          <w:rFonts w:ascii="Times New Roman" w:hAnsi="Times New Roman"/>
          <w:color w:val="000000" w:themeColor="text1"/>
          <w:sz w:val="24"/>
          <w:szCs w:val="24"/>
        </w:rPr>
        <w:t xml:space="preserve"> </w:t>
      </w:r>
      <w:r>
        <w:rPr>
          <w:rFonts w:ascii="Times New Roman" w:hAnsi="Times New Roman"/>
          <w:color w:val="000000" w:themeColor="text1"/>
          <w:sz w:val="24"/>
          <w:szCs w:val="24"/>
        </w:rPr>
        <w:t>по контрол</w:t>
      </w:r>
      <w:r w:rsidRPr="00CA0A71">
        <w:rPr>
          <w:rFonts w:ascii="Times New Roman" w:hAnsi="Times New Roman"/>
          <w:color w:val="000000" w:themeColor="text1"/>
          <w:sz w:val="24"/>
          <w:szCs w:val="24"/>
        </w:rPr>
        <w:t xml:space="preserve"> са регламентирани в чл. 45 от ЗМСМА:</w:t>
      </w:r>
    </w:p>
    <w:p w14:paraId="378FD96A" w14:textId="14C75EDA" w:rsidR="00CA0A71" w:rsidRPr="00AB2D76" w:rsidRDefault="00CA0A71" w:rsidP="00414946">
      <w:pPr>
        <w:pStyle w:val="ListParagraph"/>
        <w:numPr>
          <w:ilvl w:val="0"/>
          <w:numId w:val="12"/>
        </w:numPr>
        <w:jc w:val="both"/>
        <w:rPr>
          <w:rFonts w:ascii="Times New Roman" w:hAnsi="Times New Roman"/>
          <w:color w:val="000000" w:themeColor="text1"/>
          <w:sz w:val="24"/>
          <w:szCs w:val="24"/>
        </w:rPr>
      </w:pPr>
      <w:r w:rsidRPr="00AB2D76">
        <w:rPr>
          <w:rFonts w:ascii="Times New Roman" w:hAnsi="Times New Roman"/>
          <w:color w:val="000000" w:themeColor="text1"/>
          <w:sz w:val="24"/>
          <w:szCs w:val="24"/>
        </w:rPr>
        <w:t>Актовете на кмета на общината могат да се оспорват по административен ред пред областния управител, освен ако в закон е предвидено друго.</w:t>
      </w:r>
    </w:p>
    <w:p w14:paraId="24947E9E" w14:textId="589BB6A1" w:rsidR="00CA0A71" w:rsidRPr="00AB2D76" w:rsidRDefault="00CA0A71" w:rsidP="00414946">
      <w:pPr>
        <w:pStyle w:val="ListParagraph"/>
        <w:numPr>
          <w:ilvl w:val="0"/>
          <w:numId w:val="12"/>
        </w:numPr>
        <w:jc w:val="both"/>
        <w:rPr>
          <w:rFonts w:ascii="Times New Roman" w:hAnsi="Times New Roman"/>
          <w:color w:val="000000" w:themeColor="text1"/>
          <w:sz w:val="24"/>
          <w:szCs w:val="24"/>
        </w:rPr>
      </w:pPr>
      <w:r w:rsidRPr="00AB2D76">
        <w:rPr>
          <w:rFonts w:ascii="Times New Roman" w:hAnsi="Times New Roman"/>
          <w:color w:val="000000" w:themeColor="text1"/>
          <w:sz w:val="24"/>
          <w:szCs w:val="24"/>
        </w:rPr>
        <w:t>Общинският съвет може да отменя административните актове, издадени от кмета на общината, които противоречат на актове, приети от съвета, в 14-дневен срок от получаването им. В същия срок съветът може да оспорва незаконосъобразните административни актове, издадени от кмета на общината, пред съответния административен съд.</w:t>
      </w:r>
    </w:p>
    <w:p w14:paraId="6FCA3555" w14:textId="01BCBC76" w:rsidR="00CA0A71" w:rsidRPr="00AB2D76" w:rsidRDefault="00CA0A71" w:rsidP="00414946">
      <w:pPr>
        <w:pStyle w:val="ListParagraph"/>
        <w:numPr>
          <w:ilvl w:val="0"/>
          <w:numId w:val="12"/>
        </w:numPr>
        <w:jc w:val="both"/>
        <w:rPr>
          <w:rFonts w:ascii="Times New Roman" w:hAnsi="Times New Roman"/>
          <w:color w:val="000000" w:themeColor="text1"/>
          <w:sz w:val="24"/>
          <w:szCs w:val="24"/>
        </w:rPr>
      </w:pPr>
      <w:r w:rsidRPr="00AB2D76">
        <w:rPr>
          <w:rFonts w:ascii="Times New Roman" w:hAnsi="Times New Roman"/>
          <w:color w:val="000000" w:themeColor="text1"/>
          <w:sz w:val="24"/>
          <w:szCs w:val="24"/>
        </w:rPr>
        <w:t>Актовете на общинския съвет могат да се оспорват пред съответния административен съд.</w:t>
      </w:r>
    </w:p>
    <w:p w14:paraId="3B6CF816" w14:textId="020A0232" w:rsidR="00CA0A71" w:rsidRPr="00AB2D76" w:rsidRDefault="00CA0A71" w:rsidP="00414946">
      <w:pPr>
        <w:pStyle w:val="ListParagraph"/>
        <w:numPr>
          <w:ilvl w:val="0"/>
          <w:numId w:val="12"/>
        </w:numPr>
        <w:jc w:val="both"/>
        <w:rPr>
          <w:rFonts w:ascii="Times New Roman" w:hAnsi="Times New Roman"/>
          <w:color w:val="000000" w:themeColor="text1"/>
          <w:sz w:val="24"/>
          <w:szCs w:val="24"/>
        </w:rPr>
      </w:pPr>
      <w:r w:rsidRPr="00AB2D76">
        <w:rPr>
          <w:rFonts w:ascii="Times New Roman" w:hAnsi="Times New Roman"/>
          <w:color w:val="000000" w:themeColor="text1"/>
          <w:sz w:val="24"/>
          <w:szCs w:val="24"/>
        </w:rPr>
        <w:t>Областният управител упражнява контрол за законосъобразност на актовете на общинските съвети, освен ако в закон е предвидено друго. Той може да върне незаконосъобразните актове за ново обсъждане в общинския съвет или да ги оспорва пред съответния административен съд. Оспорването спира изпълнението на индивидуалните и на общите административни актове и действието на подзаконовите нормативни актове, освен ако съдът постанови друго.</w:t>
      </w:r>
    </w:p>
    <w:p w14:paraId="5E7647B8" w14:textId="6017072C" w:rsidR="00CA0A71" w:rsidRPr="00AB2D76" w:rsidRDefault="00CA0A71" w:rsidP="00414946">
      <w:pPr>
        <w:pStyle w:val="ListParagraph"/>
        <w:numPr>
          <w:ilvl w:val="0"/>
          <w:numId w:val="12"/>
        </w:numPr>
        <w:jc w:val="both"/>
        <w:rPr>
          <w:rFonts w:ascii="Times New Roman" w:hAnsi="Times New Roman"/>
          <w:color w:val="000000" w:themeColor="text1"/>
          <w:sz w:val="24"/>
          <w:szCs w:val="24"/>
        </w:rPr>
      </w:pPr>
      <w:r w:rsidRPr="00AB2D76">
        <w:rPr>
          <w:rFonts w:ascii="Times New Roman" w:hAnsi="Times New Roman"/>
          <w:color w:val="000000" w:themeColor="text1"/>
          <w:sz w:val="24"/>
          <w:szCs w:val="24"/>
        </w:rPr>
        <w:t>Кметът на общината може да върне за ново обсъждане незаконосъобразните или нецелесъобразните актове на общинския съвет или да оспорва незаконосъобразните актове пред съответния административен съд и да иска спиране на изпълнението на общите административни актове и действието на подзаконовите нормативни актове. Кметът на общината не може да върне за ново обсъждане по целесъобразност вътрешнослужебни актове, свързани с организацията и дейността на общинския съвет и на неговите комисии.</w:t>
      </w:r>
    </w:p>
    <w:p w14:paraId="7AAA54FA" w14:textId="6E3FC084" w:rsidR="00CA0A71" w:rsidRPr="00AB2D76" w:rsidRDefault="00CA0A71" w:rsidP="00414946">
      <w:pPr>
        <w:pStyle w:val="ListParagraph"/>
        <w:numPr>
          <w:ilvl w:val="0"/>
          <w:numId w:val="12"/>
        </w:numPr>
        <w:jc w:val="both"/>
        <w:rPr>
          <w:rFonts w:ascii="Times New Roman" w:hAnsi="Times New Roman"/>
          <w:color w:val="000000" w:themeColor="text1"/>
          <w:sz w:val="24"/>
          <w:szCs w:val="24"/>
        </w:rPr>
      </w:pPr>
      <w:r w:rsidRPr="00AB2D76">
        <w:rPr>
          <w:rFonts w:ascii="Times New Roman" w:hAnsi="Times New Roman"/>
          <w:color w:val="000000" w:themeColor="text1"/>
          <w:sz w:val="24"/>
          <w:szCs w:val="24"/>
        </w:rPr>
        <w:t>Върнатият за ново обсъждане акт заедно с мотивите за връщането му се изпраща на председателя на общинския съвет в 7-дневен срок от получаването му.</w:t>
      </w:r>
    </w:p>
    <w:p w14:paraId="738AF3AD" w14:textId="2C8C7077" w:rsidR="00CA0A71" w:rsidRPr="00AB2D76" w:rsidRDefault="00CA0A71" w:rsidP="00414946">
      <w:pPr>
        <w:pStyle w:val="ListParagraph"/>
        <w:numPr>
          <w:ilvl w:val="0"/>
          <w:numId w:val="12"/>
        </w:numPr>
        <w:jc w:val="both"/>
        <w:rPr>
          <w:rFonts w:ascii="Times New Roman" w:hAnsi="Times New Roman"/>
          <w:color w:val="000000" w:themeColor="text1"/>
          <w:sz w:val="24"/>
          <w:szCs w:val="24"/>
        </w:rPr>
      </w:pPr>
      <w:r w:rsidRPr="00AB2D76">
        <w:rPr>
          <w:rFonts w:ascii="Times New Roman" w:hAnsi="Times New Roman"/>
          <w:color w:val="000000" w:themeColor="text1"/>
          <w:sz w:val="24"/>
          <w:szCs w:val="24"/>
        </w:rPr>
        <w:t>Върнатият за ново обсъждане акт не влиза в сила и се разглежда от общинския съвет в 14-дневен срок от получаването му.</w:t>
      </w:r>
    </w:p>
    <w:p w14:paraId="34B3339A" w14:textId="5A351EB8" w:rsidR="00CA0A71" w:rsidRPr="00AB2D76" w:rsidRDefault="00CA0A71" w:rsidP="00414946">
      <w:pPr>
        <w:pStyle w:val="ListParagraph"/>
        <w:numPr>
          <w:ilvl w:val="0"/>
          <w:numId w:val="12"/>
        </w:numPr>
        <w:jc w:val="both"/>
        <w:rPr>
          <w:rFonts w:ascii="Times New Roman" w:hAnsi="Times New Roman"/>
          <w:color w:val="000000" w:themeColor="text1"/>
          <w:sz w:val="24"/>
          <w:szCs w:val="24"/>
        </w:rPr>
      </w:pPr>
      <w:r w:rsidRPr="00AB2D76">
        <w:rPr>
          <w:rFonts w:ascii="Times New Roman" w:hAnsi="Times New Roman"/>
          <w:color w:val="000000" w:themeColor="text1"/>
          <w:sz w:val="24"/>
          <w:szCs w:val="24"/>
        </w:rPr>
        <w:lastRenderedPageBreak/>
        <w:t xml:space="preserve">Върнатият за ново обсъждане акт може да бъде оспорен пред съответния административен съд от кмета на общината, съответно от областния управител, в 7-дневен срок, ако в </w:t>
      </w:r>
      <w:r w:rsidR="00AB2D76" w:rsidRPr="00AB2D76">
        <w:rPr>
          <w:rFonts w:ascii="Times New Roman" w:hAnsi="Times New Roman"/>
          <w:color w:val="000000" w:themeColor="text1"/>
          <w:sz w:val="24"/>
          <w:szCs w:val="24"/>
        </w:rPr>
        <w:t>законоустановения</w:t>
      </w:r>
      <w:r w:rsidRPr="00AB2D76">
        <w:rPr>
          <w:rFonts w:ascii="Times New Roman" w:hAnsi="Times New Roman"/>
          <w:color w:val="000000" w:themeColor="text1"/>
          <w:sz w:val="24"/>
          <w:szCs w:val="24"/>
        </w:rPr>
        <w:t xml:space="preserve"> срок общинският съвет не се произнесе по него.</w:t>
      </w:r>
    </w:p>
    <w:p w14:paraId="59CF693E" w14:textId="7AAE8BD3" w:rsidR="00CA0A71" w:rsidRPr="00AB2D76" w:rsidRDefault="00CA0A71" w:rsidP="00414946">
      <w:pPr>
        <w:pStyle w:val="ListParagraph"/>
        <w:numPr>
          <w:ilvl w:val="0"/>
          <w:numId w:val="12"/>
        </w:numPr>
        <w:jc w:val="both"/>
        <w:rPr>
          <w:rFonts w:ascii="Times New Roman" w:hAnsi="Times New Roman"/>
          <w:color w:val="000000" w:themeColor="text1"/>
          <w:sz w:val="24"/>
          <w:szCs w:val="24"/>
        </w:rPr>
      </w:pPr>
      <w:r w:rsidRPr="00AB2D76">
        <w:rPr>
          <w:rFonts w:ascii="Times New Roman" w:hAnsi="Times New Roman"/>
          <w:color w:val="000000" w:themeColor="text1"/>
          <w:sz w:val="24"/>
          <w:szCs w:val="24"/>
        </w:rPr>
        <w:t>Общинският съвет може да отмени, да измени или да приеме повторно върнатия за ново обсъждане акт.</w:t>
      </w:r>
    </w:p>
    <w:p w14:paraId="0505689D" w14:textId="5C0B7DBA" w:rsidR="00CA0A71" w:rsidRPr="00AB2D76" w:rsidRDefault="00CA0A71" w:rsidP="00414946">
      <w:pPr>
        <w:pStyle w:val="ListParagraph"/>
        <w:numPr>
          <w:ilvl w:val="0"/>
          <w:numId w:val="12"/>
        </w:numPr>
        <w:jc w:val="both"/>
        <w:rPr>
          <w:rFonts w:ascii="Times New Roman" w:hAnsi="Times New Roman"/>
          <w:color w:val="000000" w:themeColor="text1"/>
          <w:sz w:val="24"/>
          <w:szCs w:val="24"/>
        </w:rPr>
      </w:pPr>
      <w:r w:rsidRPr="00AB2D76">
        <w:rPr>
          <w:rFonts w:ascii="Times New Roman" w:hAnsi="Times New Roman"/>
          <w:color w:val="000000" w:themeColor="text1"/>
          <w:sz w:val="24"/>
          <w:szCs w:val="24"/>
        </w:rPr>
        <w:t>Актът, върнат за ново обсъждане, се приема повторно с мнозинството, определено в закон, но с не по-малко от повече от половината от общия брой на общинските съветници.</w:t>
      </w:r>
    </w:p>
    <w:p w14:paraId="3B8AF087" w14:textId="7DC720E6" w:rsidR="00CA0A71" w:rsidRPr="00AB2D76" w:rsidRDefault="00CA0A71" w:rsidP="00414946">
      <w:pPr>
        <w:pStyle w:val="ListParagraph"/>
        <w:numPr>
          <w:ilvl w:val="0"/>
          <w:numId w:val="12"/>
        </w:numPr>
        <w:jc w:val="both"/>
        <w:rPr>
          <w:rFonts w:ascii="Times New Roman" w:hAnsi="Times New Roman"/>
          <w:color w:val="000000" w:themeColor="text1"/>
          <w:sz w:val="24"/>
          <w:szCs w:val="24"/>
        </w:rPr>
      </w:pPr>
      <w:r w:rsidRPr="00AB2D76">
        <w:rPr>
          <w:rFonts w:ascii="Times New Roman" w:hAnsi="Times New Roman"/>
          <w:color w:val="000000" w:themeColor="text1"/>
          <w:sz w:val="24"/>
          <w:szCs w:val="24"/>
        </w:rPr>
        <w:t>Измененият или повторно приетият акт на общинския съвет може да бъде оспорван пред съответния административен съд по реда на Административнопроцесуалния кодекс.</w:t>
      </w:r>
    </w:p>
    <w:p w14:paraId="11B9E46F" w14:textId="60CFD30F" w:rsidR="00CA0A71" w:rsidRPr="00AB2D76" w:rsidRDefault="00CA0A71" w:rsidP="00414946">
      <w:pPr>
        <w:pStyle w:val="ListParagraph"/>
        <w:numPr>
          <w:ilvl w:val="0"/>
          <w:numId w:val="12"/>
        </w:numPr>
        <w:jc w:val="both"/>
        <w:rPr>
          <w:rFonts w:ascii="Times New Roman" w:hAnsi="Times New Roman"/>
          <w:color w:val="000000" w:themeColor="text1"/>
          <w:sz w:val="24"/>
          <w:szCs w:val="24"/>
        </w:rPr>
      </w:pPr>
      <w:r w:rsidRPr="00AB2D76">
        <w:rPr>
          <w:rFonts w:ascii="Times New Roman" w:hAnsi="Times New Roman"/>
          <w:color w:val="000000" w:themeColor="text1"/>
          <w:sz w:val="24"/>
          <w:szCs w:val="24"/>
        </w:rPr>
        <w:t>За неуредените въпроси по издаването, оспорването и изпълнението на актовете на общинските съвети и кметовете се прилагат правилата за административното производство, установени със закон.</w:t>
      </w:r>
    </w:p>
    <w:p w14:paraId="0111E6EE" w14:textId="157DEE0B" w:rsidR="00FB3A5D" w:rsidRPr="00CC6604" w:rsidRDefault="00FB3A5D" w:rsidP="004C51C5">
      <w:pPr>
        <w:pStyle w:val="Heading1"/>
        <w:rPr>
          <w:rFonts w:ascii="Times New Roman" w:hAnsi="Times New Roman" w:cs="Times New Roman"/>
          <w:b/>
          <w:color w:val="2A5010" w:themeColor="accent2" w:themeShade="80"/>
          <w:sz w:val="24"/>
          <w:szCs w:val="24"/>
        </w:rPr>
      </w:pPr>
      <w:bookmarkStart w:id="4" w:name="_Toc78557578"/>
      <w:r w:rsidRPr="00CC6604">
        <w:rPr>
          <w:rFonts w:ascii="Times New Roman" w:hAnsi="Times New Roman" w:cs="Times New Roman"/>
          <w:b/>
          <w:color w:val="2A5010" w:themeColor="accent2" w:themeShade="80"/>
          <w:sz w:val="24"/>
          <w:szCs w:val="24"/>
        </w:rPr>
        <w:t>Подтема 1.5 Контролни ф</w:t>
      </w:r>
      <w:r w:rsidR="004C51C5">
        <w:rPr>
          <w:rFonts w:ascii="Times New Roman" w:hAnsi="Times New Roman" w:cs="Times New Roman"/>
          <w:b/>
          <w:color w:val="2A5010" w:themeColor="accent2" w:themeShade="80"/>
          <w:sz w:val="24"/>
          <w:szCs w:val="24"/>
        </w:rPr>
        <w:t xml:space="preserve">ункции по области на политики. </w:t>
      </w:r>
      <w:r w:rsidRPr="00CC6604">
        <w:rPr>
          <w:rFonts w:ascii="Times New Roman" w:hAnsi="Times New Roman" w:cs="Times New Roman"/>
          <w:b/>
          <w:color w:val="2A5010" w:themeColor="accent2" w:themeShade="80"/>
          <w:sz w:val="24"/>
          <w:szCs w:val="24"/>
        </w:rPr>
        <w:t>Дефиниции.</w:t>
      </w:r>
      <w:bookmarkEnd w:id="4"/>
      <w:r w:rsidRPr="00CC6604">
        <w:rPr>
          <w:rFonts w:ascii="Times New Roman" w:hAnsi="Times New Roman" w:cs="Times New Roman"/>
          <w:b/>
          <w:color w:val="2A5010" w:themeColor="accent2" w:themeShade="80"/>
          <w:sz w:val="24"/>
          <w:szCs w:val="24"/>
        </w:rPr>
        <w:t xml:space="preserve"> </w:t>
      </w:r>
    </w:p>
    <w:p w14:paraId="72A2B45F" w14:textId="77777777" w:rsidR="00A65A54" w:rsidRDefault="00FB3A5D" w:rsidP="00FB3A5D">
      <w:pPr>
        <w:pStyle w:val="NormalWeb"/>
        <w:tabs>
          <w:tab w:val="left" w:pos="709"/>
          <w:tab w:val="left" w:pos="851"/>
        </w:tabs>
        <w:spacing w:before="77" w:after="120" w:afterAutospacing="0"/>
        <w:jc w:val="both"/>
        <w:rPr>
          <w:rFonts w:eastAsia="+mn-ea"/>
          <w:color w:val="000000" w:themeColor="text1"/>
          <w:kern w:val="24"/>
          <w:u w:val="single"/>
        </w:rPr>
      </w:pPr>
      <w:r w:rsidRPr="00023325">
        <w:rPr>
          <w:rFonts w:eastAsia="+mn-ea"/>
          <w:color w:val="000000" w:themeColor="text1"/>
          <w:kern w:val="24"/>
        </w:rPr>
        <w:t xml:space="preserve">„Политиката” е израз на намеренията, ангажиментите и приоритетите на управляващите относно развитието на обществото. Политиката винаги касае важни въпроси и проблеми, които излизат извън функционалните и организационни предели. </w:t>
      </w:r>
    </w:p>
    <w:p w14:paraId="26D4EB6A" w14:textId="68FA9C6F" w:rsidR="00FB3A5D" w:rsidRPr="00023325" w:rsidRDefault="00A65A54" w:rsidP="00FB3A5D">
      <w:pPr>
        <w:pStyle w:val="NormalWeb"/>
        <w:tabs>
          <w:tab w:val="left" w:pos="709"/>
          <w:tab w:val="left" w:pos="851"/>
        </w:tabs>
        <w:spacing w:before="77" w:after="120" w:afterAutospacing="0"/>
        <w:jc w:val="both"/>
        <w:rPr>
          <w:rFonts w:eastAsia="+mn-ea"/>
          <w:color w:val="000000" w:themeColor="text1"/>
          <w:kern w:val="24"/>
          <w:u w:val="single"/>
        </w:rPr>
      </w:pPr>
      <w:r w:rsidRPr="00A65A54">
        <w:rPr>
          <w:rFonts w:eastAsia="+mn-ea"/>
          <w:b/>
          <w:color w:val="000000" w:themeColor="text1"/>
          <w:kern w:val="24"/>
        </w:rPr>
        <w:t xml:space="preserve">Политиката </w:t>
      </w:r>
      <w:r w:rsidR="00FB3A5D" w:rsidRPr="00A65A54">
        <w:rPr>
          <w:rFonts w:eastAsia="+mn-ea"/>
          <w:b/>
          <w:color w:val="000000" w:themeColor="text1"/>
          <w:kern w:val="24"/>
        </w:rPr>
        <w:t>е комплексен набор от програми, включващи дейности/мерки</w:t>
      </w:r>
      <w:r w:rsidR="00FB3A5D" w:rsidRPr="00A65A54">
        <w:rPr>
          <w:rFonts w:eastAsia="+mn-ea"/>
          <w:color w:val="000000" w:themeColor="text1"/>
          <w:kern w:val="24"/>
        </w:rPr>
        <w:t xml:space="preserve">. </w:t>
      </w:r>
    </w:p>
    <w:p w14:paraId="515808C4" w14:textId="77777777" w:rsidR="00FB3A5D" w:rsidRPr="00023325" w:rsidRDefault="00FB3A5D" w:rsidP="00FB3A5D">
      <w:pPr>
        <w:pStyle w:val="NormalWeb"/>
        <w:tabs>
          <w:tab w:val="left" w:pos="709"/>
          <w:tab w:val="left" w:pos="851"/>
        </w:tabs>
        <w:spacing w:before="77" w:after="120" w:afterAutospacing="0"/>
        <w:jc w:val="both"/>
        <w:rPr>
          <w:color w:val="000000" w:themeColor="text1"/>
          <w:u w:val="single"/>
        </w:rPr>
      </w:pPr>
      <w:r w:rsidRPr="00023325">
        <w:rPr>
          <w:color w:val="000000" w:themeColor="text1"/>
        </w:rPr>
        <w:t>Изпълнението на дългосрочните програми на общината се организира от кмета на общината (чл.44, ал.1, т.6 от ЗМСМА).</w:t>
      </w:r>
    </w:p>
    <w:p w14:paraId="39552294" w14:textId="77777777" w:rsidR="00FB3A5D" w:rsidRPr="00A65A54" w:rsidRDefault="00FB3A5D" w:rsidP="00FB3A5D">
      <w:pPr>
        <w:spacing w:line="240" w:lineRule="auto"/>
        <w:jc w:val="both"/>
        <w:rPr>
          <w:rFonts w:ascii="Times New Roman" w:hAnsi="Times New Roman"/>
          <w:b/>
          <w:color w:val="000000" w:themeColor="text1"/>
          <w:sz w:val="24"/>
          <w:szCs w:val="24"/>
        </w:rPr>
      </w:pPr>
      <w:r w:rsidRPr="00A65A54">
        <w:rPr>
          <w:rFonts w:ascii="Times New Roman" w:hAnsi="Times New Roman"/>
          <w:b/>
          <w:color w:val="000000" w:themeColor="text1"/>
          <w:sz w:val="24"/>
          <w:szCs w:val="24"/>
        </w:rPr>
        <w:t>„Област на политика” е област на обществено-икономическия и социален живот, за която се отнасят определени принципи и действия за постигане на предварително зададени цели.</w:t>
      </w:r>
    </w:p>
    <w:p w14:paraId="4463C09B" w14:textId="77777777" w:rsidR="00A65A54" w:rsidRDefault="00FB3A5D" w:rsidP="00FB3A5D">
      <w:pPr>
        <w:spacing w:line="240" w:lineRule="auto"/>
        <w:jc w:val="both"/>
        <w:rPr>
          <w:rFonts w:ascii="Times New Roman" w:hAnsi="Times New Roman"/>
          <w:color w:val="000000" w:themeColor="text1"/>
          <w:sz w:val="24"/>
          <w:szCs w:val="24"/>
        </w:rPr>
      </w:pPr>
      <w:r w:rsidRPr="00023325">
        <w:rPr>
          <w:rFonts w:ascii="Times New Roman" w:hAnsi="Times New Roman"/>
          <w:color w:val="000000" w:themeColor="text1"/>
          <w:sz w:val="24"/>
          <w:szCs w:val="24"/>
        </w:rPr>
        <w:t xml:space="preserve">Областите на провежданите политики зависят на първо място от формата на държавно устройство – "Република България е единна държава с местно самоуправление" (чл. 2, ал. 1 от </w:t>
      </w:r>
      <w:r w:rsidR="00A65A54">
        <w:rPr>
          <w:rFonts w:ascii="Times New Roman" w:hAnsi="Times New Roman"/>
          <w:color w:val="000000" w:themeColor="text1"/>
          <w:sz w:val="24"/>
          <w:szCs w:val="24"/>
        </w:rPr>
        <w:t>Конституцияата на Република България</w:t>
      </w:r>
      <w:r w:rsidRPr="00023325">
        <w:rPr>
          <w:rFonts w:ascii="Times New Roman" w:hAnsi="Times New Roman"/>
          <w:color w:val="000000" w:themeColor="text1"/>
          <w:sz w:val="24"/>
          <w:szCs w:val="24"/>
        </w:rPr>
        <w:t xml:space="preserve">). </w:t>
      </w:r>
    </w:p>
    <w:p w14:paraId="121C61FB" w14:textId="7E740058" w:rsidR="00FB3A5D" w:rsidRPr="00023325" w:rsidRDefault="00FB3A5D" w:rsidP="00FB3A5D">
      <w:pPr>
        <w:spacing w:line="240" w:lineRule="auto"/>
        <w:jc w:val="both"/>
        <w:rPr>
          <w:rFonts w:ascii="Times New Roman" w:hAnsi="Times New Roman"/>
          <w:color w:val="000000" w:themeColor="text1"/>
          <w:sz w:val="24"/>
          <w:szCs w:val="24"/>
        </w:rPr>
      </w:pPr>
      <w:r w:rsidRPr="00023325">
        <w:rPr>
          <w:rFonts w:ascii="Times New Roman" w:hAnsi="Times New Roman"/>
          <w:color w:val="000000" w:themeColor="text1"/>
          <w:sz w:val="24"/>
          <w:szCs w:val="24"/>
        </w:rPr>
        <w:t>Местното самоуправление се изразява в правото и реалната възможност на гражданите и избраните от тях органи да решават самостоятелно всички въпроси от местно значение, които законът е предоставил в тяхна комп</w:t>
      </w:r>
      <w:r w:rsidR="001E30F6">
        <w:rPr>
          <w:rFonts w:ascii="Times New Roman" w:hAnsi="Times New Roman"/>
          <w:color w:val="000000" w:themeColor="text1"/>
          <w:sz w:val="24"/>
          <w:szCs w:val="24"/>
        </w:rPr>
        <w:t>етентност, според чл. 17, ал. 1</w:t>
      </w:r>
      <w:r w:rsidRPr="00023325">
        <w:rPr>
          <w:rFonts w:ascii="Times New Roman" w:hAnsi="Times New Roman"/>
          <w:color w:val="000000" w:themeColor="text1"/>
          <w:sz w:val="24"/>
          <w:szCs w:val="24"/>
        </w:rPr>
        <w:t xml:space="preserve"> от ЗМСМА, компетентностите на органите на местната власт са в сферата на:</w:t>
      </w:r>
    </w:p>
    <w:p w14:paraId="65E7A855" w14:textId="77777777" w:rsidR="00FB3A5D" w:rsidRPr="00023325" w:rsidRDefault="00FB3A5D" w:rsidP="00414946">
      <w:pPr>
        <w:pStyle w:val="ListParagraph"/>
        <w:numPr>
          <w:ilvl w:val="0"/>
          <w:numId w:val="10"/>
        </w:numPr>
        <w:spacing w:line="240" w:lineRule="auto"/>
        <w:jc w:val="both"/>
        <w:rPr>
          <w:rFonts w:ascii="Times New Roman" w:hAnsi="Times New Roman"/>
          <w:color w:val="000000" w:themeColor="text1"/>
          <w:sz w:val="24"/>
          <w:szCs w:val="24"/>
        </w:rPr>
      </w:pPr>
      <w:r w:rsidRPr="00023325">
        <w:rPr>
          <w:rFonts w:ascii="Times New Roman" w:hAnsi="Times New Roman"/>
          <w:color w:val="000000" w:themeColor="text1"/>
          <w:sz w:val="24"/>
          <w:szCs w:val="24"/>
        </w:rPr>
        <w:t>общинското имущество, общинските предприятия, общинските финанси, данъци и такси, общинската администрация;</w:t>
      </w:r>
    </w:p>
    <w:p w14:paraId="0331B008" w14:textId="77777777" w:rsidR="00FB3A5D" w:rsidRPr="00023325" w:rsidRDefault="00FB3A5D" w:rsidP="00414946">
      <w:pPr>
        <w:pStyle w:val="ListParagraph"/>
        <w:numPr>
          <w:ilvl w:val="0"/>
          <w:numId w:val="10"/>
        </w:numPr>
        <w:spacing w:line="240" w:lineRule="auto"/>
        <w:jc w:val="both"/>
        <w:rPr>
          <w:rFonts w:ascii="Times New Roman" w:hAnsi="Times New Roman"/>
          <w:color w:val="000000" w:themeColor="text1"/>
          <w:sz w:val="24"/>
          <w:szCs w:val="24"/>
        </w:rPr>
      </w:pPr>
      <w:r w:rsidRPr="00023325">
        <w:rPr>
          <w:rFonts w:ascii="Times New Roman" w:hAnsi="Times New Roman"/>
          <w:color w:val="000000" w:themeColor="text1"/>
          <w:sz w:val="24"/>
          <w:szCs w:val="24"/>
        </w:rPr>
        <w:t>устройството и развитието на територията на общината и на населените места в нея;</w:t>
      </w:r>
    </w:p>
    <w:p w14:paraId="243ACCA5" w14:textId="77777777" w:rsidR="00FB3A5D" w:rsidRPr="00023325" w:rsidRDefault="00FB3A5D" w:rsidP="00414946">
      <w:pPr>
        <w:pStyle w:val="ListParagraph"/>
        <w:numPr>
          <w:ilvl w:val="0"/>
          <w:numId w:val="10"/>
        </w:numPr>
        <w:spacing w:line="240" w:lineRule="auto"/>
        <w:jc w:val="both"/>
        <w:rPr>
          <w:rFonts w:ascii="Times New Roman" w:hAnsi="Times New Roman"/>
          <w:color w:val="000000" w:themeColor="text1"/>
          <w:sz w:val="24"/>
          <w:szCs w:val="24"/>
        </w:rPr>
      </w:pPr>
      <w:r w:rsidRPr="00023325">
        <w:rPr>
          <w:rFonts w:ascii="Times New Roman" w:hAnsi="Times New Roman"/>
          <w:color w:val="000000" w:themeColor="text1"/>
          <w:sz w:val="24"/>
          <w:szCs w:val="24"/>
        </w:rPr>
        <w:t>образованието;</w:t>
      </w:r>
    </w:p>
    <w:p w14:paraId="7EC99016" w14:textId="77777777" w:rsidR="00FB3A5D" w:rsidRPr="00023325" w:rsidRDefault="00FB3A5D" w:rsidP="00414946">
      <w:pPr>
        <w:pStyle w:val="ListParagraph"/>
        <w:numPr>
          <w:ilvl w:val="0"/>
          <w:numId w:val="10"/>
        </w:numPr>
        <w:spacing w:line="240" w:lineRule="auto"/>
        <w:jc w:val="both"/>
        <w:rPr>
          <w:rFonts w:ascii="Times New Roman" w:hAnsi="Times New Roman"/>
          <w:color w:val="000000" w:themeColor="text1"/>
          <w:sz w:val="24"/>
          <w:szCs w:val="24"/>
        </w:rPr>
      </w:pPr>
      <w:r w:rsidRPr="00023325">
        <w:rPr>
          <w:rFonts w:ascii="Times New Roman" w:hAnsi="Times New Roman"/>
          <w:color w:val="000000" w:themeColor="text1"/>
          <w:sz w:val="24"/>
          <w:szCs w:val="24"/>
        </w:rPr>
        <w:t>здравеопазването;</w:t>
      </w:r>
    </w:p>
    <w:p w14:paraId="15A98B0A" w14:textId="77777777" w:rsidR="00FB3A5D" w:rsidRPr="00023325" w:rsidRDefault="00FB3A5D" w:rsidP="00414946">
      <w:pPr>
        <w:pStyle w:val="ListParagraph"/>
        <w:numPr>
          <w:ilvl w:val="0"/>
          <w:numId w:val="10"/>
        </w:numPr>
        <w:spacing w:line="240" w:lineRule="auto"/>
        <w:jc w:val="both"/>
        <w:rPr>
          <w:rFonts w:ascii="Times New Roman" w:hAnsi="Times New Roman"/>
          <w:color w:val="000000" w:themeColor="text1"/>
          <w:sz w:val="24"/>
          <w:szCs w:val="24"/>
        </w:rPr>
      </w:pPr>
      <w:r w:rsidRPr="00023325">
        <w:rPr>
          <w:rFonts w:ascii="Times New Roman" w:hAnsi="Times New Roman"/>
          <w:color w:val="000000" w:themeColor="text1"/>
          <w:sz w:val="24"/>
          <w:szCs w:val="24"/>
        </w:rPr>
        <w:lastRenderedPageBreak/>
        <w:t>културата;</w:t>
      </w:r>
    </w:p>
    <w:p w14:paraId="2447B99A" w14:textId="77777777" w:rsidR="00FB3A5D" w:rsidRPr="00023325" w:rsidRDefault="00FB3A5D" w:rsidP="00414946">
      <w:pPr>
        <w:pStyle w:val="ListParagraph"/>
        <w:numPr>
          <w:ilvl w:val="0"/>
          <w:numId w:val="10"/>
        </w:numPr>
        <w:spacing w:line="240" w:lineRule="auto"/>
        <w:jc w:val="both"/>
        <w:rPr>
          <w:rFonts w:ascii="Times New Roman" w:hAnsi="Times New Roman"/>
          <w:color w:val="000000" w:themeColor="text1"/>
          <w:sz w:val="24"/>
          <w:szCs w:val="24"/>
        </w:rPr>
      </w:pPr>
      <w:r w:rsidRPr="00023325">
        <w:rPr>
          <w:rFonts w:ascii="Times New Roman" w:hAnsi="Times New Roman"/>
          <w:color w:val="000000" w:themeColor="text1"/>
          <w:sz w:val="24"/>
          <w:szCs w:val="24"/>
        </w:rPr>
        <w:t>благоустрояването и комуналните дейности;</w:t>
      </w:r>
    </w:p>
    <w:p w14:paraId="6EA820E9" w14:textId="77777777" w:rsidR="00FB3A5D" w:rsidRPr="00023325" w:rsidRDefault="00FB3A5D" w:rsidP="00414946">
      <w:pPr>
        <w:pStyle w:val="ListParagraph"/>
        <w:numPr>
          <w:ilvl w:val="0"/>
          <w:numId w:val="10"/>
        </w:numPr>
        <w:spacing w:line="240" w:lineRule="auto"/>
        <w:jc w:val="both"/>
        <w:rPr>
          <w:rFonts w:ascii="Times New Roman" w:hAnsi="Times New Roman"/>
          <w:color w:val="000000" w:themeColor="text1"/>
          <w:sz w:val="24"/>
          <w:szCs w:val="24"/>
        </w:rPr>
      </w:pPr>
      <w:r w:rsidRPr="00023325">
        <w:rPr>
          <w:rFonts w:ascii="Times New Roman" w:hAnsi="Times New Roman"/>
          <w:color w:val="000000" w:themeColor="text1"/>
          <w:sz w:val="24"/>
          <w:szCs w:val="24"/>
        </w:rPr>
        <w:t>социалните услуги;</w:t>
      </w:r>
    </w:p>
    <w:p w14:paraId="43036DED" w14:textId="77777777" w:rsidR="00FB3A5D" w:rsidRPr="00023325" w:rsidRDefault="00FB3A5D" w:rsidP="00414946">
      <w:pPr>
        <w:pStyle w:val="ListParagraph"/>
        <w:numPr>
          <w:ilvl w:val="0"/>
          <w:numId w:val="10"/>
        </w:numPr>
        <w:spacing w:line="240" w:lineRule="auto"/>
        <w:jc w:val="both"/>
        <w:rPr>
          <w:rFonts w:ascii="Times New Roman" w:hAnsi="Times New Roman"/>
          <w:color w:val="000000" w:themeColor="text1"/>
          <w:sz w:val="24"/>
          <w:szCs w:val="24"/>
        </w:rPr>
      </w:pPr>
      <w:r w:rsidRPr="00023325">
        <w:rPr>
          <w:rFonts w:ascii="Times New Roman" w:hAnsi="Times New Roman"/>
          <w:color w:val="000000" w:themeColor="text1"/>
          <w:sz w:val="24"/>
          <w:szCs w:val="24"/>
        </w:rPr>
        <w:t>опазването на околната среда и рационалното използване на природните ресурси;</w:t>
      </w:r>
    </w:p>
    <w:p w14:paraId="759CEA7F" w14:textId="77777777" w:rsidR="00FB3A5D" w:rsidRPr="00023325" w:rsidRDefault="00FB3A5D" w:rsidP="00414946">
      <w:pPr>
        <w:pStyle w:val="ListParagraph"/>
        <w:numPr>
          <w:ilvl w:val="0"/>
          <w:numId w:val="10"/>
        </w:numPr>
        <w:spacing w:line="240" w:lineRule="auto"/>
        <w:jc w:val="both"/>
        <w:rPr>
          <w:rFonts w:ascii="Times New Roman" w:hAnsi="Times New Roman"/>
          <w:color w:val="000000" w:themeColor="text1"/>
          <w:sz w:val="24"/>
          <w:szCs w:val="24"/>
        </w:rPr>
      </w:pPr>
      <w:r w:rsidRPr="00023325">
        <w:rPr>
          <w:rFonts w:ascii="Times New Roman" w:hAnsi="Times New Roman"/>
          <w:color w:val="000000" w:themeColor="text1"/>
          <w:sz w:val="24"/>
          <w:szCs w:val="24"/>
        </w:rPr>
        <w:t>поддържането и опазването на културни, исторически и архитектурни паметници;</w:t>
      </w:r>
    </w:p>
    <w:p w14:paraId="1FDCFC54" w14:textId="77777777" w:rsidR="00FB3A5D" w:rsidRPr="00023325" w:rsidRDefault="00FB3A5D" w:rsidP="00414946">
      <w:pPr>
        <w:pStyle w:val="ListParagraph"/>
        <w:numPr>
          <w:ilvl w:val="0"/>
          <w:numId w:val="10"/>
        </w:numPr>
        <w:spacing w:line="240" w:lineRule="auto"/>
        <w:jc w:val="both"/>
        <w:rPr>
          <w:rFonts w:ascii="Times New Roman" w:hAnsi="Times New Roman"/>
          <w:color w:val="000000" w:themeColor="text1"/>
          <w:sz w:val="24"/>
          <w:szCs w:val="24"/>
        </w:rPr>
      </w:pPr>
      <w:r w:rsidRPr="00023325">
        <w:rPr>
          <w:rFonts w:ascii="Times New Roman" w:hAnsi="Times New Roman"/>
          <w:color w:val="000000" w:themeColor="text1"/>
          <w:sz w:val="24"/>
          <w:szCs w:val="24"/>
        </w:rPr>
        <w:t>развитието на спорта, отдиха и туризма.</w:t>
      </w:r>
    </w:p>
    <w:p w14:paraId="26F694B7" w14:textId="048C50D2" w:rsidR="00EF246E" w:rsidRDefault="00EF246E" w:rsidP="00CC62DC">
      <w:pPr>
        <w:spacing w:line="240" w:lineRule="auto"/>
        <w:jc w:val="both"/>
        <w:rPr>
          <w:rFonts w:ascii="Times New Roman" w:eastAsia="+mn-ea" w:hAnsi="Times New Roman"/>
          <w:color w:val="000000" w:themeColor="text1"/>
          <w:kern w:val="24"/>
          <w:sz w:val="24"/>
          <w:szCs w:val="24"/>
          <w:lang w:val="bg-BG"/>
        </w:rPr>
      </w:pPr>
      <w:r>
        <w:rPr>
          <w:rFonts w:ascii="Times New Roman" w:eastAsia="+mn-ea" w:hAnsi="Times New Roman"/>
          <w:color w:val="000000" w:themeColor="text1"/>
          <w:kern w:val="24"/>
          <w:sz w:val="24"/>
          <w:szCs w:val="24"/>
          <w:lang w:val="bg-BG"/>
        </w:rPr>
        <w:t xml:space="preserve">Освен правомощията на местната власт по реализирането на собствената сфера на отговорност, на ниво община се изпълняват и </w:t>
      </w:r>
      <w:r w:rsidRPr="00EF246E">
        <w:rPr>
          <w:rFonts w:ascii="Times New Roman" w:eastAsia="+mn-ea" w:hAnsi="Times New Roman"/>
          <w:color w:val="000000" w:themeColor="text1"/>
          <w:kern w:val="24"/>
          <w:sz w:val="24"/>
          <w:szCs w:val="24"/>
          <w:lang w:val="bg-BG"/>
        </w:rPr>
        <w:t>задачите, които произтичат</w:t>
      </w:r>
      <w:r>
        <w:rPr>
          <w:rFonts w:ascii="Times New Roman" w:eastAsia="+mn-ea" w:hAnsi="Times New Roman"/>
          <w:color w:val="000000" w:themeColor="text1"/>
          <w:kern w:val="24"/>
          <w:sz w:val="24"/>
          <w:szCs w:val="24"/>
          <w:lang w:val="bg-BG"/>
        </w:rPr>
        <w:t xml:space="preserve"> от</w:t>
      </w:r>
      <w:r w:rsidRPr="00EF246E">
        <w:rPr>
          <w:rFonts w:ascii="Times New Roman" w:eastAsia="+mn-ea" w:hAnsi="Times New Roman"/>
          <w:color w:val="000000" w:themeColor="text1"/>
          <w:kern w:val="24"/>
          <w:sz w:val="24"/>
          <w:szCs w:val="24"/>
          <w:lang w:val="bg-BG"/>
        </w:rPr>
        <w:t xml:space="preserve"> </w:t>
      </w:r>
      <w:r>
        <w:rPr>
          <w:rFonts w:ascii="Times New Roman" w:eastAsia="+mn-ea" w:hAnsi="Times New Roman"/>
          <w:color w:val="000000" w:themeColor="text1"/>
          <w:kern w:val="24"/>
          <w:sz w:val="24"/>
          <w:szCs w:val="24"/>
          <w:lang w:val="bg-BG"/>
        </w:rPr>
        <w:t>нормативните актове.</w:t>
      </w:r>
    </w:p>
    <w:p w14:paraId="677D8CA0" w14:textId="5CB3FDF4" w:rsidR="00FB3A5D" w:rsidRPr="001E30F6" w:rsidRDefault="00FB3A5D" w:rsidP="00CC62DC">
      <w:pPr>
        <w:spacing w:line="240" w:lineRule="auto"/>
        <w:jc w:val="both"/>
        <w:rPr>
          <w:rFonts w:ascii="Times New Roman" w:eastAsia="+mn-ea" w:hAnsi="Times New Roman"/>
          <w:color w:val="000000" w:themeColor="text1"/>
          <w:kern w:val="24"/>
          <w:sz w:val="24"/>
          <w:szCs w:val="24"/>
          <w:lang w:val="bg-BG" w:eastAsia="bg-BG"/>
        </w:rPr>
      </w:pPr>
      <w:r w:rsidRPr="00023325">
        <w:rPr>
          <w:rFonts w:ascii="Times New Roman" w:eastAsia="+mn-ea" w:hAnsi="Times New Roman"/>
          <w:color w:val="000000" w:themeColor="text1"/>
          <w:kern w:val="24"/>
          <w:sz w:val="24"/>
          <w:szCs w:val="24"/>
        </w:rPr>
        <w:t>Всяка област на политика трябва да съдържа поне една стратегическа цел. Стратегическата цел сочи резултата, който Общината желае да постигне в конкретната област на политиката</w:t>
      </w:r>
      <w:r w:rsidR="001E30F6">
        <w:rPr>
          <w:rFonts w:ascii="Times New Roman" w:eastAsia="+mn-ea" w:hAnsi="Times New Roman"/>
          <w:color w:val="000000" w:themeColor="text1"/>
          <w:kern w:val="24"/>
          <w:sz w:val="24"/>
          <w:szCs w:val="24"/>
          <w:lang w:val="bg-BG"/>
        </w:rPr>
        <w:t>.</w:t>
      </w:r>
    </w:p>
    <w:p w14:paraId="5688D188" w14:textId="1D9A00D0" w:rsidR="00FB3A5D" w:rsidRPr="00EF246E" w:rsidRDefault="00FB3A5D" w:rsidP="00CC62DC">
      <w:pPr>
        <w:spacing w:line="240" w:lineRule="auto"/>
        <w:jc w:val="both"/>
        <w:rPr>
          <w:rFonts w:ascii="Times New Roman" w:hAnsi="Times New Roman"/>
          <w:color w:val="000000" w:themeColor="text1"/>
          <w:sz w:val="24"/>
          <w:szCs w:val="24"/>
          <w:lang w:val="bg-BG"/>
        </w:rPr>
      </w:pPr>
      <w:r w:rsidRPr="00023325">
        <w:rPr>
          <w:rFonts w:ascii="Times New Roman" w:hAnsi="Times New Roman"/>
          <w:color w:val="000000" w:themeColor="text1"/>
          <w:sz w:val="24"/>
          <w:szCs w:val="24"/>
        </w:rPr>
        <w:t>Кметът на общината ръководи изпълнението на дейностите/м</w:t>
      </w:r>
      <w:r w:rsidR="001E30F6">
        <w:rPr>
          <w:rFonts w:ascii="Times New Roman" w:hAnsi="Times New Roman"/>
          <w:color w:val="000000" w:themeColor="text1"/>
          <w:sz w:val="24"/>
          <w:szCs w:val="24"/>
        </w:rPr>
        <w:t>ерките за постигане на целите.</w:t>
      </w:r>
      <w:r w:rsidR="00EF246E">
        <w:rPr>
          <w:rFonts w:ascii="Times New Roman" w:hAnsi="Times New Roman"/>
          <w:color w:val="000000" w:themeColor="text1"/>
          <w:sz w:val="24"/>
          <w:szCs w:val="24"/>
          <w:lang w:val="bg-BG"/>
        </w:rPr>
        <w:t xml:space="preserve"> Също така </w:t>
      </w:r>
      <w:r w:rsidR="00291679">
        <w:rPr>
          <w:rFonts w:ascii="Times New Roman" w:hAnsi="Times New Roman"/>
          <w:color w:val="000000" w:themeColor="text1"/>
          <w:sz w:val="24"/>
          <w:szCs w:val="24"/>
          <w:lang w:val="bg-BG"/>
        </w:rPr>
        <w:t xml:space="preserve">кметът на общината </w:t>
      </w:r>
      <w:r w:rsidR="00EF246E" w:rsidRPr="00EF246E">
        <w:rPr>
          <w:rFonts w:ascii="Times New Roman" w:hAnsi="Times New Roman"/>
          <w:color w:val="000000" w:themeColor="text1"/>
          <w:sz w:val="24"/>
          <w:szCs w:val="24"/>
          <w:lang w:val="bg-BG"/>
        </w:rPr>
        <w:t xml:space="preserve">организира изпълнението </w:t>
      </w:r>
      <w:r w:rsidR="00EF246E">
        <w:rPr>
          <w:rFonts w:ascii="Times New Roman" w:hAnsi="Times New Roman"/>
          <w:color w:val="000000" w:themeColor="text1"/>
          <w:sz w:val="24"/>
          <w:szCs w:val="24"/>
          <w:lang w:val="bg-BG"/>
        </w:rPr>
        <w:t xml:space="preserve">както </w:t>
      </w:r>
      <w:r w:rsidR="00EF246E" w:rsidRPr="00EF246E">
        <w:rPr>
          <w:rFonts w:ascii="Times New Roman" w:hAnsi="Times New Roman"/>
          <w:color w:val="000000" w:themeColor="text1"/>
          <w:sz w:val="24"/>
          <w:szCs w:val="24"/>
          <w:lang w:val="bg-BG"/>
        </w:rPr>
        <w:t>на задачите, които произтичат от законите, от актовете на президента на републиката и на Министерския съвет</w:t>
      </w:r>
      <w:r w:rsidR="00EF246E">
        <w:rPr>
          <w:rFonts w:ascii="Times New Roman" w:hAnsi="Times New Roman"/>
          <w:color w:val="000000" w:themeColor="text1"/>
          <w:sz w:val="24"/>
          <w:szCs w:val="24"/>
          <w:lang w:val="bg-BG"/>
        </w:rPr>
        <w:t>, така и изпълнението на решенията на общинския съвет</w:t>
      </w:r>
      <w:r w:rsidR="00291679">
        <w:rPr>
          <w:rFonts w:ascii="Times New Roman" w:hAnsi="Times New Roman"/>
          <w:color w:val="000000" w:themeColor="text1"/>
          <w:sz w:val="24"/>
          <w:szCs w:val="24"/>
          <w:lang w:val="bg-BG"/>
        </w:rPr>
        <w:t>.</w:t>
      </w:r>
    </w:p>
    <w:p w14:paraId="59DB2E77" w14:textId="6B52A1FA" w:rsidR="00FB3A5D" w:rsidRPr="00023325" w:rsidRDefault="00FB3A5D" w:rsidP="00CC62DC">
      <w:pPr>
        <w:spacing w:line="240" w:lineRule="auto"/>
        <w:jc w:val="both"/>
        <w:rPr>
          <w:rFonts w:ascii="Times New Roman" w:hAnsi="Times New Roman"/>
          <w:color w:val="000000" w:themeColor="text1"/>
          <w:sz w:val="24"/>
          <w:szCs w:val="24"/>
        </w:rPr>
      </w:pPr>
      <w:r w:rsidRPr="00023325">
        <w:rPr>
          <w:rFonts w:ascii="Times New Roman" w:hAnsi="Times New Roman"/>
          <w:color w:val="000000" w:themeColor="text1"/>
          <w:sz w:val="24"/>
          <w:szCs w:val="24"/>
        </w:rPr>
        <w:t>Предвид това, че съществуват множество външни и вътрешни рискови фактори, които могат да повлияят на постигане на целите, е необходимо да се прилага</w:t>
      </w:r>
      <w:r w:rsidR="00291679">
        <w:rPr>
          <w:rFonts w:ascii="Times New Roman" w:hAnsi="Times New Roman"/>
          <w:color w:val="000000" w:themeColor="text1"/>
          <w:sz w:val="24"/>
          <w:szCs w:val="24"/>
          <w:lang w:val="bg-BG"/>
        </w:rPr>
        <w:t>т съответните контролни дейности и съответно да се осъществява мониторинг върху тяхното приложение</w:t>
      </w:r>
      <w:r w:rsidRPr="00023325">
        <w:rPr>
          <w:rFonts w:ascii="Times New Roman" w:hAnsi="Times New Roman"/>
          <w:color w:val="000000" w:themeColor="text1"/>
          <w:sz w:val="24"/>
          <w:szCs w:val="24"/>
        </w:rPr>
        <w:t xml:space="preserve">. </w:t>
      </w:r>
    </w:p>
    <w:p w14:paraId="48925FD3" w14:textId="77777777" w:rsidR="00FB3A5D" w:rsidRPr="009C785C" w:rsidRDefault="00FB3A5D" w:rsidP="00CC62DC">
      <w:pPr>
        <w:spacing w:line="240" w:lineRule="auto"/>
        <w:jc w:val="both"/>
        <w:rPr>
          <w:rFonts w:ascii="Times New Roman" w:hAnsi="Times New Roman"/>
          <w:b/>
          <w:color w:val="000000" w:themeColor="text1"/>
          <w:sz w:val="24"/>
          <w:szCs w:val="24"/>
        </w:rPr>
      </w:pPr>
      <w:r w:rsidRPr="009C785C">
        <w:rPr>
          <w:rFonts w:ascii="Times New Roman" w:hAnsi="Times New Roman"/>
          <w:b/>
          <w:color w:val="000000" w:themeColor="text1"/>
          <w:sz w:val="24"/>
          <w:szCs w:val="24"/>
        </w:rPr>
        <w:t xml:space="preserve">Контролът е основна управленска функция, която е свързана със синхронизиране на резултатите със зададените цели. </w:t>
      </w:r>
    </w:p>
    <w:p w14:paraId="3272FE44" w14:textId="77777777" w:rsidR="00FB3A5D" w:rsidRPr="00023325" w:rsidRDefault="00FB3A5D" w:rsidP="00CC62DC">
      <w:pPr>
        <w:spacing w:line="240" w:lineRule="auto"/>
        <w:jc w:val="both"/>
        <w:rPr>
          <w:rFonts w:ascii="Times New Roman" w:hAnsi="Times New Roman"/>
          <w:color w:val="000000" w:themeColor="text1"/>
          <w:sz w:val="24"/>
          <w:szCs w:val="24"/>
        </w:rPr>
      </w:pPr>
      <w:r w:rsidRPr="00023325">
        <w:rPr>
          <w:rFonts w:ascii="Times New Roman" w:hAnsi="Times New Roman"/>
          <w:color w:val="000000" w:themeColor="text1"/>
          <w:sz w:val="24"/>
          <w:szCs w:val="24"/>
        </w:rPr>
        <w:t xml:space="preserve">Контролът трябва да е </w:t>
      </w:r>
      <w:r w:rsidRPr="00023325">
        <w:rPr>
          <w:rFonts w:ascii="Times New Roman" w:hAnsi="Times New Roman"/>
          <w:color w:val="000000" w:themeColor="text1"/>
          <w:sz w:val="24"/>
          <w:szCs w:val="24"/>
          <w:u w:val="single"/>
        </w:rPr>
        <w:t>непрекъснат</w:t>
      </w:r>
      <w:r w:rsidRPr="00023325">
        <w:rPr>
          <w:rFonts w:ascii="Times New Roman" w:hAnsi="Times New Roman"/>
          <w:color w:val="000000" w:themeColor="text1"/>
          <w:sz w:val="24"/>
          <w:szCs w:val="24"/>
        </w:rPr>
        <w:t xml:space="preserve"> и на всички етапи: планиране, изпълнение и отчитане. </w:t>
      </w:r>
    </w:p>
    <w:p w14:paraId="00913DAA" w14:textId="057E9705" w:rsidR="00FB3A5D" w:rsidRPr="00023325" w:rsidRDefault="00FB3A5D" w:rsidP="00CC62DC">
      <w:pPr>
        <w:spacing w:line="240" w:lineRule="auto"/>
        <w:jc w:val="both"/>
        <w:rPr>
          <w:rFonts w:ascii="Times New Roman" w:hAnsi="Times New Roman"/>
          <w:color w:val="000000" w:themeColor="text1"/>
          <w:sz w:val="24"/>
          <w:szCs w:val="24"/>
        </w:rPr>
      </w:pPr>
      <w:r w:rsidRPr="00023325">
        <w:rPr>
          <w:rFonts w:ascii="Times New Roman" w:hAnsi="Times New Roman"/>
          <w:color w:val="000000" w:themeColor="text1"/>
          <w:sz w:val="24"/>
          <w:szCs w:val="24"/>
        </w:rPr>
        <w:t>Видове</w:t>
      </w:r>
      <w:r w:rsidR="009C785C">
        <w:rPr>
          <w:rFonts w:ascii="Times New Roman" w:hAnsi="Times New Roman"/>
          <w:color w:val="000000" w:themeColor="text1"/>
          <w:sz w:val="24"/>
          <w:szCs w:val="24"/>
        </w:rPr>
        <w:t>те</w:t>
      </w:r>
      <w:r w:rsidRPr="00023325">
        <w:rPr>
          <w:rFonts w:ascii="Times New Roman" w:hAnsi="Times New Roman"/>
          <w:color w:val="000000" w:themeColor="text1"/>
          <w:sz w:val="24"/>
          <w:szCs w:val="24"/>
        </w:rPr>
        <w:t xml:space="preserve"> контрол сп</w:t>
      </w:r>
      <w:r w:rsidR="009C785C">
        <w:rPr>
          <w:rFonts w:ascii="Times New Roman" w:hAnsi="Times New Roman"/>
          <w:color w:val="000000" w:themeColor="text1"/>
          <w:sz w:val="24"/>
          <w:szCs w:val="24"/>
        </w:rPr>
        <w:t>оред времето на извършване са:</w:t>
      </w:r>
      <w:r w:rsidRPr="00023325">
        <w:rPr>
          <w:rFonts w:ascii="Times New Roman" w:hAnsi="Times New Roman"/>
          <w:color w:val="000000" w:themeColor="text1"/>
          <w:sz w:val="24"/>
          <w:szCs w:val="24"/>
        </w:rPr>
        <w:t xml:space="preserve"> предварителен, текущ и последващ контрол.</w:t>
      </w:r>
    </w:p>
    <w:p w14:paraId="5EF756C2" w14:textId="36B6E33C" w:rsidR="00FB3A5D" w:rsidRPr="00023325" w:rsidRDefault="00FB3A5D" w:rsidP="00CC62DC">
      <w:pPr>
        <w:spacing w:line="240" w:lineRule="auto"/>
        <w:jc w:val="both"/>
        <w:rPr>
          <w:rFonts w:ascii="Times New Roman" w:hAnsi="Times New Roman"/>
          <w:color w:val="000000" w:themeColor="text1"/>
          <w:sz w:val="24"/>
          <w:szCs w:val="24"/>
        </w:rPr>
      </w:pPr>
      <w:r w:rsidRPr="009C785C">
        <w:rPr>
          <w:rFonts w:ascii="Times New Roman" w:hAnsi="Times New Roman"/>
          <w:b/>
          <w:color w:val="000000" w:themeColor="text1"/>
          <w:sz w:val="24"/>
          <w:szCs w:val="24"/>
        </w:rPr>
        <w:t>Предварителен контрол:</w:t>
      </w:r>
      <w:r w:rsidRPr="00023325">
        <w:rPr>
          <w:rFonts w:ascii="Times New Roman" w:hAnsi="Times New Roman"/>
          <w:color w:val="000000" w:themeColor="text1"/>
          <w:sz w:val="24"/>
          <w:szCs w:val="24"/>
        </w:rPr>
        <w:t xml:space="preserve"> обхваща създаване стандарти и принципи за управление (напр. за качество на услугите, предоставяни от общината</w:t>
      </w:r>
      <w:r w:rsidR="00EF246E">
        <w:rPr>
          <w:rFonts w:ascii="Times New Roman" w:hAnsi="Times New Roman"/>
          <w:color w:val="000000" w:themeColor="text1"/>
          <w:sz w:val="24"/>
          <w:szCs w:val="24"/>
          <w:lang w:val="bg-BG"/>
        </w:rPr>
        <w:t>)</w:t>
      </w:r>
      <w:r w:rsidRPr="00023325">
        <w:rPr>
          <w:rFonts w:ascii="Times New Roman" w:hAnsi="Times New Roman"/>
          <w:color w:val="000000" w:themeColor="text1"/>
          <w:sz w:val="24"/>
          <w:szCs w:val="24"/>
        </w:rPr>
        <w:t xml:space="preserve">; създаване на правила и процедури (включително правила за предварителен контрол на разходите, свързани с изпълнение на мерките по програмите) и прилагане на правилата на предварителен контрол. </w:t>
      </w:r>
    </w:p>
    <w:p w14:paraId="51C82C90" w14:textId="0505D93B" w:rsidR="00FB3A5D" w:rsidRPr="00023325" w:rsidRDefault="00FB3A5D" w:rsidP="00CC62DC">
      <w:pPr>
        <w:spacing w:line="240" w:lineRule="auto"/>
        <w:jc w:val="both"/>
        <w:rPr>
          <w:rFonts w:ascii="Times New Roman" w:hAnsi="Times New Roman"/>
          <w:color w:val="000000" w:themeColor="text1"/>
          <w:sz w:val="24"/>
          <w:szCs w:val="24"/>
        </w:rPr>
      </w:pPr>
      <w:r w:rsidRPr="009C785C">
        <w:rPr>
          <w:rFonts w:ascii="Times New Roman" w:hAnsi="Times New Roman"/>
          <w:b/>
          <w:color w:val="000000" w:themeColor="text1"/>
          <w:sz w:val="24"/>
          <w:szCs w:val="24"/>
        </w:rPr>
        <w:t>Текущ контрол:</w:t>
      </w:r>
      <w:r w:rsidRPr="00023325">
        <w:rPr>
          <w:rFonts w:ascii="Times New Roman" w:hAnsi="Times New Roman"/>
          <w:color w:val="000000" w:themeColor="text1"/>
          <w:sz w:val="24"/>
          <w:szCs w:val="24"/>
        </w:rPr>
        <w:t xml:space="preserve"> обхваща целия процес на преобразуване на входните ресурси в изходни ресурси и продукти и услуги. За да е ефективен контрола е много важно своевременно да се предава информация за настъпили отклонения в дейностите по изпълнение, с оглед предприемане на съответните коригиращи мерки и предотвратява</w:t>
      </w:r>
      <w:r w:rsidR="00EF246E">
        <w:rPr>
          <w:rFonts w:ascii="Times New Roman" w:hAnsi="Times New Roman"/>
          <w:color w:val="000000" w:themeColor="text1"/>
          <w:sz w:val="24"/>
          <w:szCs w:val="24"/>
        </w:rPr>
        <w:t>не на забавяне на изпълнение на</w:t>
      </w:r>
      <w:r w:rsidRPr="00023325">
        <w:rPr>
          <w:rFonts w:ascii="Times New Roman" w:hAnsi="Times New Roman"/>
          <w:color w:val="000000" w:themeColor="text1"/>
          <w:sz w:val="24"/>
          <w:szCs w:val="24"/>
        </w:rPr>
        <w:t xml:space="preserve"> целите. </w:t>
      </w:r>
    </w:p>
    <w:p w14:paraId="07627EB0" w14:textId="77777777" w:rsidR="00FB3A5D" w:rsidRPr="00023325" w:rsidRDefault="00FB3A5D" w:rsidP="00CC62DC">
      <w:pPr>
        <w:spacing w:line="240" w:lineRule="auto"/>
        <w:jc w:val="both"/>
        <w:rPr>
          <w:rFonts w:ascii="Times New Roman" w:hAnsi="Times New Roman"/>
          <w:color w:val="000000" w:themeColor="text1"/>
          <w:sz w:val="24"/>
          <w:szCs w:val="24"/>
        </w:rPr>
      </w:pPr>
      <w:r w:rsidRPr="009C785C">
        <w:rPr>
          <w:rFonts w:ascii="Times New Roman" w:hAnsi="Times New Roman"/>
          <w:b/>
          <w:color w:val="000000" w:themeColor="text1"/>
          <w:sz w:val="24"/>
          <w:szCs w:val="24"/>
        </w:rPr>
        <w:t>Последващ/заключителен контрол:</w:t>
      </w:r>
      <w:r w:rsidRPr="00023325">
        <w:rPr>
          <w:rFonts w:ascii="Times New Roman" w:hAnsi="Times New Roman"/>
          <w:color w:val="000000" w:themeColor="text1"/>
          <w:sz w:val="24"/>
          <w:szCs w:val="24"/>
        </w:rPr>
        <w:t xml:space="preserve"> обхваща преглед на резултатите и извършване на анализ/съпоставка относно степента на изпълнение на целите; анализ на причините, поради които има неизпълнение на целите (при необходимост).</w:t>
      </w:r>
    </w:p>
    <w:p w14:paraId="68A2C867" w14:textId="77777777" w:rsidR="00FB3A5D" w:rsidRPr="00023325" w:rsidRDefault="00FB3A5D" w:rsidP="00CC62DC">
      <w:pPr>
        <w:spacing w:line="240" w:lineRule="auto"/>
        <w:jc w:val="both"/>
        <w:rPr>
          <w:rFonts w:ascii="Times New Roman" w:hAnsi="Times New Roman"/>
          <w:color w:val="000000" w:themeColor="text1"/>
          <w:sz w:val="24"/>
          <w:szCs w:val="24"/>
        </w:rPr>
      </w:pPr>
      <w:r w:rsidRPr="00023325">
        <w:rPr>
          <w:rFonts w:ascii="Times New Roman" w:hAnsi="Times New Roman"/>
          <w:color w:val="000000" w:themeColor="text1"/>
          <w:sz w:val="24"/>
          <w:szCs w:val="24"/>
        </w:rPr>
        <w:t>Кметът на общината може да бъде оправомощен с контролни функции от:</w:t>
      </w:r>
    </w:p>
    <w:p w14:paraId="47EF0689" w14:textId="7A62C0F4" w:rsidR="00FB3A5D" w:rsidRPr="00023325" w:rsidRDefault="00FB3A5D" w:rsidP="00414946">
      <w:pPr>
        <w:pStyle w:val="ListParagraph"/>
        <w:numPr>
          <w:ilvl w:val="0"/>
          <w:numId w:val="7"/>
        </w:numPr>
        <w:tabs>
          <w:tab w:val="left" w:pos="426"/>
        </w:tabs>
        <w:spacing w:line="240" w:lineRule="auto"/>
        <w:ind w:left="0" w:firstLine="0"/>
        <w:jc w:val="both"/>
        <w:rPr>
          <w:rFonts w:ascii="Times New Roman" w:hAnsi="Times New Roman"/>
          <w:color w:val="000000" w:themeColor="text1"/>
          <w:sz w:val="24"/>
          <w:szCs w:val="24"/>
        </w:rPr>
      </w:pPr>
      <w:proofErr w:type="gramStart"/>
      <w:r w:rsidRPr="00023325">
        <w:rPr>
          <w:rFonts w:ascii="Times New Roman" w:hAnsi="Times New Roman"/>
          <w:color w:val="000000" w:themeColor="text1"/>
          <w:sz w:val="24"/>
          <w:szCs w:val="24"/>
        </w:rPr>
        <w:lastRenderedPageBreak/>
        <w:t>законодателен</w:t>
      </w:r>
      <w:proofErr w:type="gramEnd"/>
      <w:r w:rsidRPr="00023325">
        <w:rPr>
          <w:rFonts w:ascii="Times New Roman" w:hAnsi="Times New Roman"/>
          <w:color w:val="000000" w:themeColor="text1"/>
          <w:sz w:val="24"/>
          <w:szCs w:val="24"/>
        </w:rPr>
        <w:t xml:space="preserve"> орган (Народното събрание) - с въвеждане на контролни правомощия в закони. </w:t>
      </w:r>
    </w:p>
    <w:p w14:paraId="37DA9DEC" w14:textId="0070F8FC" w:rsidR="00FB3A5D" w:rsidRPr="00023325" w:rsidRDefault="00FB3A5D" w:rsidP="00414946">
      <w:pPr>
        <w:pStyle w:val="ListParagraph"/>
        <w:numPr>
          <w:ilvl w:val="0"/>
          <w:numId w:val="7"/>
        </w:numPr>
        <w:tabs>
          <w:tab w:val="left" w:pos="426"/>
        </w:tabs>
        <w:spacing w:line="240" w:lineRule="auto"/>
        <w:ind w:left="0" w:firstLine="0"/>
        <w:jc w:val="both"/>
        <w:rPr>
          <w:rFonts w:ascii="Times New Roman" w:hAnsi="Times New Roman"/>
          <w:color w:val="000000" w:themeColor="text1"/>
          <w:sz w:val="24"/>
          <w:szCs w:val="24"/>
        </w:rPr>
      </w:pPr>
      <w:proofErr w:type="gramStart"/>
      <w:r w:rsidRPr="00023325">
        <w:rPr>
          <w:rFonts w:ascii="Times New Roman" w:hAnsi="Times New Roman"/>
          <w:color w:val="000000" w:themeColor="text1"/>
          <w:sz w:val="24"/>
          <w:szCs w:val="24"/>
        </w:rPr>
        <w:t>от</w:t>
      </w:r>
      <w:proofErr w:type="gramEnd"/>
      <w:r w:rsidRPr="00023325">
        <w:rPr>
          <w:rFonts w:ascii="Times New Roman" w:hAnsi="Times New Roman"/>
          <w:color w:val="000000" w:themeColor="text1"/>
          <w:sz w:val="24"/>
          <w:szCs w:val="24"/>
        </w:rPr>
        <w:t xml:space="preserve"> други органи на изпълнителната власт - с въвеждане на контролни правомощия в </w:t>
      </w:r>
      <w:r w:rsidR="00EF246E">
        <w:rPr>
          <w:rFonts w:ascii="Times New Roman" w:hAnsi="Times New Roman"/>
          <w:color w:val="000000" w:themeColor="text1"/>
          <w:sz w:val="24"/>
          <w:szCs w:val="24"/>
          <w:lang w:val="bg-BG"/>
        </w:rPr>
        <w:t>подзаконовите нормативни актове.</w:t>
      </w:r>
    </w:p>
    <w:p w14:paraId="58E92CA4" w14:textId="69F4DA88" w:rsidR="00FB3A5D" w:rsidRPr="00023325" w:rsidRDefault="00EF246E" w:rsidP="00414946">
      <w:pPr>
        <w:pStyle w:val="ListParagraph"/>
        <w:numPr>
          <w:ilvl w:val="0"/>
          <w:numId w:val="7"/>
        </w:numPr>
        <w:tabs>
          <w:tab w:val="left" w:pos="426"/>
        </w:tabs>
        <w:spacing w:line="240" w:lineRule="auto"/>
        <w:ind w:left="0" w:firstLine="0"/>
        <w:contextualSpacing w:val="0"/>
        <w:jc w:val="both"/>
        <w:rPr>
          <w:rFonts w:ascii="Times New Roman" w:hAnsi="Times New Roman"/>
          <w:color w:val="000000" w:themeColor="text1"/>
          <w:sz w:val="24"/>
          <w:szCs w:val="24"/>
        </w:rPr>
      </w:pPr>
      <w:proofErr w:type="gramStart"/>
      <w:r>
        <w:rPr>
          <w:rFonts w:ascii="Times New Roman" w:hAnsi="Times New Roman"/>
          <w:color w:val="000000" w:themeColor="text1"/>
          <w:sz w:val="24"/>
          <w:szCs w:val="24"/>
        </w:rPr>
        <w:t>от</w:t>
      </w:r>
      <w:proofErr w:type="gramEnd"/>
      <w:r>
        <w:rPr>
          <w:rFonts w:ascii="Times New Roman" w:hAnsi="Times New Roman"/>
          <w:color w:val="000000" w:themeColor="text1"/>
          <w:sz w:val="24"/>
          <w:szCs w:val="24"/>
        </w:rPr>
        <w:t xml:space="preserve"> общинския съвет -</w:t>
      </w:r>
      <w:r w:rsidR="00FB3A5D" w:rsidRPr="00023325">
        <w:rPr>
          <w:rFonts w:ascii="Times New Roman" w:hAnsi="Times New Roman"/>
          <w:color w:val="000000" w:themeColor="text1"/>
          <w:sz w:val="24"/>
          <w:szCs w:val="24"/>
        </w:rPr>
        <w:t xml:space="preserve"> с въвеждане на контролни правомощия в приетите от него наредби, пра</w:t>
      </w:r>
      <w:r>
        <w:rPr>
          <w:rFonts w:ascii="Times New Roman" w:hAnsi="Times New Roman"/>
          <w:color w:val="000000" w:themeColor="text1"/>
          <w:sz w:val="24"/>
          <w:szCs w:val="24"/>
        </w:rPr>
        <w:t>вилници, програми и др.решения.</w:t>
      </w:r>
    </w:p>
    <w:p w14:paraId="04627B7B" w14:textId="71708A2A" w:rsidR="00FB3A5D" w:rsidRPr="00023325" w:rsidRDefault="00FB3A5D" w:rsidP="00CC62DC">
      <w:pPr>
        <w:pStyle w:val="ListParagraph"/>
        <w:tabs>
          <w:tab w:val="left" w:pos="426"/>
        </w:tabs>
        <w:spacing w:line="240" w:lineRule="auto"/>
        <w:ind w:left="0"/>
        <w:jc w:val="both"/>
        <w:rPr>
          <w:rFonts w:ascii="Times New Roman" w:hAnsi="Times New Roman"/>
          <w:color w:val="000000" w:themeColor="text1"/>
          <w:sz w:val="24"/>
          <w:szCs w:val="24"/>
        </w:rPr>
      </w:pPr>
      <w:r w:rsidRPr="00023325">
        <w:rPr>
          <w:rFonts w:ascii="Times New Roman" w:hAnsi="Times New Roman"/>
          <w:color w:val="000000" w:themeColor="text1"/>
          <w:sz w:val="24"/>
          <w:szCs w:val="24"/>
        </w:rPr>
        <w:t>В зависимост от областта за която се отнася, контролът се осъществява от</w:t>
      </w:r>
      <w:r w:rsidR="009C785C">
        <w:rPr>
          <w:rFonts w:ascii="Times New Roman" w:hAnsi="Times New Roman"/>
          <w:color w:val="000000" w:themeColor="text1"/>
          <w:sz w:val="24"/>
          <w:szCs w:val="24"/>
        </w:rPr>
        <w:t xml:space="preserve"> изрично оправомощени служители от общинска администрация</w:t>
      </w:r>
      <w:r w:rsidRPr="00023325">
        <w:rPr>
          <w:rFonts w:ascii="Times New Roman" w:hAnsi="Times New Roman"/>
          <w:color w:val="000000" w:themeColor="text1"/>
          <w:sz w:val="24"/>
          <w:szCs w:val="24"/>
        </w:rPr>
        <w:t>.</w:t>
      </w:r>
    </w:p>
    <w:p w14:paraId="5127C060" w14:textId="543D38F2" w:rsidR="00FB3A5D" w:rsidRPr="00CC6604" w:rsidRDefault="00FB3A5D" w:rsidP="004C51C5">
      <w:pPr>
        <w:pStyle w:val="Heading1"/>
        <w:rPr>
          <w:rFonts w:ascii="Times New Roman" w:hAnsi="Times New Roman" w:cs="Times New Roman"/>
          <w:b/>
          <w:color w:val="2A5010" w:themeColor="accent2" w:themeShade="80"/>
          <w:sz w:val="24"/>
          <w:szCs w:val="24"/>
        </w:rPr>
      </w:pPr>
      <w:bookmarkStart w:id="5" w:name="_Toc78557579"/>
      <w:r w:rsidRPr="00CC6604">
        <w:rPr>
          <w:rFonts w:ascii="Times New Roman" w:hAnsi="Times New Roman" w:cs="Times New Roman"/>
          <w:b/>
          <w:color w:val="2A5010" w:themeColor="accent2" w:themeShade="80"/>
          <w:sz w:val="24"/>
          <w:szCs w:val="24"/>
        </w:rPr>
        <w:t>Примери за контролни фун</w:t>
      </w:r>
      <w:r w:rsidR="009C785C" w:rsidRPr="00CC6604">
        <w:rPr>
          <w:rFonts w:ascii="Times New Roman" w:hAnsi="Times New Roman" w:cs="Times New Roman"/>
          <w:b/>
          <w:color w:val="2A5010" w:themeColor="accent2" w:themeShade="80"/>
          <w:sz w:val="24"/>
          <w:szCs w:val="24"/>
        </w:rPr>
        <w:t>кции на кмета на общината и общинския</w:t>
      </w:r>
      <w:r w:rsidRPr="00CC6604">
        <w:rPr>
          <w:rFonts w:ascii="Times New Roman" w:hAnsi="Times New Roman" w:cs="Times New Roman"/>
          <w:b/>
          <w:color w:val="2A5010" w:themeColor="accent2" w:themeShade="80"/>
          <w:sz w:val="24"/>
          <w:szCs w:val="24"/>
        </w:rPr>
        <w:t xml:space="preserve"> съвет по</w:t>
      </w:r>
      <w:r w:rsidRPr="004C51C5">
        <w:rPr>
          <w:rFonts w:ascii="Times New Roman" w:hAnsi="Times New Roman" w:cs="Times New Roman"/>
          <w:b/>
          <w:color w:val="2A5010" w:themeColor="accent2" w:themeShade="80"/>
          <w:sz w:val="24"/>
          <w:szCs w:val="24"/>
        </w:rPr>
        <w:t xml:space="preserve"> </w:t>
      </w:r>
      <w:r w:rsidRPr="00CC6604">
        <w:rPr>
          <w:rFonts w:ascii="Times New Roman" w:hAnsi="Times New Roman" w:cs="Times New Roman"/>
          <w:b/>
          <w:color w:val="2A5010" w:themeColor="accent2" w:themeShade="80"/>
          <w:sz w:val="24"/>
          <w:szCs w:val="24"/>
        </w:rPr>
        <w:t>области на политики</w:t>
      </w:r>
      <w:bookmarkEnd w:id="5"/>
    </w:p>
    <w:p w14:paraId="7D0C0088" w14:textId="77777777" w:rsidR="00FB3A5D" w:rsidRPr="00023325" w:rsidRDefault="00FB3A5D" w:rsidP="00414946">
      <w:pPr>
        <w:pStyle w:val="ListParagraph"/>
        <w:numPr>
          <w:ilvl w:val="0"/>
          <w:numId w:val="4"/>
        </w:numPr>
        <w:spacing w:line="240" w:lineRule="auto"/>
        <w:ind w:left="0" w:firstLine="0"/>
        <w:rPr>
          <w:rFonts w:ascii="Times New Roman" w:hAnsi="Times New Roman"/>
          <w:b/>
          <w:color w:val="000000" w:themeColor="text1"/>
          <w:sz w:val="24"/>
          <w:szCs w:val="24"/>
        </w:rPr>
      </w:pPr>
      <w:r w:rsidRPr="00023325">
        <w:rPr>
          <w:rFonts w:ascii="Times New Roman" w:hAnsi="Times New Roman"/>
          <w:b/>
          <w:color w:val="000000" w:themeColor="text1"/>
          <w:sz w:val="24"/>
          <w:szCs w:val="24"/>
        </w:rPr>
        <w:t>Политика в областта на регионалното/местното развитие</w:t>
      </w:r>
    </w:p>
    <w:p w14:paraId="721B6CB7" w14:textId="5AB68419" w:rsidR="007C5A5D" w:rsidRDefault="00FB3A5D" w:rsidP="00CC62DC">
      <w:pPr>
        <w:spacing w:line="240" w:lineRule="auto"/>
        <w:jc w:val="both"/>
        <w:rPr>
          <w:rFonts w:ascii="Times New Roman" w:eastAsia="+mn-ea" w:hAnsi="Times New Roman"/>
          <w:color w:val="000000" w:themeColor="text1"/>
          <w:kern w:val="24"/>
          <w:sz w:val="24"/>
          <w:szCs w:val="24"/>
        </w:rPr>
      </w:pPr>
      <w:r w:rsidRPr="00023325">
        <w:rPr>
          <w:rFonts w:ascii="Times New Roman" w:eastAsia="+mn-ea" w:hAnsi="Times New Roman"/>
          <w:color w:val="000000" w:themeColor="text1"/>
          <w:kern w:val="24"/>
          <w:sz w:val="24"/>
          <w:szCs w:val="24"/>
        </w:rPr>
        <w:t>Основните приоритети и стратегически цели на общините са разписани в Плана за интегрирано развитие на общината за периода (ПИРО) за периода 2021г. -2027 г. (а преди това в Общинските плано</w:t>
      </w:r>
      <w:r w:rsidR="009C785C">
        <w:rPr>
          <w:rFonts w:ascii="Times New Roman" w:eastAsia="+mn-ea" w:hAnsi="Times New Roman"/>
          <w:color w:val="000000" w:themeColor="text1"/>
          <w:kern w:val="24"/>
          <w:sz w:val="24"/>
          <w:szCs w:val="24"/>
        </w:rPr>
        <w:t>ве за развитие 2014</w:t>
      </w:r>
      <w:r w:rsidR="00EF246E">
        <w:rPr>
          <w:rFonts w:ascii="Times New Roman" w:eastAsia="+mn-ea" w:hAnsi="Times New Roman"/>
          <w:color w:val="000000" w:themeColor="text1"/>
          <w:kern w:val="24"/>
          <w:sz w:val="24"/>
          <w:szCs w:val="24"/>
          <w:lang w:val="bg-BG"/>
        </w:rPr>
        <w:t xml:space="preserve"> </w:t>
      </w:r>
      <w:r w:rsidR="00EF246E">
        <w:rPr>
          <w:rFonts w:ascii="Times New Roman" w:eastAsia="+mn-ea" w:hAnsi="Times New Roman"/>
          <w:color w:val="000000" w:themeColor="text1"/>
          <w:kern w:val="24"/>
          <w:sz w:val="24"/>
          <w:szCs w:val="24"/>
        </w:rPr>
        <w:t>г.-2020г.).</w:t>
      </w:r>
      <w:r w:rsidR="009C785C">
        <w:rPr>
          <w:rFonts w:ascii="Times New Roman" w:eastAsia="+mn-ea" w:hAnsi="Times New Roman"/>
          <w:color w:val="000000" w:themeColor="text1"/>
          <w:kern w:val="24"/>
          <w:sz w:val="24"/>
          <w:szCs w:val="24"/>
        </w:rPr>
        <w:t xml:space="preserve"> </w:t>
      </w:r>
      <w:r w:rsidRPr="00023325">
        <w:rPr>
          <w:rFonts w:ascii="Times New Roman" w:eastAsia="+mn-ea" w:hAnsi="Times New Roman"/>
          <w:color w:val="000000" w:themeColor="text1"/>
          <w:kern w:val="24"/>
          <w:sz w:val="24"/>
          <w:szCs w:val="24"/>
        </w:rPr>
        <w:t xml:space="preserve">Кметът на общината организира изработването на ПИРО и го внася за обсъждане и приемане от общинският съвет - чл.23, т.1 от </w:t>
      </w:r>
      <w:r w:rsidRPr="00023325">
        <w:rPr>
          <w:rFonts w:ascii="Times New Roman" w:hAnsi="Times New Roman"/>
          <w:color w:val="000000" w:themeColor="text1"/>
          <w:sz w:val="24"/>
          <w:szCs w:val="24"/>
        </w:rPr>
        <w:t>Закона за регионално развитие (ЗРР).</w:t>
      </w:r>
      <w:r w:rsidR="009C785C">
        <w:rPr>
          <w:rFonts w:ascii="Times New Roman" w:eastAsia="+mn-ea" w:hAnsi="Times New Roman"/>
          <w:color w:val="000000" w:themeColor="text1"/>
          <w:kern w:val="24"/>
          <w:sz w:val="24"/>
          <w:szCs w:val="24"/>
        </w:rPr>
        <w:t xml:space="preserve"> </w:t>
      </w:r>
    </w:p>
    <w:p w14:paraId="1A18F2DB" w14:textId="5C1CE170" w:rsidR="00FB3A5D" w:rsidRPr="00023325" w:rsidRDefault="00FB3A5D" w:rsidP="00CC62DC">
      <w:pPr>
        <w:spacing w:line="240" w:lineRule="auto"/>
        <w:jc w:val="both"/>
        <w:rPr>
          <w:rFonts w:ascii="Times New Roman" w:eastAsia="+mn-ea" w:hAnsi="Times New Roman"/>
          <w:color w:val="000000" w:themeColor="text1"/>
          <w:kern w:val="24"/>
          <w:sz w:val="24"/>
          <w:szCs w:val="24"/>
        </w:rPr>
      </w:pPr>
      <w:r w:rsidRPr="00023325">
        <w:rPr>
          <w:rFonts w:ascii="Times New Roman" w:eastAsia="+mn-ea" w:hAnsi="Times New Roman"/>
          <w:color w:val="000000" w:themeColor="text1"/>
          <w:kern w:val="24"/>
          <w:sz w:val="24"/>
          <w:szCs w:val="24"/>
        </w:rPr>
        <w:t xml:space="preserve">При изготвяне на плана е подходящо да се прилага </w:t>
      </w:r>
      <w:r w:rsidRPr="00023325">
        <w:rPr>
          <w:rFonts w:ascii="Times New Roman" w:eastAsia="+mn-ea" w:hAnsi="Times New Roman"/>
          <w:b/>
          <w:color w:val="000000" w:themeColor="text1"/>
          <w:kern w:val="24"/>
          <w:sz w:val="24"/>
          <w:szCs w:val="24"/>
        </w:rPr>
        <w:t>стратегически</w:t>
      </w:r>
      <w:r w:rsidRPr="00023325">
        <w:rPr>
          <w:rFonts w:ascii="Times New Roman" w:eastAsia="+mn-ea" w:hAnsi="Times New Roman"/>
          <w:color w:val="000000" w:themeColor="text1"/>
          <w:kern w:val="24"/>
          <w:sz w:val="24"/>
          <w:szCs w:val="24"/>
        </w:rPr>
        <w:t xml:space="preserve"> </w:t>
      </w:r>
      <w:r w:rsidRPr="00023325">
        <w:rPr>
          <w:rFonts w:ascii="Times New Roman" w:eastAsia="+mn-ea" w:hAnsi="Times New Roman"/>
          <w:b/>
          <w:color w:val="000000" w:themeColor="text1"/>
          <w:kern w:val="24"/>
          <w:sz w:val="24"/>
          <w:szCs w:val="24"/>
        </w:rPr>
        <w:t>контрол</w:t>
      </w:r>
      <w:r w:rsidR="007C5A5D">
        <w:rPr>
          <w:rFonts w:ascii="Times New Roman" w:eastAsia="+mn-ea" w:hAnsi="Times New Roman"/>
          <w:color w:val="000000" w:themeColor="text1"/>
          <w:kern w:val="24"/>
          <w:sz w:val="24"/>
          <w:szCs w:val="24"/>
        </w:rPr>
        <w:t xml:space="preserve">, като </w:t>
      </w:r>
      <w:r w:rsidRPr="00023325">
        <w:rPr>
          <w:rFonts w:ascii="Times New Roman" w:eastAsia="+mn-ea" w:hAnsi="Times New Roman"/>
          <w:color w:val="000000" w:themeColor="text1"/>
          <w:kern w:val="24"/>
          <w:sz w:val="24"/>
          <w:szCs w:val="24"/>
        </w:rPr>
        <w:t xml:space="preserve">целта е да се осигури синхронизиране на стратегическите цели на общината с целите по националните стратегии и програми. </w:t>
      </w:r>
      <w:r w:rsidR="007C5A5D">
        <w:rPr>
          <w:rFonts w:ascii="Times New Roman" w:eastAsia="+mn-ea" w:hAnsi="Times New Roman"/>
          <w:color w:val="000000" w:themeColor="text1"/>
          <w:kern w:val="24"/>
          <w:sz w:val="24"/>
          <w:szCs w:val="24"/>
        </w:rPr>
        <w:t xml:space="preserve">Освен, че е изрично изискване, регламентирано в законодателството, осъществяването на контрол и </w:t>
      </w:r>
      <w:r w:rsidRPr="00023325">
        <w:rPr>
          <w:rFonts w:ascii="Times New Roman" w:eastAsia="+mn-ea" w:hAnsi="Times New Roman"/>
          <w:color w:val="000000" w:themeColor="text1"/>
          <w:kern w:val="24"/>
          <w:sz w:val="24"/>
          <w:szCs w:val="24"/>
        </w:rPr>
        <w:t>синхронизиране на целите се повишава вероя</w:t>
      </w:r>
      <w:r w:rsidR="007C5A5D">
        <w:rPr>
          <w:rFonts w:ascii="Times New Roman" w:eastAsia="+mn-ea" w:hAnsi="Times New Roman"/>
          <w:color w:val="000000" w:themeColor="text1"/>
          <w:kern w:val="24"/>
          <w:sz w:val="24"/>
          <w:szCs w:val="24"/>
        </w:rPr>
        <w:t xml:space="preserve">тността за изпълнението им. Причината е, че </w:t>
      </w:r>
      <w:r w:rsidRPr="00023325">
        <w:rPr>
          <w:rFonts w:ascii="Times New Roman" w:eastAsia="+mn-ea" w:hAnsi="Times New Roman"/>
          <w:color w:val="000000" w:themeColor="text1"/>
          <w:kern w:val="24"/>
          <w:sz w:val="24"/>
          <w:szCs w:val="24"/>
        </w:rPr>
        <w:t xml:space="preserve">в голяма част от мерките по плана се разчита на външно финансиране – финансиране от държавния бюджет и от европейските фондове (а това финансиране се осигурява във връзка с националните и европейски приоритети). </w:t>
      </w:r>
    </w:p>
    <w:p w14:paraId="35EE1767" w14:textId="18117068" w:rsidR="00FB3A5D" w:rsidRPr="00023325" w:rsidRDefault="00FB3A5D" w:rsidP="007C5A5D">
      <w:pPr>
        <w:spacing w:line="240" w:lineRule="auto"/>
        <w:jc w:val="both"/>
        <w:rPr>
          <w:rFonts w:ascii="Times New Roman" w:hAnsi="Times New Roman"/>
          <w:color w:val="000000" w:themeColor="text1"/>
          <w:sz w:val="24"/>
          <w:szCs w:val="24"/>
        </w:rPr>
      </w:pPr>
      <w:r w:rsidRPr="00023325">
        <w:rPr>
          <w:rFonts w:ascii="Times New Roman" w:hAnsi="Times New Roman"/>
          <w:color w:val="000000" w:themeColor="text1"/>
          <w:sz w:val="24"/>
          <w:szCs w:val="24"/>
        </w:rPr>
        <w:t xml:space="preserve">Контролните правомощия на кмета по ръководството, организацията и </w:t>
      </w:r>
      <w:r w:rsidRPr="00023325">
        <w:rPr>
          <w:rFonts w:ascii="Times New Roman" w:hAnsi="Times New Roman"/>
          <w:b/>
          <w:color w:val="000000" w:themeColor="text1"/>
          <w:sz w:val="24"/>
          <w:szCs w:val="24"/>
          <w:u w:val="single"/>
        </w:rPr>
        <w:t>контрола</w:t>
      </w:r>
      <w:r w:rsidRPr="00023325">
        <w:rPr>
          <w:rFonts w:ascii="Times New Roman" w:hAnsi="Times New Roman"/>
          <w:color w:val="000000" w:themeColor="text1"/>
          <w:sz w:val="24"/>
          <w:szCs w:val="24"/>
        </w:rPr>
        <w:t xml:space="preserve"> върху дейностите по изпълнението на ПИРО са разписани в чл.23, т.2 от Закона за регионалното развитие. </w:t>
      </w:r>
      <w:r w:rsidRPr="00023325">
        <w:rPr>
          <w:rFonts w:ascii="Times New Roman" w:hAnsi="Times New Roman"/>
          <w:b/>
          <w:color w:val="000000" w:themeColor="text1"/>
          <w:sz w:val="24"/>
          <w:szCs w:val="24"/>
        </w:rPr>
        <w:t>(оперативен контрол)</w:t>
      </w:r>
      <w:r w:rsidR="007C5A5D">
        <w:rPr>
          <w:rFonts w:ascii="Times New Roman" w:hAnsi="Times New Roman"/>
          <w:b/>
          <w:color w:val="000000" w:themeColor="text1"/>
          <w:sz w:val="24"/>
          <w:szCs w:val="24"/>
        </w:rPr>
        <w:t>.</w:t>
      </w:r>
    </w:p>
    <w:p w14:paraId="0A04A35D" w14:textId="62FEDE92" w:rsidR="00FB3A5D" w:rsidRPr="00023325" w:rsidRDefault="00FB3A5D" w:rsidP="007C5A5D">
      <w:pPr>
        <w:spacing w:line="240" w:lineRule="auto"/>
        <w:jc w:val="both"/>
        <w:rPr>
          <w:rFonts w:ascii="Times New Roman" w:eastAsia="+mn-ea" w:hAnsi="Times New Roman"/>
          <w:color w:val="000000" w:themeColor="text1"/>
          <w:kern w:val="24"/>
          <w:sz w:val="24"/>
          <w:szCs w:val="24"/>
          <w:lang w:eastAsia="bg-BG"/>
        </w:rPr>
      </w:pPr>
      <w:r w:rsidRPr="00023325">
        <w:rPr>
          <w:rFonts w:ascii="Times New Roman" w:eastAsia="+mn-ea" w:hAnsi="Times New Roman"/>
          <w:color w:val="000000" w:themeColor="text1"/>
          <w:kern w:val="24"/>
          <w:sz w:val="24"/>
          <w:szCs w:val="24"/>
          <w:lang w:eastAsia="bg-BG"/>
        </w:rPr>
        <w:t>Общинск</w:t>
      </w:r>
      <w:r w:rsidR="007C5A5D">
        <w:rPr>
          <w:rFonts w:ascii="Times New Roman" w:eastAsia="+mn-ea" w:hAnsi="Times New Roman"/>
          <w:color w:val="000000" w:themeColor="text1"/>
          <w:kern w:val="24"/>
          <w:sz w:val="24"/>
          <w:szCs w:val="24"/>
          <w:lang w:eastAsia="bg-BG"/>
        </w:rPr>
        <w:t>ият съвет</w:t>
      </w:r>
      <w:r w:rsidR="00291679">
        <w:rPr>
          <w:rFonts w:ascii="Times New Roman" w:eastAsia="+mn-ea" w:hAnsi="Times New Roman"/>
          <w:color w:val="000000" w:themeColor="text1"/>
          <w:kern w:val="24"/>
          <w:sz w:val="24"/>
          <w:szCs w:val="24"/>
          <w:lang w:eastAsia="bg-BG"/>
        </w:rPr>
        <w:t xml:space="preserve"> обсъжда и приема ПИРО, както и</w:t>
      </w:r>
      <w:r w:rsidRPr="00023325">
        <w:rPr>
          <w:rFonts w:ascii="Times New Roman" w:eastAsia="+mn-ea" w:hAnsi="Times New Roman"/>
          <w:color w:val="000000" w:themeColor="text1"/>
          <w:kern w:val="24"/>
          <w:sz w:val="24"/>
          <w:szCs w:val="24"/>
          <w:lang w:eastAsia="bg-BG"/>
        </w:rPr>
        <w:t xml:space="preserve"> </w:t>
      </w:r>
      <w:r w:rsidRPr="00023325">
        <w:rPr>
          <w:rFonts w:ascii="Times New Roman" w:eastAsia="+mn-ea" w:hAnsi="Times New Roman"/>
          <w:color w:val="000000" w:themeColor="text1"/>
          <w:kern w:val="24"/>
          <w:sz w:val="24"/>
          <w:szCs w:val="24"/>
          <w:u w:val="single"/>
          <w:lang w:eastAsia="bg-BG"/>
        </w:rPr>
        <w:t>контролира</w:t>
      </w:r>
      <w:r w:rsidRPr="00023325">
        <w:rPr>
          <w:rFonts w:ascii="Times New Roman" w:eastAsia="+mn-ea" w:hAnsi="Times New Roman"/>
          <w:color w:val="000000" w:themeColor="text1"/>
          <w:kern w:val="24"/>
          <w:sz w:val="24"/>
          <w:szCs w:val="24"/>
          <w:lang w:eastAsia="bg-BG"/>
        </w:rPr>
        <w:t xml:space="preserve"> осигуряването на съответствие на общия устройствен план с плана за и</w:t>
      </w:r>
      <w:r w:rsidR="007C5A5D">
        <w:rPr>
          <w:rFonts w:ascii="Times New Roman" w:eastAsia="+mn-ea" w:hAnsi="Times New Roman"/>
          <w:color w:val="000000" w:themeColor="text1"/>
          <w:kern w:val="24"/>
          <w:sz w:val="24"/>
          <w:szCs w:val="24"/>
          <w:lang w:eastAsia="bg-BG"/>
        </w:rPr>
        <w:t>нтегрирано развитие на общината. О</w:t>
      </w:r>
      <w:r w:rsidRPr="00023325">
        <w:rPr>
          <w:rFonts w:ascii="Times New Roman" w:eastAsia="+mn-ea" w:hAnsi="Times New Roman"/>
          <w:color w:val="000000" w:themeColor="text1"/>
          <w:kern w:val="24"/>
          <w:sz w:val="24"/>
          <w:szCs w:val="24"/>
          <w:lang w:eastAsia="bg-BG"/>
        </w:rPr>
        <w:t>добрява годишните доклади за наблюдение на изпълнението на плана за интегрирано развитие на общината по предложение на кмета на общината (чл.24 от ЗРР).</w:t>
      </w:r>
    </w:p>
    <w:p w14:paraId="6EFBCB33" w14:textId="77777777" w:rsidR="00FB3A5D" w:rsidRPr="00023325" w:rsidRDefault="00FB3A5D" w:rsidP="00414946">
      <w:pPr>
        <w:pStyle w:val="ListParagraph"/>
        <w:numPr>
          <w:ilvl w:val="0"/>
          <w:numId w:val="6"/>
        </w:numPr>
        <w:tabs>
          <w:tab w:val="left" w:pos="720"/>
        </w:tabs>
        <w:spacing w:line="240" w:lineRule="auto"/>
        <w:ind w:left="0" w:firstLine="0"/>
        <w:rPr>
          <w:rFonts w:ascii="Times New Roman" w:hAnsi="Times New Roman"/>
          <w:b/>
          <w:color w:val="000000" w:themeColor="text1"/>
          <w:sz w:val="24"/>
          <w:szCs w:val="24"/>
        </w:rPr>
      </w:pPr>
      <w:r w:rsidRPr="00023325">
        <w:rPr>
          <w:rFonts w:ascii="Times New Roman" w:hAnsi="Times New Roman"/>
          <w:b/>
          <w:color w:val="000000" w:themeColor="text1"/>
          <w:sz w:val="24"/>
          <w:szCs w:val="24"/>
        </w:rPr>
        <w:t>Политика по управление на собствеността и концесионирането</w:t>
      </w:r>
    </w:p>
    <w:p w14:paraId="4CAF4801" w14:textId="25619E4A" w:rsidR="00FB3A5D" w:rsidRPr="00023325" w:rsidRDefault="00FB3A5D" w:rsidP="00CC62DC">
      <w:pPr>
        <w:tabs>
          <w:tab w:val="left" w:pos="2237"/>
        </w:tabs>
        <w:spacing w:line="240" w:lineRule="auto"/>
        <w:jc w:val="both"/>
        <w:rPr>
          <w:rFonts w:ascii="Times New Roman" w:hAnsi="Times New Roman"/>
          <w:color w:val="000000" w:themeColor="text1"/>
          <w:sz w:val="24"/>
          <w:szCs w:val="24"/>
        </w:rPr>
      </w:pPr>
      <w:r w:rsidRPr="00023325">
        <w:rPr>
          <w:rFonts w:ascii="Times New Roman" w:hAnsi="Times New Roman"/>
          <w:color w:val="000000" w:themeColor="text1"/>
          <w:sz w:val="24"/>
          <w:szCs w:val="24"/>
        </w:rPr>
        <w:t>Общинския съвет приема</w:t>
      </w:r>
      <w:r w:rsidR="007C5A5D">
        <w:rPr>
          <w:rFonts w:ascii="Times New Roman" w:hAnsi="Times New Roman"/>
          <w:color w:val="000000" w:themeColor="text1"/>
          <w:sz w:val="24"/>
          <w:szCs w:val="24"/>
        </w:rPr>
        <w:t>:</w:t>
      </w:r>
      <w:r w:rsidRPr="00023325">
        <w:rPr>
          <w:rFonts w:ascii="Times New Roman" w:hAnsi="Times New Roman"/>
          <w:color w:val="000000" w:themeColor="text1"/>
          <w:sz w:val="24"/>
          <w:szCs w:val="24"/>
        </w:rPr>
        <w:t xml:space="preserve"> Стратегия за управление на общинската собственост; Програми за управление на о</w:t>
      </w:r>
      <w:r w:rsidR="00291679">
        <w:rPr>
          <w:rFonts w:ascii="Times New Roman" w:hAnsi="Times New Roman"/>
          <w:color w:val="000000" w:themeColor="text1"/>
          <w:sz w:val="24"/>
          <w:szCs w:val="24"/>
        </w:rPr>
        <w:t xml:space="preserve">бщинската собственост; Наредби </w:t>
      </w:r>
      <w:r w:rsidRPr="00023325">
        <w:rPr>
          <w:rFonts w:ascii="Times New Roman" w:hAnsi="Times New Roman"/>
          <w:color w:val="000000" w:themeColor="text1"/>
          <w:sz w:val="24"/>
          <w:szCs w:val="24"/>
        </w:rPr>
        <w:t>и други адм</w:t>
      </w:r>
      <w:r w:rsidR="007C5A5D">
        <w:rPr>
          <w:rFonts w:ascii="Times New Roman" w:hAnsi="Times New Roman"/>
          <w:color w:val="000000" w:themeColor="text1"/>
          <w:sz w:val="24"/>
          <w:szCs w:val="24"/>
        </w:rPr>
        <w:t>инистративни</w:t>
      </w:r>
      <w:r w:rsidRPr="00023325">
        <w:rPr>
          <w:rFonts w:ascii="Times New Roman" w:hAnsi="Times New Roman"/>
          <w:color w:val="000000" w:themeColor="text1"/>
          <w:sz w:val="24"/>
          <w:szCs w:val="24"/>
        </w:rPr>
        <w:t xml:space="preserve"> актове, свързани с управлението на общинската собственост, както и План за управление на концесиите.</w:t>
      </w:r>
    </w:p>
    <w:p w14:paraId="7B6A3E87" w14:textId="77777777" w:rsidR="00FB3A5D" w:rsidRPr="00023325" w:rsidRDefault="00FB3A5D" w:rsidP="00CC62DC">
      <w:pPr>
        <w:tabs>
          <w:tab w:val="left" w:pos="2237"/>
        </w:tabs>
        <w:spacing w:line="240" w:lineRule="auto"/>
        <w:jc w:val="both"/>
        <w:rPr>
          <w:rFonts w:ascii="Times New Roman" w:hAnsi="Times New Roman"/>
          <w:color w:val="000000" w:themeColor="text1"/>
          <w:sz w:val="24"/>
          <w:szCs w:val="24"/>
        </w:rPr>
      </w:pPr>
      <w:r w:rsidRPr="00023325">
        <w:rPr>
          <w:rFonts w:ascii="Times New Roman" w:hAnsi="Times New Roman"/>
          <w:color w:val="000000" w:themeColor="text1"/>
          <w:sz w:val="24"/>
          <w:szCs w:val="24"/>
        </w:rPr>
        <w:t xml:space="preserve">Кметовете на общините извършват мониторинг и </w:t>
      </w:r>
      <w:r w:rsidRPr="00023325">
        <w:rPr>
          <w:rFonts w:ascii="Times New Roman" w:hAnsi="Times New Roman"/>
          <w:bCs/>
          <w:color w:val="000000" w:themeColor="text1"/>
          <w:sz w:val="24"/>
          <w:szCs w:val="24"/>
        </w:rPr>
        <w:t>контрол</w:t>
      </w:r>
      <w:r w:rsidRPr="00023325">
        <w:rPr>
          <w:rFonts w:ascii="Times New Roman" w:hAnsi="Times New Roman"/>
          <w:color w:val="000000" w:themeColor="text1"/>
          <w:sz w:val="24"/>
          <w:szCs w:val="24"/>
        </w:rPr>
        <w:t xml:space="preserve"> на сключените от тях договори по Закона за общинската собственост и текущ </w:t>
      </w:r>
      <w:r w:rsidRPr="00023325">
        <w:rPr>
          <w:rFonts w:ascii="Times New Roman" w:hAnsi="Times New Roman"/>
          <w:bCs/>
          <w:color w:val="000000" w:themeColor="text1"/>
          <w:sz w:val="24"/>
          <w:szCs w:val="24"/>
        </w:rPr>
        <w:t>контрол</w:t>
      </w:r>
      <w:r w:rsidRPr="00023325">
        <w:rPr>
          <w:rFonts w:ascii="Times New Roman" w:hAnsi="Times New Roman"/>
          <w:color w:val="000000" w:themeColor="text1"/>
          <w:sz w:val="24"/>
          <w:szCs w:val="24"/>
        </w:rPr>
        <w:t xml:space="preserve"> на сключените концесионни договори по Закона за концесиите.</w:t>
      </w:r>
    </w:p>
    <w:p w14:paraId="35EDBE06" w14:textId="4C55D96F" w:rsidR="00FB3A5D" w:rsidRPr="00023325" w:rsidRDefault="00FB3A5D" w:rsidP="00CC62DC">
      <w:pPr>
        <w:tabs>
          <w:tab w:val="left" w:pos="2237"/>
        </w:tabs>
        <w:spacing w:line="240" w:lineRule="auto"/>
        <w:jc w:val="both"/>
        <w:rPr>
          <w:rFonts w:ascii="Times New Roman" w:hAnsi="Times New Roman"/>
          <w:color w:val="000000" w:themeColor="text1"/>
          <w:sz w:val="24"/>
          <w:szCs w:val="24"/>
        </w:rPr>
      </w:pPr>
      <w:r w:rsidRPr="00023325">
        <w:rPr>
          <w:rFonts w:ascii="Times New Roman" w:hAnsi="Times New Roman"/>
          <w:b/>
          <w:bCs/>
          <w:color w:val="000000" w:themeColor="text1"/>
          <w:sz w:val="24"/>
          <w:szCs w:val="24"/>
        </w:rPr>
        <w:lastRenderedPageBreak/>
        <w:t>Текущият контрол</w:t>
      </w:r>
      <w:r w:rsidRPr="00023325">
        <w:rPr>
          <w:rFonts w:ascii="Times New Roman" w:hAnsi="Times New Roman"/>
          <w:bCs/>
          <w:color w:val="000000" w:themeColor="text1"/>
          <w:sz w:val="24"/>
          <w:szCs w:val="24"/>
        </w:rPr>
        <w:t xml:space="preserve"> на изпълнението на задълженията на страните по сключените от тях концесионни договори</w:t>
      </w:r>
      <w:r w:rsidR="00291679">
        <w:rPr>
          <w:rFonts w:ascii="Times New Roman" w:hAnsi="Times New Roman"/>
          <w:color w:val="000000" w:themeColor="text1"/>
          <w:sz w:val="24"/>
          <w:szCs w:val="24"/>
        </w:rPr>
        <w:t xml:space="preserve"> </w:t>
      </w:r>
      <w:r w:rsidRPr="00023325">
        <w:rPr>
          <w:rFonts w:ascii="Times New Roman" w:hAnsi="Times New Roman"/>
          <w:color w:val="000000" w:themeColor="text1"/>
          <w:sz w:val="24"/>
          <w:szCs w:val="24"/>
        </w:rPr>
        <w:t>се осъществява в съответствие със:</w:t>
      </w:r>
    </w:p>
    <w:p w14:paraId="7C9FC51E" w14:textId="77777777" w:rsidR="00FB3A5D" w:rsidRPr="00023325" w:rsidRDefault="00FB3A5D" w:rsidP="00CC62DC">
      <w:pPr>
        <w:spacing w:line="240" w:lineRule="auto"/>
        <w:jc w:val="both"/>
        <w:rPr>
          <w:rFonts w:ascii="Times New Roman" w:hAnsi="Times New Roman"/>
          <w:color w:val="000000" w:themeColor="text1"/>
          <w:sz w:val="24"/>
          <w:szCs w:val="24"/>
        </w:rPr>
      </w:pPr>
      <w:r w:rsidRPr="00023325">
        <w:rPr>
          <w:rFonts w:ascii="Times New Roman" w:hAnsi="Times New Roman"/>
          <w:color w:val="000000" w:themeColor="text1"/>
          <w:sz w:val="24"/>
          <w:szCs w:val="24"/>
        </w:rPr>
        <w:t>1. определените с концесионния договор условия и ред за извършване на контрола на изпълнение на задълженията на концесионера, включително контрола за изпълнение на предложения с офертата на концесионера финансово-икономически модел на концесията;</w:t>
      </w:r>
    </w:p>
    <w:p w14:paraId="185A010B" w14:textId="77777777" w:rsidR="00FB3A5D" w:rsidRPr="00023325" w:rsidRDefault="00FB3A5D" w:rsidP="00CC62DC">
      <w:pPr>
        <w:spacing w:line="240" w:lineRule="auto"/>
        <w:jc w:val="both"/>
        <w:rPr>
          <w:rFonts w:ascii="Times New Roman" w:hAnsi="Times New Roman"/>
          <w:color w:val="000000" w:themeColor="text1"/>
          <w:sz w:val="24"/>
          <w:szCs w:val="24"/>
        </w:rPr>
      </w:pPr>
      <w:r w:rsidRPr="00023325">
        <w:rPr>
          <w:rFonts w:ascii="Times New Roman" w:hAnsi="Times New Roman"/>
          <w:color w:val="000000" w:themeColor="text1"/>
          <w:sz w:val="24"/>
          <w:szCs w:val="24"/>
        </w:rPr>
        <w:t>2. определения с вътрешните правила за управление на концесиите или със заповед  на кмета на общината, ред за осъществяване на контрола по изпълнението на концесионните договори, включително на условията на концесиите и на задълженията на концесионерите.</w:t>
      </w:r>
    </w:p>
    <w:p w14:paraId="4FE6C143" w14:textId="398DEB80" w:rsidR="00FB3A5D" w:rsidRPr="00023325" w:rsidRDefault="00FB3A5D" w:rsidP="00CC62DC">
      <w:pPr>
        <w:tabs>
          <w:tab w:val="left" w:pos="709"/>
          <w:tab w:val="left" w:pos="2237"/>
        </w:tabs>
        <w:spacing w:line="240" w:lineRule="auto"/>
        <w:jc w:val="both"/>
        <w:rPr>
          <w:rFonts w:ascii="Times New Roman" w:hAnsi="Times New Roman"/>
          <w:color w:val="000000" w:themeColor="text1"/>
          <w:sz w:val="24"/>
          <w:szCs w:val="24"/>
        </w:rPr>
      </w:pPr>
      <w:r w:rsidRPr="00023325">
        <w:rPr>
          <w:rFonts w:ascii="Times New Roman" w:hAnsi="Times New Roman"/>
          <w:bCs/>
          <w:color w:val="000000" w:themeColor="text1"/>
          <w:sz w:val="24"/>
          <w:szCs w:val="24"/>
        </w:rPr>
        <w:t>Кметовете на общини осъществяват административен контрол върху работата на звената и служителите, отговорни за извършване на текущия контрол</w:t>
      </w:r>
      <w:r w:rsidRPr="00023325">
        <w:rPr>
          <w:rFonts w:ascii="Times New Roman" w:hAnsi="Times New Roman"/>
          <w:color w:val="000000" w:themeColor="text1"/>
          <w:sz w:val="24"/>
          <w:szCs w:val="24"/>
        </w:rPr>
        <w:t xml:space="preserve"> по изпълнение на задълженията на концесионерите, по реда, определен със</w:t>
      </w:r>
      <w:r w:rsidR="00291679">
        <w:rPr>
          <w:rFonts w:ascii="Times New Roman" w:hAnsi="Times New Roman"/>
          <w:color w:val="000000" w:themeColor="text1"/>
          <w:sz w:val="24"/>
          <w:szCs w:val="24"/>
          <w:lang w:val="bg-BG"/>
        </w:rPr>
        <w:t xml:space="preserve">: </w:t>
      </w:r>
      <w:r w:rsidRPr="00023325">
        <w:rPr>
          <w:rFonts w:ascii="Times New Roman" w:hAnsi="Times New Roman"/>
          <w:color w:val="000000" w:themeColor="text1"/>
          <w:sz w:val="24"/>
          <w:szCs w:val="24"/>
        </w:rPr>
        <w:t>устройствени</w:t>
      </w:r>
      <w:r w:rsidR="007C5A5D">
        <w:rPr>
          <w:rFonts w:ascii="Times New Roman" w:hAnsi="Times New Roman"/>
          <w:color w:val="000000" w:themeColor="text1"/>
          <w:sz w:val="24"/>
          <w:szCs w:val="24"/>
        </w:rPr>
        <w:t>я правилник за дейността на общинска</w:t>
      </w:r>
      <w:r w:rsidRPr="00023325">
        <w:rPr>
          <w:rFonts w:ascii="Times New Roman" w:hAnsi="Times New Roman"/>
          <w:color w:val="000000" w:themeColor="text1"/>
          <w:sz w:val="24"/>
          <w:szCs w:val="24"/>
        </w:rPr>
        <w:t xml:space="preserve"> администрация, или </w:t>
      </w:r>
      <w:r w:rsidR="00291679">
        <w:rPr>
          <w:rFonts w:ascii="Times New Roman" w:hAnsi="Times New Roman"/>
          <w:color w:val="000000" w:themeColor="text1"/>
          <w:sz w:val="24"/>
          <w:szCs w:val="24"/>
          <w:lang w:val="bg-BG"/>
        </w:rPr>
        <w:t>с</w:t>
      </w:r>
      <w:r w:rsidRPr="00023325">
        <w:rPr>
          <w:rFonts w:ascii="Times New Roman" w:hAnsi="Times New Roman"/>
          <w:color w:val="000000" w:themeColor="text1"/>
          <w:sz w:val="24"/>
          <w:szCs w:val="24"/>
        </w:rPr>
        <w:t xml:space="preserve"> вътрешните правила за управление на концесиите, или </w:t>
      </w:r>
      <w:r w:rsidR="00291679">
        <w:rPr>
          <w:rFonts w:ascii="Times New Roman" w:hAnsi="Times New Roman"/>
          <w:color w:val="000000" w:themeColor="text1"/>
          <w:sz w:val="24"/>
          <w:szCs w:val="24"/>
          <w:lang w:val="bg-BG"/>
        </w:rPr>
        <w:t>със</w:t>
      </w:r>
      <w:r w:rsidRPr="00023325">
        <w:rPr>
          <w:rFonts w:ascii="Times New Roman" w:hAnsi="Times New Roman"/>
          <w:color w:val="000000" w:themeColor="text1"/>
          <w:sz w:val="24"/>
          <w:szCs w:val="24"/>
        </w:rPr>
        <w:t xml:space="preserve"> заповед на кмета на общината по чл. 8, ал. 3 от Наредба за мониторинга, управлението и контрола на концесиите.</w:t>
      </w:r>
    </w:p>
    <w:p w14:paraId="6290FF01" w14:textId="77777777" w:rsidR="00FB3A5D" w:rsidRPr="00023325" w:rsidRDefault="00FB3A5D" w:rsidP="00291679">
      <w:pPr>
        <w:tabs>
          <w:tab w:val="left" w:pos="709"/>
          <w:tab w:val="left" w:pos="2237"/>
        </w:tabs>
        <w:spacing w:line="240" w:lineRule="auto"/>
        <w:jc w:val="both"/>
        <w:rPr>
          <w:rFonts w:ascii="Times New Roman" w:hAnsi="Times New Roman"/>
          <w:color w:val="000000" w:themeColor="text1"/>
          <w:sz w:val="24"/>
          <w:szCs w:val="24"/>
        </w:rPr>
      </w:pPr>
      <w:r w:rsidRPr="00023325">
        <w:rPr>
          <w:rFonts w:ascii="Times New Roman" w:hAnsi="Times New Roman"/>
          <w:color w:val="000000" w:themeColor="text1"/>
          <w:sz w:val="24"/>
          <w:szCs w:val="24"/>
        </w:rPr>
        <w:t>При неспазване на условията на концесионните договори, Общинският съвет взема решение за тяхното прекратяване.</w:t>
      </w:r>
    </w:p>
    <w:p w14:paraId="6F93B721" w14:textId="77777777" w:rsidR="00FB3A5D" w:rsidRPr="00023325" w:rsidRDefault="00FB3A5D" w:rsidP="00414946">
      <w:pPr>
        <w:pStyle w:val="ListParagraph"/>
        <w:numPr>
          <w:ilvl w:val="0"/>
          <w:numId w:val="4"/>
        </w:numPr>
        <w:tabs>
          <w:tab w:val="left" w:pos="993"/>
        </w:tabs>
        <w:spacing w:line="240" w:lineRule="auto"/>
        <w:ind w:left="0" w:firstLine="0"/>
        <w:jc w:val="both"/>
        <w:rPr>
          <w:rFonts w:ascii="Times New Roman" w:eastAsia="Times New Roman" w:hAnsi="Times New Roman"/>
          <w:color w:val="000000" w:themeColor="text1"/>
          <w:sz w:val="24"/>
          <w:szCs w:val="24"/>
          <w:lang w:eastAsia="bg-BG"/>
        </w:rPr>
      </w:pPr>
      <w:r w:rsidRPr="00023325">
        <w:rPr>
          <w:rFonts w:ascii="Times New Roman" w:hAnsi="Times New Roman"/>
          <w:b/>
          <w:color w:val="000000" w:themeColor="text1"/>
          <w:sz w:val="24"/>
          <w:szCs w:val="24"/>
        </w:rPr>
        <w:t xml:space="preserve">Политика в областта на социалните услуги </w:t>
      </w:r>
    </w:p>
    <w:p w14:paraId="3CB7618D" w14:textId="67003626" w:rsidR="00FB3A5D" w:rsidRPr="00023325" w:rsidRDefault="00FB3A5D" w:rsidP="00CC62DC">
      <w:pPr>
        <w:spacing w:line="240" w:lineRule="auto"/>
        <w:jc w:val="both"/>
        <w:rPr>
          <w:rFonts w:ascii="Times New Roman" w:eastAsia="+mn-ea" w:hAnsi="Times New Roman"/>
          <w:color w:val="000000" w:themeColor="text1"/>
          <w:kern w:val="24"/>
          <w:sz w:val="24"/>
          <w:szCs w:val="24"/>
          <w:lang w:eastAsia="bg-BG"/>
        </w:rPr>
      </w:pPr>
      <w:r w:rsidRPr="00023325">
        <w:rPr>
          <w:rFonts w:ascii="Times New Roman" w:eastAsia="+mn-ea" w:hAnsi="Times New Roman"/>
          <w:color w:val="000000" w:themeColor="text1"/>
          <w:kern w:val="24"/>
          <w:sz w:val="24"/>
          <w:szCs w:val="24"/>
          <w:lang w:eastAsia="bg-BG"/>
        </w:rPr>
        <w:t xml:space="preserve">Контролните функции произтичат </w:t>
      </w:r>
      <w:r w:rsidR="00291679">
        <w:rPr>
          <w:rFonts w:ascii="Times New Roman" w:eastAsia="+mn-ea" w:hAnsi="Times New Roman"/>
          <w:color w:val="000000" w:themeColor="text1"/>
          <w:kern w:val="24"/>
          <w:sz w:val="24"/>
          <w:szCs w:val="24"/>
          <w:lang w:eastAsia="bg-BG"/>
        </w:rPr>
        <w:t xml:space="preserve">от Закона за социалните услуги, където е определено че </w:t>
      </w:r>
      <w:r w:rsidR="00291679">
        <w:rPr>
          <w:rFonts w:ascii="Times New Roman" w:eastAsia="+mn-ea" w:hAnsi="Times New Roman"/>
          <w:color w:val="000000" w:themeColor="text1"/>
          <w:kern w:val="24"/>
          <w:sz w:val="24"/>
          <w:szCs w:val="24"/>
          <w:lang w:val="bg-BG" w:eastAsia="bg-BG"/>
        </w:rPr>
        <w:t>к</w:t>
      </w:r>
      <w:r w:rsidRPr="00023325">
        <w:rPr>
          <w:rFonts w:ascii="Times New Roman" w:eastAsia="+mn-ea" w:hAnsi="Times New Roman"/>
          <w:color w:val="000000" w:themeColor="text1"/>
          <w:kern w:val="24"/>
          <w:sz w:val="24"/>
          <w:szCs w:val="24"/>
          <w:lang w:eastAsia="bg-BG"/>
        </w:rPr>
        <w:t xml:space="preserve">метовете на общини: </w:t>
      </w:r>
    </w:p>
    <w:p w14:paraId="6226404D" w14:textId="77777777" w:rsidR="00FB3A5D" w:rsidRPr="00023325" w:rsidRDefault="00FB3A5D" w:rsidP="00414946">
      <w:pPr>
        <w:pStyle w:val="ListParagraph"/>
        <w:numPr>
          <w:ilvl w:val="0"/>
          <w:numId w:val="5"/>
        </w:numPr>
        <w:tabs>
          <w:tab w:val="left" w:pos="284"/>
          <w:tab w:val="left" w:pos="426"/>
        </w:tabs>
        <w:spacing w:line="240" w:lineRule="auto"/>
        <w:ind w:left="0" w:firstLine="0"/>
        <w:jc w:val="both"/>
        <w:rPr>
          <w:rFonts w:ascii="Times New Roman" w:eastAsia="Times New Roman" w:hAnsi="Times New Roman"/>
          <w:i/>
          <w:color w:val="000000" w:themeColor="text1"/>
          <w:sz w:val="24"/>
          <w:szCs w:val="24"/>
          <w:lang w:eastAsia="bg-BG"/>
        </w:rPr>
      </w:pPr>
      <w:r w:rsidRPr="00023325">
        <w:rPr>
          <w:rFonts w:ascii="Times New Roman" w:eastAsia="+mn-ea" w:hAnsi="Times New Roman"/>
          <w:color w:val="000000" w:themeColor="text1"/>
          <w:kern w:val="24"/>
          <w:sz w:val="24"/>
          <w:szCs w:val="24"/>
          <w:lang w:eastAsia="bg-BG"/>
        </w:rPr>
        <w:t xml:space="preserve">Провеждат общинската политика в областта на социалните услуги в съответствие с решенията на общинския съвет, като отговарят за спазване на стандартите за качество на социалните услуги на територията на общината, които се финансират със средства от държавния и общинския бюджет. </w:t>
      </w:r>
    </w:p>
    <w:p w14:paraId="23AA3EE2" w14:textId="4E61F367" w:rsidR="00B4297B" w:rsidRPr="00B4297B" w:rsidRDefault="00FB3A5D" w:rsidP="00414946">
      <w:pPr>
        <w:pStyle w:val="ListParagraph"/>
        <w:numPr>
          <w:ilvl w:val="0"/>
          <w:numId w:val="5"/>
        </w:numPr>
        <w:tabs>
          <w:tab w:val="left" w:pos="284"/>
          <w:tab w:val="left" w:pos="426"/>
        </w:tabs>
        <w:spacing w:line="240" w:lineRule="auto"/>
        <w:ind w:left="0" w:firstLine="0"/>
        <w:jc w:val="both"/>
        <w:rPr>
          <w:rFonts w:ascii="Times New Roman" w:eastAsia="Times New Roman" w:hAnsi="Times New Roman"/>
          <w:color w:val="000000" w:themeColor="text1"/>
          <w:sz w:val="24"/>
          <w:szCs w:val="24"/>
          <w:lang w:eastAsia="bg-BG"/>
        </w:rPr>
      </w:pPr>
      <w:r w:rsidRPr="00B4297B">
        <w:rPr>
          <w:rFonts w:ascii="Times New Roman" w:eastAsia="+mn-ea" w:hAnsi="Times New Roman"/>
          <w:color w:val="000000" w:themeColor="text1"/>
          <w:kern w:val="24"/>
          <w:sz w:val="24"/>
          <w:szCs w:val="24"/>
          <w:lang w:eastAsia="bg-BG"/>
        </w:rPr>
        <w:t xml:space="preserve">Осъществяват </w:t>
      </w:r>
      <w:r w:rsidRPr="00B4297B">
        <w:rPr>
          <w:rFonts w:ascii="Times New Roman" w:eastAsia="+mn-ea" w:hAnsi="Times New Roman"/>
          <w:b/>
          <w:bCs/>
          <w:color w:val="000000" w:themeColor="text1"/>
          <w:kern w:val="24"/>
          <w:sz w:val="24"/>
          <w:szCs w:val="24"/>
          <w:lang w:eastAsia="bg-BG"/>
        </w:rPr>
        <w:t>контрол</w:t>
      </w:r>
      <w:r w:rsidRPr="00B4297B">
        <w:rPr>
          <w:rFonts w:ascii="Times New Roman" w:eastAsia="+mn-ea" w:hAnsi="Times New Roman"/>
          <w:color w:val="000000" w:themeColor="text1"/>
          <w:kern w:val="24"/>
          <w:sz w:val="24"/>
          <w:szCs w:val="24"/>
          <w:lang w:eastAsia="bg-BG"/>
        </w:rPr>
        <w:t xml:space="preserve"> </w:t>
      </w:r>
      <w:r w:rsidRPr="00B4297B">
        <w:rPr>
          <w:rFonts w:ascii="Times New Roman" w:eastAsia="+mn-ea" w:hAnsi="Times New Roman"/>
          <w:b/>
          <w:color w:val="000000" w:themeColor="text1"/>
          <w:kern w:val="24"/>
          <w:sz w:val="24"/>
          <w:szCs w:val="24"/>
          <w:lang w:eastAsia="bg-BG"/>
        </w:rPr>
        <w:t>и мониторинг на качеството и ефективността</w:t>
      </w:r>
      <w:r w:rsidRPr="00B4297B">
        <w:rPr>
          <w:rFonts w:ascii="Times New Roman" w:eastAsia="+mn-ea" w:hAnsi="Times New Roman"/>
          <w:color w:val="000000" w:themeColor="text1"/>
          <w:kern w:val="24"/>
          <w:sz w:val="24"/>
          <w:szCs w:val="24"/>
          <w:lang w:eastAsia="bg-BG"/>
        </w:rPr>
        <w:t xml:space="preserve"> на социалните услуги, които се предоставят на територията на общината и се финансират със средства от държавния и общинския бюджет и предлагат на общинския съвет мерки за подобряване на качеството и ефективността на услугите.</w:t>
      </w:r>
      <w:r w:rsidR="00B4297B" w:rsidRPr="00B4297B">
        <w:rPr>
          <w:rFonts w:ascii="Times New Roman" w:eastAsia="+mn-ea" w:hAnsi="Times New Roman"/>
          <w:color w:val="000000" w:themeColor="text1"/>
          <w:kern w:val="24"/>
          <w:sz w:val="24"/>
          <w:szCs w:val="24"/>
          <w:lang w:val="bg-BG" w:eastAsia="bg-BG"/>
        </w:rPr>
        <w:t xml:space="preserve"> По отношение на предоставяните услуги, кметът на общината </w:t>
      </w:r>
      <w:r w:rsidR="00B4297B" w:rsidRPr="00B4297B">
        <w:rPr>
          <w:rFonts w:ascii="Times New Roman" w:eastAsia="Times New Roman" w:hAnsi="Times New Roman"/>
          <w:color w:val="000000" w:themeColor="text1"/>
          <w:sz w:val="24"/>
          <w:szCs w:val="24"/>
          <w:lang w:eastAsia="bg-BG"/>
        </w:rPr>
        <w:t>извършва:</w:t>
      </w:r>
      <w:r w:rsidR="00B4297B" w:rsidRPr="00B4297B">
        <w:rPr>
          <w:rFonts w:ascii="Times New Roman" w:eastAsia="Times New Roman" w:hAnsi="Times New Roman"/>
          <w:color w:val="000000" w:themeColor="text1"/>
          <w:sz w:val="24"/>
          <w:szCs w:val="24"/>
          <w:lang w:val="bg-BG" w:eastAsia="bg-BG"/>
        </w:rPr>
        <w:t xml:space="preserve"> к</w:t>
      </w:r>
      <w:r w:rsidR="00B4297B" w:rsidRPr="00B4297B">
        <w:rPr>
          <w:rFonts w:ascii="Times New Roman" w:eastAsia="Times New Roman" w:hAnsi="Times New Roman"/>
          <w:color w:val="000000" w:themeColor="text1"/>
          <w:sz w:val="24"/>
          <w:szCs w:val="24"/>
          <w:lang w:eastAsia="bg-BG"/>
        </w:rPr>
        <w:t>онтрол и мониторинг на качеството и ефективността;</w:t>
      </w:r>
      <w:r w:rsidR="00B4297B" w:rsidRPr="00B4297B">
        <w:rPr>
          <w:rFonts w:ascii="Times New Roman" w:eastAsia="Times New Roman" w:hAnsi="Times New Roman"/>
          <w:color w:val="000000" w:themeColor="text1"/>
          <w:sz w:val="24"/>
          <w:szCs w:val="24"/>
          <w:lang w:val="bg-BG" w:eastAsia="bg-BG"/>
        </w:rPr>
        <w:t xml:space="preserve"> осъществяване на </w:t>
      </w:r>
      <w:r w:rsidR="00B4297B" w:rsidRPr="00B4297B">
        <w:rPr>
          <w:rFonts w:ascii="Times New Roman" w:eastAsia="Times New Roman" w:hAnsi="Times New Roman"/>
          <w:color w:val="000000" w:themeColor="text1"/>
          <w:sz w:val="24"/>
          <w:szCs w:val="24"/>
          <w:lang w:eastAsia="bg-BG"/>
        </w:rPr>
        <w:t>мониторинг на дейностите по осигуряване на достъп до социалните услуги;</w:t>
      </w:r>
      <w:r w:rsidR="00B4297B" w:rsidRPr="00B4297B">
        <w:rPr>
          <w:rFonts w:ascii="Times New Roman" w:eastAsia="Times New Roman" w:hAnsi="Times New Roman"/>
          <w:color w:val="000000" w:themeColor="text1"/>
          <w:sz w:val="24"/>
          <w:szCs w:val="24"/>
          <w:lang w:val="bg-BG" w:eastAsia="bg-BG"/>
        </w:rPr>
        <w:t xml:space="preserve"> </w:t>
      </w:r>
      <w:r w:rsidR="00B4297B" w:rsidRPr="00B4297B">
        <w:rPr>
          <w:rFonts w:ascii="Times New Roman" w:eastAsia="Times New Roman" w:hAnsi="Times New Roman"/>
          <w:color w:val="000000" w:themeColor="text1"/>
          <w:sz w:val="24"/>
          <w:szCs w:val="24"/>
          <w:lang w:eastAsia="bg-BG"/>
        </w:rPr>
        <w:t>контрол на разходването на средствата за финансиране на социалните услуги;</w:t>
      </w:r>
      <w:r w:rsidR="00B4297B" w:rsidRPr="00B4297B">
        <w:rPr>
          <w:rFonts w:ascii="Times New Roman" w:eastAsia="Times New Roman" w:hAnsi="Times New Roman"/>
          <w:color w:val="000000" w:themeColor="text1"/>
          <w:sz w:val="24"/>
          <w:szCs w:val="24"/>
          <w:lang w:val="bg-BG" w:eastAsia="bg-BG"/>
        </w:rPr>
        <w:t xml:space="preserve"> </w:t>
      </w:r>
      <w:r w:rsidR="00B4297B" w:rsidRPr="00B4297B">
        <w:rPr>
          <w:rFonts w:ascii="Times New Roman" w:eastAsia="Times New Roman" w:hAnsi="Times New Roman"/>
          <w:color w:val="000000" w:themeColor="text1"/>
          <w:sz w:val="24"/>
          <w:szCs w:val="24"/>
          <w:lang w:eastAsia="bg-BG"/>
        </w:rPr>
        <w:t>контрол при възлагане на предоставянето</w:t>
      </w:r>
      <w:r w:rsidR="00B4297B">
        <w:rPr>
          <w:rFonts w:ascii="Times New Roman" w:eastAsia="Times New Roman" w:hAnsi="Times New Roman"/>
          <w:color w:val="000000" w:themeColor="text1"/>
          <w:sz w:val="24"/>
          <w:szCs w:val="24"/>
          <w:lang w:eastAsia="bg-BG"/>
        </w:rPr>
        <w:t xml:space="preserve"> на услуги на частни доставчици и </w:t>
      </w:r>
      <w:r w:rsidR="00B4297B" w:rsidRPr="00B4297B">
        <w:rPr>
          <w:rFonts w:ascii="Times New Roman" w:eastAsia="Times New Roman" w:hAnsi="Times New Roman"/>
          <w:color w:val="000000" w:themeColor="text1"/>
          <w:sz w:val="24"/>
          <w:szCs w:val="24"/>
          <w:lang w:eastAsia="bg-BG"/>
        </w:rPr>
        <w:t>контрол относно събирането на таксите за ползване на социални услуги.</w:t>
      </w:r>
    </w:p>
    <w:p w14:paraId="37329E2C" w14:textId="429F185E" w:rsidR="007C5A5D" w:rsidRPr="00B4297B" w:rsidRDefault="00FB3A5D" w:rsidP="00414946">
      <w:pPr>
        <w:pStyle w:val="ListParagraph"/>
        <w:numPr>
          <w:ilvl w:val="0"/>
          <w:numId w:val="5"/>
        </w:numPr>
        <w:tabs>
          <w:tab w:val="left" w:pos="426"/>
        </w:tabs>
        <w:spacing w:line="240" w:lineRule="auto"/>
        <w:ind w:left="0" w:firstLine="0"/>
        <w:contextualSpacing w:val="0"/>
        <w:jc w:val="both"/>
        <w:rPr>
          <w:rFonts w:ascii="Times New Roman" w:eastAsia="Times New Roman" w:hAnsi="Times New Roman"/>
          <w:color w:val="000000" w:themeColor="text1"/>
          <w:sz w:val="24"/>
          <w:szCs w:val="24"/>
          <w:lang w:eastAsia="bg-BG"/>
        </w:rPr>
      </w:pPr>
      <w:r w:rsidRPr="00023325">
        <w:rPr>
          <w:rFonts w:ascii="Times New Roman" w:eastAsia="+mn-ea" w:hAnsi="Times New Roman"/>
          <w:color w:val="000000" w:themeColor="text1"/>
          <w:kern w:val="24"/>
          <w:sz w:val="24"/>
          <w:szCs w:val="24"/>
          <w:lang w:eastAsia="bg-BG"/>
        </w:rPr>
        <w:t xml:space="preserve">Следят за законосъобразното разходване на средствата от държавния и общинския бюджет за финансиране на социалните услуги на територията на общината и осъществяват </w:t>
      </w:r>
      <w:r w:rsidRPr="00023325">
        <w:rPr>
          <w:rFonts w:ascii="Times New Roman" w:eastAsia="+mn-ea" w:hAnsi="Times New Roman"/>
          <w:b/>
          <w:color w:val="000000" w:themeColor="text1"/>
          <w:kern w:val="24"/>
          <w:sz w:val="24"/>
          <w:szCs w:val="24"/>
          <w:lang w:eastAsia="bg-BG"/>
        </w:rPr>
        <w:t>контрол</w:t>
      </w:r>
      <w:r w:rsidRPr="00023325">
        <w:rPr>
          <w:rFonts w:ascii="Times New Roman" w:eastAsia="+mn-ea" w:hAnsi="Times New Roman"/>
          <w:color w:val="000000" w:themeColor="text1"/>
          <w:kern w:val="24"/>
          <w:sz w:val="24"/>
          <w:szCs w:val="24"/>
          <w:lang w:eastAsia="bg-BG"/>
        </w:rPr>
        <w:t xml:space="preserve"> </w:t>
      </w:r>
      <w:r w:rsidRPr="00023325">
        <w:rPr>
          <w:rFonts w:ascii="Times New Roman" w:eastAsia="+mn-ea" w:hAnsi="Times New Roman"/>
          <w:b/>
          <w:color w:val="000000" w:themeColor="text1"/>
          <w:kern w:val="24"/>
          <w:sz w:val="24"/>
          <w:szCs w:val="24"/>
          <w:lang w:eastAsia="bg-BG"/>
        </w:rPr>
        <w:t>относно своевременното събиране</w:t>
      </w:r>
      <w:r w:rsidRPr="00023325">
        <w:rPr>
          <w:rFonts w:ascii="Times New Roman" w:eastAsia="+mn-ea" w:hAnsi="Times New Roman"/>
          <w:color w:val="000000" w:themeColor="text1"/>
          <w:kern w:val="24"/>
          <w:sz w:val="24"/>
          <w:szCs w:val="24"/>
          <w:lang w:eastAsia="bg-BG"/>
        </w:rPr>
        <w:t xml:space="preserve"> на таксите за ползване на социални услуги на територията на общината, които се финансират със средства </w:t>
      </w:r>
      <w:r w:rsidR="007C5A5D">
        <w:rPr>
          <w:rFonts w:ascii="Times New Roman" w:eastAsia="+mn-ea" w:hAnsi="Times New Roman"/>
          <w:color w:val="000000" w:themeColor="text1"/>
          <w:kern w:val="24"/>
          <w:sz w:val="24"/>
          <w:szCs w:val="24"/>
          <w:lang w:eastAsia="bg-BG"/>
        </w:rPr>
        <w:t>от държавния и общинския бюджет.</w:t>
      </w:r>
    </w:p>
    <w:p w14:paraId="029EEE32" w14:textId="42A86661" w:rsidR="00B4297B" w:rsidRPr="00B4297B" w:rsidRDefault="00B4297B" w:rsidP="00414946">
      <w:pPr>
        <w:pStyle w:val="ListParagraph"/>
        <w:numPr>
          <w:ilvl w:val="0"/>
          <w:numId w:val="5"/>
        </w:numPr>
        <w:tabs>
          <w:tab w:val="left" w:pos="426"/>
        </w:tabs>
        <w:spacing w:line="240" w:lineRule="auto"/>
        <w:ind w:left="0" w:firstLine="0"/>
        <w:contextualSpacing w:val="0"/>
        <w:jc w:val="both"/>
        <w:rPr>
          <w:rFonts w:ascii="Times New Roman" w:eastAsia="Times New Roman" w:hAnsi="Times New Roman"/>
          <w:color w:val="000000" w:themeColor="text1"/>
          <w:sz w:val="24"/>
          <w:szCs w:val="24"/>
          <w:lang w:eastAsia="bg-BG"/>
        </w:rPr>
      </w:pPr>
      <w:r w:rsidRPr="00B4297B">
        <w:rPr>
          <w:rFonts w:ascii="Times New Roman" w:eastAsia="+mn-ea" w:hAnsi="Times New Roman"/>
          <w:color w:val="000000" w:themeColor="text1"/>
          <w:kern w:val="24"/>
          <w:sz w:val="24"/>
          <w:szCs w:val="24"/>
          <w:lang w:eastAsia="bg-BG"/>
        </w:rPr>
        <w:lastRenderedPageBreak/>
        <w:t>При</w:t>
      </w:r>
      <w:r w:rsidRPr="00B4297B">
        <w:rPr>
          <w:rFonts w:ascii="Times New Roman" w:eastAsia="Times New Roman" w:hAnsi="Times New Roman"/>
          <w:color w:val="000000" w:themeColor="text1"/>
          <w:sz w:val="24"/>
          <w:szCs w:val="24"/>
          <w:lang w:eastAsia="bg-BG"/>
        </w:rPr>
        <w:t xml:space="preserve"> сключването на договор за възлагане на предоставянето на социални услуги </w:t>
      </w:r>
      <w:r w:rsidRPr="00B4297B">
        <w:rPr>
          <w:rFonts w:ascii="Times New Roman" w:eastAsia="Times New Roman" w:hAnsi="Times New Roman"/>
          <w:color w:val="000000" w:themeColor="text1"/>
          <w:sz w:val="24"/>
          <w:szCs w:val="24"/>
          <w:lang w:val="bg-BG" w:eastAsia="bg-BG"/>
        </w:rPr>
        <w:t>с</w:t>
      </w:r>
      <w:r>
        <w:rPr>
          <w:rFonts w:ascii="Times New Roman" w:eastAsia="Times New Roman" w:hAnsi="Times New Roman"/>
          <w:color w:val="000000" w:themeColor="text1"/>
          <w:sz w:val="24"/>
          <w:szCs w:val="24"/>
          <w:lang w:eastAsia="bg-BG"/>
        </w:rPr>
        <w:t xml:space="preserve"> част</w:t>
      </w:r>
      <w:r>
        <w:rPr>
          <w:rFonts w:ascii="Times New Roman" w:eastAsia="Times New Roman" w:hAnsi="Times New Roman"/>
          <w:color w:val="000000" w:themeColor="text1"/>
          <w:sz w:val="24"/>
          <w:szCs w:val="24"/>
          <w:lang w:val="bg-BG" w:eastAsia="bg-BG"/>
        </w:rPr>
        <w:t>е</w:t>
      </w:r>
      <w:r>
        <w:rPr>
          <w:rFonts w:ascii="Times New Roman" w:eastAsia="Times New Roman" w:hAnsi="Times New Roman"/>
          <w:color w:val="000000" w:themeColor="text1"/>
          <w:sz w:val="24"/>
          <w:szCs w:val="24"/>
          <w:lang w:eastAsia="bg-BG"/>
        </w:rPr>
        <w:t>н</w:t>
      </w:r>
      <w:r>
        <w:rPr>
          <w:rFonts w:ascii="Times New Roman" w:eastAsia="Times New Roman" w:hAnsi="Times New Roman"/>
          <w:color w:val="000000" w:themeColor="text1"/>
          <w:sz w:val="24"/>
          <w:szCs w:val="24"/>
          <w:lang w:val="bg-BG" w:eastAsia="bg-BG"/>
        </w:rPr>
        <w:t xml:space="preserve"> </w:t>
      </w:r>
      <w:r>
        <w:rPr>
          <w:rFonts w:ascii="Times New Roman" w:eastAsia="Times New Roman" w:hAnsi="Times New Roman"/>
          <w:color w:val="000000" w:themeColor="text1"/>
          <w:sz w:val="24"/>
          <w:szCs w:val="24"/>
          <w:lang w:eastAsia="bg-BG"/>
        </w:rPr>
        <w:t xml:space="preserve">доставчик, осъществяват </w:t>
      </w:r>
      <w:r w:rsidRPr="00B4297B">
        <w:rPr>
          <w:rFonts w:ascii="Times New Roman" w:eastAsia="Times New Roman" w:hAnsi="Times New Roman"/>
          <w:color w:val="000000" w:themeColor="text1"/>
          <w:sz w:val="24"/>
          <w:szCs w:val="24"/>
          <w:lang w:eastAsia="bg-BG"/>
        </w:rPr>
        <w:t>контрол за законосъобразното разходване на предоставените</w:t>
      </w:r>
      <w:r>
        <w:rPr>
          <w:rFonts w:ascii="Times New Roman" w:eastAsia="Times New Roman" w:hAnsi="Times New Roman"/>
          <w:color w:val="000000" w:themeColor="text1"/>
          <w:sz w:val="24"/>
          <w:szCs w:val="24"/>
          <w:lang w:val="bg-BG" w:eastAsia="bg-BG"/>
        </w:rPr>
        <w:t xml:space="preserve"> му</w:t>
      </w:r>
      <w:r>
        <w:rPr>
          <w:rFonts w:ascii="Times New Roman" w:eastAsia="Times New Roman" w:hAnsi="Times New Roman"/>
          <w:color w:val="000000" w:themeColor="text1"/>
          <w:sz w:val="24"/>
          <w:szCs w:val="24"/>
          <w:lang w:eastAsia="bg-BG"/>
        </w:rPr>
        <w:t xml:space="preserve"> средства.</w:t>
      </w:r>
    </w:p>
    <w:p w14:paraId="36825FB9" w14:textId="7A90BBBF" w:rsidR="007C5A5D" w:rsidRDefault="007C5A5D" w:rsidP="007C5A5D">
      <w:pPr>
        <w:pStyle w:val="ListParagraph"/>
        <w:tabs>
          <w:tab w:val="left" w:pos="426"/>
        </w:tabs>
        <w:spacing w:line="240" w:lineRule="auto"/>
        <w:ind w:left="0"/>
        <w:contextualSpacing w:val="0"/>
        <w:jc w:val="both"/>
        <w:rPr>
          <w:rFonts w:ascii="Times New Roman" w:eastAsia="Times New Roman" w:hAnsi="Times New Roman"/>
          <w:color w:val="000000" w:themeColor="text1"/>
          <w:sz w:val="24"/>
          <w:szCs w:val="24"/>
          <w:lang w:eastAsia="bg-BG"/>
        </w:rPr>
      </w:pPr>
      <w:r w:rsidRPr="007C5A5D">
        <w:rPr>
          <w:rFonts w:ascii="Times New Roman" w:eastAsia="Times New Roman" w:hAnsi="Times New Roman"/>
          <w:color w:val="000000" w:themeColor="text1"/>
          <w:sz w:val="24"/>
          <w:szCs w:val="24"/>
          <w:lang w:eastAsia="bg-BG"/>
        </w:rPr>
        <w:t>Общинските съвети определят общинската политика в областта на социалните услуги в съответствие с установените потребности на общинско ниво и приоритетите на държавната политика</w:t>
      </w:r>
      <w:r w:rsidR="00B4297B">
        <w:rPr>
          <w:rFonts w:ascii="Times New Roman" w:eastAsia="Times New Roman" w:hAnsi="Times New Roman"/>
          <w:color w:val="000000" w:themeColor="text1"/>
          <w:sz w:val="24"/>
          <w:szCs w:val="24"/>
          <w:lang w:val="bg-BG" w:eastAsia="bg-BG"/>
        </w:rPr>
        <w:t xml:space="preserve"> и съобразно изискванията на ЗСУ</w:t>
      </w:r>
      <w:r w:rsidRPr="007C5A5D">
        <w:rPr>
          <w:rFonts w:ascii="Times New Roman" w:eastAsia="Times New Roman" w:hAnsi="Times New Roman"/>
          <w:color w:val="000000" w:themeColor="text1"/>
          <w:sz w:val="24"/>
          <w:szCs w:val="24"/>
          <w:lang w:eastAsia="bg-BG"/>
        </w:rPr>
        <w:t>.</w:t>
      </w:r>
    </w:p>
    <w:p w14:paraId="361F0C3B" w14:textId="1A799BD0" w:rsidR="001E4D99" w:rsidRPr="001E4D99" w:rsidRDefault="001E4D99" w:rsidP="001E4D99">
      <w:pPr>
        <w:pStyle w:val="ListParagraph"/>
        <w:numPr>
          <w:ilvl w:val="0"/>
          <w:numId w:val="3"/>
        </w:numPr>
        <w:tabs>
          <w:tab w:val="left" w:pos="851"/>
          <w:tab w:val="left" w:pos="993"/>
        </w:tabs>
        <w:spacing w:line="240" w:lineRule="auto"/>
        <w:ind w:left="0" w:firstLine="0"/>
        <w:jc w:val="both"/>
        <w:rPr>
          <w:rFonts w:ascii="Times New Roman" w:hAnsi="Times New Roman"/>
          <w:b/>
          <w:color w:val="000000" w:themeColor="text1"/>
          <w:sz w:val="24"/>
          <w:szCs w:val="24"/>
        </w:rPr>
      </w:pPr>
      <w:r w:rsidRPr="001E4D99">
        <w:rPr>
          <w:rFonts w:ascii="Times New Roman" w:hAnsi="Times New Roman"/>
          <w:b/>
          <w:color w:val="000000" w:themeColor="text1"/>
          <w:sz w:val="24"/>
          <w:szCs w:val="24"/>
        </w:rPr>
        <w:t xml:space="preserve">Политика в областта на </w:t>
      </w:r>
      <w:r>
        <w:rPr>
          <w:rFonts w:ascii="Times New Roman" w:hAnsi="Times New Roman"/>
          <w:b/>
          <w:color w:val="000000" w:themeColor="text1"/>
          <w:sz w:val="24"/>
          <w:szCs w:val="24"/>
          <w:lang w:val="bg-BG"/>
        </w:rPr>
        <w:t xml:space="preserve">административното обслужване и </w:t>
      </w:r>
      <w:r w:rsidRPr="001E4D99">
        <w:rPr>
          <w:rFonts w:ascii="Times New Roman" w:hAnsi="Times New Roman"/>
          <w:b/>
          <w:color w:val="000000" w:themeColor="text1"/>
          <w:sz w:val="24"/>
          <w:szCs w:val="24"/>
        </w:rPr>
        <w:t>местните данъци и такси</w:t>
      </w:r>
    </w:p>
    <w:p w14:paraId="602503E8" w14:textId="6C3AD6EA" w:rsidR="001E4D99" w:rsidRPr="001E4D99" w:rsidRDefault="001E4D99" w:rsidP="001E4D99">
      <w:pPr>
        <w:pStyle w:val="ListParagraph"/>
        <w:tabs>
          <w:tab w:val="left" w:pos="426"/>
        </w:tabs>
        <w:spacing w:line="240" w:lineRule="auto"/>
        <w:ind w:left="0"/>
        <w:contextualSpacing w:val="0"/>
        <w:jc w:val="both"/>
        <w:rPr>
          <w:rFonts w:ascii="Times New Roman" w:eastAsia="Times New Roman" w:hAnsi="Times New Roman"/>
          <w:color w:val="000000" w:themeColor="text1"/>
          <w:sz w:val="24"/>
          <w:szCs w:val="24"/>
          <w:lang w:eastAsia="bg-BG"/>
        </w:rPr>
      </w:pPr>
      <w:r w:rsidRPr="001E4D99">
        <w:rPr>
          <w:rFonts w:ascii="Times New Roman" w:eastAsia="Times New Roman" w:hAnsi="Times New Roman"/>
          <w:color w:val="000000" w:themeColor="text1"/>
          <w:sz w:val="24"/>
          <w:szCs w:val="24"/>
          <w:lang w:eastAsia="bg-BG"/>
        </w:rPr>
        <w:t>Политиката се определя на национално и местно ниво с приетите стратегии и заложените стандарти в нормативната уредба</w:t>
      </w:r>
      <w:r>
        <w:rPr>
          <w:rFonts w:ascii="Times New Roman" w:eastAsia="Times New Roman" w:hAnsi="Times New Roman"/>
          <w:color w:val="000000" w:themeColor="text1"/>
          <w:sz w:val="24"/>
          <w:szCs w:val="24"/>
          <w:lang w:val="bg-BG" w:eastAsia="bg-BG"/>
        </w:rPr>
        <w:t>, както и от</w:t>
      </w:r>
      <w:r w:rsidRPr="001E4D99">
        <w:rPr>
          <w:rFonts w:ascii="Times New Roman" w:eastAsia="Times New Roman" w:hAnsi="Times New Roman"/>
          <w:color w:val="000000" w:themeColor="text1"/>
          <w:sz w:val="24"/>
          <w:szCs w:val="24"/>
          <w:lang w:eastAsia="bg-BG"/>
        </w:rPr>
        <w:t xml:space="preserve"> приетите от Общинския съвет наредби</w:t>
      </w:r>
      <w:r>
        <w:rPr>
          <w:rFonts w:ascii="Times New Roman" w:eastAsia="Times New Roman" w:hAnsi="Times New Roman"/>
          <w:color w:val="000000" w:themeColor="text1"/>
          <w:sz w:val="24"/>
          <w:szCs w:val="24"/>
          <w:lang w:val="bg-BG" w:eastAsia="bg-BG"/>
        </w:rPr>
        <w:t xml:space="preserve"> и утвърдените от кмета на общината правила и процедри</w:t>
      </w:r>
      <w:r w:rsidRPr="001E4D99">
        <w:rPr>
          <w:rFonts w:ascii="Times New Roman" w:eastAsia="Times New Roman" w:hAnsi="Times New Roman"/>
          <w:color w:val="000000" w:themeColor="text1"/>
          <w:sz w:val="24"/>
          <w:szCs w:val="24"/>
          <w:lang w:eastAsia="bg-BG"/>
        </w:rPr>
        <w:t>.</w:t>
      </w:r>
    </w:p>
    <w:p w14:paraId="0713B845" w14:textId="3007F5F9" w:rsidR="001E4D99" w:rsidRPr="001E4D99" w:rsidRDefault="001E4D99" w:rsidP="001E4D99">
      <w:pPr>
        <w:pStyle w:val="ListParagraph"/>
        <w:tabs>
          <w:tab w:val="left" w:pos="426"/>
        </w:tabs>
        <w:spacing w:line="240" w:lineRule="auto"/>
        <w:ind w:left="0"/>
        <w:contextualSpacing w:val="0"/>
        <w:jc w:val="both"/>
        <w:rPr>
          <w:rFonts w:ascii="Times New Roman" w:eastAsia="Times New Roman" w:hAnsi="Times New Roman"/>
          <w:color w:val="000000" w:themeColor="text1"/>
          <w:sz w:val="24"/>
          <w:szCs w:val="24"/>
          <w:lang w:eastAsia="bg-BG"/>
        </w:rPr>
      </w:pPr>
      <w:r w:rsidRPr="001E4D99">
        <w:rPr>
          <w:rFonts w:ascii="Times New Roman" w:eastAsia="Times New Roman" w:hAnsi="Times New Roman"/>
          <w:color w:val="000000" w:themeColor="text1"/>
          <w:sz w:val="24"/>
          <w:szCs w:val="24"/>
          <w:lang w:eastAsia="bg-BG"/>
        </w:rPr>
        <w:t>П</w:t>
      </w:r>
      <w:r>
        <w:rPr>
          <w:rFonts w:ascii="Times New Roman" w:eastAsia="Times New Roman" w:hAnsi="Times New Roman"/>
          <w:color w:val="000000" w:themeColor="text1"/>
          <w:sz w:val="24"/>
          <w:szCs w:val="24"/>
          <w:lang w:eastAsia="bg-BG"/>
        </w:rPr>
        <w:t>римери за контролни правомощия:</w:t>
      </w:r>
      <w:r w:rsidRPr="001E4D99">
        <w:rPr>
          <w:rFonts w:ascii="Times New Roman" w:eastAsia="Times New Roman" w:hAnsi="Times New Roman"/>
          <w:color w:val="000000" w:themeColor="text1"/>
          <w:sz w:val="24"/>
          <w:szCs w:val="24"/>
          <w:lang w:eastAsia="bg-BG"/>
        </w:rPr>
        <w:t xml:space="preserve"> осъществяване на контрол за спазване на правилата за административното обслужване, в т.ч. за спазване на задължителните стандарти по НАО; спазване на принципа за служебно начало (служебно събиране на информация, която е налична в администрацията или в публични регистри) и други. </w:t>
      </w:r>
    </w:p>
    <w:p w14:paraId="2D988A4F" w14:textId="3DB2AC8C" w:rsidR="001E4D99" w:rsidRPr="007C5A5D" w:rsidRDefault="001E4D99" w:rsidP="001E4D99">
      <w:pPr>
        <w:pStyle w:val="ListParagraph"/>
        <w:tabs>
          <w:tab w:val="left" w:pos="426"/>
        </w:tabs>
        <w:spacing w:line="240" w:lineRule="auto"/>
        <w:ind w:left="0"/>
        <w:contextualSpacing w:val="0"/>
        <w:jc w:val="both"/>
        <w:rPr>
          <w:rFonts w:ascii="Times New Roman" w:eastAsia="Times New Roman" w:hAnsi="Times New Roman"/>
          <w:color w:val="000000" w:themeColor="text1"/>
          <w:sz w:val="24"/>
          <w:szCs w:val="24"/>
          <w:lang w:eastAsia="bg-BG"/>
        </w:rPr>
      </w:pPr>
      <w:r w:rsidRPr="001E4D99">
        <w:rPr>
          <w:rFonts w:ascii="Times New Roman" w:eastAsia="Times New Roman" w:hAnsi="Times New Roman"/>
          <w:color w:val="000000" w:themeColor="text1"/>
          <w:sz w:val="24"/>
          <w:szCs w:val="24"/>
          <w:lang w:eastAsia="bg-BG"/>
        </w:rPr>
        <w:t xml:space="preserve">Контролните функции на кмета </w:t>
      </w:r>
      <w:r>
        <w:rPr>
          <w:rFonts w:ascii="Times New Roman" w:eastAsia="Times New Roman" w:hAnsi="Times New Roman"/>
          <w:color w:val="000000" w:themeColor="text1"/>
          <w:sz w:val="24"/>
          <w:szCs w:val="24"/>
          <w:lang w:val="bg-BG" w:eastAsia="bg-BG"/>
        </w:rPr>
        <w:t>са регламентирани</w:t>
      </w:r>
      <w:r w:rsidRPr="001E4D99">
        <w:rPr>
          <w:rFonts w:ascii="Times New Roman" w:eastAsia="Times New Roman" w:hAnsi="Times New Roman"/>
          <w:color w:val="000000" w:themeColor="text1"/>
          <w:sz w:val="24"/>
          <w:szCs w:val="24"/>
          <w:lang w:eastAsia="bg-BG"/>
        </w:rPr>
        <w:t xml:space="preserve"> в Закона за местните данъци и такси</w:t>
      </w:r>
      <w:r>
        <w:rPr>
          <w:rFonts w:ascii="Times New Roman" w:eastAsia="Times New Roman" w:hAnsi="Times New Roman"/>
          <w:color w:val="000000" w:themeColor="text1"/>
          <w:sz w:val="24"/>
          <w:szCs w:val="24"/>
          <w:lang w:val="bg-BG" w:eastAsia="bg-BG"/>
        </w:rPr>
        <w:t xml:space="preserve"> (ЗМДТ)</w:t>
      </w:r>
      <w:r w:rsidRPr="001E4D99">
        <w:rPr>
          <w:rFonts w:ascii="Times New Roman" w:eastAsia="Times New Roman" w:hAnsi="Times New Roman"/>
          <w:color w:val="000000" w:themeColor="text1"/>
          <w:sz w:val="24"/>
          <w:szCs w:val="24"/>
          <w:lang w:eastAsia="bg-BG"/>
        </w:rPr>
        <w:t>; Закона за ограничаване на административното регулиране и административния контрол върху стопанската</w:t>
      </w:r>
      <w:bookmarkStart w:id="6" w:name="_GoBack"/>
      <w:bookmarkEnd w:id="6"/>
      <w:r w:rsidRPr="001E4D99">
        <w:rPr>
          <w:rFonts w:ascii="Times New Roman" w:eastAsia="Times New Roman" w:hAnsi="Times New Roman"/>
          <w:color w:val="000000" w:themeColor="text1"/>
          <w:sz w:val="24"/>
          <w:szCs w:val="24"/>
          <w:lang w:eastAsia="bg-BG"/>
        </w:rPr>
        <w:t xml:space="preserve"> дейност</w:t>
      </w:r>
      <w:r>
        <w:rPr>
          <w:rFonts w:ascii="Times New Roman" w:eastAsia="Times New Roman" w:hAnsi="Times New Roman"/>
          <w:color w:val="000000" w:themeColor="text1"/>
          <w:sz w:val="24"/>
          <w:szCs w:val="24"/>
          <w:lang w:val="bg-BG" w:eastAsia="bg-BG"/>
        </w:rPr>
        <w:t xml:space="preserve"> (ЗОАРАКСД)</w:t>
      </w:r>
      <w:r w:rsidRPr="001E4D99">
        <w:rPr>
          <w:rFonts w:ascii="Times New Roman" w:eastAsia="Times New Roman" w:hAnsi="Times New Roman"/>
          <w:color w:val="000000" w:themeColor="text1"/>
          <w:sz w:val="24"/>
          <w:szCs w:val="24"/>
          <w:lang w:eastAsia="bg-BG"/>
        </w:rPr>
        <w:t>; Административнопроцесуалния кодекс (АПК); Наредбата за административно обслужване и др.</w:t>
      </w:r>
      <w:r>
        <w:rPr>
          <w:rFonts w:ascii="Times New Roman" w:eastAsia="Times New Roman" w:hAnsi="Times New Roman"/>
          <w:color w:val="000000" w:themeColor="text1"/>
          <w:sz w:val="24"/>
          <w:szCs w:val="24"/>
          <w:lang w:val="bg-BG" w:eastAsia="bg-BG"/>
        </w:rPr>
        <w:t xml:space="preserve"> </w:t>
      </w:r>
      <w:r w:rsidRPr="001E4D99">
        <w:rPr>
          <w:rFonts w:ascii="Times New Roman" w:eastAsia="Times New Roman" w:hAnsi="Times New Roman"/>
          <w:color w:val="000000" w:themeColor="text1"/>
          <w:sz w:val="24"/>
          <w:szCs w:val="24"/>
          <w:lang w:eastAsia="bg-BG"/>
        </w:rPr>
        <w:t xml:space="preserve">, както и в приетите </w:t>
      </w:r>
      <w:r>
        <w:rPr>
          <w:rFonts w:ascii="Times New Roman" w:eastAsia="Times New Roman" w:hAnsi="Times New Roman"/>
          <w:color w:val="000000" w:themeColor="text1"/>
          <w:sz w:val="24"/>
          <w:szCs w:val="24"/>
          <w:lang w:val="bg-BG" w:eastAsia="bg-BG"/>
        </w:rPr>
        <w:t>местни наредби</w:t>
      </w:r>
      <w:r w:rsidRPr="001E4D99">
        <w:rPr>
          <w:rFonts w:ascii="Times New Roman" w:eastAsia="Times New Roman" w:hAnsi="Times New Roman"/>
          <w:color w:val="000000" w:themeColor="text1"/>
          <w:sz w:val="24"/>
          <w:szCs w:val="24"/>
          <w:lang w:eastAsia="bg-BG"/>
        </w:rPr>
        <w:t>.</w:t>
      </w:r>
    </w:p>
    <w:p w14:paraId="3520F5B2" w14:textId="77777777" w:rsidR="003240D7" w:rsidRPr="003240D7" w:rsidRDefault="00FB3A5D" w:rsidP="00414946">
      <w:pPr>
        <w:pStyle w:val="ListParagraph"/>
        <w:numPr>
          <w:ilvl w:val="0"/>
          <w:numId w:val="3"/>
        </w:numPr>
        <w:tabs>
          <w:tab w:val="left" w:pos="851"/>
          <w:tab w:val="left" w:pos="993"/>
        </w:tabs>
        <w:spacing w:line="240" w:lineRule="auto"/>
        <w:ind w:left="0" w:firstLine="0"/>
        <w:jc w:val="both"/>
        <w:rPr>
          <w:rFonts w:ascii="Times New Roman" w:hAnsi="Times New Roman"/>
          <w:color w:val="000000" w:themeColor="text1"/>
          <w:sz w:val="24"/>
          <w:szCs w:val="24"/>
        </w:rPr>
      </w:pPr>
      <w:r w:rsidRPr="00B4297B">
        <w:rPr>
          <w:rFonts w:ascii="Times New Roman" w:hAnsi="Times New Roman"/>
          <w:b/>
          <w:color w:val="000000" w:themeColor="text1"/>
          <w:sz w:val="24"/>
          <w:szCs w:val="24"/>
        </w:rPr>
        <w:t>Контролни правомощия, произтичащи от Закона за противодействие на</w:t>
      </w:r>
      <w:r w:rsidRPr="003240D7">
        <w:rPr>
          <w:rFonts w:ascii="Times New Roman" w:hAnsi="Times New Roman"/>
          <w:color w:val="000000" w:themeColor="text1"/>
          <w:sz w:val="24"/>
          <w:szCs w:val="24"/>
        </w:rPr>
        <w:t xml:space="preserve"> </w:t>
      </w:r>
      <w:r w:rsidRPr="00B4297B">
        <w:rPr>
          <w:rFonts w:ascii="Times New Roman" w:hAnsi="Times New Roman"/>
          <w:b/>
          <w:color w:val="000000" w:themeColor="text1"/>
          <w:sz w:val="24"/>
          <w:szCs w:val="24"/>
        </w:rPr>
        <w:t xml:space="preserve">корупцията и отнемане на незаконно придобитото имущество (ЗПКОНПИ) </w:t>
      </w:r>
      <w:r w:rsidRPr="003240D7">
        <w:rPr>
          <w:rFonts w:ascii="Times New Roman" w:hAnsi="Times New Roman"/>
          <w:color w:val="000000" w:themeColor="text1"/>
          <w:sz w:val="24"/>
          <w:szCs w:val="24"/>
        </w:rPr>
        <w:t xml:space="preserve">в качеството му на орган по назначаване на служителите в общинската администрация. </w:t>
      </w:r>
    </w:p>
    <w:p w14:paraId="2D4F2F78" w14:textId="77777777" w:rsidR="003240D7" w:rsidRDefault="003240D7" w:rsidP="003240D7">
      <w:pPr>
        <w:pStyle w:val="ListParagraph"/>
        <w:tabs>
          <w:tab w:val="left" w:pos="851"/>
          <w:tab w:val="left" w:pos="993"/>
        </w:tabs>
        <w:spacing w:line="240" w:lineRule="auto"/>
        <w:ind w:left="0"/>
        <w:jc w:val="both"/>
        <w:rPr>
          <w:rFonts w:ascii="Times New Roman" w:hAnsi="Times New Roman"/>
          <w:b/>
          <w:i/>
          <w:color w:val="000000" w:themeColor="text1"/>
          <w:sz w:val="24"/>
          <w:szCs w:val="24"/>
        </w:rPr>
      </w:pPr>
    </w:p>
    <w:p w14:paraId="722DD8F6" w14:textId="4C7E88B4" w:rsidR="00FB3A5D" w:rsidRPr="003240D7" w:rsidRDefault="00FB3A5D" w:rsidP="003240D7">
      <w:pPr>
        <w:pStyle w:val="ListParagraph"/>
        <w:tabs>
          <w:tab w:val="left" w:pos="851"/>
          <w:tab w:val="left" w:pos="993"/>
        </w:tabs>
        <w:spacing w:line="240" w:lineRule="auto"/>
        <w:ind w:left="0"/>
        <w:jc w:val="both"/>
        <w:rPr>
          <w:rFonts w:ascii="Times New Roman" w:hAnsi="Times New Roman"/>
          <w:color w:val="000000" w:themeColor="text1"/>
          <w:sz w:val="24"/>
          <w:szCs w:val="24"/>
        </w:rPr>
      </w:pPr>
      <w:r w:rsidRPr="003240D7">
        <w:rPr>
          <w:rFonts w:ascii="Times New Roman" w:hAnsi="Times New Roman"/>
          <w:color w:val="000000" w:themeColor="text1"/>
          <w:sz w:val="24"/>
          <w:szCs w:val="24"/>
        </w:rPr>
        <w:t xml:space="preserve">Проверката на декларациите по ЗПКОНПИ, както и производството по установяване на конфликт на интереси се извършват от съответния </w:t>
      </w:r>
      <w:r w:rsidRPr="003240D7">
        <w:rPr>
          <w:rFonts w:ascii="Times New Roman" w:hAnsi="Times New Roman"/>
          <w:color w:val="000000" w:themeColor="text1"/>
          <w:sz w:val="24"/>
          <w:szCs w:val="24"/>
          <w:u w:val="single"/>
        </w:rPr>
        <w:t>инспекторат или от комисия от служители</w:t>
      </w:r>
      <w:r w:rsidRPr="003240D7">
        <w:rPr>
          <w:rFonts w:ascii="Times New Roman" w:hAnsi="Times New Roman"/>
          <w:color w:val="000000" w:themeColor="text1"/>
          <w:sz w:val="24"/>
          <w:szCs w:val="24"/>
        </w:rPr>
        <w:t xml:space="preserve">, изрично овластени кмета на общината да осъществяват и тези функции (§2, ал.5 от ЗПКОНПИ). При установяване на нарушения, инспектората/комисията съставя актове за установяване на административни нарушения. </w:t>
      </w:r>
    </w:p>
    <w:p w14:paraId="63E940BD" w14:textId="77777777" w:rsidR="00FB3A5D" w:rsidRPr="00023325" w:rsidRDefault="00FB3A5D" w:rsidP="00CC62DC">
      <w:pPr>
        <w:pStyle w:val="ListParagraph"/>
        <w:widowControl w:val="0"/>
        <w:tabs>
          <w:tab w:val="left" w:pos="0"/>
          <w:tab w:val="left" w:pos="709"/>
        </w:tabs>
        <w:autoSpaceDE w:val="0"/>
        <w:autoSpaceDN w:val="0"/>
        <w:adjustRightInd w:val="0"/>
        <w:spacing w:line="240" w:lineRule="auto"/>
        <w:ind w:left="0"/>
        <w:jc w:val="both"/>
        <w:rPr>
          <w:rFonts w:ascii="Times New Roman" w:hAnsi="Times New Roman"/>
          <w:b/>
          <w:color w:val="000000" w:themeColor="text1"/>
          <w:sz w:val="24"/>
          <w:szCs w:val="24"/>
        </w:rPr>
      </w:pPr>
      <w:r w:rsidRPr="00023325">
        <w:rPr>
          <w:rFonts w:ascii="Times New Roman" w:hAnsi="Times New Roman"/>
          <w:color w:val="000000" w:themeColor="text1"/>
          <w:sz w:val="24"/>
          <w:szCs w:val="24"/>
        </w:rPr>
        <w:t>Наказателните постановления се издават от кмета на общината (§2, ал.10 от ЗПКОНПИ). Когато при проверката на декларациите или в производството за установяване на конфликт на интереси се установят данни за извършено престъпление, кметът сезира незабавно компетентните органи за предприемане на действия по наказателно преследване (§2,ал.11 от закона).</w:t>
      </w:r>
    </w:p>
    <w:p w14:paraId="606CD3C2" w14:textId="19F96865" w:rsidR="00677011" w:rsidRDefault="00677011" w:rsidP="00CC62DC">
      <w:pPr>
        <w:tabs>
          <w:tab w:val="left" w:pos="2237"/>
        </w:tabs>
        <w:spacing w:line="240" w:lineRule="auto"/>
        <w:jc w:val="both"/>
        <w:rPr>
          <w:rFonts w:ascii="Times New Roman" w:hAnsi="Times New Roman"/>
          <w:color w:val="000000" w:themeColor="text1"/>
          <w:sz w:val="24"/>
          <w:szCs w:val="24"/>
        </w:rPr>
      </w:pPr>
      <w:r>
        <w:rPr>
          <w:rFonts w:ascii="Times New Roman" w:hAnsi="Times New Roman"/>
          <w:color w:val="000000" w:themeColor="text1"/>
          <w:sz w:val="24"/>
          <w:szCs w:val="24"/>
        </w:rPr>
        <w:t>П</w:t>
      </w:r>
      <w:r w:rsidRPr="00023325">
        <w:rPr>
          <w:rFonts w:ascii="Times New Roman" w:hAnsi="Times New Roman"/>
          <w:color w:val="000000" w:themeColor="text1"/>
          <w:sz w:val="24"/>
          <w:szCs w:val="24"/>
        </w:rPr>
        <w:t>редвид бързата промяна във външната среда</w:t>
      </w:r>
      <w:r>
        <w:rPr>
          <w:rFonts w:ascii="Times New Roman" w:hAnsi="Times New Roman"/>
          <w:color w:val="000000" w:themeColor="text1"/>
          <w:sz w:val="24"/>
          <w:szCs w:val="24"/>
        </w:rPr>
        <w:t xml:space="preserve">, свързана с непрекъснати </w:t>
      </w:r>
      <w:r w:rsidRPr="00023325">
        <w:rPr>
          <w:rFonts w:ascii="Times New Roman" w:hAnsi="Times New Roman"/>
          <w:color w:val="000000" w:themeColor="text1"/>
          <w:sz w:val="24"/>
          <w:szCs w:val="24"/>
        </w:rPr>
        <w:t>промени в законодателството</w:t>
      </w:r>
      <w:r>
        <w:rPr>
          <w:rFonts w:ascii="Times New Roman" w:hAnsi="Times New Roman"/>
          <w:color w:val="000000" w:themeColor="text1"/>
          <w:sz w:val="24"/>
          <w:szCs w:val="24"/>
        </w:rPr>
        <w:t xml:space="preserve"> е необходимо да се следят измененията и допълненията, така че да се актуализират контролните правомощия в съответствие с тях.</w:t>
      </w:r>
    </w:p>
    <w:p w14:paraId="53CA54F2" w14:textId="77777777" w:rsidR="00601781" w:rsidRPr="00677011" w:rsidRDefault="00601781" w:rsidP="00CC62DC">
      <w:pPr>
        <w:tabs>
          <w:tab w:val="left" w:pos="2237"/>
        </w:tabs>
        <w:spacing w:line="240" w:lineRule="auto"/>
        <w:jc w:val="both"/>
        <w:rPr>
          <w:rFonts w:ascii="Times New Roman" w:hAnsi="Times New Roman"/>
          <w:color w:val="000000" w:themeColor="text1"/>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92"/>
      </w:tblGrid>
      <w:tr w:rsidR="00677011" w:rsidRPr="004A1E0C" w14:paraId="2E604738" w14:textId="77777777" w:rsidTr="00351CC3">
        <w:tc>
          <w:tcPr>
            <w:tcW w:w="9212" w:type="dxa"/>
            <w:shd w:val="clear" w:color="auto" w:fill="auto"/>
          </w:tcPr>
          <w:p w14:paraId="6E833D45" w14:textId="77777777" w:rsidR="00677011" w:rsidRPr="00677011" w:rsidRDefault="00677011" w:rsidP="00351CC3">
            <w:pPr>
              <w:suppressAutoHyphens/>
              <w:spacing w:line="240" w:lineRule="auto"/>
              <w:jc w:val="both"/>
              <w:rPr>
                <w:rFonts w:ascii="Times New Roman" w:hAnsi="Times New Roman"/>
                <w:sz w:val="24"/>
                <w:szCs w:val="24"/>
              </w:rPr>
            </w:pPr>
            <w:r w:rsidRPr="00677011">
              <w:rPr>
                <w:rFonts w:ascii="Times New Roman" w:hAnsi="Times New Roman"/>
                <w:sz w:val="24"/>
                <w:szCs w:val="24"/>
              </w:rPr>
              <w:t xml:space="preserve">Във форума за дебати да се отвори тема: </w:t>
            </w:r>
          </w:p>
          <w:p w14:paraId="3BD26299" w14:textId="77A54D1D" w:rsidR="00677011" w:rsidRPr="00677011" w:rsidRDefault="00677011" w:rsidP="00351CC3">
            <w:pPr>
              <w:suppressAutoHyphens/>
              <w:spacing w:line="240" w:lineRule="auto"/>
              <w:jc w:val="both"/>
              <w:rPr>
                <w:rFonts w:ascii="Times New Roman" w:hAnsi="Times New Roman"/>
                <w:b/>
                <w:sz w:val="24"/>
                <w:szCs w:val="24"/>
              </w:rPr>
            </w:pPr>
            <w:r w:rsidRPr="00677011">
              <w:rPr>
                <w:rFonts w:ascii="Times New Roman" w:hAnsi="Times New Roman"/>
                <w:b/>
                <w:sz w:val="24"/>
                <w:szCs w:val="24"/>
              </w:rPr>
              <w:lastRenderedPageBreak/>
              <w:t xml:space="preserve">Разпоредби в националната нормативна рамка, които ни пречат да осъществяваме ефективен контрол по различните области на политика. </w:t>
            </w:r>
          </w:p>
          <w:p w14:paraId="111D5C08" w14:textId="12864A18" w:rsidR="00677011" w:rsidRPr="004A1E0C" w:rsidRDefault="00677011" w:rsidP="00351CC3">
            <w:pPr>
              <w:suppressAutoHyphens/>
              <w:spacing w:line="240" w:lineRule="auto"/>
              <w:jc w:val="both"/>
              <w:rPr>
                <w:rFonts w:ascii="Times New Roman" w:hAnsi="Times New Roman"/>
                <w:sz w:val="24"/>
                <w:szCs w:val="24"/>
              </w:rPr>
            </w:pPr>
            <w:r w:rsidRPr="00677011">
              <w:rPr>
                <w:rFonts w:ascii="Times New Roman" w:hAnsi="Times New Roman"/>
                <w:sz w:val="24"/>
                <w:szCs w:val="24"/>
              </w:rPr>
              <w:t xml:space="preserve">Във форума участниците могат споделят проблеми, с които се сблъскват, както и да предлагат вече установени от тях работещи решения. </w:t>
            </w:r>
            <w:r w:rsidR="00601781">
              <w:rPr>
                <w:rFonts w:ascii="Times New Roman" w:hAnsi="Times New Roman"/>
                <w:sz w:val="24"/>
                <w:szCs w:val="24"/>
                <w:lang w:val="bg-BG"/>
              </w:rPr>
              <w:t xml:space="preserve">Могат да бъдат идентифицирани и редица дублираши функции по контрол с други държавни органи, както и резултатите от „контрола на контрола“. </w:t>
            </w:r>
            <w:r w:rsidRPr="00677011">
              <w:rPr>
                <w:rFonts w:ascii="Times New Roman" w:hAnsi="Times New Roman"/>
                <w:sz w:val="24"/>
                <w:szCs w:val="24"/>
              </w:rPr>
              <w:t xml:space="preserve">В рамките на тази дискусии могат да се формулират и конкретни предложения за промени в законодателството. </w:t>
            </w:r>
          </w:p>
        </w:tc>
      </w:tr>
    </w:tbl>
    <w:p w14:paraId="7DAF68C5" w14:textId="77777777" w:rsidR="00FB3A5D" w:rsidRPr="00023325" w:rsidRDefault="00FB3A5D" w:rsidP="00FB3A5D">
      <w:pPr>
        <w:spacing w:line="240" w:lineRule="auto"/>
        <w:ind w:firstLine="709"/>
        <w:jc w:val="both"/>
        <w:rPr>
          <w:rFonts w:ascii="Times New Roman" w:eastAsia="+mn-ea" w:hAnsi="Times New Roman"/>
          <w:color w:val="000000" w:themeColor="text1"/>
          <w:kern w:val="24"/>
          <w:sz w:val="24"/>
          <w:szCs w:val="24"/>
          <w:lang w:eastAsia="bg-BG"/>
        </w:rPr>
      </w:pPr>
    </w:p>
    <w:p w14:paraId="0D6EDECC" w14:textId="77777777" w:rsidR="00FB3A5D" w:rsidRPr="00023325" w:rsidRDefault="00FB3A5D" w:rsidP="00FB3A5D">
      <w:pPr>
        <w:spacing w:before="120" w:after="0" w:line="288" w:lineRule="auto"/>
        <w:jc w:val="both"/>
        <w:rPr>
          <w:rFonts w:ascii="Times New Roman" w:hAnsi="Times New Roman"/>
          <w:color w:val="000000" w:themeColor="text1"/>
          <w:sz w:val="24"/>
          <w:szCs w:val="24"/>
        </w:rPr>
      </w:pPr>
    </w:p>
    <w:sectPr w:rsidR="00FB3A5D" w:rsidRPr="00023325" w:rsidSect="002C3FBD">
      <w:headerReference w:type="default" r:id="rId8"/>
      <w:footerReference w:type="default" r:id="rId9"/>
      <w:pgSz w:w="11906" w:h="16838"/>
      <w:pgMar w:top="1418" w:right="1286" w:bottom="1418" w:left="1418" w:header="680" w:footer="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B5B06DF" w14:textId="77777777" w:rsidR="00DF6BA9" w:rsidRDefault="00DF6BA9" w:rsidP="00B85BB6">
      <w:pPr>
        <w:spacing w:after="0" w:line="240" w:lineRule="auto"/>
      </w:pPr>
      <w:r>
        <w:separator/>
      </w:r>
    </w:p>
  </w:endnote>
  <w:endnote w:type="continuationSeparator" w:id="0">
    <w:p w14:paraId="7F30DB6D" w14:textId="77777777" w:rsidR="00DF6BA9" w:rsidRDefault="00DF6BA9" w:rsidP="00B85BB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rebuchet MS">
    <w:panose1 w:val="020B0603020202020204"/>
    <w:charset w:val="00"/>
    <w:family w:val="swiss"/>
    <w:pitch w:val="variable"/>
    <w:sig w:usb0="00000287" w:usb1="00000000" w:usb2="00000000" w:usb3="00000000" w:csb0="0000009F" w:csb1="00000000"/>
  </w:font>
  <w:font w:name="Times CY">
    <w:altName w:val="Courier New"/>
    <w:panose1 w:val="00000000000000000000"/>
    <w:charset w:val="59"/>
    <w:family w:val="auto"/>
    <w:notTrueType/>
    <w:pitch w:val="variable"/>
    <w:sig w:usb0="00000001" w:usb1="00000000" w:usb2="00000000" w:usb3="00000000" w:csb0="0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n-ea">
    <w:altName w:val="Times New Roman"/>
    <w:panose1 w:val="00000000000000000000"/>
    <w:charset w:val="00"/>
    <w:family w:val="roman"/>
    <w:notTrueType/>
    <w:pitch w:val="default"/>
  </w:font>
  <w:font w:name="+mn-cs">
    <w:panose1 w:val="00000000000000000000"/>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7DEE5EC" w14:textId="77777777" w:rsidR="001C42D4" w:rsidRPr="0062581A" w:rsidRDefault="001C42D4" w:rsidP="00A37BC0">
    <w:pPr>
      <w:spacing w:after="0" w:line="240" w:lineRule="auto"/>
      <w:ind w:right="-144"/>
      <w:jc w:val="both"/>
      <w:rPr>
        <w:iCs/>
        <w:sz w:val="18"/>
        <w:szCs w:val="18"/>
      </w:rPr>
    </w:pPr>
    <w:r w:rsidRPr="0062581A">
      <w:rPr>
        <w:i/>
        <w:iCs/>
        <w:sz w:val="18"/>
        <w:szCs w:val="18"/>
      </w:rPr>
      <w:t xml:space="preserve">Този документ е създаден съгласно Административен договор № </w:t>
    </w:r>
    <w:r w:rsidRPr="0062581A">
      <w:rPr>
        <w:i/>
        <w:iCs/>
        <w:sz w:val="18"/>
        <w:szCs w:val="18"/>
        <w:lang w:val="ru-RU"/>
      </w:rPr>
      <w:t>BG05SFOP001-2.015-0001-C01</w:t>
    </w:r>
    <w:r w:rsidRPr="0062581A">
      <w:rPr>
        <w:i/>
        <w:iCs/>
        <w:sz w:val="18"/>
        <w:szCs w:val="18"/>
      </w:rPr>
      <w:t>, п</w:t>
    </w:r>
    <w:r w:rsidRPr="0062581A">
      <w:rPr>
        <w:i/>
        <w:iCs/>
        <w:sz w:val="18"/>
        <w:szCs w:val="18"/>
        <w:lang w:val="ru-RU"/>
      </w:rPr>
      <w:t>роект „Повишаване на знанията, уменията и квалификацията на общинските служители</w:t>
    </w:r>
    <w:r w:rsidRPr="0062581A">
      <w:rPr>
        <w:i/>
        <w:iCs/>
        <w:sz w:val="18"/>
        <w:szCs w:val="18"/>
      </w:rPr>
      <w:t>,</w:t>
    </w:r>
    <w:r w:rsidRPr="0062581A">
      <w:rPr>
        <w:i/>
        <w:iCs/>
        <w:sz w:val="18"/>
        <w:szCs w:val="18"/>
        <w:lang w:val="ru-RU"/>
      </w:rPr>
      <w:t xml:space="preserve">, </w:t>
    </w:r>
    <w:r w:rsidRPr="0062581A">
      <w:rPr>
        <w:i/>
        <w:iCs/>
        <w:sz w:val="18"/>
        <w:szCs w:val="18"/>
      </w:rPr>
      <w:t>за предоставяне на безвъзмездна финансова помощ по</w:t>
    </w:r>
    <w:r w:rsidRPr="0062581A">
      <w:rPr>
        <w:i/>
        <w:iCs/>
        <w:sz w:val="18"/>
        <w:szCs w:val="18"/>
        <w:lang w:val="ru-RU"/>
      </w:rPr>
      <w:t xml:space="preserve"> Оперативна програма „Добро управление“, съфинансирана от Европейския съюз чрез Европейския социален фонд. </w:t>
    </w:r>
  </w:p>
  <w:p w14:paraId="5D2751DE" w14:textId="77777777" w:rsidR="001C42D4" w:rsidRPr="0062581A" w:rsidRDefault="00DF6BA9" w:rsidP="00A37BC0">
    <w:pPr>
      <w:spacing w:after="0" w:line="240" w:lineRule="auto"/>
      <w:ind w:right="-144"/>
      <w:jc w:val="center"/>
      <w:rPr>
        <w:iCs/>
        <w:sz w:val="18"/>
        <w:szCs w:val="18"/>
      </w:rPr>
    </w:pPr>
    <w:hyperlink r:id="rId1" w:history="1">
      <w:r w:rsidR="001C42D4" w:rsidRPr="0062581A">
        <w:rPr>
          <w:rStyle w:val="Hyperlink"/>
          <w:i/>
          <w:iCs/>
          <w:sz w:val="18"/>
          <w:szCs w:val="18"/>
        </w:rPr>
        <w:t>www.eufunds.bg</w:t>
      </w:r>
    </w:hyperlink>
  </w:p>
  <w:p w14:paraId="487CA842" w14:textId="77777777" w:rsidR="001C42D4" w:rsidRDefault="001C42D4" w:rsidP="0046622D">
    <w:pPr>
      <w:pStyle w:val="Footer"/>
      <w:jc w:val="center"/>
    </w:pPr>
    <w:r>
      <w:fldChar w:fldCharType="begin"/>
    </w:r>
    <w:r>
      <w:instrText xml:space="preserve"> PAGE   \* MERGEFORMAT </w:instrText>
    </w:r>
    <w:r>
      <w:fldChar w:fldCharType="separate"/>
    </w:r>
    <w:r w:rsidR="001E4D99">
      <w:rPr>
        <w:noProof/>
      </w:rPr>
      <w:t>15</w:t>
    </w:r>
    <w:r>
      <w:rPr>
        <w:noProof/>
      </w:rPr>
      <w:fldChar w:fldCharType="end"/>
    </w:r>
  </w:p>
  <w:p w14:paraId="714FDA6B" w14:textId="77777777" w:rsidR="001C42D4" w:rsidRDefault="001C42D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83236AA" w14:textId="77777777" w:rsidR="00DF6BA9" w:rsidRDefault="00DF6BA9" w:rsidP="00B85BB6">
      <w:pPr>
        <w:spacing w:after="0" w:line="240" w:lineRule="auto"/>
      </w:pPr>
      <w:r>
        <w:separator/>
      </w:r>
    </w:p>
  </w:footnote>
  <w:footnote w:type="continuationSeparator" w:id="0">
    <w:p w14:paraId="6D3496BE" w14:textId="77777777" w:rsidR="00DF6BA9" w:rsidRDefault="00DF6BA9" w:rsidP="00B85BB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6A55E52" w14:textId="77777777" w:rsidR="001C42D4" w:rsidRPr="00E95120" w:rsidRDefault="001C42D4" w:rsidP="00E95120">
    <w:pPr>
      <w:pStyle w:val="Header"/>
      <w:ind w:left="-142"/>
      <w:rPr>
        <w:lang w:val="bg-BG"/>
      </w:rPr>
    </w:pPr>
    <w:r>
      <w:rPr>
        <w:noProof/>
        <w:lang w:val="en-US"/>
      </w:rPr>
      <w:drawing>
        <wp:inline distT="0" distB="0" distL="0" distR="0" wp14:anchorId="41876850" wp14:editId="02B9A9B2">
          <wp:extent cx="1523067" cy="695852"/>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27930" cy="698074"/>
                  </a:xfrm>
                  <a:prstGeom prst="rect">
                    <a:avLst/>
                  </a:prstGeom>
                  <a:noFill/>
                </pic:spPr>
              </pic:pic>
            </a:graphicData>
          </a:graphic>
        </wp:inline>
      </w:drawing>
    </w:r>
    <w:r>
      <w:rPr>
        <w:lang w:val="bg-BG"/>
      </w:rPr>
      <w:t xml:space="preserve">                          </w:t>
    </w:r>
    <w:r>
      <w:rPr>
        <w:noProof/>
        <w:lang w:val="en-US"/>
      </w:rPr>
      <w:drawing>
        <wp:inline distT="0" distB="0" distL="0" distR="0" wp14:anchorId="27AFC2F8" wp14:editId="1CD76B81">
          <wp:extent cx="994350" cy="654918"/>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999319" cy="658191"/>
                  </a:xfrm>
                  <a:prstGeom prst="rect">
                    <a:avLst/>
                  </a:prstGeom>
                  <a:noFill/>
                </pic:spPr>
              </pic:pic>
            </a:graphicData>
          </a:graphic>
        </wp:inline>
      </w:drawing>
    </w:r>
    <w:r>
      <w:rPr>
        <w:lang w:val="bg-BG"/>
      </w:rPr>
      <w:t xml:space="preserve">                               </w:t>
    </w:r>
    <w:r>
      <w:rPr>
        <w:noProof/>
        <w:lang w:val="en-US"/>
      </w:rPr>
      <w:drawing>
        <wp:inline distT="0" distB="0" distL="0" distR="0" wp14:anchorId="0F440251" wp14:editId="3F1997B8">
          <wp:extent cx="1260000" cy="612000"/>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260000" cy="612000"/>
                  </a:xfrm>
                  <a:prstGeom prst="rect">
                    <a:avLst/>
                  </a:prstGeom>
                  <a:noFill/>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F02EB1"/>
    <w:multiLevelType w:val="hybridMultilevel"/>
    <w:tmpl w:val="EFA8A516"/>
    <w:lvl w:ilvl="0" w:tplc="0402000D">
      <w:start w:val="1"/>
      <w:numFmt w:val="bullet"/>
      <w:lvlText w:val=""/>
      <w:lvlJc w:val="left"/>
      <w:pPr>
        <w:ind w:left="1627" w:hanging="360"/>
      </w:pPr>
      <w:rPr>
        <w:rFonts w:ascii="Wingdings" w:hAnsi="Wingdings" w:hint="default"/>
      </w:rPr>
    </w:lvl>
    <w:lvl w:ilvl="1" w:tplc="04020003" w:tentative="1">
      <w:start w:val="1"/>
      <w:numFmt w:val="bullet"/>
      <w:lvlText w:val="o"/>
      <w:lvlJc w:val="left"/>
      <w:pPr>
        <w:ind w:left="2347" w:hanging="360"/>
      </w:pPr>
      <w:rPr>
        <w:rFonts w:ascii="Courier New" w:hAnsi="Courier New" w:cs="Courier New" w:hint="default"/>
      </w:rPr>
    </w:lvl>
    <w:lvl w:ilvl="2" w:tplc="04020005" w:tentative="1">
      <w:start w:val="1"/>
      <w:numFmt w:val="bullet"/>
      <w:lvlText w:val=""/>
      <w:lvlJc w:val="left"/>
      <w:pPr>
        <w:ind w:left="3067" w:hanging="360"/>
      </w:pPr>
      <w:rPr>
        <w:rFonts w:ascii="Wingdings" w:hAnsi="Wingdings" w:hint="default"/>
      </w:rPr>
    </w:lvl>
    <w:lvl w:ilvl="3" w:tplc="04020001" w:tentative="1">
      <w:start w:val="1"/>
      <w:numFmt w:val="bullet"/>
      <w:lvlText w:val=""/>
      <w:lvlJc w:val="left"/>
      <w:pPr>
        <w:ind w:left="3787" w:hanging="360"/>
      </w:pPr>
      <w:rPr>
        <w:rFonts w:ascii="Symbol" w:hAnsi="Symbol" w:hint="default"/>
      </w:rPr>
    </w:lvl>
    <w:lvl w:ilvl="4" w:tplc="04020003" w:tentative="1">
      <w:start w:val="1"/>
      <w:numFmt w:val="bullet"/>
      <w:lvlText w:val="o"/>
      <w:lvlJc w:val="left"/>
      <w:pPr>
        <w:ind w:left="4507" w:hanging="360"/>
      </w:pPr>
      <w:rPr>
        <w:rFonts w:ascii="Courier New" w:hAnsi="Courier New" w:cs="Courier New" w:hint="default"/>
      </w:rPr>
    </w:lvl>
    <w:lvl w:ilvl="5" w:tplc="04020005" w:tentative="1">
      <w:start w:val="1"/>
      <w:numFmt w:val="bullet"/>
      <w:lvlText w:val=""/>
      <w:lvlJc w:val="left"/>
      <w:pPr>
        <w:ind w:left="5227" w:hanging="360"/>
      </w:pPr>
      <w:rPr>
        <w:rFonts w:ascii="Wingdings" w:hAnsi="Wingdings" w:hint="default"/>
      </w:rPr>
    </w:lvl>
    <w:lvl w:ilvl="6" w:tplc="04020001" w:tentative="1">
      <w:start w:val="1"/>
      <w:numFmt w:val="bullet"/>
      <w:lvlText w:val=""/>
      <w:lvlJc w:val="left"/>
      <w:pPr>
        <w:ind w:left="5947" w:hanging="360"/>
      </w:pPr>
      <w:rPr>
        <w:rFonts w:ascii="Symbol" w:hAnsi="Symbol" w:hint="default"/>
      </w:rPr>
    </w:lvl>
    <w:lvl w:ilvl="7" w:tplc="04020003" w:tentative="1">
      <w:start w:val="1"/>
      <w:numFmt w:val="bullet"/>
      <w:lvlText w:val="o"/>
      <w:lvlJc w:val="left"/>
      <w:pPr>
        <w:ind w:left="6667" w:hanging="360"/>
      </w:pPr>
      <w:rPr>
        <w:rFonts w:ascii="Courier New" w:hAnsi="Courier New" w:cs="Courier New" w:hint="default"/>
      </w:rPr>
    </w:lvl>
    <w:lvl w:ilvl="8" w:tplc="04020005" w:tentative="1">
      <w:start w:val="1"/>
      <w:numFmt w:val="bullet"/>
      <w:lvlText w:val=""/>
      <w:lvlJc w:val="left"/>
      <w:pPr>
        <w:ind w:left="7387" w:hanging="360"/>
      </w:pPr>
      <w:rPr>
        <w:rFonts w:ascii="Wingdings" w:hAnsi="Wingdings" w:hint="default"/>
      </w:rPr>
    </w:lvl>
  </w:abstractNum>
  <w:abstractNum w:abstractNumId="1" w15:restartNumberingAfterBreak="0">
    <w:nsid w:val="02CF6B12"/>
    <w:multiLevelType w:val="hybridMultilevel"/>
    <w:tmpl w:val="C4766A90"/>
    <w:lvl w:ilvl="0" w:tplc="0402000D">
      <w:start w:val="1"/>
      <w:numFmt w:val="bullet"/>
      <w:lvlText w:val=""/>
      <w:lvlJc w:val="left"/>
      <w:pPr>
        <w:ind w:left="720" w:hanging="360"/>
      </w:pPr>
      <w:rPr>
        <w:rFonts w:ascii="Wingdings" w:hAnsi="Wingdings"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2" w15:restartNumberingAfterBreak="0">
    <w:nsid w:val="175005A7"/>
    <w:multiLevelType w:val="hybridMultilevel"/>
    <w:tmpl w:val="51F20F62"/>
    <w:lvl w:ilvl="0" w:tplc="1E04E4C4">
      <w:numFmt w:val="bullet"/>
      <w:lvlText w:val=""/>
      <w:lvlJc w:val="left"/>
      <w:pPr>
        <w:ind w:left="1440" w:hanging="360"/>
      </w:pPr>
      <w:rPr>
        <w:rFonts w:ascii="Wingdings 2" w:eastAsia="Calibri" w:hAnsi="Wingdings 2"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176A6955"/>
    <w:multiLevelType w:val="hybridMultilevel"/>
    <w:tmpl w:val="9F867586"/>
    <w:lvl w:ilvl="0" w:tplc="0402000B">
      <w:start w:val="1"/>
      <w:numFmt w:val="bullet"/>
      <w:lvlText w:val=""/>
      <w:lvlJc w:val="left"/>
      <w:pPr>
        <w:ind w:left="720" w:hanging="360"/>
      </w:pPr>
      <w:rPr>
        <w:rFonts w:ascii="Wingdings" w:hAnsi="Wingdings"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4" w15:restartNumberingAfterBreak="0">
    <w:nsid w:val="1B7217A4"/>
    <w:multiLevelType w:val="hybridMultilevel"/>
    <w:tmpl w:val="2CB2339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DBE26A8"/>
    <w:multiLevelType w:val="hybridMultilevel"/>
    <w:tmpl w:val="75CC6CE0"/>
    <w:lvl w:ilvl="0" w:tplc="0402000D">
      <w:start w:val="1"/>
      <w:numFmt w:val="bullet"/>
      <w:lvlText w:val=""/>
      <w:lvlJc w:val="left"/>
      <w:pPr>
        <w:ind w:left="720" w:hanging="360"/>
      </w:pPr>
      <w:rPr>
        <w:rFonts w:ascii="Wingdings" w:hAnsi="Wingdings"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6" w15:restartNumberingAfterBreak="0">
    <w:nsid w:val="30416319"/>
    <w:multiLevelType w:val="hybridMultilevel"/>
    <w:tmpl w:val="5F12B32C"/>
    <w:lvl w:ilvl="0" w:tplc="0402000D">
      <w:start w:val="1"/>
      <w:numFmt w:val="bullet"/>
      <w:lvlText w:val=""/>
      <w:lvlJc w:val="left"/>
      <w:pPr>
        <w:ind w:left="720" w:hanging="360"/>
      </w:pPr>
      <w:rPr>
        <w:rFonts w:ascii="Wingdings" w:hAnsi="Wingdings"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7" w15:restartNumberingAfterBreak="0">
    <w:nsid w:val="34031DCE"/>
    <w:multiLevelType w:val="hybridMultilevel"/>
    <w:tmpl w:val="CBC0095C"/>
    <w:lvl w:ilvl="0" w:tplc="0402000B">
      <w:start w:val="1"/>
      <w:numFmt w:val="bullet"/>
      <w:lvlText w:val=""/>
      <w:lvlJc w:val="left"/>
      <w:pPr>
        <w:ind w:left="1069" w:hanging="360"/>
      </w:pPr>
      <w:rPr>
        <w:rFonts w:ascii="Wingdings" w:hAnsi="Wingdings" w:hint="default"/>
      </w:rPr>
    </w:lvl>
    <w:lvl w:ilvl="1" w:tplc="04020003" w:tentative="1">
      <w:start w:val="1"/>
      <w:numFmt w:val="bullet"/>
      <w:lvlText w:val="o"/>
      <w:lvlJc w:val="left"/>
      <w:pPr>
        <w:ind w:left="1789" w:hanging="360"/>
      </w:pPr>
      <w:rPr>
        <w:rFonts w:ascii="Courier New" w:hAnsi="Courier New" w:cs="Courier New" w:hint="default"/>
      </w:rPr>
    </w:lvl>
    <w:lvl w:ilvl="2" w:tplc="04020005" w:tentative="1">
      <w:start w:val="1"/>
      <w:numFmt w:val="bullet"/>
      <w:lvlText w:val=""/>
      <w:lvlJc w:val="left"/>
      <w:pPr>
        <w:ind w:left="2509" w:hanging="360"/>
      </w:pPr>
      <w:rPr>
        <w:rFonts w:ascii="Wingdings" w:hAnsi="Wingdings" w:hint="default"/>
      </w:rPr>
    </w:lvl>
    <w:lvl w:ilvl="3" w:tplc="04020001" w:tentative="1">
      <w:start w:val="1"/>
      <w:numFmt w:val="bullet"/>
      <w:lvlText w:val=""/>
      <w:lvlJc w:val="left"/>
      <w:pPr>
        <w:ind w:left="3229" w:hanging="360"/>
      </w:pPr>
      <w:rPr>
        <w:rFonts w:ascii="Symbol" w:hAnsi="Symbol" w:hint="default"/>
      </w:rPr>
    </w:lvl>
    <w:lvl w:ilvl="4" w:tplc="04020003" w:tentative="1">
      <w:start w:val="1"/>
      <w:numFmt w:val="bullet"/>
      <w:lvlText w:val="o"/>
      <w:lvlJc w:val="left"/>
      <w:pPr>
        <w:ind w:left="3949" w:hanging="360"/>
      </w:pPr>
      <w:rPr>
        <w:rFonts w:ascii="Courier New" w:hAnsi="Courier New" w:cs="Courier New" w:hint="default"/>
      </w:rPr>
    </w:lvl>
    <w:lvl w:ilvl="5" w:tplc="04020005" w:tentative="1">
      <w:start w:val="1"/>
      <w:numFmt w:val="bullet"/>
      <w:lvlText w:val=""/>
      <w:lvlJc w:val="left"/>
      <w:pPr>
        <w:ind w:left="4669" w:hanging="360"/>
      </w:pPr>
      <w:rPr>
        <w:rFonts w:ascii="Wingdings" w:hAnsi="Wingdings" w:hint="default"/>
      </w:rPr>
    </w:lvl>
    <w:lvl w:ilvl="6" w:tplc="04020001" w:tentative="1">
      <w:start w:val="1"/>
      <w:numFmt w:val="bullet"/>
      <w:lvlText w:val=""/>
      <w:lvlJc w:val="left"/>
      <w:pPr>
        <w:ind w:left="5389" w:hanging="360"/>
      </w:pPr>
      <w:rPr>
        <w:rFonts w:ascii="Symbol" w:hAnsi="Symbol" w:hint="default"/>
      </w:rPr>
    </w:lvl>
    <w:lvl w:ilvl="7" w:tplc="04020003" w:tentative="1">
      <w:start w:val="1"/>
      <w:numFmt w:val="bullet"/>
      <w:lvlText w:val="o"/>
      <w:lvlJc w:val="left"/>
      <w:pPr>
        <w:ind w:left="6109" w:hanging="360"/>
      </w:pPr>
      <w:rPr>
        <w:rFonts w:ascii="Courier New" w:hAnsi="Courier New" w:cs="Courier New" w:hint="default"/>
      </w:rPr>
    </w:lvl>
    <w:lvl w:ilvl="8" w:tplc="04020005" w:tentative="1">
      <w:start w:val="1"/>
      <w:numFmt w:val="bullet"/>
      <w:lvlText w:val=""/>
      <w:lvlJc w:val="left"/>
      <w:pPr>
        <w:ind w:left="6829" w:hanging="360"/>
      </w:pPr>
      <w:rPr>
        <w:rFonts w:ascii="Wingdings" w:hAnsi="Wingdings" w:hint="default"/>
      </w:rPr>
    </w:lvl>
  </w:abstractNum>
  <w:abstractNum w:abstractNumId="8" w15:restartNumberingAfterBreak="0">
    <w:nsid w:val="35536B99"/>
    <w:multiLevelType w:val="hybridMultilevel"/>
    <w:tmpl w:val="D038AC4C"/>
    <w:lvl w:ilvl="0" w:tplc="0402000B">
      <w:start w:val="1"/>
      <w:numFmt w:val="bullet"/>
      <w:pStyle w:val="Bullet2"/>
      <w:lvlText w:val=""/>
      <w:lvlJc w:val="left"/>
      <w:pPr>
        <w:ind w:left="360" w:hanging="360"/>
      </w:pPr>
      <w:rPr>
        <w:rFonts w:ascii="Wingdings" w:hAnsi="Wingdings" w:hint="default"/>
      </w:rPr>
    </w:lvl>
    <w:lvl w:ilvl="1" w:tplc="04020001">
      <w:start w:val="1"/>
      <w:numFmt w:val="bullet"/>
      <w:lvlText w:val=""/>
      <w:lvlJc w:val="left"/>
      <w:pPr>
        <w:tabs>
          <w:tab w:val="num" w:pos="1080"/>
        </w:tabs>
        <w:ind w:left="1080" w:hanging="360"/>
      </w:pPr>
      <w:rPr>
        <w:rFonts w:ascii="Symbol" w:hAnsi="Symbol" w:hint="default"/>
      </w:rPr>
    </w:lvl>
    <w:lvl w:ilvl="2" w:tplc="04020005" w:tentative="1">
      <w:start w:val="1"/>
      <w:numFmt w:val="bullet"/>
      <w:lvlText w:val=""/>
      <w:lvlJc w:val="left"/>
      <w:pPr>
        <w:ind w:left="1800" w:hanging="360"/>
      </w:pPr>
      <w:rPr>
        <w:rFonts w:ascii="Wingdings" w:hAnsi="Wingdings" w:hint="default"/>
      </w:rPr>
    </w:lvl>
    <w:lvl w:ilvl="3" w:tplc="04020001" w:tentative="1">
      <w:start w:val="1"/>
      <w:numFmt w:val="bullet"/>
      <w:lvlText w:val=""/>
      <w:lvlJc w:val="left"/>
      <w:pPr>
        <w:ind w:left="2520" w:hanging="360"/>
      </w:pPr>
      <w:rPr>
        <w:rFonts w:ascii="Symbol" w:hAnsi="Symbol" w:hint="default"/>
      </w:rPr>
    </w:lvl>
    <w:lvl w:ilvl="4" w:tplc="04020003" w:tentative="1">
      <w:start w:val="1"/>
      <w:numFmt w:val="bullet"/>
      <w:lvlText w:val="o"/>
      <w:lvlJc w:val="left"/>
      <w:pPr>
        <w:ind w:left="3240" w:hanging="360"/>
      </w:pPr>
      <w:rPr>
        <w:rFonts w:ascii="Courier New" w:hAnsi="Courier New" w:cs="Courier New" w:hint="default"/>
      </w:rPr>
    </w:lvl>
    <w:lvl w:ilvl="5" w:tplc="04020005" w:tentative="1">
      <w:start w:val="1"/>
      <w:numFmt w:val="bullet"/>
      <w:lvlText w:val=""/>
      <w:lvlJc w:val="left"/>
      <w:pPr>
        <w:ind w:left="3960" w:hanging="360"/>
      </w:pPr>
      <w:rPr>
        <w:rFonts w:ascii="Wingdings" w:hAnsi="Wingdings" w:hint="default"/>
      </w:rPr>
    </w:lvl>
    <w:lvl w:ilvl="6" w:tplc="04020001" w:tentative="1">
      <w:start w:val="1"/>
      <w:numFmt w:val="bullet"/>
      <w:lvlText w:val=""/>
      <w:lvlJc w:val="left"/>
      <w:pPr>
        <w:ind w:left="4680" w:hanging="360"/>
      </w:pPr>
      <w:rPr>
        <w:rFonts w:ascii="Symbol" w:hAnsi="Symbol" w:hint="default"/>
      </w:rPr>
    </w:lvl>
    <w:lvl w:ilvl="7" w:tplc="04020003" w:tentative="1">
      <w:start w:val="1"/>
      <w:numFmt w:val="bullet"/>
      <w:lvlText w:val="o"/>
      <w:lvlJc w:val="left"/>
      <w:pPr>
        <w:ind w:left="5400" w:hanging="360"/>
      </w:pPr>
      <w:rPr>
        <w:rFonts w:ascii="Courier New" w:hAnsi="Courier New" w:cs="Courier New" w:hint="default"/>
      </w:rPr>
    </w:lvl>
    <w:lvl w:ilvl="8" w:tplc="04020005" w:tentative="1">
      <w:start w:val="1"/>
      <w:numFmt w:val="bullet"/>
      <w:lvlText w:val=""/>
      <w:lvlJc w:val="left"/>
      <w:pPr>
        <w:ind w:left="6120" w:hanging="360"/>
      </w:pPr>
      <w:rPr>
        <w:rFonts w:ascii="Wingdings" w:hAnsi="Wingdings" w:hint="default"/>
      </w:rPr>
    </w:lvl>
  </w:abstractNum>
  <w:abstractNum w:abstractNumId="9" w15:restartNumberingAfterBreak="0">
    <w:nsid w:val="3E545837"/>
    <w:multiLevelType w:val="hybridMultilevel"/>
    <w:tmpl w:val="E3F02AC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32235B0"/>
    <w:multiLevelType w:val="hybridMultilevel"/>
    <w:tmpl w:val="BD5E3272"/>
    <w:lvl w:ilvl="0" w:tplc="0409000B">
      <w:start w:val="1"/>
      <w:numFmt w:val="bullet"/>
      <w:lvlText w:val=""/>
      <w:lvlJc w:val="left"/>
      <w:pPr>
        <w:ind w:left="720" w:hanging="360"/>
      </w:pPr>
      <w:rPr>
        <w:rFonts w:ascii="Wingdings" w:hAnsi="Wingdings"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11" w15:restartNumberingAfterBreak="0">
    <w:nsid w:val="485F20DC"/>
    <w:multiLevelType w:val="hybridMultilevel"/>
    <w:tmpl w:val="C61A781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AF30511"/>
    <w:multiLevelType w:val="hybridMultilevel"/>
    <w:tmpl w:val="FB1853D2"/>
    <w:lvl w:ilvl="0" w:tplc="1E04E4C4">
      <w:numFmt w:val="bullet"/>
      <w:lvlText w:val=""/>
      <w:lvlJc w:val="left"/>
      <w:pPr>
        <w:ind w:left="720" w:hanging="360"/>
      </w:pPr>
      <w:rPr>
        <w:rFonts w:ascii="Wingdings 2" w:eastAsia="Calibri" w:hAnsi="Wingdings 2"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2C51EC1"/>
    <w:multiLevelType w:val="hybridMultilevel"/>
    <w:tmpl w:val="0F966844"/>
    <w:lvl w:ilvl="0" w:tplc="0402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14" w15:restartNumberingAfterBreak="0">
    <w:nsid w:val="56D57EA0"/>
    <w:multiLevelType w:val="hybridMultilevel"/>
    <w:tmpl w:val="0AFCA1D8"/>
    <w:lvl w:ilvl="0" w:tplc="0402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15" w15:restartNumberingAfterBreak="0">
    <w:nsid w:val="590A1CF4"/>
    <w:multiLevelType w:val="singleLevel"/>
    <w:tmpl w:val="FCEEEA72"/>
    <w:name w:val="List Dash"/>
    <w:lvl w:ilvl="0">
      <w:start w:val="1"/>
      <w:numFmt w:val="bullet"/>
      <w:lvlRestart w:val="0"/>
      <w:pStyle w:val="Bullet0"/>
      <w:lvlText w:val=""/>
      <w:lvlJc w:val="left"/>
      <w:pPr>
        <w:tabs>
          <w:tab w:val="num" w:pos="850"/>
        </w:tabs>
        <w:ind w:left="850" w:hanging="850"/>
      </w:pPr>
      <w:rPr>
        <w:rFonts w:ascii="Symbol" w:hAnsi="Symbol" w:hint="default"/>
      </w:rPr>
    </w:lvl>
  </w:abstractNum>
  <w:abstractNum w:abstractNumId="16" w15:restartNumberingAfterBreak="0">
    <w:nsid w:val="69C74B67"/>
    <w:multiLevelType w:val="hybridMultilevel"/>
    <w:tmpl w:val="C212BD00"/>
    <w:lvl w:ilvl="0" w:tplc="1E04E4C4">
      <w:numFmt w:val="bullet"/>
      <w:lvlText w:val=""/>
      <w:lvlJc w:val="left"/>
      <w:pPr>
        <w:ind w:left="1440" w:hanging="360"/>
      </w:pPr>
      <w:rPr>
        <w:rFonts w:ascii="Wingdings 2" w:eastAsia="Calibri" w:hAnsi="Wingdings 2" w:cs="Times New Roman" w:hint="default"/>
      </w:rPr>
    </w:lvl>
    <w:lvl w:ilvl="1" w:tplc="2CF40F6E">
      <w:start w:val="6"/>
      <w:numFmt w:val="bullet"/>
      <w:lvlText w:val="•"/>
      <w:lvlJc w:val="left"/>
      <w:pPr>
        <w:ind w:left="2505" w:hanging="705"/>
      </w:pPr>
      <w:rPr>
        <w:rFonts w:ascii="Times New Roman" w:eastAsiaTheme="minorEastAsia" w:hAnsi="Times New Roman" w:cs="Times New Roman"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15:restartNumberingAfterBreak="0">
    <w:nsid w:val="73B8338E"/>
    <w:multiLevelType w:val="hybridMultilevel"/>
    <w:tmpl w:val="B3381F7A"/>
    <w:lvl w:ilvl="0" w:tplc="04020005">
      <w:start w:val="1"/>
      <w:numFmt w:val="bullet"/>
      <w:lvlText w:val=""/>
      <w:lvlJc w:val="left"/>
      <w:pPr>
        <w:tabs>
          <w:tab w:val="num" w:pos="720"/>
        </w:tabs>
        <w:ind w:left="720" w:hanging="360"/>
      </w:pPr>
      <w:rPr>
        <w:rFonts w:ascii="Wingdings" w:hAnsi="Wingdings" w:hint="default"/>
      </w:rPr>
    </w:lvl>
    <w:lvl w:ilvl="1" w:tplc="FDEAAE34">
      <w:start w:val="1"/>
      <w:numFmt w:val="bullet"/>
      <w:pStyle w:val="ListBullet"/>
      <w:lvlText w:val=""/>
      <w:lvlJc w:val="left"/>
      <w:pPr>
        <w:tabs>
          <w:tab w:val="num" w:pos="1363"/>
        </w:tabs>
        <w:ind w:left="1363" w:hanging="283"/>
      </w:pPr>
      <w:rPr>
        <w:rFonts w:ascii="Symbol" w:hAnsi="Symbol" w:hint="default"/>
        <w:color w:val="auto"/>
      </w:rPr>
    </w:lvl>
    <w:lvl w:ilvl="2" w:tplc="04020005" w:tentative="1">
      <w:start w:val="1"/>
      <w:numFmt w:val="bullet"/>
      <w:lvlText w:val=""/>
      <w:lvlJc w:val="left"/>
      <w:pPr>
        <w:tabs>
          <w:tab w:val="num" w:pos="2160"/>
        </w:tabs>
        <w:ind w:left="2160" w:hanging="360"/>
      </w:pPr>
      <w:rPr>
        <w:rFonts w:ascii="Wingdings" w:hAnsi="Wingdings" w:hint="default"/>
      </w:rPr>
    </w:lvl>
    <w:lvl w:ilvl="3" w:tplc="04020001" w:tentative="1">
      <w:start w:val="1"/>
      <w:numFmt w:val="bullet"/>
      <w:lvlText w:val=""/>
      <w:lvlJc w:val="left"/>
      <w:pPr>
        <w:tabs>
          <w:tab w:val="num" w:pos="2880"/>
        </w:tabs>
        <w:ind w:left="2880" w:hanging="360"/>
      </w:pPr>
      <w:rPr>
        <w:rFonts w:ascii="Symbol" w:hAnsi="Symbol" w:hint="default"/>
      </w:rPr>
    </w:lvl>
    <w:lvl w:ilvl="4" w:tplc="04020003" w:tentative="1">
      <w:start w:val="1"/>
      <w:numFmt w:val="bullet"/>
      <w:lvlText w:val="o"/>
      <w:lvlJc w:val="left"/>
      <w:pPr>
        <w:tabs>
          <w:tab w:val="num" w:pos="3600"/>
        </w:tabs>
        <w:ind w:left="3600" w:hanging="360"/>
      </w:pPr>
      <w:rPr>
        <w:rFonts w:ascii="Courier New" w:hAnsi="Courier New" w:cs="Courier New" w:hint="default"/>
      </w:rPr>
    </w:lvl>
    <w:lvl w:ilvl="5" w:tplc="04020005" w:tentative="1">
      <w:start w:val="1"/>
      <w:numFmt w:val="bullet"/>
      <w:lvlText w:val=""/>
      <w:lvlJc w:val="left"/>
      <w:pPr>
        <w:tabs>
          <w:tab w:val="num" w:pos="4320"/>
        </w:tabs>
        <w:ind w:left="4320" w:hanging="360"/>
      </w:pPr>
      <w:rPr>
        <w:rFonts w:ascii="Wingdings" w:hAnsi="Wingdings" w:hint="default"/>
      </w:rPr>
    </w:lvl>
    <w:lvl w:ilvl="6" w:tplc="04020001" w:tentative="1">
      <w:start w:val="1"/>
      <w:numFmt w:val="bullet"/>
      <w:lvlText w:val=""/>
      <w:lvlJc w:val="left"/>
      <w:pPr>
        <w:tabs>
          <w:tab w:val="num" w:pos="5040"/>
        </w:tabs>
        <w:ind w:left="5040" w:hanging="360"/>
      </w:pPr>
      <w:rPr>
        <w:rFonts w:ascii="Symbol" w:hAnsi="Symbol" w:hint="default"/>
      </w:rPr>
    </w:lvl>
    <w:lvl w:ilvl="7" w:tplc="04020003" w:tentative="1">
      <w:start w:val="1"/>
      <w:numFmt w:val="bullet"/>
      <w:lvlText w:val="o"/>
      <w:lvlJc w:val="left"/>
      <w:pPr>
        <w:tabs>
          <w:tab w:val="num" w:pos="5760"/>
        </w:tabs>
        <w:ind w:left="5760" w:hanging="360"/>
      </w:pPr>
      <w:rPr>
        <w:rFonts w:ascii="Courier New" w:hAnsi="Courier New" w:cs="Courier New" w:hint="default"/>
      </w:rPr>
    </w:lvl>
    <w:lvl w:ilvl="8" w:tplc="0402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7DE3454D"/>
    <w:multiLevelType w:val="hybridMultilevel"/>
    <w:tmpl w:val="B94E5E3C"/>
    <w:lvl w:ilvl="0" w:tplc="0402000B">
      <w:start w:val="1"/>
      <w:numFmt w:val="bullet"/>
      <w:lvlText w:val=""/>
      <w:lvlJc w:val="left"/>
      <w:pPr>
        <w:ind w:left="1080" w:hanging="360"/>
      </w:pPr>
      <w:rPr>
        <w:rFonts w:ascii="Wingdings" w:hAnsi="Wingdings" w:hint="default"/>
      </w:rPr>
    </w:lvl>
    <w:lvl w:ilvl="1" w:tplc="04020003" w:tentative="1">
      <w:start w:val="1"/>
      <w:numFmt w:val="bullet"/>
      <w:lvlText w:val="o"/>
      <w:lvlJc w:val="left"/>
      <w:pPr>
        <w:ind w:left="1800" w:hanging="360"/>
      </w:pPr>
      <w:rPr>
        <w:rFonts w:ascii="Courier New" w:hAnsi="Courier New" w:cs="Courier New" w:hint="default"/>
      </w:rPr>
    </w:lvl>
    <w:lvl w:ilvl="2" w:tplc="04020005" w:tentative="1">
      <w:start w:val="1"/>
      <w:numFmt w:val="bullet"/>
      <w:lvlText w:val=""/>
      <w:lvlJc w:val="left"/>
      <w:pPr>
        <w:ind w:left="2520" w:hanging="360"/>
      </w:pPr>
      <w:rPr>
        <w:rFonts w:ascii="Wingdings" w:hAnsi="Wingdings" w:hint="default"/>
      </w:rPr>
    </w:lvl>
    <w:lvl w:ilvl="3" w:tplc="04020001" w:tentative="1">
      <w:start w:val="1"/>
      <w:numFmt w:val="bullet"/>
      <w:lvlText w:val=""/>
      <w:lvlJc w:val="left"/>
      <w:pPr>
        <w:ind w:left="3240" w:hanging="360"/>
      </w:pPr>
      <w:rPr>
        <w:rFonts w:ascii="Symbol" w:hAnsi="Symbol" w:hint="default"/>
      </w:rPr>
    </w:lvl>
    <w:lvl w:ilvl="4" w:tplc="04020003" w:tentative="1">
      <w:start w:val="1"/>
      <w:numFmt w:val="bullet"/>
      <w:lvlText w:val="o"/>
      <w:lvlJc w:val="left"/>
      <w:pPr>
        <w:ind w:left="3960" w:hanging="360"/>
      </w:pPr>
      <w:rPr>
        <w:rFonts w:ascii="Courier New" w:hAnsi="Courier New" w:cs="Courier New" w:hint="default"/>
      </w:rPr>
    </w:lvl>
    <w:lvl w:ilvl="5" w:tplc="04020005" w:tentative="1">
      <w:start w:val="1"/>
      <w:numFmt w:val="bullet"/>
      <w:lvlText w:val=""/>
      <w:lvlJc w:val="left"/>
      <w:pPr>
        <w:ind w:left="4680" w:hanging="360"/>
      </w:pPr>
      <w:rPr>
        <w:rFonts w:ascii="Wingdings" w:hAnsi="Wingdings" w:hint="default"/>
      </w:rPr>
    </w:lvl>
    <w:lvl w:ilvl="6" w:tplc="04020001" w:tentative="1">
      <w:start w:val="1"/>
      <w:numFmt w:val="bullet"/>
      <w:lvlText w:val=""/>
      <w:lvlJc w:val="left"/>
      <w:pPr>
        <w:ind w:left="5400" w:hanging="360"/>
      </w:pPr>
      <w:rPr>
        <w:rFonts w:ascii="Symbol" w:hAnsi="Symbol" w:hint="default"/>
      </w:rPr>
    </w:lvl>
    <w:lvl w:ilvl="7" w:tplc="04020003" w:tentative="1">
      <w:start w:val="1"/>
      <w:numFmt w:val="bullet"/>
      <w:lvlText w:val="o"/>
      <w:lvlJc w:val="left"/>
      <w:pPr>
        <w:ind w:left="6120" w:hanging="360"/>
      </w:pPr>
      <w:rPr>
        <w:rFonts w:ascii="Courier New" w:hAnsi="Courier New" w:cs="Courier New" w:hint="default"/>
      </w:rPr>
    </w:lvl>
    <w:lvl w:ilvl="8" w:tplc="04020005" w:tentative="1">
      <w:start w:val="1"/>
      <w:numFmt w:val="bullet"/>
      <w:lvlText w:val=""/>
      <w:lvlJc w:val="left"/>
      <w:pPr>
        <w:ind w:left="6840" w:hanging="360"/>
      </w:pPr>
      <w:rPr>
        <w:rFonts w:ascii="Wingdings" w:hAnsi="Wingdings" w:hint="default"/>
      </w:rPr>
    </w:lvl>
  </w:abstractNum>
  <w:num w:numId="1">
    <w:abstractNumId w:val="8"/>
  </w:num>
  <w:num w:numId="2">
    <w:abstractNumId w:val="15"/>
  </w:num>
  <w:num w:numId="3">
    <w:abstractNumId w:val="7"/>
  </w:num>
  <w:num w:numId="4">
    <w:abstractNumId w:val="3"/>
  </w:num>
  <w:num w:numId="5">
    <w:abstractNumId w:val="0"/>
  </w:num>
  <w:num w:numId="6">
    <w:abstractNumId w:val="18"/>
  </w:num>
  <w:num w:numId="7">
    <w:abstractNumId w:val="5"/>
  </w:num>
  <w:num w:numId="8">
    <w:abstractNumId w:val="17"/>
  </w:num>
  <w:num w:numId="9">
    <w:abstractNumId w:val="13"/>
  </w:num>
  <w:num w:numId="10">
    <w:abstractNumId w:val="14"/>
  </w:num>
  <w:num w:numId="11">
    <w:abstractNumId w:val="6"/>
  </w:num>
  <w:num w:numId="12">
    <w:abstractNumId w:val="1"/>
  </w:num>
  <w:num w:numId="13">
    <w:abstractNumId w:val="9"/>
  </w:num>
  <w:num w:numId="14">
    <w:abstractNumId w:val="12"/>
  </w:num>
  <w:num w:numId="15">
    <w:abstractNumId w:val="2"/>
  </w:num>
  <w:num w:numId="16">
    <w:abstractNumId w:val="16"/>
  </w:num>
  <w:num w:numId="17">
    <w:abstractNumId w:val="10"/>
  </w:num>
  <w:num w:numId="18">
    <w:abstractNumId w:val="11"/>
  </w:num>
  <w:num w:numId="19">
    <w:abstractNumId w:val="4"/>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proofState w:grammar="clean"/>
  <w:defaultTabStop w:val="708"/>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85BB6"/>
    <w:rsid w:val="0000058F"/>
    <w:rsid w:val="0000398C"/>
    <w:rsid w:val="000055AD"/>
    <w:rsid w:val="00006B63"/>
    <w:rsid w:val="00006D2E"/>
    <w:rsid w:val="0001037D"/>
    <w:rsid w:val="000123F6"/>
    <w:rsid w:val="00012F4C"/>
    <w:rsid w:val="0001307A"/>
    <w:rsid w:val="000136BE"/>
    <w:rsid w:val="00015D98"/>
    <w:rsid w:val="00023325"/>
    <w:rsid w:val="00024AC4"/>
    <w:rsid w:val="000326BD"/>
    <w:rsid w:val="00032C38"/>
    <w:rsid w:val="000354AC"/>
    <w:rsid w:val="000357AA"/>
    <w:rsid w:val="00036B09"/>
    <w:rsid w:val="000371B9"/>
    <w:rsid w:val="000407AB"/>
    <w:rsid w:val="000439E7"/>
    <w:rsid w:val="000444FB"/>
    <w:rsid w:val="00044548"/>
    <w:rsid w:val="00044EB4"/>
    <w:rsid w:val="0004518F"/>
    <w:rsid w:val="00045AA2"/>
    <w:rsid w:val="00046DED"/>
    <w:rsid w:val="00047C03"/>
    <w:rsid w:val="00050B4F"/>
    <w:rsid w:val="00051715"/>
    <w:rsid w:val="00052B5E"/>
    <w:rsid w:val="0005527B"/>
    <w:rsid w:val="000601EA"/>
    <w:rsid w:val="0006186B"/>
    <w:rsid w:val="00061AFC"/>
    <w:rsid w:val="0006547D"/>
    <w:rsid w:val="00065573"/>
    <w:rsid w:val="00066A98"/>
    <w:rsid w:val="00067673"/>
    <w:rsid w:val="00070197"/>
    <w:rsid w:val="000727F8"/>
    <w:rsid w:val="00072D1E"/>
    <w:rsid w:val="00076A8F"/>
    <w:rsid w:val="00085B55"/>
    <w:rsid w:val="00086CA9"/>
    <w:rsid w:val="00086E85"/>
    <w:rsid w:val="00091CC3"/>
    <w:rsid w:val="00091CEE"/>
    <w:rsid w:val="00094CFD"/>
    <w:rsid w:val="00097DBF"/>
    <w:rsid w:val="000A05FD"/>
    <w:rsid w:val="000A0A02"/>
    <w:rsid w:val="000A2561"/>
    <w:rsid w:val="000A373A"/>
    <w:rsid w:val="000A52F9"/>
    <w:rsid w:val="000A6ED6"/>
    <w:rsid w:val="000A7CED"/>
    <w:rsid w:val="000B3B82"/>
    <w:rsid w:val="000B445F"/>
    <w:rsid w:val="000C14D3"/>
    <w:rsid w:val="000C363D"/>
    <w:rsid w:val="000C4135"/>
    <w:rsid w:val="000C7EFF"/>
    <w:rsid w:val="000D060D"/>
    <w:rsid w:val="000D08CC"/>
    <w:rsid w:val="000D1008"/>
    <w:rsid w:val="000D2499"/>
    <w:rsid w:val="000D328F"/>
    <w:rsid w:val="000D4964"/>
    <w:rsid w:val="000D5C7C"/>
    <w:rsid w:val="000D6F06"/>
    <w:rsid w:val="000E1300"/>
    <w:rsid w:val="000E21A6"/>
    <w:rsid w:val="000E263C"/>
    <w:rsid w:val="000E6860"/>
    <w:rsid w:val="000F332D"/>
    <w:rsid w:val="000F3A3E"/>
    <w:rsid w:val="000F7993"/>
    <w:rsid w:val="000F7DA2"/>
    <w:rsid w:val="0010080F"/>
    <w:rsid w:val="00101991"/>
    <w:rsid w:val="001049CB"/>
    <w:rsid w:val="001132EB"/>
    <w:rsid w:val="00114BA5"/>
    <w:rsid w:val="00115338"/>
    <w:rsid w:val="00120739"/>
    <w:rsid w:val="0012177D"/>
    <w:rsid w:val="00122C7C"/>
    <w:rsid w:val="001236F3"/>
    <w:rsid w:val="0012499C"/>
    <w:rsid w:val="001274B7"/>
    <w:rsid w:val="00130DB1"/>
    <w:rsid w:val="00134D75"/>
    <w:rsid w:val="001358BC"/>
    <w:rsid w:val="00135E43"/>
    <w:rsid w:val="00136B67"/>
    <w:rsid w:val="00142E5C"/>
    <w:rsid w:val="001455C3"/>
    <w:rsid w:val="001462DC"/>
    <w:rsid w:val="00150EE7"/>
    <w:rsid w:val="001542D7"/>
    <w:rsid w:val="00155C2D"/>
    <w:rsid w:val="00155D57"/>
    <w:rsid w:val="00157C09"/>
    <w:rsid w:val="00160700"/>
    <w:rsid w:val="0016090F"/>
    <w:rsid w:val="0016429C"/>
    <w:rsid w:val="00166D4D"/>
    <w:rsid w:val="00166E98"/>
    <w:rsid w:val="00167198"/>
    <w:rsid w:val="0017447B"/>
    <w:rsid w:val="00174F29"/>
    <w:rsid w:val="00175965"/>
    <w:rsid w:val="00176A3F"/>
    <w:rsid w:val="001808B8"/>
    <w:rsid w:val="0018213A"/>
    <w:rsid w:val="00182CD7"/>
    <w:rsid w:val="00183025"/>
    <w:rsid w:val="0018310D"/>
    <w:rsid w:val="0018408E"/>
    <w:rsid w:val="001852AB"/>
    <w:rsid w:val="00190C6C"/>
    <w:rsid w:val="001930D8"/>
    <w:rsid w:val="00193A05"/>
    <w:rsid w:val="00193EBD"/>
    <w:rsid w:val="001955A6"/>
    <w:rsid w:val="00195F04"/>
    <w:rsid w:val="0019647C"/>
    <w:rsid w:val="00197189"/>
    <w:rsid w:val="001976E0"/>
    <w:rsid w:val="001A245D"/>
    <w:rsid w:val="001A516C"/>
    <w:rsid w:val="001A68A8"/>
    <w:rsid w:val="001A6B98"/>
    <w:rsid w:val="001A70E9"/>
    <w:rsid w:val="001A77E5"/>
    <w:rsid w:val="001B64B8"/>
    <w:rsid w:val="001B6F6D"/>
    <w:rsid w:val="001C0520"/>
    <w:rsid w:val="001C0F1B"/>
    <w:rsid w:val="001C2B3C"/>
    <w:rsid w:val="001C2D7E"/>
    <w:rsid w:val="001C42D4"/>
    <w:rsid w:val="001D0259"/>
    <w:rsid w:val="001D09FD"/>
    <w:rsid w:val="001D144B"/>
    <w:rsid w:val="001D3179"/>
    <w:rsid w:val="001D66FF"/>
    <w:rsid w:val="001D6DAB"/>
    <w:rsid w:val="001D7E29"/>
    <w:rsid w:val="001E30F6"/>
    <w:rsid w:val="001E44F6"/>
    <w:rsid w:val="001E487C"/>
    <w:rsid w:val="001E4D99"/>
    <w:rsid w:val="001E5087"/>
    <w:rsid w:val="001F0CC2"/>
    <w:rsid w:val="001F0CFA"/>
    <w:rsid w:val="001F2D36"/>
    <w:rsid w:val="001F6EA2"/>
    <w:rsid w:val="002022D8"/>
    <w:rsid w:val="00203A14"/>
    <w:rsid w:val="00206861"/>
    <w:rsid w:val="00206D66"/>
    <w:rsid w:val="00213A54"/>
    <w:rsid w:val="00215591"/>
    <w:rsid w:val="002176FB"/>
    <w:rsid w:val="0022063B"/>
    <w:rsid w:val="00221301"/>
    <w:rsid w:val="00222D02"/>
    <w:rsid w:val="0022324C"/>
    <w:rsid w:val="00223F6C"/>
    <w:rsid w:val="0022489E"/>
    <w:rsid w:val="00225306"/>
    <w:rsid w:val="00225CA0"/>
    <w:rsid w:val="002264FE"/>
    <w:rsid w:val="0023169C"/>
    <w:rsid w:val="00232A86"/>
    <w:rsid w:val="00234675"/>
    <w:rsid w:val="00234AAB"/>
    <w:rsid w:val="00236818"/>
    <w:rsid w:val="002407CB"/>
    <w:rsid w:val="00241A05"/>
    <w:rsid w:val="00243671"/>
    <w:rsid w:val="00243B96"/>
    <w:rsid w:val="00244E05"/>
    <w:rsid w:val="002456F3"/>
    <w:rsid w:val="00245706"/>
    <w:rsid w:val="002468CE"/>
    <w:rsid w:val="00250BC0"/>
    <w:rsid w:val="00250C88"/>
    <w:rsid w:val="00252798"/>
    <w:rsid w:val="0025366D"/>
    <w:rsid w:val="0025415B"/>
    <w:rsid w:val="002557A7"/>
    <w:rsid w:val="00256908"/>
    <w:rsid w:val="00256FF5"/>
    <w:rsid w:val="00257D73"/>
    <w:rsid w:val="00260A02"/>
    <w:rsid w:val="00262113"/>
    <w:rsid w:val="00262B9C"/>
    <w:rsid w:val="00263F7A"/>
    <w:rsid w:val="002652B4"/>
    <w:rsid w:val="00265FCB"/>
    <w:rsid w:val="00275C40"/>
    <w:rsid w:val="00275FF2"/>
    <w:rsid w:val="00280851"/>
    <w:rsid w:val="002842AF"/>
    <w:rsid w:val="0028756C"/>
    <w:rsid w:val="002908BA"/>
    <w:rsid w:val="002912AB"/>
    <w:rsid w:val="0029163C"/>
    <w:rsid w:val="00291679"/>
    <w:rsid w:val="002926A6"/>
    <w:rsid w:val="00292BEB"/>
    <w:rsid w:val="00293251"/>
    <w:rsid w:val="002955C8"/>
    <w:rsid w:val="0029599B"/>
    <w:rsid w:val="00296E9A"/>
    <w:rsid w:val="002A0ABC"/>
    <w:rsid w:val="002A2D63"/>
    <w:rsid w:val="002A2F02"/>
    <w:rsid w:val="002A4658"/>
    <w:rsid w:val="002A68C3"/>
    <w:rsid w:val="002B060F"/>
    <w:rsid w:val="002B06F3"/>
    <w:rsid w:val="002B1611"/>
    <w:rsid w:val="002B32A0"/>
    <w:rsid w:val="002B3FBE"/>
    <w:rsid w:val="002C25AB"/>
    <w:rsid w:val="002C2FB9"/>
    <w:rsid w:val="002C36FF"/>
    <w:rsid w:val="002C3FBD"/>
    <w:rsid w:val="002C47C7"/>
    <w:rsid w:val="002C747F"/>
    <w:rsid w:val="002D1EBA"/>
    <w:rsid w:val="002D1F35"/>
    <w:rsid w:val="002D25EC"/>
    <w:rsid w:val="002D45FA"/>
    <w:rsid w:val="002D594C"/>
    <w:rsid w:val="002E06F7"/>
    <w:rsid w:val="002E12E8"/>
    <w:rsid w:val="002E23F1"/>
    <w:rsid w:val="002E36AD"/>
    <w:rsid w:val="002E395C"/>
    <w:rsid w:val="002E39F0"/>
    <w:rsid w:val="002E5311"/>
    <w:rsid w:val="002F09E3"/>
    <w:rsid w:val="002F0A7D"/>
    <w:rsid w:val="002F0EB5"/>
    <w:rsid w:val="002F4991"/>
    <w:rsid w:val="003007CE"/>
    <w:rsid w:val="003037A7"/>
    <w:rsid w:val="003051EA"/>
    <w:rsid w:val="00305478"/>
    <w:rsid w:val="00305CCE"/>
    <w:rsid w:val="00306A13"/>
    <w:rsid w:val="00306DCE"/>
    <w:rsid w:val="003141CD"/>
    <w:rsid w:val="003160FE"/>
    <w:rsid w:val="00316F9E"/>
    <w:rsid w:val="003214E8"/>
    <w:rsid w:val="00322233"/>
    <w:rsid w:val="0032240C"/>
    <w:rsid w:val="003225FD"/>
    <w:rsid w:val="00323800"/>
    <w:rsid w:val="00323FF3"/>
    <w:rsid w:val="003240D7"/>
    <w:rsid w:val="00324179"/>
    <w:rsid w:val="0032776D"/>
    <w:rsid w:val="003305B3"/>
    <w:rsid w:val="0033085A"/>
    <w:rsid w:val="00332CFD"/>
    <w:rsid w:val="003333B0"/>
    <w:rsid w:val="0033435A"/>
    <w:rsid w:val="003347D8"/>
    <w:rsid w:val="0033633E"/>
    <w:rsid w:val="0033748F"/>
    <w:rsid w:val="003441D9"/>
    <w:rsid w:val="00346511"/>
    <w:rsid w:val="00346B6A"/>
    <w:rsid w:val="003506E8"/>
    <w:rsid w:val="00351DA9"/>
    <w:rsid w:val="00353B47"/>
    <w:rsid w:val="00354710"/>
    <w:rsid w:val="00356EDB"/>
    <w:rsid w:val="00360A6E"/>
    <w:rsid w:val="00364AC1"/>
    <w:rsid w:val="0037296B"/>
    <w:rsid w:val="00375D89"/>
    <w:rsid w:val="00376E2C"/>
    <w:rsid w:val="003835DB"/>
    <w:rsid w:val="00386745"/>
    <w:rsid w:val="00386A5A"/>
    <w:rsid w:val="003905CD"/>
    <w:rsid w:val="00392005"/>
    <w:rsid w:val="00392463"/>
    <w:rsid w:val="00393164"/>
    <w:rsid w:val="003959B6"/>
    <w:rsid w:val="00396A47"/>
    <w:rsid w:val="003A1F02"/>
    <w:rsid w:val="003A2F35"/>
    <w:rsid w:val="003A47C1"/>
    <w:rsid w:val="003A54CA"/>
    <w:rsid w:val="003B0EA1"/>
    <w:rsid w:val="003B237E"/>
    <w:rsid w:val="003B2CB5"/>
    <w:rsid w:val="003B7578"/>
    <w:rsid w:val="003C0E3F"/>
    <w:rsid w:val="003C2E88"/>
    <w:rsid w:val="003C2EB0"/>
    <w:rsid w:val="003C52C0"/>
    <w:rsid w:val="003C5478"/>
    <w:rsid w:val="003D2693"/>
    <w:rsid w:val="003D3128"/>
    <w:rsid w:val="003E15BA"/>
    <w:rsid w:val="003E1721"/>
    <w:rsid w:val="003E4C22"/>
    <w:rsid w:val="003E518F"/>
    <w:rsid w:val="003E79EC"/>
    <w:rsid w:val="003F1BDD"/>
    <w:rsid w:val="003F2A08"/>
    <w:rsid w:val="003F2AB0"/>
    <w:rsid w:val="004027E3"/>
    <w:rsid w:val="00403D6C"/>
    <w:rsid w:val="0040498B"/>
    <w:rsid w:val="00406FA2"/>
    <w:rsid w:val="00407680"/>
    <w:rsid w:val="00413761"/>
    <w:rsid w:val="004145BF"/>
    <w:rsid w:val="00414816"/>
    <w:rsid w:val="00414946"/>
    <w:rsid w:val="00422482"/>
    <w:rsid w:val="00425BA0"/>
    <w:rsid w:val="00426954"/>
    <w:rsid w:val="00430222"/>
    <w:rsid w:val="00434B8D"/>
    <w:rsid w:val="00435548"/>
    <w:rsid w:val="004360E9"/>
    <w:rsid w:val="004423AB"/>
    <w:rsid w:val="00444420"/>
    <w:rsid w:val="004444F4"/>
    <w:rsid w:val="00450664"/>
    <w:rsid w:val="004533F6"/>
    <w:rsid w:val="004537DB"/>
    <w:rsid w:val="004539D5"/>
    <w:rsid w:val="00453CAD"/>
    <w:rsid w:val="004610DB"/>
    <w:rsid w:val="0046477D"/>
    <w:rsid w:val="004658DA"/>
    <w:rsid w:val="0046622D"/>
    <w:rsid w:val="00466285"/>
    <w:rsid w:val="004675CE"/>
    <w:rsid w:val="0046773E"/>
    <w:rsid w:val="00470C04"/>
    <w:rsid w:val="004711DF"/>
    <w:rsid w:val="00471D7B"/>
    <w:rsid w:val="0047356B"/>
    <w:rsid w:val="0047497C"/>
    <w:rsid w:val="0047792E"/>
    <w:rsid w:val="00480ECC"/>
    <w:rsid w:val="00481BEC"/>
    <w:rsid w:val="00485143"/>
    <w:rsid w:val="004866FB"/>
    <w:rsid w:val="0048688D"/>
    <w:rsid w:val="00487597"/>
    <w:rsid w:val="00487D10"/>
    <w:rsid w:val="00491008"/>
    <w:rsid w:val="0049103C"/>
    <w:rsid w:val="0049476E"/>
    <w:rsid w:val="00497734"/>
    <w:rsid w:val="004A1223"/>
    <w:rsid w:val="004A1E09"/>
    <w:rsid w:val="004A2A8E"/>
    <w:rsid w:val="004A2DE5"/>
    <w:rsid w:val="004A2E5D"/>
    <w:rsid w:val="004A40E7"/>
    <w:rsid w:val="004A6692"/>
    <w:rsid w:val="004B51FB"/>
    <w:rsid w:val="004B539B"/>
    <w:rsid w:val="004C0E43"/>
    <w:rsid w:val="004C2DEC"/>
    <w:rsid w:val="004C4631"/>
    <w:rsid w:val="004C51C5"/>
    <w:rsid w:val="004C7295"/>
    <w:rsid w:val="004D0F69"/>
    <w:rsid w:val="004D214A"/>
    <w:rsid w:val="004D5508"/>
    <w:rsid w:val="004D5ED7"/>
    <w:rsid w:val="004D6CF6"/>
    <w:rsid w:val="004D6E33"/>
    <w:rsid w:val="004D7AB1"/>
    <w:rsid w:val="004E1E96"/>
    <w:rsid w:val="004E25BD"/>
    <w:rsid w:val="004F1096"/>
    <w:rsid w:val="004F4995"/>
    <w:rsid w:val="004F623A"/>
    <w:rsid w:val="004F7ABF"/>
    <w:rsid w:val="00500C5B"/>
    <w:rsid w:val="005022D0"/>
    <w:rsid w:val="00503664"/>
    <w:rsid w:val="00503A76"/>
    <w:rsid w:val="00503E50"/>
    <w:rsid w:val="0050766D"/>
    <w:rsid w:val="00515535"/>
    <w:rsid w:val="00515672"/>
    <w:rsid w:val="00516608"/>
    <w:rsid w:val="00516AF0"/>
    <w:rsid w:val="00521035"/>
    <w:rsid w:val="005242B9"/>
    <w:rsid w:val="00527DD4"/>
    <w:rsid w:val="00530DE8"/>
    <w:rsid w:val="0053357A"/>
    <w:rsid w:val="005361BF"/>
    <w:rsid w:val="0054009B"/>
    <w:rsid w:val="00541CB3"/>
    <w:rsid w:val="005433A8"/>
    <w:rsid w:val="00546FB1"/>
    <w:rsid w:val="0055689F"/>
    <w:rsid w:val="00556F1D"/>
    <w:rsid w:val="005610FF"/>
    <w:rsid w:val="00564C8A"/>
    <w:rsid w:val="0056570F"/>
    <w:rsid w:val="00565CA4"/>
    <w:rsid w:val="0056683A"/>
    <w:rsid w:val="00567DF2"/>
    <w:rsid w:val="005716E5"/>
    <w:rsid w:val="005721CC"/>
    <w:rsid w:val="00581D08"/>
    <w:rsid w:val="005824CC"/>
    <w:rsid w:val="00583714"/>
    <w:rsid w:val="0059014A"/>
    <w:rsid w:val="00596F49"/>
    <w:rsid w:val="00597485"/>
    <w:rsid w:val="0059789E"/>
    <w:rsid w:val="005A0170"/>
    <w:rsid w:val="005A01A9"/>
    <w:rsid w:val="005A2A86"/>
    <w:rsid w:val="005A34C9"/>
    <w:rsid w:val="005A3B30"/>
    <w:rsid w:val="005A5A4D"/>
    <w:rsid w:val="005A7E8D"/>
    <w:rsid w:val="005B04E7"/>
    <w:rsid w:val="005B1361"/>
    <w:rsid w:val="005B212D"/>
    <w:rsid w:val="005B2F51"/>
    <w:rsid w:val="005B33A9"/>
    <w:rsid w:val="005B6461"/>
    <w:rsid w:val="005B79D1"/>
    <w:rsid w:val="005B7FD5"/>
    <w:rsid w:val="005C0676"/>
    <w:rsid w:val="005C0D2B"/>
    <w:rsid w:val="005C2E28"/>
    <w:rsid w:val="005C3F9E"/>
    <w:rsid w:val="005C595A"/>
    <w:rsid w:val="005C77E6"/>
    <w:rsid w:val="005D1114"/>
    <w:rsid w:val="005D21B5"/>
    <w:rsid w:val="005D2F9B"/>
    <w:rsid w:val="005D3813"/>
    <w:rsid w:val="005D740E"/>
    <w:rsid w:val="005E0C70"/>
    <w:rsid w:val="005E3146"/>
    <w:rsid w:val="005F3916"/>
    <w:rsid w:val="005F4621"/>
    <w:rsid w:val="005F4A9C"/>
    <w:rsid w:val="005F4C1E"/>
    <w:rsid w:val="005F5D0C"/>
    <w:rsid w:val="005F5F3D"/>
    <w:rsid w:val="006001A2"/>
    <w:rsid w:val="00601781"/>
    <w:rsid w:val="006059A4"/>
    <w:rsid w:val="006072F7"/>
    <w:rsid w:val="00614EB3"/>
    <w:rsid w:val="00615549"/>
    <w:rsid w:val="00615709"/>
    <w:rsid w:val="006165F7"/>
    <w:rsid w:val="00616D8A"/>
    <w:rsid w:val="006216D5"/>
    <w:rsid w:val="006227CB"/>
    <w:rsid w:val="0062478C"/>
    <w:rsid w:val="00624DEC"/>
    <w:rsid w:val="00627545"/>
    <w:rsid w:val="00630D93"/>
    <w:rsid w:val="00632867"/>
    <w:rsid w:val="00633675"/>
    <w:rsid w:val="006341EA"/>
    <w:rsid w:val="006371C0"/>
    <w:rsid w:val="00637AD8"/>
    <w:rsid w:val="006430CD"/>
    <w:rsid w:val="006432C1"/>
    <w:rsid w:val="00644DB8"/>
    <w:rsid w:val="00645955"/>
    <w:rsid w:val="00646101"/>
    <w:rsid w:val="00650DE5"/>
    <w:rsid w:val="006520B8"/>
    <w:rsid w:val="006524D4"/>
    <w:rsid w:val="006537B6"/>
    <w:rsid w:val="006538AF"/>
    <w:rsid w:val="00653A7D"/>
    <w:rsid w:val="00663882"/>
    <w:rsid w:val="0066539F"/>
    <w:rsid w:val="00665703"/>
    <w:rsid w:val="00665930"/>
    <w:rsid w:val="00674539"/>
    <w:rsid w:val="00677011"/>
    <w:rsid w:val="00682583"/>
    <w:rsid w:val="006837F9"/>
    <w:rsid w:val="006860F1"/>
    <w:rsid w:val="00686EB0"/>
    <w:rsid w:val="006922F7"/>
    <w:rsid w:val="00692947"/>
    <w:rsid w:val="006930B6"/>
    <w:rsid w:val="006939A3"/>
    <w:rsid w:val="00695CFD"/>
    <w:rsid w:val="006A0740"/>
    <w:rsid w:val="006A096C"/>
    <w:rsid w:val="006A6958"/>
    <w:rsid w:val="006A6B94"/>
    <w:rsid w:val="006A727D"/>
    <w:rsid w:val="006B23D2"/>
    <w:rsid w:val="006B28BD"/>
    <w:rsid w:val="006B37EB"/>
    <w:rsid w:val="006B4AC9"/>
    <w:rsid w:val="006B675E"/>
    <w:rsid w:val="006B797E"/>
    <w:rsid w:val="006C1465"/>
    <w:rsid w:val="006C27E9"/>
    <w:rsid w:val="006C38E1"/>
    <w:rsid w:val="006C4791"/>
    <w:rsid w:val="006C68C2"/>
    <w:rsid w:val="006D06EE"/>
    <w:rsid w:val="006D3E98"/>
    <w:rsid w:val="006D759E"/>
    <w:rsid w:val="006D7B8B"/>
    <w:rsid w:val="006E0478"/>
    <w:rsid w:val="006E2B3B"/>
    <w:rsid w:val="006E3A13"/>
    <w:rsid w:val="006E3A26"/>
    <w:rsid w:val="006E5AA2"/>
    <w:rsid w:val="006E6398"/>
    <w:rsid w:val="006E7C35"/>
    <w:rsid w:val="006F3784"/>
    <w:rsid w:val="006F4BE0"/>
    <w:rsid w:val="006F5DCA"/>
    <w:rsid w:val="00701BE8"/>
    <w:rsid w:val="00701FD6"/>
    <w:rsid w:val="00702A54"/>
    <w:rsid w:val="00707C8C"/>
    <w:rsid w:val="007148C7"/>
    <w:rsid w:val="00714DE6"/>
    <w:rsid w:val="00716D91"/>
    <w:rsid w:val="007178F3"/>
    <w:rsid w:val="00720095"/>
    <w:rsid w:val="0072146C"/>
    <w:rsid w:val="00722574"/>
    <w:rsid w:val="00727B56"/>
    <w:rsid w:val="00730FB1"/>
    <w:rsid w:val="007316F3"/>
    <w:rsid w:val="00732A4D"/>
    <w:rsid w:val="00732B17"/>
    <w:rsid w:val="007336B2"/>
    <w:rsid w:val="00733B8E"/>
    <w:rsid w:val="00750AD9"/>
    <w:rsid w:val="00750F05"/>
    <w:rsid w:val="007526CC"/>
    <w:rsid w:val="007552C0"/>
    <w:rsid w:val="00761586"/>
    <w:rsid w:val="00761848"/>
    <w:rsid w:val="007623ED"/>
    <w:rsid w:val="007648A1"/>
    <w:rsid w:val="007670EE"/>
    <w:rsid w:val="007701B5"/>
    <w:rsid w:val="0077044A"/>
    <w:rsid w:val="007742B7"/>
    <w:rsid w:val="00776390"/>
    <w:rsid w:val="007778CB"/>
    <w:rsid w:val="00780657"/>
    <w:rsid w:val="0078167B"/>
    <w:rsid w:val="00781D48"/>
    <w:rsid w:val="00782A7B"/>
    <w:rsid w:val="00783DC2"/>
    <w:rsid w:val="007869B0"/>
    <w:rsid w:val="00786D4A"/>
    <w:rsid w:val="0079250B"/>
    <w:rsid w:val="007925FC"/>
    <w:rsid w:val="0079482A"/>
    <w:rsid w:val="00794FD7"/>
    <w:rsid w:val="00795CE6"/>
    <w:rsid w:val="00795DEE"/>
    <w:rsid w:val="00795F1A"/>
    <w:rsid w:val="00796324"/>
    <w:rsid w:val="007A07E9"/>
    <w:rsid w:val="007A16DE"/>
    <w:rsid w:val="007A3559"/>
    <w:rsid w:val="007A3F10"/>
    <w:rsid w:val="007A7A03"/>
    <w:rsid w:val="007B0465"/>
    <w:rsid w:val="007B1F31"/>
    <w:rsid w:val="007B26AD"/>
    <w:rsid w:val="007B29C0"/>
    <w:rsid w:val="007B2C37"/>
    <w:rsid w:val="007B61F3"/>
    <w:rsid w:val="007B6EFE"/>
    <w:rsid w:val="007B7613"/>
    <w:rsid w:val="007C04CC"/>
    <w:rsid w:val="007C31AA"/>
    <w:rsid w:val="007C5507"/>
    <w:rsid w:val="007C5A5D"/>
    <w:rsid w:val="007C5D53"/>
    <w:rsid w:val="007D13B1"/>
    <w:rsid w:val="007D458A"/>
    <w:rsid w:val="007D4E31"/>
    <w:rsid w:val="007D546B"/>
    <w:rsid w:val="007D59BC"/>
    <w:rsid w:val="007D652E"/>
    <w:rsid w:val="007D6CF4"/>
    <w:rsid w:val="007E077E"/>
    <w:rsid w:val="007E2B83"/>
    <w:rsid w:val="007E307E"/>
    <w:rsid w:val="007E3C0B"/>
    <w:rsid w:val="007E46CD"/>
    <w:rsid w:val="007E6BD3"/>
    <w:rsid w:val="007F0B02"/>
    <w:rsid w:val="007F2487"/>
    <w:rsid w:val="007F3D30"/>
    <w:rsid w:val="007F56CA"/>
    <w:rsid w:val="007F7CC1"/>
    <w:rsid w:val="008025DB"/>
    <w:rsid w:val="00807EAC"/>
    <w:rsid w:val="00810467"/>
    <w:rsid w:val="008109CE"/>
    <w:rsid w:val="0081124D"/>
    <w:rsid w:val="0081147B"/>
    <w:rsid w:val="00813629"/>
    <w:rsid w:val="008164D6"/>
    <w:rsid w:val="0082177B"/>
    <w:rsid w:val="00822E30"/>
    <w:rsid w:val="00823F67"/>
    <w:rsid w:val="00833F4D"/>
    <w:rsid w:val="00837634"/>
    <w:rsid w:val="00841EDA"/>
    <w:rsid w:val="00842077"/>
    <w:rsid w:val="00844CD8"/>
    <w:rsid w:val="0084564D"/>
    <w:rsid w:val="00851238"/>
    <w:rsid w:val="008512EF"/>
    <w:rsid w:val="00853BD6"/>
    <w:rsid w:val="00853CE3"/>
    <w:rsid w:val="0085538D"/>
    <w:rsid w:val="00856DBF"/>
    <w:rsid w:val="00856F26"/>
    <w:rsid w:val="008631B7"/>
    <w:rsid w:val="00863B87"/>
    <w:rsid w:val="00873523"/>
    <w:rsid w:val="00875B83"/>
    <w:rsid w:val="00880292"/>
    <w:rsid w:val="008806BA"/>
    <w:rsid w:val="00882525"/>
    <w:rsid w:val="00882D8A"/>
    <w:rsid w:val="00883D29"/>
    <w:rsid w:val="00884B6D"/>
    <w:rsid w:val="008852D4"/>
    <w:rsid w:val="008856B0"/>
    <w:rsid w:val="0089018F"/>
    <w:rsid w:val="0089051B"/>
    <w:rsid w:val="00890852"/>
    <w:rsid w:val="00895407"/>
    <w:rsid w:val="00895742"/>
    <w:rsid w:val="0089744F"/>
    <w:rsid w:val="00897451"/>
    <w:rsid w:val="008A059F"/>
    <w:rsid w:val="008A14C1"/>
    <w:rsid w:val="008A1822"/>
    <w:rsid w:val="008A2AEF"/>
    <w:rsid w:val="008A3910"/>
    <w:rsid w:val="008A4434"/>
    <w:rsid w:val="008A4DE0"/>
    <w:rsid w:val="008A56A7"/>
    <w:rsid w:val="008A57E4"/>
    <w:rsid w:val="008A639E"/>
    <w:rsid w:val="008A692B"/>
    <w:rsid w:val="008A69DB"/>
    <w:rsid w:val="008A6A15"/>
    <w:rsid w:val="008A74F3"/>
    <w:rsid w:val="008A781C"/>
    <w:rsid w:val="008B2554"/>
    <w:rsid w:val="008B25BB"/>
    <w:rsid w:val="008B51A1"/>
    <w:rsid w:val="008B5FAC"/>
    <w:rsid w:val="008B76E2"/>
    <w:rsid w:val="008B7B54"/>
    <w:rsid w:val="008C1924"/>
    <w:rsid w:val="008C1FBF"/>
    <w:rsid w:val="008C6AD5"/>
    <w:rsid w:val="008C6B33"/>
    <w:rsid w:val="008C79B5"/>
    <w:rsid w:val="008D218F"/>
    <w:rsid w:val="008D47F5"/>
    <w:rsid w:val="008D4F46"/>
    <w:rsid w:val="008D5F22"/>
    <w:rsid w:val="008D6D88"/>
    <w:rsid w:val="008E1048"/>
    <w:rsid w:val="008E1A5F"/>
    <w:rsid w:val="008E29F6"/>
    <w:rsid w:val="008E5FC1"/>
    <w:rsid w:val="008E65BD"/>
    <w:rsid w:val="008E698B"/>
    <w:rsid w:val="008F0DD2"/>
    <w:rsid w:val="008F3159"/>
    <w:rsid w:val="00900DB0"/>
    <w:rsid w:val="00900DD2"/>
    <w:rsid w:val="00901AD3"/>
    <w:rsid w:val="00903630"/>
    <w:rsid w:val="0090668E"/>
    <w:rsid w:val="009072A4"/>
    <w:rsid w:val="00907575"/>
    <w:rsid w:val="00910FC8"/>
    <w:rsid w:val="00912DA1"/>
    <w:rsid w:val="00913972"/>
    <w:rsid w:val="00913D49"/>
    <w:rsid w:val="00913EF5"/>
    <w:rsid w:val="0091455D"/>
    <w:rsid w:val="00914B4F"/>
    <w:rsid w:val="0091520B"/>
    <w:rsid w:val="00915C60"/>
    <w:rsid w:val="00916ED5"/>
    <w:rsid w:val="00923A66"/>
    <w:rsid w:val="009320B4"/>
    <w:rsid w:val="0093238F"/>
    <w:rsid w:val="00932B15"/>
    <w:rsid w:val="00940AF3"/>
    <w:rsid w:val="00941B30"/>
    <w:rsid w:val="0094387E"/>
    <w:rsid w:val="00951DB8"/>
    <w:rsid w:val="0095235B"/>
    <w:rsid w:val="00953448"/>
    <w:rsid w:val="00956B1B"/>
    <w:rsid w:val="00956DEF"/>
    <w:rsid w:val="00960E02"/>
    <w:rsid w:val="009614C7"/>
    <w:rsid w:val="00963B8A"/>
    <w:rsid w:val="0096635D"/>
    <w:rsid w:val="0096698B"/>
    <w:rsid w:val="00967964"/>
    <w:rsid w:val="009679A0"/>
    <w:rsid w:val="00972825"/>
    <w:rsid w:val="00974937"/>
    <w:rsid w:val="009751F7"/>
    <w:rsid w:val="00976AFD"/>
    <w:rsid w:val="00977D50"/>
    <w:rsid w:val="009824E8"/>
    <w:rsid w:val="00987141"/>
    <w:rsid w:val="0098781C"/>
    <w:rsid w:val="009901BA"/>
    <w:rsid w:val="00990827"/>
    <w:rsid w:val="0099507F"/>
    <w:rsid w:val="00995951"/>
    <w:rsid w:val="009A500C"/>
    <w:rsid w:val="009B3C54"/>
    <w:rsid w:val="009C2203"/>
    <w:rsid w:val="009C5277"/>
    <w:rsid w:val="009C62DB"/>
    <w:rsid w:val="009C6734"/>
    <w:rsid w:val="009C785C"/>
    <w:rsid w:val="009D2384"/>
    <w:rsid w:val="009D26EA"/>
    <w:rsid w:val="009D597C"/>
    <w:rsid w:val="009D5C48"/>
    <w:rsid w:val="009D6D6B"/>
    <w:rsid w:val="009D7D63"/>
    <w:rsid w:val="009E1BFE"/>
    <w:rsid w:val="009E4BCD"/>
    <w:rsid w:val="009E528B"/>
    <w:rsid w:val="009E723D"/>
    <w:rsid w:val="009F0053"/>
    <w:rsid w:val="009F0FA8"/>
    <w:rsid w:val="009F19D9"/>
    <w:rsid w:val="009F4158"/>
    <w:rsid w:val="009F447F"/>
    <w:rsid w:val="009F51F0"/>
    <w:rsid w:val="009F6991"/>
    <w:rsid w:val="009F7F72"/>
    <w:rsid w:val="00A01EAA"/>
    <w:rsid w:val="00A01F9C"/>
    <w:rsid w:val="00A03935"/>
    <w:rsid w:val="00A078C1"/>
    <w:rsid w:val="00A07F65"/>
    <w:rsid w:val="00A10B59"/>
    <w:rsid w:val="00A111EA"/>
    <w:rsid w:val="00A11313"/>
    <w:rsid w:val="00A11AEC"/>
    <w:rsid w:val="00A11EFE"/>
    <w:rsid w:val="00A12AC2"/>
    <w:rsid w:val="00A1353F"/>
    <w:rsid w:val="00A138DD"/>
    <w:rsid w:val="00A13AA8"/>
    <w:rsid w:val="00A21178"/>
    <w:rsid w:val="00A30F97"/>
    <w:rsid w:val="00A31703"/>
    <w:rsid w:val="00A31DD6"/>
    <w:rsid w:val="00A331AC"/>
    <w:rsid w:val="00A3554B"/>
    <w:rsid w:val="00A37BC0"/>
    <w:rsid w:val="00A463DB"/>
    <w:rsid w:val="00A46B86"/>
    <w:rsid w:val="00A6029C"/>
    <w:rsid w:val="00A611F3"/>
    <w:rsid w:val="00A6208A"/>
    <w:rsid w:val="00A626BB"/>
    <w:rsid w:val="00A63588"/>
    <w:rsid w:val="00A65A54"/>
    <w:rsid w:val="00A66695"/>
    <w:rsid w:val="00A70898"/>
    <w:rsid w:val="00A7283F"/>
    <w:rsid w:val="00A74C3E"/>
    <w:rsid w:val="00A76243"/>
    <w:rsid w:val="00A76F6C"/>
    <w:rsid w:val="00A81242"/>
    <w:rsid w:val="00A817C9"/>
    <w:rsid w:val="00A82889"/>
    <w:rsid w:val="00A84449"/>
    <w:rsid w:val="00A875EB"/>
    <w:rsid w:val="00A920B7"/>
    <w:rsid w:val="00A92251"/>
    <w:rsid w:val="00A9335B"/>
    <w:rsid w:val="00A93866"/>
    <w:rsid w:val="00A93BC4"/>
    <w:rsid w:val="00A93BC6"/>
    <w:rsid w:val="00A9473A"/>
    <w:rsid w:val="00A96F38"/>
    <w:rsid w:val="00A97411"/>
    <w:rsid w:val="00AA24C3"/>
    <w:rsid w:val="00AA3752"/>
    <w:rsid w:val="00AB0D2F"/>
    <w:rsid w:val="00AB1009"/>
    <w:rsid w:val="00AB27AA"/>
    <w:rsid w:val="00AB2D76"/>
    <w:rsid w:val="00AB4E28"/>
    <w:rsid w:val="00AB5A6F"/>
    <w:rsid w:val="00AB5CA2"/>
    <w:rsid w:val="00AB6AC1"/>
    <w:rsid w:val="00AB6CB1"/>
    <w:rsid w:val="00AC1B52"/>
    <w:rsid w:val="00AC298A"/>
    <w:rsid w:val="00AC374F"/>
    <w:rsid w:val="00AC3997"/>
    <w:rsid w:val="00AC3DF7"/>
    <w:rsid w:val="00AC3F8A"/>
    <w:rsid w:val="00AD0B30"/>
    <w:rsid w:val="00AD2FE7"/>
    <w:rsid w:val="00AD4819"/>
    <w:rsid w:val="00AD4A70"/>
    <w:rsid w:val="00AD63B2"/>
    <w:rsid w:val="00AD7284"/>
    <w:rsid w:val="00AD7437"/>
    <w:rsid w:val="00AD7897"/>
    <w:rsid w:val="00AE150F"/>
    <w:rsid w:val="00AE1DF4"/>
    <w:rsid w:val="00AE2269"/>
    <w:rsid w:val="00AE22BB"/>
    <w:rsid w:val="00AE3FC6"/>
    <w:rsid w:val="00AE4339"/>
    <w:rsid w:val="00AE49C1"/>
    <w:rsid w:val="00AE7F1E"/>
    <w:rsid w:val="00AF37FE"/>
    <w:rsid w:val="00AF50BB"/>
    <w:rsid w:val="00AF63CD"/>
    <w:rsid w:val="00AF65BC"/>
    <w:rsid w:val="00B03423"/>
    <w:rsid w:val="00B03486"/>
    <w:rsid w:val="00B03723"/>
    <w:rsid w:val="00B04812"/>
    <w:rsid w:val="00B04F16"/>
    <w:rsid w:val="00B105DF"/>
    <w:rsid w:val="00B11EB4"/>
    <w:rsid w:val="00B11FEC"/>
    <w:rsid w:val="00B160EF"/>
    <w:rsid w:val="00B1666C"/>
    <w:rsid w:val="00B1689F"/>
    <w:rsid w:val="00B20B7F"/>
    <w:rsid w:val="00B237B3"/>
    <w:rsid w:val="00B27922"/>
    <w:rsid w:val="00B32AE0"/>
    <w:rsid w:val="00B32B85"/>
    <w:rsid w:val="00B32E65"/>
    <w:rsid w:val="00B36576"/>
    <w:rsid w:val="00B41359"/>
    <w:rsid w:val="00B41A1B"/>
    <w:rsid w:val="00B42879"/>
    <w:rsid w:val="00B4297B"/>
    <w:rsid w:val="00B444E9"/>
    <w:rsid w:val="00B4531A"/>
    <w:rsid w:val="00B46982"/>
    <w:rsid w:val="00B46E93"/>
    <w:rsid w:val="00B47808"/>
    <w:rsid w:val="00B47B35"/>
    <w:rsid w:val="00B50A02"/>
    <w:rsid w:val="00B554A7"/>
    <w:rsid w:val="00B63EC0"/>
    <w:rsid w:val="00B64136"/>
    <w:rsid w:val="00B708D0"/>
    <w:rsid w:val="00B71184"/>
    <w:rsid w:val="00B7387A"/>
    <w:rsid w:val="00B73B34"/>
    <w:rsid w:val="00B80AB7"/>
    <w:rsid w:val="00B8125B"/>
    <w:rsid w:val="00B815C6"/>
    <w:rsid w:val="00B81F29"/>
    <w:rsid w:val="00B83E11"/>
    <w:rsid w:val="00B85BB6"/>
    <w:rsid w:val="00B90E33"/>
    <w:rsid w:val="00B92501"/>
    <w:rsid w:val="00B94788"/>
    <w:rsid w:val="00B95C99"/>
    <w:rsid w:val="00BA13EE"/>
    <w:rsid w:val="00BA175A"/>
    <w:rsid w:val="00BA1E85"/>
    <w:rsid w:val="00BA2AB8"/>
    <w:rsid w:val="00BA3667"/>
    <w:rsid w:val="00BA5C00"/>
    <w:rsid w:val="00BA5DF3"/>
    <w:rsid w:val="00BB015E"/>
    <w:rsid w:val="00BB0C8D"/>
    <w:rsid w:val="00BB25B7"/>
    <w:rsid w:val="00BB5549"/>
    <w:rsid w:val="00BC0322"/>
    <w:rsid w:val="00BC04A9"/>
    <w:rsid w:val="00BC120E"/>
    <w:rsid w:val="00BC1EF7"/>
    <w:rsid w:val="00BC2A70"/>
    <w:rsid w:val="00BC354E"/>
    <w:rsid w:val="00BC50C6"/>
    <w:rsid w:val="00BC7DCB"/>
    <w:rsid w:val="00BD1A57"/>
    <w:rsid w:val="00BD1F9F"/>
    <w:rsid w:val="00BD2A6E"/>
    <w:rsid w:val="00BD4307"/>
    <w:rsid w:val="00BD52F5"/>
    <w:rsid w:val="00BD617D"/>
    <w:rsid w:val="00BD7001"/>
    <w:rsid w:val="00BD72A1"/>
    <w:rsid w:val="00BE0034"/>
    <w:rsid w:val="00BE36BB"/>
    <w:rsid w:val="00BE40B6"/>
    <w:rsid w:val="00BE55F6"/>
    <w:rsid w:val="00BE5628"/>
    <w:rsid w:val="00BE68E7"/>
    <w:rsid w:val="00BF1BAE"/>
    <w:rsid w:val="00BF34F4"/>
    <w:rsid w:val="00BF37BE"/>
    <w:rsid w:val="00BF3E59"/>
    <w:rsid w:val="00BF4D81"/>
    <w:rsid w:val="00BF4DA0"/>
    <w:rsid w:val="00C0223D"/>
    <w:rsid w:val="00C030AF"/>
    <w:rsid w:val="00C034BE"/>
    <w:rsid w:val="00C06095"/>
    <w:rsid w:val="00C0653D"/>
    <w:rsid w:val="00C070B9"/>
    <w:rsid w:val="00C11C9C"/>
    <w:rsid w:val="00C14292"/>
    <w:rsid w:val="00C17167"/>
    <w:rsid w:val="00C17E4E"/>
    <w:rsid w:val="00C22A97"/>
    <w:rsid w:val="00C23FCA"/>
    <w:rsid w:val="00C24757"/>
    <w:rsid w:val="00C30E2F"/>
    <w:rsid w:val="00C30F1E"/>
    <w:rsid w:val="00C31FE1"/>
    <w:rsid w:val="00C3296A"/>
    <w:rsid w:val="00C34A4E"/>
    <w:rsid w:val="00C422AA"/>
    <w:rsid w:val="00C4254B"/>
    <w:rsid w:val="00C45C68"/>
    <w:rsid w:val="00C52286"/>
    <w:rsid w:val="00C54FC5"/>
    <w:rsid w:val="00C617FB"/>
    <w:rsid w:val="00C642C4"/>
    <w:rsid w:val="00C66C63"/>
    <w:rsid w:val="00C66E39"/>
    <w:rsid w:val="00C70A70"/>
    <w:rsid w:val="00C718CD"/>
    <w:rsid w:val="00C7207D"/>
    <w:rsid w:val="00C73D98"/>
    <w:rsid w:val="00C748FE"/>
    <w:rsid w:val="00C74B1F"/>
    <w:rsid w:val="00C809B5"/>
    <w:rsid w:val="00C81C8F"/>
    <w:rsid w:val="00C8327C"/>
    <w:rsid w:val="00C84382"/>
    <w:rsid w:val="00C8501A"/>
    <w:rsid w:val="00C85B0E"/>
    <w:rsid w:val="00C8667A"/>
    <w:rsid w:val="00C906A3"/>
    <w:rsid w:val="00C915EC"/>
    <w:rsid w:val="00C929AB"/>
    <w:rsid w:val="00C92A41"/>
    <w:rsid w:val="00C9395F"/>
    <w:rsid w:val="00C93D80"/>
    <w:rsid w:val="00C97AED"/>
    <w:rsid w:val="00C97F9D"/>
    <w:rsid w:val="00CA0A71"/>
    <w:rsid w:val="00CA1109"/>
    <w:rsid w:val="00CA134D"/>
    <w:rsid w:val="00CA29E8"/>
    <w:rsid w:val="00CA4146"/>
    <w:rsid w:val="00CA41DC"/>
    <w:rsid w:val="00CB074F"/>
    <w:rsid w:val="00CB0C4B"/>
    <w:rsid w:val="00CB0D63"/>
    <w:rsid w:val="00CB0F2C"/>
    <w:rsid w:val="00CB17EC"/>
    <w:rsid w:val="00CB5A9B"/>
    <w:rsid w:val="00CC0DBD"/>
    <w:rsid w:val="00CC62DC"/>
    <w:rsid w:val="00CC6604"/>
    <w:rsid w:val="00CD505E"/>
    <w:rsid w:val="00CD5294"/>
    <w:rsid w:val="00CD7DE9"/>
    <w:rsid w:val="00CD7EC9"/>
    <w:rsid w:val="00CE118F"/>
    <w:rsid w:val="00CE2707"/>
    <w:rsid w:val="00CE3571"/>
    <w:rsid w:val="00CE4E37"/>
    <w:rsid w:val="00CE4E6A"/>
    <w:rsid w:val="00CE5696"/>
    <w:rsid w:val="00CF042F"/>
    <w:rsid w:val="00CF06B5"/>
    <w:rsid w:val="00CF3768"/>
    <w:rsid w:val="00CF49CE"/>
    <w:rsid w:val="00CF5574"/>
    <w:rsid w:val="00CF57B0"/>
    <w:rsid w:val="00CF7083"/>
    <w:rsid w:val="00D00BF0"/>
    <w:rsid w:val="00D026F5"/>
    <w:rsid w:val="00D05526"/>
    <w:rsid w:val="00D06F2F"/>
    <w:rsid w:val="00D10DC0"/>
    <w:rsid w:val="00D157C4"/>
    <w:rsid w:val="00D17938"/>
    <w:rsid w:val="00D20FB6"/>
    <w:rsid w:val="00D267E0"/>
    <w:rsid w:val="00D2730A"/>
    <w:rsid w:val="00D3352D"/>
    <w:rsid w:val="00D3472F"/>
    <w:rsid w:val="00D362CE"/>
    <w:rsid w:val="00D36BD7"/>
    <w:rsid w:val="00D43012"/>
    <w:rsid w:val="00D433AA"/>
    <w:rsid w:val="00D44180"/>
    <w:rsid w:val="00D455F9"/>
    <w:rsid w:val="00D456AF"/>
    <w:rsid w:val="00D46326"/>
    <w:rsid w:val="00D503C1"/>
    <w:rsid w:val="00D510A0"/>
    <w:rsid w:val="00D51EA0"/>
    <w:rsid w:val="00D52E2E"/>
    <w:rsid w:val="00D5452A"/>
    <w:rsid w:val="00D54EAF"/>
    <w:rsid w:val="00D55A4E"/>
    <w:rsid w:val="00D56CE7"/>
    <w:rsid w:val="00D609C3"/>
    <w:rsid w:val="00D669CA"/>
    <w:rsid w:val="00D70388"/>
    <w:rsid w:val="00D70DFF"/>
    <w:rsid w:val="00D73207"/>
    <w:rsid w:val="00D7416B"/>
    <w:rsid w:val="00D750E9"/>
    <w:rsid w:val="00D75D8B"/>
    <w:rsid w:val="00D761C8"/>
    <w:rsid w:val="00D80EB8"/>
    <w:rsid w:val="00D828B8"/>
    <w:rsid w:val="00D834AF"/>
    <w:rsid w:val="00D84E8D"/>
    <w:rsid w:val="00D863DD"/>
    <w:rsid w:val="00D901C5"/>
    <w:rsid w:val="00D9285B"/>
    <w:rsid w:val="00D92BEB"/>
    <w:rsid w:val="00D92CEE"/>
    <w:rsid w:val="00DA1BDD"/>
    <w:rsid w:val="00DA2241"/>
    <w:rsid w:val="00DA559B"/>
    <w:rsid w:val="00DA5F50"/>
    <w:rsid w:val="00DB3641"/>
    <w:rsid w:val="00DB3646"/>
    <w:rsid w:val="00DB38A0"/>
    <w:rsid w:val="00DB3FE0"/>
    <w:rsid w:val="00DB5355"/>
    <w:rsid w:val="00DC0557"/>
    <w:rsid w:val="00DC07C2"/>
    <w:rsid w:val="00DC2031"/>
    <w:rsid w:val="00DC34A4"/>
    <w:rsid w:val="00DC71F6"/>
    <w:rsid w:val="00DD016B"/>
    <w:rsid w:val="00DD047E"/>
    <w:rsid w:val="00DD10FE"/>
    <w:rsid w:val="00DD1A05"/>
    <w:rsid w:val="00DD2801"/>
    <w:rsid w:val="00DD2F46"/>
    <w:rsid w:val="00DD3E68"/>
    <w:rsid w:val="00DD6B24"/>
    <w:rsid w:val="00DD79B9"/>
    <w:rsid w:val="00DE0563"/>
    <w:rsid w:val="00DE197D"/>
    <w:rsid w:val="00DE2072"/>
    <w:rsid w:val="00DE3BFB"/>
    <w:rsid w:val="00DE5CCC"/>
    <w:rsid w:val="00DE5FF9"/>
    <w:rsid w:val="00DF1328"/>
    <w:rsid w:val="00DF2AD6"/>
    <w:rsid w:val="00DF2E16"/>
    <w:rsid w:val="00DF6BA9"/>
    <w:rsid w:val="00E0313A"/>
    <w:rsid w:val="00E03427"/>
    <w:rsid w:val="00E04EA1"/>
    <w:rsid w:val="00E0508D"/>
    <w:rsid w:val="00E06843"/>
    <w:rsid w:val="00E06C23"/>
    <w:rsid w:val="00E105E0"/>
    <w:rsid w:val="00E13652"/>
    <w:rsid w:val="00E1379B"/>
    <w:rsid w:val="00E137AA"/>
    <w:rsid w:val="00E139BD"/>
    <w:rsid w:val="00E13AF4"/>
    <w:rsid w:val="00E13BE3"/>
    <w:rsid w:val="00E20837"/>
    <w:rsid w:val="00E2453A"/>
    <w:rsid w:val="00E25093"/>
    <w:rsid w:val="00E2764E"/>
    <w:rsid w:val="00E27A8A"/>
    <w:rsid w:val="00E30109"/>
    <w:rsid w:val="00E31B84"/>
    <w:rsid w:val="00E335CB"/>
    <w:rsid w:val="00E359C8"/>
    <w:rsid w:val="00E36520"/>
    <w:rsid w:val="00E40C74"/>
    <w:rsid w:val="00E517F7"/>
    <w:rsid w:val="00E5399E"/>
    <w:rsid w:val="00E54FCF"/>
    <w:rsid w:val="00E557EB"/>
    <w:rsid w:val="00E55BD1"/>
    <w:rsid w:val="00E6319C"/>
    <w:rsid w:val="00E63F9B"/>
    <w:rsid w:val="00E65119"/>
    <w:rsid w:val="00E65A1C"/>
    <w:rsid w:val="00E65F7C"/>
    <w:rsid w:val="00E663F3"/>
    <w:rsid w:val="00E6646C"/>
    <w:rsid w:val="00E768A5"/>
    <w:rsid w:val="00E77CC1"/>
    <w:rsid w:val="00E8663C"/>
    <w:rsid w:val="00E871B7"/>
    <w:rsid w:val="00E909DC"/>
    <w:rsid w:val="00E90FEA"/>
    <w:rsid w:val="00E916A8"/>
    <w:rsid w:val="00E95120"/>
    <w:rsid w:val="00EA39E0"/>
    <w:rsid w:val="00EA5403"/>
    <w:rsid w:val="00EA5659"/>
    <w:rsid w:val="00EA635E"/>
    <w:rsid w:val="00EA772F"/>
    <w:rsid w:val="00EA7CEC"/>
    <w:rsid w:val="00EB00A0"/>
    <w:rsid w:val="00EB283A"/>
    <w:rsid w:val="00EB6F6A"/>
    <w:rsid w:val="00EC1C92"/>
    <w:rsid w:val="00ED02F3"/>
    <w:rsid w:val="00ED125E"/>
    <w:rsid w:val="00ED1371"/>
    <w:rsid w:val="00ED3905"/>
    <w:rsid w:val="00ED6ABA"/>
    <w:rsid w:val="00EE3AA4"/>
    <w:rsid w:val="00EE593E"/>
    <w:rsid w:val="00EE62BD"/>
    <w:rsid w:val="00EE6692"/>
    <w:rsid w:val="00EF0EDF"/>
    <w:rsid w:val="00EF246E"/>
    <w:rsid w:val="00EF410E"/>
    <w:rsid w:val="00EF46BC"/>
    <w:rsid w:val="00EF5260"/>
    <w:rsid w:val="00EF7F32"/>
    <w:rsid w:val="00F0292A"/>
    <w:rsid w:val="00F02FB8"/>
    <w:rsid w:val="00F03F4D"/>
    <w:rsid w:val="00F052EF"/>
    <w:rsid w:val="00F0578F"/>
    <w:rsid w:val="00F0587B"/>
    <w:rsid w:val="00F05AF2"/>
    <w:rsid w:val="00F06549"/>
    <w:rsid w:val="00F118FD"/>
    <w:rsid w:val="00F17772"/>
    <w:rsid w:val="00F20CCC"/>
    <w:rsid w:val="00F22115"/>
    <w:rsid w:val="00F22836"/>
    <w:rsid w:val="00F2374A"/>
    <w:rsid w:val="00F250F9"/>
    <w:rsid w:val="00F2695C"/>
    <w:rsid w:val="00F305F7"/>
    <w:rsid w:val="00F31567"/>
    <w:rsid w:val="00F329C7"/>
    <w:rsid w:val="00F3384C"/>
    <w:rsid w:val="00F33FBF"/>
    <w:rsid w:val="00F428A3"/>
    <w:rsid w:val="00F42A66"/>
    <w:rsid w:val="00F43770"/>
    <w:rsid w:val="00F46ECD"/>
    <w:rsid w:val="00F52923"/>
    <w:rsid w:val="00F53010"/>
    <w:rsid w:val="00F53B59"/>
    <w:rsid w:val="00F56499"/>
    <w:rsid w:val="00F56CAE"/>
    <w:rsid w:val="00F6108F"/>
    <w:rsid w:val="00F615CF"/>
    <w:rsid w:val="00F66025"/>
    <w:rsid w:val="00F7369A"/>
    <w:rsid w:val="00F7436C"/>
    <w:rsid w:val="00F8290F"/>
    <w:rsid w:val="00F8409C"/>
    <w:rsid w:val="00F9417F"/>
    <w:rsid w:val="00F94570"/>
    <w:rsid w:val="00F94C6F"/>
    <w:rsid w:val="00F954A3"/>
    <w:rsid w:val="00F95681"/>
    <w:rsid w:val="00F96289"/>
    <w:rsid w:val="00F97451"/>
    <w:rsid w:val="00F977F1"/>
    <w:rsid w:val="00FA0BC1"/>
    <w:rsid w:val="00FA2A0F"/>
    <w:rsid w:val="00FA5F8A"/>
    <w:rsid w:val="00FB0706"/>
    <w:rsid w:val="00FB1D59"/>
    <w:rsid w:val="00FB21FF"/>
    <w:rsid w:val="00FB3394"/>
    <w:rsid w:val="00FB3A5D"/>
    <w:rsid w:val="00FB51D7"/>
    <w:rsid w:val="00FC43AC"/>
    <w:rsid w:val="00FC62EF"/>
    <w:rsid w:val="00FC75CC"/>
    <w:rsid w:val="00FD04B8"/>
    <w:rsid w:val="00FD2C08"/>
    <w:rsid w:val="00FD3013"/>
    <w:rsid w:val="00FD6D56"/>
    <w:rsid w:val="00FE00B7"/>
    <w:rsid w:val="00FE1060"/>
    <w:rsid w:val="00FE385A"/>
    <w:rsid w:val="00FE7695"/>
    <w:rsid w:val="00FF25D9"/>
    <w:rsid w:val="00FF2FDE"/>
    <w:rsid w:val="00FF32EB"/>
    <w:rsid w:val="00FF48B1"/>
    <w:rsid w:val="00FF6AD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3FFFB16"/>
  <w15:chartTrackingRefBased/>
  <w15:docId w15:val="{1BEC74E3-2C63-41D3-A672-C44381E215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pPr>
        <w:spacing w:after="120" w:line="264"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A6B98"/>
  </w:style>
  <w:style w:type="paragraph" w:styleId="Heading1">
    <w:name w:val="heading 1"/>
    <w:basedOn w:val="Normal"/>
    <w:next w:val="Normal"/>
    <w:link w:val="Heading1Char"/>
    <w:uiPriority w:val="9"/>
    <w:qFormat/>
    <w:rsid w:val="001A6B98"/>
    <w:pPr>
      <w:keepNext/>
      <w:keepLines/>
      <w:spacing w:before="320" w:after="0" w:line="240" w:lineRule="auto"/>
      <w:outlineLvl w:val="0"/>
    </w:pPr>
    <w:rPr>
      <w:rFonts w:asciiTheme="majorHAnsi" w:eastAsiaTheme="majorEastAsia" w:hAnsiTheme="majorHAnsi" w:cstheme="majorBidi"/>
      <w:color w:val="6B911C" w:themeColor="accent1" w:themeShade="BF"/>
      <w:sz w:val="32"/>
      <w:szCs w:val="32"/>
    </w:rPr>
  </w:style>
  <w:style w:type="paragraph" w:styleId="Heading2">
    <w:name w:val="heading 2"/>
    <w:basedOn w:val="Normal"/>
    <w:next w:val="Normal"/>
    <w:link w:val="Heading2Char"/>
    <w:uiPriority w:val="9"/>
    <w:unhideWhenUsed/>
    <w:qFormat/>
    <w:rsid w:val="001A6B98"/>
    <w:pPr>
      <w:keepNext/>
      <w:keepLines/>
      <w:spacing w:before="80" w:after="0" w:line="240" w:lineRule="auto"/>
      <w:outlineLvl w:val="1"/>
    </w:pPr>
    <w:rPr>
      <w:rFonts w:asciiTheme="majorHAnsi" w:eastAsiaTheme="majorEastAsia" w:hAnsiTheme="majorHAnsi" w:cstheme="majorBidi"/>
      <w:color w:val="404040" w:themeColor="text1" w:themeTint="BF"/>
      <w:sz w:val="28"/>
      <w:szCs w:val="28"/>
    </w:rPr>
  </w:style>
  <w:style w:type="paragraph" w:styleId="Heading3">
    <w:name w:val="heading 3"/>
    <w:basedOn w:val="Normal"/>
    <w:next w:val="Normal"/>
    <w:link w:val="Heading3Char"/>
    <w:uiPriority w:val="9"/>
    <w:unhideWhenUsed/>
    <w:qFormat/>
    <w:rsid w:val="001A6B98"/>
    <w:pPr>
      <w:keepNext/>
      <w:keepLines/>
      <w:spacing w:before="40" w:after="0" w:line="240" w:lineRule="auto"/>
      <w:outlineLvl w:val="2"/>
    </w:pPr>
    <w:rPr>
      <w:rFonts w:asciiTheme="majorHAnsi" w:eastAsiaTheme="majorEastAsia" w:hAnsiTheme="majorHAnsi" w:cstheme="majorBidi"/>
      <w:color w:val="2C3C43" w:themeColor="text2"/>
      <w:sz w:val="24"/>
      <w:szCs w:val="24"/>
    </w:rPr>
  </w:style>
  <w:style w:type="paragraph" w:styleId="Heading4">
    <w:name w:val="heading 4"/>
    <w:basedOn w:val="Normal"/>
    <w:next w:val="Normal"/>
    <w:link w:val="Heading4Char"/>
    <w:uiPriority w:val="9"/>
    <w:semiHidden/>
    <w:unhideWhenUsed/>
    <w:qFormat/>
    <w:rsid w:val="001A6B98"/>
    <w:pPr>
      <w:keepNext/>
      <w:keepLines/>
      <w:spacing w:before="40" w:after="0"/>
      <w:outlineLvl w:val="3"/>
    </w:pPr>
    <w:rPr>
      <w:rFonts w:asciiTheme="majorHAnsi" w:eastAsiaTheme="majorEastAsia" w:hAnsiTheme="majorHAnsi" w:cstheme="majorBidi"/>
      <w:sz w:val="22"/>
      <w:szCs w:val="22"/>
    </w:rPr>
  </w:style>
  <w:style w:type="paragraph" w:styleId="Heading5">
    <w:name w:val="heading 5"/>
    <w:basedOn w:val="Normal"/>
    <w:next w:val="Normal"/>
    <w:link w:val="Heading5Char"/>
    <w:uiPriority w:val="9"/>
    <w:unhideWhenUsed/>
    <w:qFormat/>
    <w:rsid w:val="001A6B98"/>
    <w:pPr>
      <w:keepNext/>
      <w:keepLines/>
      <w:spacing w:before="40" w:after="0"/>
      <w:outlineLvl w:val="4"/>
    </w:pPr>
    <w:rPr>
      <w:rFonts w:asciiTheme="majorHAnsi" w:eastAsiaTheme="majorEastAsia" w:hAnsiTheme="majorHAnsi" w:cstheme="majorBidi"/>
      <w:color w:val="2C3C43" w:themeColor="text2"/>
      <w:sz w:val="22"/>
      <w:szCs w:val="22"/>
    </w:rPr>
  </w:style>
  <w:style w:type="paragraph" w:styleId="Heading6">
    <w:name w:val="heading 6"/>
    <w:basedOn w:val="Normal"/>
    <w:next w:val="Normal"/>
    <w:link w:val="Heading6Char"/>
    <w:uiPriority w:val="9"/>
    <w:semiHidden/>
    <w:unhideWhenUsed/>
    <w:qFormat/>
    <w:rsid w:val="001A6B98"/>
    <w:pPr>
      <w:keepNext/>
      <w:keepLines/>
      <w:spacing w:before="40" w:after="0"/>
      <w:outlineLvl w:val="5"/>
    </w:pPr>
    <w:rPr>
      <w:rFonts w:asciiTheme="majorHAnsi" w:eastAsiaTheme="majorEastAsia" w:hAnsiTheme="majorHAnsi" w:cstheme="majorBidi"/>
      <w:i/>
      <w:iCs/>
      <w:color w:val="2C3C43" w:themeColor="text2"/>
      <w:sz w:val="21"/>
      <w:szCs w:val="21"/>
    </w:rPr>
  </w:style>
  <w:style w:type="paragraph" w:styleId="Heading7">
    <w:name w:val="heading 7"/>
    <w:basedOn w:val="Normal"/>
    <w:next w:val="Normal"/>
    <w:link w:val="Heading7Char"/>
    <w:uiPriority w:val="9"/>
    <w:semiHidden/>
    <w:unhideWhenUsed/>
    <w:qFormat/>
    <w:rsid w:val="001A6B98"/>
    <w:pPr>
      <w:keepNext/>
      <w:keepLines/>
      <w:spacing w:before="40" w:after="0"/>
      <w:outlineLvl w:val="6"/>
    </w:pPr>
    <w:rPr>
      <w:rFonts w:asciiTheme="majorHAnsi" w:eastAsiaTheme="majorEastAsia" w:hAnsiTheme="majorHAnsi" w:cstheme="majorBidi"/>
      <w:i/>
      <w:iCs/>
      <w:color w:val="486113" w:themeColor="accent1" w:themeShade="80"/>
      <w:sz w:val="21"/>
      <w:szCs w:val="21"/>
    </w:rPr>
  </w:style>
  <w:style w:type="paragraph" w:styleId="Heading8">
    <w:name w:val="heading 8"/>
    <w:basedOn w:val="Normal"/>
    <w:next w:val="Normal"/>
    <w:link w:val="Heading8Char"/>
    <w:uiPriority w:val="9"/>
    <w:semiHidden/>
    <w:unhideWhenUsed/>
    <w:qFormat/>
    <w:rsid w:val="001A6B98"/>
    <w:pPr>
      <w:keepNext/>
      <w:keepLines/>
      <w:spacing w:before="40" w:after="0"/>
      <w:outlineLvl w:val="7"/>
    </w:pPr>
    <w:rPr>
      <w:rFonts w:asciiTheme="majorHAnsi" w:eastAsiaTheme="majorEastAsia" w:hAnsiTheme="majorHAnsi" w:cstheme="majorBidi"/>
      <w:b/>
      <w:bCs/>
      <w:color w:val="2C3C43" w:themeColor="text2"/>
    </w:rPr>
  </w:style>
  <w:style w:type="paragraph" w:styleId="Heading9">
    <w:name w:val="heading 9"/>
    <w:basedOn w:val="Normal"/>
    <w:next w:val="Normal"/>
    <w:link w:val="Heading9Char"/>
    <w:uiPriority w:val="9"/>
    <w:semiHidden/>
    <w:unhideWhenUsed/>
    <w:qFormat/>
    <w:rsid w:val="001A6B98"/>
    <w:pPr>
      <w:keepNext/>
      <w:keepLines/>
      <w:spacing w:before="40" w:after="0"/>
      <w:outlineLvl w:val="8"/>
    </w:pPr>
    <w:rPr>
      <w:rFonts w:asciiTheme="majorHAnsi" w:eastAsiaTheme="majorEastAsia" w:hAnsiTheme="majorHAnsi" w:cstheme="majorBidi"/>
      <w:b/>
      <w:bCs/>
      <w:i/>
      <w:iCs/>
      <w:color w:val="2C3C43" w:themeColor="text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A6B98"/>
    <w:rPr>
      <w:rFonts w:asciiTheme="majorHAnsi" w:eastAsiaTheme="majorEastAsia" w:hAnsiTheme="majorHAnsi" w:cstheme="majorBidi"/>
      <w:color w:val="6B911C" w:themeColor="accent1" w:themeShade="BF"/>
      <w:sz w:val="32"/>
      <w:szCs w:val="32"/>
    </w:rPr>
  </w:style>
  <w:style w:type="character" w:customStyle="1" w:styleId="Heading2Char">
    <w:name w:val="Heading 2 Char"/>
    <w:basedOn w:val="DefaultParagraphFont"/>
    <w:link w:val="Heading2"/>
    <w:uiPriority w:val="9"/>
    <w:rsid w:val="001A6B98"/>
    <w:rPr>
      <w:rFonts w:asciiTheme="majorHAnsi" w:eastAsiaTheme="majorEastAsia" w:hAnsiTheme="majorHAnsi" w:cstheme="majorBidi"/>
      <w:color w:val="404040" w:themeColor="text1" w:themeTint="BF"/>
      <w:sz w:val="28"/>
      <w:szCs w:val="28"/>
    </w:rPr>
  </w:style>
  <w:style w:type="character" w:customStyle="1" w:styleId="Heading3Char">
    <w:name w:val="Heading 3 Char"/>
    <w:basedOn w:val="DefaultParagraphFont"/>
    <w:link w:val="Heading3"/>
    <w:uiPriority w:val="9"/>
    <w:rsid w:val="001A6B98"/>
    <w:rPr>
      <w:rFonts w:asciiTheme="majorHAnsi" w:eastAsiaTheme="majorEastAsia" w:hAnsiTheme="majorHAnsi" w:cstheme="majorBidi"/>
      <w:color w:val="2C3C43" w:themeColor="text2"/>
      <w:sz w:val="24"/>
      <w:szCs w:val="24"/>
    </w:rPr>
  </w:style>
  <w:style w:type="character" w:customStyle="1" w:styleId="Heading5Char">
    <w:name w:val="Heading 5 Char"/>
    <w:basedOn w:val="DefaultParagraphFont"/>
    <w:link w:val="Heading5"/>
    <w:uiPriority w:val="9"/>
    <w:rsid w:val="001A6B98"/>
    <w:rPr>
      <w:rFonts w:asciiTheme="majorHAnsi" w:eastAsiaTheme="majorEastAsia" w:hAnsiTheme="majorHAnsi" w:cstheme="majorBidi"/>
      <w:color w:val="2C3C43" w:themeColor="text2"/>
      <w:sz w:val="22"/>
      <w:szCs w:val="22"/>
    </w:rPr>
  </w:style>
  <w:style w:type="paragraph" w:styleId="FootnoteText">
    <w:name w:val="footnote text"/>
    <w:basedOn w:val="Normal"/>
    <w:link w:val="FootnoteTextChar"/>
    <w:uiPriority w:val="99"/>
    <w:unhideWhenUsed/>
    <w:rsid w:val="00B85BB6"/>
    <w:pPr>
      <w:suppressAutoHyphens/>
      <w:spacing w:after="0" w:line="240" w:lineRule="auto"/>
    </w:pPr>
    <w:rPr>
      <w:rFonts w:ascii="Times CY" w:eastAsia="Times New Roman" w:hAnsi="Times CY"/>
      <w:lang w:val="en-GB" w:eastAsia="ar-SA"/>
    </w:rPr>
  </w:style>
  <w:style w:type="character" w:customStyle="1" w:styleId="FootnoteTextChar">
    <w:name w:val="Footnote Text Char"/>
    <w:link w:val="FootnoteText"/>
    <w:uiPriority w:val="99"/>
    <w:rsid w:val="00B85BB6"/>
    <w:rPr>
      <w:rFonts w:ascii="Times CY" w:eastAsia="Times New Roman" w:hAnsi="Times CY" w:cs="Times New Roman"/>
      <w:sz w:val="20"/>
      <w:szCs w:val="20"/>
      <w:lang w:val="en-GB" w:eastAsia="ar-SA"/>
    </w:rPr>
  </w:style>
  <w:style w:type="character" w:styleId="FootnoteReference">
    <w:name w:val="footnote reference"/>
    <w:uiPriority w:val="99"/>
    <w:unhideWhenUsed/>
    <w:rsid w:val="00B85BB6"/>
    <w:rPr>
      <w:vertAlign w:val="superscript"/>
    </w:rPr>
  </w:style>
  <w:style w:type="character" w:customStyle="1" w:styleId="newstitleinside">
    <w:name w:val="newstitleinside"/>
    <w:basedOn w:val="DefaultParagraphFont"/>
    <w:rsid w:val="00B85BB6"/>
  </w:style>
  <w:style w:type="paragraph" w:styleId="BodyText">
    <w:name w:val="Body Text"/>
    <w:basedOn w:val="Normal"/>
    <w:link w:val="BodyTextChar"/>
    <w:autoRedefine/>
    <w:rsid w:val="00995951"/>
    <w:pPr>
      <w:pBdr>
        <w:top w:val="single" w:sz="4" w:space="1" w:color="auto"/>
        <w:left w:val="single" w:sz="4" w:space="4" w:color="auto"/>
        <w:bottom w:val="single" w:sz="4" w:space="6" w:color="auto"/>
        <w:right w:val="single" w:sz="4" w:space="4" w:color="auto"/>
      </w:pBdr>
      <w:shd w:val="clear" w:color="auto" w:fill="DBE5F1"/>
      <w:spacing w:before="120" w:after="0" w:line="240" w:lineRule="auto"/>
      <w:jc w:val="both"/>
    </w:pPr>
    <w:rPr>
      <w:rFonts w:ascii="Arial" w:eastAsia="Times New Roman" w:hAnsi="Arial"/>
      <w:b/>
      <w:spacing w:val="-4"/>
      <w:sz w:val="24"/>
      <w:szCs w:val="24"/>
      <w:lang w:eastAsia="x-none"/>
    </w:rPr>
  </w:style>
  <w:style w:type="character" w:customStyle="1" w:styleId="BodyTextChar">
    <w:name w:val="Body Text Char"/>
    <w:link w:val="BodyText"/>
    <w:rsid w:val="00995951"/>
    <w:rPr>
      <w:rFonts w:ascii="Arial" w:hAnsi="Arial"/>
      <w:b/>
      <w:spacing w:val="-4"/>
      <w:sz w:val="24"/>
      <w:szCs w:val="24"/>
      <w:lang w:val="bg-BG" w:eastAsia="x-none" w:bidi="ar-SA"/>
    </w:rPr>
  </w:style>
  <w:style w:type="paragraph" w:customStyle="1" w:styleId="CarCharCharChar">
    <w:name w:val="Car Char Char Char"/>
    <w:basedOn w:val="Normal"/>
    <w:link w:val="CarCharCharCharChar"/>
    <w:rsid w:val="00B85BB6"/>
    <w:pPr>
      <w:spacing w:after="160" w:line="240" w:lineRule="exact"/>
    </w:pPr>
    <w:rPr>
      <w:rFonts w:ascii="Tahoma" w:eastAsia="Times New Roman" w:hAnsi="Tahoma"/>
      <w:lang w:eastAsia="x-none"/>
    </w:rPr>
  </w:style>
  <w:style w:type="character" w:customStyle="1" w:styleId="CarCharCharCharChar">
    <w:name w:val="Car Char Char Char Char"/>
    <w:link w:val="CarCharCharChar"/>
    <w:rsid w:val="00B85BB6"/>
    <w:rPr>
      <w:rFonts w:ascii="Tahoma" w:eastAsia="Times New Roman" w:hAnsi="Tahoma" w:cs="Times New Roman"/>
      <w:sz w:val="20"/>
      <w:szCs w:val="20"/>
      <w:lang w:val="en-US"/>
    </w:rPr>
  </w:style>
  <w:style w:type="character" w:styleId="Hyperlink">
    <w:name w:val="Hyperlink"/>
    <w:uiPriority w:val="99"/>
    <w:unhideWhenUsed/>
    <w:rsid w:val="00044548"/>
    <w:rPr>
      <w:color w:val="0000FF"/>
      <w:u w:val="single"/>
    </w:rPr>
  </w:style>
  <w:style w:type="paragraph" w:styleId="ListParagraph">
    <w:name w:val="List Paragraph"/>
    <w:basedOn w:val="Normal"/>
    <w:uiPriority w:val="34"/>
    <w:qFormat/>
    <w:rsid w:val="0098781C"/>
    <w:pPr>
      <w:ind w:left="720"/>
      <w:contextualSpacing/>
    </w:pPr>
  </w:style>
  <w:style w:type="paragraph" w:styleId="NormalWeb">
    <w:name w:val="Normal (Web)"/>
    <w:basedOn w:val="Normal"/>
    <w:uiPriority w:val="99"/>
    <w:rsid w:val="00CB0D63"/>
    <w:pPr>
      <w:spacing w:after="100" w:afterAutospacing="1" w:line="240" w:lineRule="auto"/>
    </w:pPr>
    <w:rPr>
      <w:rFonts w:ascii="Times New Roman" w:eastAsia="Times New Roman" w:hAnsi="Times New Roman"/>
      <w:sz w:val="24"/>
      <w:szCs w:val="24"/>
      <w:lang w:eastAsia="bg-BG"/>
    </w:rPr>
  </w:style>
  <w:style w:type="character" w:customStyle="1" w:styleId="newsbodyinside">
    <w:name w:val="newsbodyinside"/>
    <w:basedOn w:val="DefaultParagraphFont"/>
    <w:rsid w:val="007C04CC"/>
  </w:style>
  <w:style w:type="paragraph" w:styleId="Header">
    <w:name w:val="header"/>
    <w:basedOn w:val="Normal"/>
    <w:link w:val="HeaderChar"/>
    <w:uiPriority w:val="99"/>
    <w:unhideWhenUsed/>
    <w:rsid w:val="00051715"/>
    <w:pPr>
      <w:tabs>
        <w:tab w:val="center" w:pos="4536"/>
        <w:tab w:val="right" w:pos="9072"/>
      </w:tabs>
    </w:pPr>
    <w:rPr>
      <w:lang w:val="x-none"/>
    </w:rPr>
  </w:style>
  <w:style w:type="character" w:customStyle="1" w:styleId="HeaderChar">
    <w:name w:val="Header Char"/>
    <w:link w:val="Header"/>
    <w:uiPriority w:val="99"/>
    <w:rsid w:val="00051715"/>
    <w:rPr>
      <w:sz w:val="22"/>
      <w:szCs w:val="22"/>
      <w:lang w:eastAsia="en-US"/>
    </w:rPr>
  </w:style>
  <w:style w:type="paragraph" w:styleId="Footer">
    <w:name w:val="footer"/>
    <w:basedOn w:val="Normal"/>
    <w:link w:val="FooterChar"/>
    <w:uiPriority w:val="99"/>
    <w:unhideWhenUsed/>
    <w:rsid w:val="00051715"/>
    <w:pPr>
      <w:tabs>
        <w:tab w:val="center" w:pos="4536"/>
        <w:tab w:val="right" w:pos="9072"/>
      </w:tabs>
    </w:pPr>
    <w:rPr>
      <w:lang w:val="x-none"/>
    </w:rPr>
  </w:style>
  <w:style w:type="character" w:customStyle="1" w:styleId="FooterChar">
    <w:name w:val="Footer Char"/>
    <w:link w:val="Footer"/>
    <w:uiPriority w:val="99"/>
    <w:rsid w:val="00051715"/>
    <w:rPr>
      <w:sz w:val="22"/>
      <w:szCs w:val="22"/>
      <w:lang w:eastAsia="en-US"/>
    </w:rPr>
  </w:style>
  <w:style w:type="paragraph" w:customStyle="1" w:styleId="Bullet0">
    <w:name w:val="Bullet 0"/>
    <w:basedOn w:val="Normal"/>
    <w:rsid w:val="0019647C"/>
    <w:pPr>
      <w:numPr>
        <w:numId w:val="2"/>
      </w:numPr>
      <w:spacing w:before="120" w:line="240" w:lineRule="auto"/>
      <w:jc w:val="both"/>
    </w:pPr>
    <w:rPr>
      <w:rFonts w:ascii="Times New Roman" w:eastAsia="Times New Roman" w:hAnsi="Times New Roman"/>
      <w:sz w:val="24"/>
      <w:szCs w:val="24"/>
    </w:rPr>
  </w:style>
  <w:style w:type="character" w:styleId="PageNumber">
    <w:name w:val="page number"/>
    <w:basedOn w:val="DefaultParagraphFont"/>
    <w:rsid w:val="00987141"/>
  </w:style>
  <w:style w:type="character" w:customStyle="1" w:styleId="samedocreference">
    <w:name w:val="samedocreference"/>
    <w:basedOn w:val="DefaultParagraphFont"/>
    <w:rsid w:val="00F329C7"/>
  </w:style>
  <w:style w:type="character" w:customStyle="1" w:styleId="newdocreference">
    <w:name w:val="newdocreference"/>
    <w:basedOn w:val="DefaultParagraphFont"/>
    <w:rsid w:val="002E12E8"/>
  </w:style>
  <w:style w:type="table" w:styleId="TableGrid">
    <w:name w:val="Table Grid"/>
    <w:basedOn w:val="TableNormal"/>
    <w:uiPriority w:val="59"/>
    <w:rsid w:val="003C52C0"/>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6A0740"/>
    <w:pPr>
      <w:suppressAutoHyphens/>
      <w:autoSpaceDE w:val="0"/>
    </w:pPr>
    <w:rPr>
      <w:rFonts w:ascii="Times New Roman" w:eastAsia="Arial" w:hAnsi="Times New Roman"/>
      <w:color w:val="000000"/>
      <w:sz w:val="24"/>
      <w:szCs w:val="24"/>
      <w:lang w:eastAsia="ar-SA"/>
    </w:rPr>
  </w:style>
  <w:style w:type="paragraph" w:styleId="BodyText3">
    <w:name w:val="Body Text 3"/>
    <w:basedOn w:val="Normal"/>
    <w:link w:val="BodyText3Char"/>
    <w:uiPriority w:val="99"/>
    <w:unhideWhenUsed/>
    <w:rsid w:val="0004518F"/>
    <w:rPr>
      <w:sz w:val="16"/>
      <w:szCs w:val="16"/>
      <w:lang w:val="x-none"/>
    </w:rPr>
  </w:style>
  <w:style w:type="character" w:customStyle="1" w:styleId="BodyText3Char">
    <w:name w:val="Body Text 3 Char"/>
    <w:link w:val="BodyText3"/>
    <w:uiPriority w:val="99"/>
    <w:rsid w:val="0004518F"/>
    <w:rPr>
      <w:sz w:val="16"/>
      <w:szCs w:val="16"/>
      <w:lang w:eastAsia="en-US"/>
    </w:rPr>
  </w:style>
  <w:style w:type="paragraph" w:styleId="BodyTextIndent">
    <w:name w:val="Body Text Indent"/>
    <w:basedOn w:val="Normal"/>
    <w:link w:val="BodyTextIndentChar"/>
    <w:uiPriority w:val="99"/>
    <w:semiHidden/>
    <w:unhideWhenUsed/>
    <w:rsid w:val="0004518F"/>
    <w:pPr>
      <w:ind w:left="283"/>
    </w:pPr>
    <w:rPr>
      <w:lang w:val="x-none"/>
    </w:rPr>
  </w:style>
  <w:style w:type="character" w:customStyle="1" w:styleId="BodyTextIndentChar">
    <w:name w:val="Body Text Indent Char"/>
    <w:link w:val="BodyTextIndent"/>
    <w:uiPriority w:val="99"/>
    <w:semiHidden/>
    <w:rsid w:val="0004518F"/>
    <w:rPr>
      <w:sz w:val="22"/>
      <w:szCs w:val="22"/>
      <w:lang w:eastAsia="en-US"/>
    </w:rPr>
  </w:style>
  <w:style w:type="paragraph" w:styleId="TOC1">
    <w:name w:val="toc 1"/>
    <w:basedOn w:val="Normal"/>
    <w:next w:val="Normal"/>
    <w:autoRedefine/>
    <w:uiPriority w:val="39"/>
    <w:unhideWhenUsed/>
    <w:rsid w:val="001F0CFA"/>
    <w:pPr>
      <w:tabs>
        <w:tab w:val="right" w:leader="dot" w:pos="9062"/>
      </w:tabs>
      <w:spacing w:line="240" w:lineRule="atLeast"/>
    </w:pPr>
    <w:rPr>
      <w:rFonts w:ascii="Arial" w:hAnsi="Arial" w:cs="Arial"/>
      <w:noProof/>
      <w:color w:val="486113" w:themeColor="accent1" w:themeShade="80"/>
      <w:sz w:val="24"/>
      <w:szCs w:val="24"/>
    </w:rPr>
  </w:style>
  <w:style w:type="paragraph" w:styleId="TOC2">
    <w:name w:val="toc 2"/>
    <w:basedOn w:val="Normal"/>
    <w:next w:val="Normal"/>
    <w:autoRedefine/>
    <w:uiPriority w:val="39"/>
    <w:unhideWhenUsed/>
    <w:rsid w:val="005F4621"/>
    <w:pPr>
      <w:tabs>
        <w:tab w:val="right" w:leader="dot" w:pos="9060"/>
      </w:tabs>
      <w:spacing w:line="240" w:lineRule="atLeast"/>
      <w:ind w:left="221"/>
      <w:jc w:val="both"/>
    </w:pPr>
    <w:rPr>
      <w:rFonts w:ascii="Arial" w:hAnsi="Arial"/>
    </w:rPr>
  </w:style>
  <w:style w:type="paragraph" w:styleId="BalloonText">
    <w:name w:val="Balloon Text"/>
    <w:basedOn w:val="Normal"/>
    <w:link w:val="BalloonTextChar"/>
    <w:uiPriority w:val="99"/>
    <w:semiHidden/>
    <w:unhideWhenUsed/>
    <w:rsid w:val="003D2693"/>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3D2693"/>
    <w:rPr>
      <w:rFonts w:ascii="Tahoma" w:hAnsi="Tahoma" w:cs="Tahoma"/>
      <w:sz w:val="16"/>
      <w:szCs w:val="16"/>
      <w:lang w:eastAsia="en-US"/>
    </w:rPr>
  </w:style>
  <w:style w:type="character" w:styleId="FollowedHyperlink">
    <w:name w:val="FollowedHyperlink"/>
    <w:uiPriority w:val="99"/>
    <w:semiHidden/>
    <w:unhideWhenUsed/>
    <w:rsid w:val="00E517F7"/>
    <w:rPr>
      <w:color w:val="800080"/>
      <w:u w:val="single"/>
    </w:rPr>
  </w:style>
  <w:style w:type="paragraph" w:styleId="TOCHeading">
    <w:name w:val="TOC Heading"/>
    <w:basedOn w:val="Heading1"/>
    <w:next w:val="Normal"/>
    <w:uiPriority w:val="39"/>
    <w:unhideWhenUsed/>
    <w:qFormat/>
    <w:rsid w:val="001A6B98"/>
    <w:pPr>
      <w:outlineLvl w:val="9"/>
    </w:pPr>
  </w:style>
  <w:style w:type="paragraph" w:styleId="TOC3">
    <w:name w:val="toc 3"/>
    <w:basedOn w:val="Normal"/>
    <w:next w:val="Normal"/>
    <w:autoRedefine/>
    <w:uiPriority w:val="39"/>
    <w:unhideWhenUsed/>
    <w:rsid w:val="00430222"/>
    <w:pPr>
      <w:ind w:left="440"/>
    </w:pPr>
  </w:style>
  <w:style w:type="paragraph" w:customStyle="1" w:styleId="Bullet2">
    <w:name w:val="Bullet2"/>
    <w:basedOn w:val="Normal"/>
    <w:rsid w:val="00EF410E"/>
    <w:pPr>
      <w:numPr>
        <w:numId w:val="1"/>
      </w:numPr>
      <w:spacing w:after="0" w:line="240" w:lineRule="auto"/>
    </w:pPr>
    <w:rPr>
      <w:lang w:eastAsia="ar-SA"/>
    </w:rPr>
  </w:style>
  <w:style w:type="character" w:customStyle="1" w:styleId="alcapt2">
    <w:name w:val="al_capt2"/>
    <w:rsid w:val="0082177B"/>
    <w:rPr>
      <w:rFonts w:cs="Times New Roman"/>
      <w:i/>
      <w:iCs/>
    </w:rPr>
  </w:style>
  <w:style w:type="character" w:customStyle="1" w:styleId="ala88">
    <w:name w:val="al_a88"/>
    <w:rsid w:val="0082177B"/>
    <w:rPr>
      <w:rFonts w:cs="Times New Roman"/>
    </w:rPr>
  </w:style>
  <w:style w:type="character" w:customStyle="1" w:styleId="samedocreference1">
    <w:name w:val="samedocreference1"/>
    <w:rsid w:val="009D26EA"/>
    <w:rPr>
      <w:i w:val="0"/>
      <w:iCs w:val="0"/>
      <w:color w:val="8B0000"/>
      <w:u w:val="single"/>
    </w:rPr>
  </w:style>
  <w:style w:type="character" w:styleId="Strong">
    <w:name w:val="Strong"/>
    <w:basedOn w:val="DefaultParagraphFont"/>
    <w:uiPriority w:val="22"/>
    <w:qFormat/>
    <w:rsid w:val="001A6B98"/>
    <w:rPr>
      <w:b/>
      <w:bCs/>
    </w:rPr>
  </w:style>
  <w:style w:type="character" w:customStyle="1" w:styleId="2">
    <w:name w:val="Основен текст (2)_"/>
    <w:link w:val="21"/>
    <w:rsid w:val="00624DEC"/>
    <w:rPr>
      <w:sz w:val="22"/>
      <w:szCs w:val="22"/>
      <w:shd w:val="clear" w:color="auto" w:fill="FFFFFF"/>
    </w:rPr>
  </w:style>
  <w:style w:type="paragraph" w:customStyle="1" w:styleId="21">
    <w:name w:val="Основен текст (2)1"/>
    <w:basedOn w:val="Normal"/>
    <w:link w:val="2"/>
    <w:rsid w:val="00624DEC"/>
    <w:pPr>
      <w:widowControl w:val="0"/>
      <w:shd w:val="clear" w:color="auto" w:fill="FFFFFF"/>
      <w:suppressAutoHyphens/>
      <w:spacing w:before="300" w:after="240" w:line="254" w:lineRule="exact"/>
      <w:jc w:val="both"/>
    </w:pPr>
  </w:style>
  <w:style w:type="character" w:customStyle="1" w:styleId="20">
    <w:name w:val="Основен текст (2)"/>
    <w:rsid w:val="0005527B"/>
    <w:rPr>
      <w:rFonts w:ascii="Times New Roman" w:hAnsi="Times New Roman" w:cs="Times New Roman"/>
      <w:sz w:val="22"/>
      <w:szCs w:val="22"/>
      <w:u w:val="none"/>
    </w:rPr>
  </w:style>
  <w:style w:type="paragraph" w:styleId="ListBullet">
    <w:name w:val="List Bullet"/>
    <w:basedOn w:val="Normal"/>
    <w:rsid w:val="00B32E65"/>
    <w:pPr>
      <w:numPr>
        <w:ilvl w:val="1"/>
        <w:numId w:val="8"/>
      </w:numPr>
      <w:tabs>
        <w:tab w:val="left" w:pos="360"/>
      </w:tabs>
      <w:suppressAutoHyphens/>
      <w:spacing w:after="240" w:line="240" w:lineRule="auto"/>
      <w:jc w:val="both"/>
    </w:pPr>
    <w:rPr>
      <w:rFonts w:ascii="Times New Roman" w:eastAsia="Times New Roman" w:hAnsi="Times New Roman"/>
      <w:sz w:val="24"/>
      <w:lang w:eastAsia="ar-SA"/>
    </w:rPr>
  </w:style>
  <w:style w:type="character" w:customStyle="1" w:styleId="f">
    <w:name w:val="f"/>
    <w:basedOn w:val="DefaultParagraphFont"/>
    <w:rsid w:val="00B32E65"/>
  </w:style>
  <w:style w:type="character" w:styleId="Emphasis">
    <w:name w:val="Emphasis"/>
    <w:basedOn w:val="DefaultParagraphFont"/>
    <w:uiPriority w:val="20"/>
    <w:qFormat/>
    <w:rsid w:val="001A6B98"/>
    <w:rPr>
      <w:i/>
      <w:iCs/>
    </w:rPr>
  </w:style>
  <w:style w:type="paragraph" w:styleId="NoSpacing">
    <w:name w:val="No Spacing"/>
    <w:uiPriority w:val="1"/>
    <w:qFormat/>
    <w:rsid w:val="001A6B98"/>
    <w:pPr>
      <w:spacing w:after="0" w:line="240" w:lineRule="auto"/>
    </w:pPr>
  </w:style>
  <w:style w:type="paragraph" w:customStyle="1" w:styleId="art-post">
    <w:name w:val="art-post"/>
    <w:basedOn w:val="Normal"/>
    <w:rsid w:val="00B32E65"/>
    <w:pPr>
      <w:spacing w:before="100" w:beforeAutospacing="1" w:after="100" w:afterAutospacing="1" w:line="240" w:lineRule="auto"/>
    </w:pPr>
    <w:rPr>
      <w:rFonts w:ascii="Times New Roman" w:eastAsia="Times New Roman" w:hAnsi="Times New Roman"/>
      <w:sz w:val="24"/>
      <w:szCs w:val="24"/>
      <w:lang w:eastAsia="bg-BG"/>
    </w:rPr>
  </w:style>
  <w:style w:type="paragraph" w:customStyle="1" w:styleId="m">
    <w:name w:val="m"/>
    <w:basedOn w:val="Normal"/>
    <w:rsid w:val="006432C1"/>
    <w:pPr>
      <w:spacing w:after="0" w:line="240" w:lineRule="auto"/>
      <w:ind w:firstLine="990"/>
      <w:jc w:val="both"/>
    </w:pPr>
    <w:rPr>
      <w:rFonts w:ascii="Times New Roman" w:eastAsia="Times New Roman" w:hAnsi="Times New Roman"/>
      <w:color w:val="000000"/>
      <w:sz w:val="24"/>
      <w:szCs w:val="24"/>
      <w:lang w:eastAsia="bg-BG"/>
    </w:rPr>
  </w:style>
  <w:style w:type="character" w:styleId="CommentReference">
    <w:name w:val="annotation reference"/>
    <w:basedOn w:val="DefaultParagraphFont"/>
    <w:uiPriority w:val="99"/>
    <w:semiHidden/>
    <w:unhideWhenUsed/>
    <w:rsid w:val="006C4791"/>
    <w:rPr>
      <w:sz w:val="16"/>
      <w:szCs w:val="16"/>
    </w:rPr>
  </w:style>
  <w:style w:type="paragraph" w:styleId="CommentText">
    <w:name w:val="annotation text"/>
    <w:basedOn w:val="Normal"/>
    <w:link w:val="CommentTextChar"/>
    <w:uiPriority w:val="99"/>
    <w:semiHidden/>
    <w:unhideWhenUsed/>
    <w:rsid w:val="006C4791"/>
    <w:pPr>
      <w:spacing w:line="240" w:lineRule="auto"/>
    </w:pPr>
  </w:style>
  <w:style w:type="character" w:customStyle="1" w:styleId="CommentTextChar">
    <w:name w:val="Comment Text Char"/>
    <w:basedOn w:val="DefaultParagraphFont"/>
    <w:link w:val="CommentText"/>
    <w:uiPriority w:val="99"/>
    <w:semiHidden/>
    <w:rsid w:val="006C4791"/>
    <w:rPr>
      <w:lang w:val="bg-BG"/>
    </w:rPr>
  </w:style>
  <w:style w:type="paragraph" w:styleId="CommentSubject">
    <w:name w:val="annotation subject"/>
    <w:basedOn w:val="CommentText"/>
    <w:next w:val="CommentText"/>
    <w:link w:val="CommentSubjectChar"/>
    <w:uiPriority w:val="99"/>
    <w:semiHidden/>
    <w:unhideWhenUsed/>
    <w:rsid w:val="006C4791"/>
    <w:rPr>
      <w:b/>
      <w:bCs/>
    </w:rPr>
  </w:style>
  <w:style w:type="character" w:customStyle="1" w:styleId="CommentSubjectChar">
    <w:name w:val="Comment Subject Char"/>
    <w:basedOn w:val="CommentTextChar"/>
    <w:link w:val="CommentSubject"/>
    <w:uiPriority w:val="99"/>
    <w:semiHidden/>
    <w:rsid w:val="006C4791"/>
    <w:rPr>
      <w:b/>
      <w:bCs/>
      <w:lang w:val="bg-BG"/>
    </w:rPr>
  </w:style>
  <w:style w:type="character" w:customStyle="1" w:styleId="Heading4Char">
    <w:name w:val="Heading 4 Char"/>
    <w:basedOn w:val="DefaultParagraphFont"/>
    <w:link w:val="Heading4"/>
    <w:uiPriority w:val="9"/>
    <w:semiHidden/>
    <w:rsid w:val="001A6B98"/>
    <w:rPr>
      <w:rFonts w:asciiTheme="majorHAnsi" w:eastAsiaTheme="majorEastAsia" w:hAnsiTheme="majorHAnsi" w:cstheme="majorBidi"/>
      <w:sz w:val="22"/>
      <w:szCs w:val="22"/>
    </w:rPr>
  </w:style>
  <w:style w:type="character" w:customStyle="1" w:styleId="Heading6Char">
    <w:name w:val="Heading 6 Char"/>
    <w:basedOn w:val="DefaultParagraphFont"/>
    <w:link w:val="Heading6"/>
    <w:uiPriority w:val="9"/>
    <w:semiHidden/>
    <w:rsid w:val="001A6B98"/>
    <w:rPr>
      <w:rFonts w:asciiTheme="majorHAnsi" w:eastAsiaTheme="majorEastAsia" w:hAnsiTheme="majorHAnsi" w:cstheme="majorBidi"/>
      <w:i/>
      <w:iCs/>
      <w:color w:val="2C3C43" w:themeColor="text2"/>
      <w:sz w:val="21"/>
      <w:szCs w:val="21"/>
    </w:rPr>
  </w:style>
  <w:style w:type="character" w:customStyle="1" w:styleId="Heading7Char">
    <w:name w:val="Heading 7 Char"/>
    <w:basedOn w:val="DefaultParagraphFont"/>
    <w:link w:val="Heading7"/>
    <w:uiPriority w:val="9"/>
    <w:semiHidden/>
    <w:rsid w:val="001A6B98"/>
    <w:rPr>
      <w:rFonts w:asciiTheme="majorHAnsi" w:eastAsiaTheme="majorEastAsia" w:hAnsiTheme="majorHAnsi" w:cstheme="majorBidi"/>
      <w:i/>
      <w:iCs/>
      <w:color w:val="486113" w:themeColor="accent1" w:themeShade="80"/>
      <w:sz w:val="21"/>
      <w:szCs w:val="21"/>
    </w:rPr>
  </w:style>
  <w:style w:type="character" w:customStyle="1" w:styleId="Heading8Char">
    <w:name w:val="Heading 8 Char"/>
    <w:basedOn w:val="DefaultParagraphFont"/>
    <w:link w:val="Heading8"/>
    <w:uiPriority w:val="9"/>
    <w:semiHidden/>
    <w:rsid w:val="001A6B98"/>
    <w:rPr>
      <w:rFonts w:asciiTheme="majorHAnsi" w:eastAsiaTheme="majorEastAsia" w:hAnsiTheme="majorHAnsi" w:cstheme="majorBidi"/>
      <w:b/>
      <w:bCs/>
      <w:color w:val="2C3C43" w:themeColor="text2"/>
    </w:rPr>
  </w:style>
  <w:style w:type="character" w:customStyle="1" w:styleId="Heading9Char">
    <w:name w:val="Heading 9 Char"/>
    <w:basedOn w:val="DefaultParagraphFont"/>
    <w:link w:val="Heading9"/>
    <w:uiPriority w:val="9"/>
    <w:semiHidden/>
    <w:rsid w:val="001A6B98"/>
    <w:rPr>
      <w:rFonts w:asciiTheme="majorHAnsi" w:eastAsiaTheme="majorEastAsia" w:hAnsiTheme="majorHAnsi" w:cstheme="majorBidi"/>
      <w:b/>
      <w:bCs/>
      <w:i/>
      <w:iCs/>
      <w:color w:val="2C3C43" w:themeColor="text2"/>
    </w:rPr>
  </w:style>
  <w:style w:type="paragraph" w:styleId="Caption">
    <w:name w:val="caption"/>
    <w:basedOn w:val="Normal"/>
    <w:next w:val="Normal"/>
    <w:uiPriority w:val="35"/>
    <w:semiHidden/>
    <w:unhideWhenUsed/>
    <w:qFormat/>
    <w:rsid w:val="001A6B98"/>
    <w:pPr>
      <w:spacing w:line="240" w:lineRule="auto"/>
    </w:pPr>
    <w:rPr>
      <w:b/>
      <w:bCs/>
      <w:smallCaps/>
      <w:color w:val="595959" w:themeColor="text1" w:themeTint="A6"/>
      <w:spacing w:val="6"/>
    </w:rPr>
  </w:style>
  <w:style w:type="paragraph" w:styleId="Title">
    <w:name w:val="Title"/>
    <w:basedOn w:val="Normal"/>
    <w:next w:val="Normal"/>
    <w:link w:val="TitleChar"/>
    <w:uiPriority w:val="10"/>
    <w:qFormat/>
    <w:rsid w:val="001A6B98"/>
    <w:pPr>
      <w:spacing w:after="0" w:line="240" w:lineRule="auto"/>
      <w:contextualSpacing/>
    </w:pPr>
    <w:rPr>
      <w:rFonts w:asciiTheme="majorHAnsi" w:eastAsiaTheme="majorEastAsia" w:hAnsiTheme="majorHAnsi" w:cstheme="majorBidi"/>
      <w:color w:val="90C226" w:themeColor="accent1"/>
      <w:spacing w:val="-10"/>
      <w:sz w:val="56"/>
      <w:szCs w:val="56"/>
    </w:rPr>
  </w:style>
  <w:style w:type="character" w:customStyle="1" w:styleId="TitleChar">
    <w:name w:val="Title Char"/>
    <w:basedOn w:val="DefaultParagraphFont"/>
    <w:link w:val="Title"/>
    <w:uiPriority w:val="10"/>
    <w:rsid w:val="001A6B98"/>
    <w:rPr>
      <w:rFonts w:asciiTheme="majorHAnsi" w:eastAsiaTheme="majorEastAsia" w:hAnsiTheme="majorHAnsi" w:cstheme="majorBidi"/>
      <w:color w:val="90C226" w:themeColor="accent1"/>
      <w:spacing w:val="-10"/>
      <w:sz w:val="56"/>
      <w:szCs w:val="56"/>
    </w:rPr>
  </w:style>
  <w:style w:type="paragraph" w:styleId="Subtitle">
    <w:name w:val="Subtitle"/>
    <w:basedOn w:val="Normal"/>
    <w:next w:val="Normal"/>
    <w:link w:val="SubtitleChar"/>
    <w:uiPriority w:val="11"/>
    <w:qFormat/>
    <w:rsid w:val="001A6B98"/>
    <w:pPr>
      <w:numPr>
        <w:ilvl w:val="1"/>
      </w:numPr>
      <w:spacing w:line="240" w:lineRule="auto"/>
    </w:pPr>
    <w:rPr>
      <w:rFonts w:asciiTheme="majorHAnsi" w:eastAsiaTheme="majorEastAsia" w:hAnsiTheme="majorHAnsi" w:cstheme="majorBidi"/>
      <w:sz w:val="24"/>
      <w:szCs w:val="24"/>
    </w:rPr>
  </w:style>
  <w:style w:type="character" w:customStyle="1" w:styleId="SubtitleChar">
    <w:name w:val="Subtitle Char"/>
    <w:basedOn w:val="DefaultParagraphFont"/>
    <w:link w:val="Subtitle"/>
    <w:uiPriority w:val="11"/>
    <w:rsid w:val="001A6B98"/>
    <w:rPr>
      <w:rFonts w:asciiTheme="majorHAnsi" w:eastAsiaTheme="majorEastAsia" w:hAnsiTheme="majorHAnsi" w:cstheme="majorBidi"/>
      <w:sz w:val="24"/>
      <w:szCs w:val="24"/>
    </w:rPr>
  </w:style>
  <w:style w:type="paragraph" w:styleId="Quote">
    <w:name w:val="Quote"/>
    <w:basedOn w:val="Normal"/>
    <w:next w:val="Normal"/>
    <w:link w:val="QuoteChar"/>
    <w:uiPriority w:val="29"/>
    <w:qFormat/>
    <w:rsid w:val="001A6B98"/>
    <w:pPr>
      <w:spacing w:before="160"/>
      <w:ind w:left="720" w:right="720"/>
    </w:pPr>
    <w:rPr>
      <w:i/>
      <w:iCs/>
      <w:color w:val="404040" w:themeColor="text1" w:themeTint="BF"/>
    </w:rPr>
  </w:style>
  <w:style w:type="character" w:customStyle="1" w:styleId="QuoteChar">
    <w:name w:val="Quote Char"/>
    <w:basedOn w:val="DefaultParagraphFont"/>
    <w:link w:val="Quote"/>
    <w:uiPriority w:val="29"/>
    <w:rsid w:val="001A6B98"/>
    <w:rPr>
      <w:i/>
      <w:iCs/>
      <w:color w:val="404040" w:themeColor="text1" w:themeTint="BF"/>
    </w:rPr>
  </w:style>
  <w:style w:type="paragraph" w:styleId="IntenseQuote">
    <w:name w:val="Intense Quote"/>
    <w:basedOn w:val="Normal"/>
    <w:next w:val="Normal"/>
    <w:link w:val="IntenseQuoteChar"/>
    <w:uiPriority w:val="30"/>
    <w:qFormat/>
    <w:rsid w:val="001A6B98"/>
    <w:pPr>
      <w:pBdr>
        <w:left w:val="single" w:sz="18" w:space="12" w:color="90C226" w:themeColor="accent1"/>
      </w:pBdr>
      <w:spacing w:before="100" w:beforeAutospacing="1" w:line="300" w:lineRule="auto"/>
      <w:ind w:left="1224" w:right="1224"/>
    </w:pPr>
    <w:rPr>
      <w:rFonts w:asciiTheme="majorHAnsi" w:eastAsiaTheme="majorEastAsia" w:hAnsiTheme="majorHAnsi" w:cstheme="majorBidi"/>
      <w:color w:val="90C226" w:themeColor="accent1"/>
      <w:sz w:val="28"/>
      <w:szCs w:val="28"/>
    </w:rPr>
  </w:style>
  <w:style w:type="character" w:customStyle="1" w:styleId="IntenseQuoteChar">
    <w:name w:val="Intense Quote Char"/>
    <w:basedOn w:val="DefaultParagraphFont"/>
    <w:link w:val="IntenseQuote"/>
    <w:uiPriority w:val="30"/>
    <w:rsid w:val="001A6B98"/>
    <w:rPr>
      <w:rFonts w:asciiTheme="majorHAnsi" w:eastAsiaTheme="majorEastAsia" w:hAnsiTheme="majorHAnsi" w:cstheme="majorBidi"/>
      <w:color w:val="90C226" w:themeColor="accent1"/>
      <w:sz w:val="28"/>
      <w:szCs w:val="28"/>
    </w:rPr>
  </w:style>
  <w:style w:type="character" w:styleId="SubtleEmphasis">
    <w:name w:val="Subtle Emphasis"/>
    <w:basedOn w:val="DefaultParagraphFont"/>
    <w:uiPriority w:val="19"/>
    <w:qFormat/>
    <w:rsid w:val="001A6B98"/>
    <w:rPr>
      <w:i/>
      <w:iCs/>
      <w:color w:val="404040" w:themeColor="text1" w:themeTint="BF"/>
    </w:rPr>
  </w:style>
  <w:style w:type="character" w:styleId="IntenseEmphasis">
    <w:name w:val="Intense Emphasis"/>
    <w:basedOn w:val="DefaultParagraphFont"/>
    <w:uiPriority w:val="21"/>
    <w:qFormat/>
    <w:rsid w:val="001A6B98"/>
    <w:rPr>
      <w:b/>
      <w:bCs/>
      <w:i/>
      <w:iCs/>
    </w:rPr>
  </w:style>
  <w:style w:type="character" w:styleId="SubtleReference">
    <w:name w:val="Subtle Reference"/>
    <w:basedOn w:val="DefaultParagraphFont"/>
    <w:uiPriority w:val="31"/>
    <w:qFormat/>
    <w:rsid w:val="001A6B98"/>
    <w:rPr>
      <w:smallCaps/>
      <w:color w:val="404040" w:themeColor="text1" w:themeTint="BF"/>
      <w:u w:val="single" w:color="7F7F7F" w:themeColor="text1" w:themeTint="80"/>
    </w:rPr>
  </w:style>
  <w:style w:type="character" w:styleId="IntenseReference">
    <w:name w:val="Intense Reference"/>
    <w:basedOn w:val="DefaultParagraphFont"/>
    <w:uiPriority w:val="32"/>
    <w:qFormat/>
    <w:rsid w:val="001A6B98"/>
    <w:rPr>
      <w:b/>
      <w:bCs/>
      <w:smallCaps/>
      <w:spacing w:val="5"/>
      <w:u w:val="single"/>
    </w:rPr>
  </w:style>
  <w:style w:type="character" w:styleId="BookTitle">
    <w:name w:val="Book Title"/>
    <w:basedOn w:val="DefaultParagraphFont"/>
    <w:uiPriority w:val="33"/>
    <w:qFormat/>
    <w:rsid w:val="001A6B98"/>
    <w:rPr>
      <w:b/>
      <w:bCs/>
      <w:smallCap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3040080">
      <w:bodyDiv w:val="1"/>
      <w:marLeft w:val="0"/>
      <w:marRight w:val="0"/>
      <w:marTop w:val="0"/>
      <w:marBottom w:val="0"/>
      <w:divBdr>
        <w:top w:val="none" w:sz="0" w:space="0" w:color="auto"/>
        <w:left w:val="none" w:sz="0" w:space="0" w:color="auto"/>
        <w:bottom w:val="none" w:sz="0" w:space="0" w:color="auto"/>
        <w:right w:val="none" w:sz="0" w:space="0" w:color="auto"/>
      </w:divBdr>
    </w:div>
    <w:div w:id="40398997">
      <w:bodyDiv w:val="1"/>
      <w:marLeft w:val="0"/>
      <w:marRight w:val="0"/>
      <w:marTop w:val="0"/>
      <w:marBottom w:val="0"/>
      <w:divBdr>
        <w:top w:val="none" w:sz="0" w:space="0" w:color="auto"/>
        <w:left w:val="none" w:sz="0" w:space="0" w:color="auto"/>
        <w:bottom w:val="none" w:sz="0" w:space="0" w:color="auto"/>
        <w:right w:val="none" w:sz="0" w:space="0" w:color="auto"/>
      </w:divBdr>
      <w:divsChild>
        <w:div w:id="84882931">
          <w:marLeft w:val="0"/>
          <w:marRight w:val="0"/>
          <w:marTop w:val="0"/>
          <w:marBottom w:val="0"/>
          <w:divBdr>
            <w:top w:val="none" w:sz="0" w:space="0" w:color="auto"/>
            <w:left w:val="none" w:sz="0" w:space="0" w:color="auto"/>
            <w:bottom w:val="none" w:sz="0" w:space="0" w:color="auto"/>
            <w:right w:val="none" w:sz="0" w:space="0" w:color="auto"/>
          </w:divBdr>
        </w:div>
        <w:div w:id="495539406">
          <w:marLeft w:val="0"/>
          <w:marRight w:val="0"/>
          <w:marTop w:val="0"/>
          <w:marBottom w:val="0"/>
          <w:divBdr>
            <w:top w:val="none" w:sz="0" w:space="0" w:color="auto"/>
            <w:left w:val="none" w:sz="0" w:space="0" w:color="auto"/>
            <w:bottom w:val="none" w:sz="0" w:space="0" w:color="auto"/>
            <w:right w:val="none" w:sz="0" w:space="0" w:color="auto"/>
          </w:divBdr>
        </w:div>
        <w:div w:id="835808934">
          <w:marLeft w:val="0"/>
          <w:marRight w:val="0"/>
          <w:marTop w:val="0"/>
          <w:marBottom w:val="0"/>
          <w:divBdr>
            <w:top w:val="none" w:sz="0" w:space="0" w:color="auto"/>
            <w:left w:val="none" w:sz="0" w:space="0" w:color="auto"/>
            <w:bottom w:val="none" w:sz="0" w:space="0" w:color="auto"/>
            <w:right w:val="none" w:sz="0" w:space="0" w:color="auto"/>
          </w:divBdr>
        </w:div>
        <w:div w:id="1664164690">
          <w:marLeft w:val="0"/>
          <w:marRight w:val="0"/>
          <w:marTop w:val="0"/>
          <w:marBottom w:val="0"/>
          <w:divBdr>
            <w:top w:val="none" w:sz="0" w:space="0" w:color="auto"/>
            <w:left w:val="none" w:sz="0" w:space="0" w:color="auto"/>
            <w:bottom w:val="none" w:sz="0" w:space="0" w:color="auto"/>
            <w:right w:val="none" w:sz="0" w:space="0" w:color="auto"/>
          </w:divBdr>
        </w:div>
      </w:divsChild>
    </w:div>
    <w:div w:id="59792983">
      <w:bodyDiv w:val="1"/>
      <w:marLeft w:val="0"/>
      <w:marRight w:val="0"/>
      <w:marTop w:val="0"/>
      <w:marBottom w:val="0"/>
      <w:divBdr>
        <w:top w:val="none" w:sz="0" w:space="0" w:color="auto"/>
        <w:left w:val="none" w:sz="0" w:space="0" w:color="auto"/>
        <w:bottom w:val="none" w:sz="0" w:space="0" w:color="auto"/>
        <w:right w:val="none" w:sz="0" w:space="0" w:color="auto"/>
      </w:divBdr>
    </w:div>
    <w:div w:id="795563860">
      <w:bodyDiv w:val="1"/>
      <w:marLeft w:val="0"/>
      <w:marRight w:val="0"/>
      <w:marTop w:val="0"/>
      <w:marBottom w:val="0"/>
      <w:divBdr>
        <w:top w:val="none" w:sz="0" w:space="0" w:color="auto"/>
        <w:left w:val="none" w:sz="0" w:space="0" w:color="auto"/>
        <w:bottom w:val="none" w:sz="0" w:space="0" w:color="auto"/>
        <w:right w:val="none" w:sz="0" w:space="0" w:color="auto"/>
      </w:divBdr>
    </w:div>
    <w:div w:id="902787551">
      <w:bodyDiv w:val="1"/>
      <w:marLeft w:val="0"/>
      <w:marRight w:val="0"/>
      <w:marTop w:val="0"/>
      <w:marBottom w:val="0"/>
      <w:divBdr>
        <w:top w:val="none" w:sz="0" w:space="0" w:color="auto"/>
        <w:left w:val="none" w:sz="0" w:space="0" w:color="auto"/>
        <w:bottom w:val="none" w:sz="0" w:space="0" w:color="auto"/>
        <w:right w:val="none" w:sz="0" w:space="0" w:color="auto"/>
      </w:divBdr>
      <w:divsChild>
        <w:div w:id="545718737">
          <w:marLeft w:val="0"/>
          <w:marRight w:val="0"/>
          <w:marTop w:val="0"/>
          <w:marBottom w:val="0"/>
          <w:divBdr>
            <w:top w:val="none" w:sz="0" w:space="0" w:color="auto"/>
            <w:left w:val="none" w:sz="0" w:space="0" w:color="auto"/>
            <w:bottom w:val="none" w:sz="0" w:space="0" w:color="auto"/>
            <w:right w:val="none" w:sz="0" w:space="0" w:color="auto"/>
          </w:divBdr>
        </w:div>
        <w:div w:id="980353371">
          <w:marLeft w:val="0"/>
          <w:marRight w:val="0"/>
          <w:marTop w:val="0"/>
          <w:marBottom w:val="0"/>
          <w:divBdr>
            <w:top w:val="none" w:sz="0" w:space="0" w:color="auto"/>
            <w:left w:val="none" w:sz="0" w:space="0" w:color="auto"/>
            <w:bottom w:val="none" w:sz="0" w:space="0" w:color="auto"/>
            <w:right w:val="none" w:sz="0" w:space="0" w:color="auto"/>
          </w:divBdr>
        </w:div>
        <w:div w:id="1696342089">
          <w:marLeft w:val="0"/>
          <w:marRight w:val="0"/>
          <w:marTop w:val="0"/>
          <w:marBottom w:val="0"/>
          <w:divBdr>
            <w:top w:val="none" w:sz="0" w:space="0" w:color="auto"/>
            <w:left w:val="none" w:sz="0" w:space="0" w:color="auto"/>
            <w:bottom w:val="none" w:sz="0" w:space="0" w:color="auto"/>
            <w:right w:val="none" w:sz="0" w:space="0" w:color="auto"/>
          </w:divBdr>
        </w:div>
        <w:div w:id="2137940044">
          <w:marLeft w:val="0"/>
          <w:marRight w:val="0"/>
          <w:marTop w:val="0"/>
          <w:marBottom w:val="0"/>
          <w:divBdr>
            <w:top w:val="none" w:sz="0" w:space="0" w:color="auto"/>
            <w:left w:val="none" w:sz="0" w:space="0" w:color="auto"/>
            <w:bottom w:val="none" w:sz="0" w:space="0" w:color="auto"/>
            <w:right w:val="none" w:sz="0" w:space="0" w:color="auto"/>
          </w:divBdr>
        </w:div>
      </w:divsChild>
    </w:div>
    <w:div w:id="985091144">
      <w:bodyDiv w:val="1"/>
      <w:marLeft w:val="0"/>
      <w:marRight w:val="0"/>
      <w:marTop w:val="0"/>
      <w:marBottom w:val="0"/>
      <w:divBdr>
        <w:top w:val="none" w:sz="0" w:space="0" w:color="auto"/>
        <w:left w:val="none" w:sz="0" w:space="0" w:color="auto"/>
        <w:bottom w:val="none" w:sz="0" w:space="0" w:color="auto"/>
        <w:right w:val="none" w:sz="0" w:space="0" w:color="auto"/>
      </w:divBdr>
      <w:divsChild>
        <w:div w:id="34236678">
          <w:marLeft w:val="0"/>
          <w:marRight w:val="0"/>
          <w:marTop w:val="0"/>
          <w:marBottom w:val="0"/>
          <w:divBdr>
            <w:top w:val="none" w:sz="0" w:space="0" w:color="auto"/>
            <w:left w:val="none" w:sz="0" w:space="0" w:color="auto"/>
            <w:bottom w:val="none" w:sz="0" w:space="0" w:color="auto"/>
            <w:right w:val="none" w:sz="0" w:space="0" w:color="auto"/>
          </w:divBdr>
        </w:div>
        <w:div w:id="60907718">
          <w:marLeft w:val="0"/>
          <w:marRight w:val="0"/>
          <w:marTop w:val="0"/>
          <w:marBottom w:val="0"/>
          <w:divBdr>
            <w:top w:val="none" w:sz="0" w:space="0" w:color="auto"/>
            <w:left w:val="none" w:sz="0" w:space="0" w:color="auto"/>
            <w:bottom w:val="none" w:sz="0" w:space="0" w:color="auto"/>
            <w:right w:val="none" w:sz="0" w:space="0" w:color="auto"/>
          </w:divBdr>
        </w:div>
        <w:div w:id="85808311">
          <w:marLeft w:val="0"/>
          <w:marRight w:val="0"/>
          <w:marTop w:val="0"/>
          <w:marBottom w:val="0"/>
          <w:divBdr>
            <w:top w:val="none" w:sz="0" w:space="0" w:color="auto"/>
            <w:left w:val="none" w:sz="0" w:space="0" w:color="auto"/>
            <w:bottom w:val="none" w:sz="0" w:space="0" w:color="auto"/>
            <w:right w:val="none" w:sz="0" w:space="0" w:color="auto"/>
          </w:divBdr>
        </w:div>
        <w:div w:id="98986570">
          <w:marLeft w:val="0"/>
          <w:marRight w:val="0"/>
          <w:marTop w:val="0"/>
          <w:marBottom w:val="0"/>
          <w:divBdr>
            <w:top w:val="none" w:sz="0" w:space="0" w:color="auto"/>
            <w:left w:val="none" w:sz="0" w:space="0" w:color="auto"/>
            <w:bottom w:val="none" w:sz="0" w:space="0" w:color="auto"/>
            <w:right w:val="none" w:sz="0" w:space="0" w:color="auto"/>
          </w:divBdr>
        </w:div>
        <w:div w:id="108545818">
          <w:marLeft w:val="0"/>
          <w:marRight w:val="0"/>
          <w:marTop w:val="0"/>
          <w:marBottom w:val="0"/>
          <w:divBdr>
            <w:top w:val="none" w:sz="0" w:space="0" w:color="auto"/>
            <w:left w:val="none" w:sz="0" w:space="0" w:color="auto"/>
            <w:bottom w:val="none" w:sz="0" w:space="0" w:color="auto"/>
            <w:right w:val="none" w:sz="0" w:space="0" w:color="auto"/>
          </w:divBdr>
        </w:div>
        <w:div w:id="162555078">
          <w:marLeft w:val="0"/>
          <w:marRight w:val="0"/>
          <w:marTop w:val="0"/>
          <w:marBottom w:val="0"/>
          <w:divBdr>
            <w:top w:val="none" w:sz="0" w:space="0" w:color="auto"/>
            <w:left w:val="none" w:sz="0" w:space="0" w:color="auto"/>
            <w:bottom w:val="none" w:sz="0" w:space="0" w:color="auto"/>
            <w:right w:val="none" w:sz="0" w:space="0" w:color="auto"/>
          </w:divBdr>
        </w:div>
        <w:div w:id="209802654">
          <w:marLeft w:val="0"/>
          <w:marRight w:val="0"/>
          <w:marTop w:val="0"/>
          <w:marBottom w:val="0"/>
          <w:divBdr>
            <w:top w:val="none" w:sz="0" w:space="0" w:color="auto"/>
            <w:left w:val="none" w:sz="0" w:space="0" w:color="auto"/>
            <w:bottom w:val="none" w:sz="0" w:space="0" w:color="auto"/>
            <w:right w:val="none" w:sz="0" w:space="0" w:color="auto"/>
          </w:divBdr>
        </w:div>
        <w:div w:id="213975270">
          <w:marLeft w:val="0"/>
          <w:marRight w:val="0"/>
          <w:marTop w:val="0"/>
          <w:marBottom w:val="0"/>
          <w:divBdr>
            <w:top w:val="none" w:sz="0" w:space="0" w:color="auto"/>
            <w:left w:val="none" w:sz="0" w:space="0" w:color="auto"/>
            <w:bottom w:val="none" w:sz="0" w:space="0" w:color="auto"/>
            <w:right w:val="none" w:sz="0" w:space="0" w:color="auto"/>
          </w:divBdr>
        </w:div>
        <w:div w:id="214314720">
          <w:marLeft w:val="0"/>
          <w:marRight w:val="0"/>
          <w:marTop w:val="0"/>
          <w:marBottom w:val="0"/>
          <w:divBdr>
            <w:top w:val="none" w:sz="0" w:space="0" w:color="auto"/>
            <w:left w:val="none" w:sz="0" w:space="0" w:color="auto"/>
            <w:bottom w:val="none" w:sz="0" w:space="0" w:color="auto"/>
            <w:right w:val="none" w:sz="0" w:space="0" w:color="auto"/>
          </w:divBdr>
        </w:div>
        <w:div w:id="234702149">
          <w:marLeft w:val="0"/>
          <w:marRight w:val="0"/>
          <w:marTop w:val="0"/>
          <w:marBottom w:val="0"/>
          <w:divBdr>
            <w:top w:val="none" w:sz="0" w:space="0" w:color="auto"/>
            <w:left w:val="none" w:sz="0" w:space="0" w:color="auto"/>
            <w:bottom w:val="none" w:sz="0" w:space="0" w:color="auto"/>
            <w:right w:val="none" w:sz="0" w:space="0" w:color="auto"/>
          </w:divBdr>
        </w:div>
        <w:div w:id="259989232">
          <w:marLeft w:val="0"/>
          <w:marRight w:val="0"/>
          <w:marTop w:val="0"/>
          <w:marBottom w:val="0"/>
          <w:divBdr>
            <w:top w:val="none" w:sz="0" w:space="0" w:color="auto"/>
            <w:left w:val="none" w:sz="0" w:space="0" w:color="auto"/>
            <w:bottom w:val="none" w:sz="0" w:space="0" w:color="auto"/>
            <w:right w:val="none" w:sz="0" w:space="0" w:color="auto"/>
          </w:divBdr>
        </w:div>
        <w:div w:id="358312876">
          <w:marLeft w:val="0"/>
          <w:marRight w:val="0"/>
          <w:marTop w:val="0"/>
          <w:marBottom w:val="0"/>
          <w:divBdr>
            <w:top w:val="none" w:sz="0" w:space="0" w:color="auto"/>
            <w:left w:val="none" w:sz="0" w:space="0" w:color="auto"/>
            <w:bottom w:val="none" w:sz="0" w:space="0" w:color="auto"/>
            <w:right w:val="none" w:sz="0" w:space="0" w:color="auto"/>
          </w:divBdr>
        </w:div>
        <w:div w:id="359624626">
          <w:marLeft w:val="0"/>
          <w:marRight w:val="0"/>
          <w:marTop w:val="0"/>
          <w:marBottom w:val="0"/>
          <w:divBdr>
            <w:top w:val="none" w:sz="0" w:space="0" w:color="auto"/>
            <w:left w:val="none" w:sz="0" w:space="0" w:color="auto"/>
            <w:bottom w:val="none" w:sz="0" w:space="0" w:color="auto"/>
            <w:right w:val="none" w:sz="0" w:space="0" w:color="auto"/>
          </w:divBdr>
        </w:div>
        <w:div w:id="366686691">
          <w:marLeft w:val="0"/>
          <w:marRight w:val="0"/>
          <w:marTop w:val="0"/>
          <w:marBottom w:val="0"/>
          <w:divBdr>
            <w:top w:val="none" w:sz="0" w:space="0" w:color="auto"/>
            <w:left w:val="none" w:sz="0" w:space="0" w:color="auto"/>
            <w:bottom w:val="none" w:sz="0" w:space="0" w:color="auto"/>
            <w:right w:val="none" w:sz="0" w:space="0" w:color="auto"/>
          </w:divBdr>
        </w:div>
        <w:div w:id="385221246">
          <w:marLeft w:val="0"/>
          <w:marRight w:val="0"/>
          <w:marTop w:val="0"/>
          <w:marBottom w:val="0"/>
          <w:divBdr>
            <w:top w:val="none" w:sz="0" w:space="0" w:color="auto"/>
            <w:left w:val="none" w:sz="0" w:space="0" w:color="auto"/>
            <w:bottom w:val="none" w:sz="0" w:space="0" w:color="auto"/>
            <w:right w:val="none" w:sz="0" w:space="0" w:color="auto"/>
          </w:divBdr>
        </w:div>
        <w:div w:id="390079741">
          <w:marLeft w:val="0"/>
          <w:marRight w:val="0"/>
          <w:marTop w:val="0"/>
          <w:marBottom w:val="0"/>
          <w:divBdr>
            <w:top w:val="none" w:sz="0" w:space="0" w:color="auto"/>
            <w:left w:val="none" w:sz="0" w:space="0" w:color="auto"/>
            <w:bottom w:val="none" w:sz="0" w:space="0" w:color="auto"/>
            <w:right w:val="none" w:sz="0" w:space="0" w:color="auto"/>
          </w:divBdr>
        </w:div>
        <w:div w:id="399793686">
          <w:marLeft w:val="0"/>
          <w:marRight w:val="0"/>
          <w:marTop w:val="0"/>
          <w:marBottom w:val="0"/>
          <w:divBdr>
            <w:top w:val="none" w:sz="0" w:space="0" w:color="auto"/>
            <w:left w:val="none" w:sz="0" w:space="0" w:color="auto"/>
            <w:bottom w:val="none" w:sz="0" w:space="0" w:color="auto"/>
            <w:right w:val="none" w:sz="0" w:space="0" w:color="auto"/>
          </w:divBdr>
        </w:div>
        <w:div w:id="402220771">
          <w:marLeft w:val="0"/>
          <w:marRight w:val="0"/>
          <w:marTop w:val="0"/>
          <w:marBottom w:val="0"/>
          <w:divBdr>
            <w:top w:val="none" w:sz="0" w:space="0" w:color="auto"/>
            <w:left w:val="none" w:sz="0" w:space="0" w:color="auto"/>
            <w:bottom w:val="none" w:sz="0" w:space="0" w:color="auto"/>
            <w:right w:val="none" w:sz="0" w:space="0" w:color="auto"/>
          </w:divBdr>
        </w:div>
        <w:div w:id="431634486">
          <w:marLeft w:val="0"/>
          <w:marRight w:val="0"/>
          <w:marTop w:val="0"/>
          <w:marBottom w:val="0"/>
          <w:divBdr>
            <w:top w:val="none" w:sz="0" w:space="0" w:color="auto"/>
            <w:left w:val="none" w:sz="0" w:space="0" w:color="auto"/>
            <w:bottom w:val="none" w:sz="0" w:space="0" w:color="auto"/>
            <w:right w:val="none" w:sz="0" w:space="0" w:color="auto"/>
          </w:divBdr>
        </w:div>
        <w:div w:id="442725141">
          <w:marLeft w:val="0"/>
          <w:marRight w:val="0"/>
          <w:marTop w:val="0"/>
          <w:marBottom w:val="0"/>
          <w:divBdr>
            <w:top w:val="none" w:sz="0" w:space="0" w:color="auto"/>
            <w:left w:val="none" w:sz="0" w:space="0" w:color="auto"/>
            <w:bottom w:val="none" w:sz="0" w:space="0" w:color="auto"/>
            <w:right w:val="none" w:sz="0" w:space="0" w:color="auto"/>
          </w:divBdr>
        </w:div>
        <w:div w:id="510684073">
          <w:marLeft w:val="0"/>
          <w:marRight w:val="0"/>
          <w:marTop w:val="0"/>
          <w:marBottom w:val="0"/>
          <w:divBdr>
            <w:top w:val="none" w:sz="0" w:space="0" w:color="auto"/>
            <w:left w:val="none" w:sz="0" w:space="0" w:color="auto"/>
            <w:bottom w:val="none" w:sz="0" w:space="0" w:color="auto"/>
            <w:right w:val="none" w:sz="0" w:space="0" w:color="auto"/>
          </w:divBdr>
        </w:div>
        <w:div w:id="545799063">
          <w:marLeft w:val="0"/>
          <w:marRight w:val="0"/>
          <w:marTop w:val="0"/>
          <w:marBottom w:val="0"/>
          <w:divBdr>
            <w:top w:val="none" w:sz="0" w:space="0" w:color="auto"/>
            <w:left w:val="none" w:sz="0" w:space="0" w:color="auto"/>
            <w:bottom w:val="none" w:sz="0" w:space="0" w:color="auto"/>
            <w:right w:val="none" w:sz="0" w:space="0" w:color="auto"/>
          </w:divBdr>
        </w:div>
        <w:div w:id="549924712">
          <w:marLeft w:val="0"/>
          <w:marRight w:val="0"/>
          <w:marTop w:val="0"/>
          <w:marBottom w:val="0"/>
          <w:divBdr>
            <w:top w:val="none" w:sz="0" w:space="0" w:color="auto"/>
            <w:left w:val="none" w:sz="0" w:space="0" w:color="auto"/>
            <w:bottom w:val="none" w:sz="0" w:space="0" w:color="auto"/>
            <w:right w:val="none" w:sz="0" w:space="0" w:color="auto"/>
          </w:divBdr>
        </w:div>
        <w:div w:id="562907217">
          <w:marLeft w:val="0"/>
          <w:marRight w:val="0"/>
          <w:marTop w:val="0"/>
          <w:marBottom w:val="0"/>
          <w:divBdr>
            <w:top w:val="none" w:sz="0" w:space="0" w:color="auto"/>
            <w:left w:val="none" w:sz="0" w:space="0" w:color="auto"/>
            <w:bottom w:val="none" w:sz="0" w:space="0" w:color="auto"/>
            <w:right w:val="none" w:sz="0" w:space="0" w:color="auto"/>
          </w:divBdr>
        </w:div>
        <w:div w:id="593056613">
          <w:marLeft w:val="0"/>
          <w:marRight w:val="0"/>
          <w:marTop w:val="0"/>
          <w:marBottom w:val="0"/>
          <w:divBdr>
            <w:top w:val="none" w:sz="0" w:space="0" w:color="auto"/>
            <w:left w:val="none" w:sz="0" w:space="0" w:color="auto"/>
            <w:bottom w:val="none" w:sz="0" w:space="0" w:color="auto"/>
            <w:right w:val="none" w:sz="0" w:space="0" w:color="auto"/>
          </w:divBdr>
        </w:div>
        <w:div w:id="607271896">
          <w:marLeft w:val="0"/>
          <w:marRight w:val="0"/>
          <w:marTop w:val="0"/>
          <w:marBottom w:val="0"/>
          <w:divBdr>
            <w:top w:val="none" w:sz="0" w:space="0" w:color="auto"/>
            <w:left w:val="none" w:sz="0" w:space="0" w:color="auto"/>
            <w:bottom w:val="none" w:sz="0" w:space="0" w:color="auto"/>
            <w:right w:val="none" w:sz="0" w:space="0" w:color="auto"/>
          </w:divBdr>
        </w:div>
        <w:div w:id="619726451">
          <w:marLeft w:val="0"/>
          <w:marRight w:val="0"/>
          <w:marTop w:val="0"/>
          <w:marBottom w:val="0"/>
          <w:divBdr>
            <w:top w:val="none" w:sz="0" w:space="0" w:color="auto"/>
            <w:left w:val="none" w:sz="0" w:space="0" w:color="auto"/>
            <w:bottom w:val="none" w:sz="0" w:space="0" w:color="auto"/>
            <w:right w:val="none" w:sz="0" w:space="0" w:color="auto"/>
          </w:divBdr>
        </w:div>
        <w:div w:id="625042457">
          <w:marLeft w:val="0"/>
          <w:marRight w:val="0"/>
          <w:marTop w:val="0"/>
          <w:marBottom w:val="0"/>
          <w:divBdr>
            <w:top w:val="none" w:sz="0" w:space="0" w:color="auto"/>
            <w:left w:val="none" w:sz="0" w:space="0" w:color="auto"/>
            <w:bottom w:val="none" w:sz="0" w:space="0" w:color="auto"/>
            <w:right w:val="none" w:sz="0" w:space="0" w:color="auto"/>
          </w:divBdr>
        </w:div>
        <w:div w:id="628634274">
          <w:marLeft w:val="0"/>
          <w:marRight w:val="0"/>
          <w:marTop w:val="0"/>
          <w:marBottom w:val="0"/>
          <w:divBdr>
            <w:top w:val="none" w:sz="0" w:space="0" w:color="auto"/>
            <w:left w:val="none" w:sz="0" w:space="0" w:color="auto"/>
            <w:bottom w:val="none" w:sz="0" w:space="0" w:color="auto"/>
            <w:right w:val="none" w:sz="0" w:space="0" w:color="auto"/>
          </w:divBdr>
        </w:div>
        <w:div w:id="661742514">
          <w:marLeft w:val="0"/>
          <w:marRight w:val="0"/>
          <w:marTop w:val="0"/>
          <w:marBottom w:val="0"/>
          <w:divBdr>
            <w:top w:val="none" w:sz="0" w:space="0" w:color="auto"/>
            <w:left w:val="none" w:sz="0" w:space="0" w:color="auto"/>
            <w:bottom w:val="none" w:sz="0" w:space="0" w:color="auto"/>
            <w:right w:val="none" w:sz="0" w:space="0" w:color="auto"/>
          </w:divBdr>
        </w:div>
        <w:div w:id="672027286">
          <w:marLeft w:val="0"/>
          <w:marRight w:val="0"/>
          <w:marTop w:val="0"/>
          <w:marBottom w:val="0"/>
          <w:divBdr>
            <w:top w:val="none" w:sz="0" w:space="0" w:color="auto"/>
            <w:left w:val="none" w:sz="0" w:space="0" w:color="auto"/>
            <w:bottom w:val="none" w:sz="0" w:space="0" w:color="auto"/>
            <w:right w:val="none" w:sz="0" w:space="0" w:color="auto"/>
          </w:divBdr>
        </w:div>
        <w:div w:id="679545276">
          <w:marLeft w:val="0"/>
          <w:marRight w:val="0"/>
          <w:marTop w:val="0"/>
          <w:marBottom w:val="0"/>
          <w:divBdr>
            <w:top w:val="none" w:sz="0" w:space="0" w:color="auto"/>
            <w:left w:val="none" w:sz="0" w:space="0" w:color="auto"/>
            <w:bottom w:val="none" w:sz="0" w:space="0" w:color="auto"/>
            <w:right w:val="none" w:sz="0" w:space="0" w:color="auto"/>
          </w:divBdr>
        </w:div>
        <w:div w:id="681248175">
          <w:marLeft w:val="0"/>
          <w:marRight w:val="0"/>
          <w:marTop w:val="0"/>
          <w:marBottom w:val="0"/>
          <w:divBdr>
            <w:top w:val="none" w:sz="0" w:space="0" w:color="auto"/>
            <w:left w:val="none" w:sz="0" w:space="0" w:color="auto"/>
            <w:bottom w:val="none" w:sz="0" w:space="0" w:color="auto"/>
            <w:right w:val="none" w:sz="0" w:space="0" w:color="auto"/>
          </w:divBdr>
        </w:div>
        <w:div w:id="690377915">
          <w:marLeft w:val="0"/>
          <w:marRight w:val="0"/>
          <w:marTop w:val="0"/>
          <w:marBottom w:val="0"/>
          <w:divBdr>
            <w:top w:val="none" w:sz="0" w:space="0" w:color="auto"/>
            <w:left w:val="none" w:sz="0" w:space="0" w:color="auto"/>
            <w:bottom w:val="none" w:sz="0" w:space="0" w:color="auto"/>
            <w:right w:val="none" w:sz="0" w:space="0" w:color="auto"/>
          </w:divBdr>
        </w:div>
        <w:div w:id="708068107">
          <w:marLeft w:val="0"/>
          <w:marRight w:val="0"/>
          <w:marTop w:val="0"/>
          <w:marBottom w:val="0"/>
          <w:divBdr>
            <w:top w:val="none" w:sz="0" w:space="0" w:color="auto"/>
            <w:left w:val="none" w:sz="0" w:space="0" w:color="auto"/>
            <w:bottom w:val="none" w:sz="0" w:space="0" w:color="auto"/>
            <w:right w:val="none" w:sz="0" w:space="0" w:color="auto"/>
          </w:divBdr>
        </w:div>
        <w:div w:id="711156777">
          <w:marLeft w:val="0"/>
          <w:marRight w:val="0"/>
          <w:marTop w:val="0"/>
          <w:marBottom w:val="0"/>
          <w:divBdr>
            <w:top w:val="none" w:sz="0" w:space="0" w:color="auto"/>
            <w:left w:val="none" w:sz="0" w:space="0" w:color="auto"/>
            <w:bottom w:val="none" w:sz="0" w:space="0" w:color="auto"/>
            <w:right w:val="none" w:sz="0" w:space="0" w:color="auto"/>
          </w:divBdr>
        </w:div>
        <w:div w:id="716245720">
          <w:marLeft w:val="0"/>
          <w:marRight w:val="0"/>
          <w:marTop w:val="0"/>
          <w:marBottom w:val="0"/>
          <w:divBdr>
            <w:top w:val="none" w:sz="0" w:space="0" w:color="auto"/>
            <w:left w:val="none" w:sz="0" w:space="0" w:color="auto"/>
            <w:bottom w:val="none" w:sz="0" w:space="0" w:color="auto"/>
            <w:right w:val="none" w:sz="0" w:space="0" w:color="auto"/>
          </w:divBdr>
        </w:div>
        <w:div w:id="736243873">
          <w:marLeft w:val="0"/>
          <w:marRight w:val="0"/>
          <w:marTop w:val="0"/>
          <w:marBottom w:val="0"/>
          <w:divBdr>
            <w:top w:val="none" w:sz="0" w:space="0" w:color="auto"/>
            <w:left w:val="none" w:sz="0" w:space="0" w:color="auto"/>
            <w:bottom w:val="none" w:sz="0" w:space="0" w:color="auto"/>
            <w:right w:val="none" w:sz="0" w:space="0" w:color="auto"/>
          </w:divBdr>
        </w:div>
        <w:div w:id="754980076">
          <w:marLeft w:val="0"/>
          <w:marRight w:val="0"/>
          <w:marTop w:val="0"/>
          <w:marBottom w:val="0"/>
          <w:divBdr>
            <w:top w:val="none" w:sz="0" w:space="0" w:color="auto"/>
            <w:left w:val="none" w:sz="0" w:space="0" w:color="auto"/>
            <w:bottom w:val="none" w:sz="0" w:space="0" w:color="auto"/>
            <w:right w:val="none" w:sz="0" w:space="0" w:color="auto"/>
          </w:divBdr>
        </w:div>
        <w:div w:id="755590347">
          <w:marLeft w:val="0"/>
          <w:marRight w:val="0"/>
          <w:marTop w:val="0"/>
          <w:marBottom w:val="0"/>
          <w:divBdr>
            <w:top w:val="none" w:sz="0" w:space="0" w:color="auto"/>
            <w:left w:val="none" w:sz="0" w:space="0" w:color="auto"/>
            <w:bottom w:val="none" w:sz="0" w:space="0" w:color="auto"/>
            <w:right w:val="none" w:sz="0" w:space="0" w:color="auto"/>
          </w:divBdr>
        </w:div>
        <w:div w:id="771627154">
          <w:marLeft w:val="0"/>
          <w:marRight w:val="0"/>
          <w:marTop w:val="0"/>
          <w:marBottom w:val="0"/>
          <w:divBdr>
            <w:top w:val="none" w:sz="0" w:space="0" w:color="auto"/>
            <w:left w:val="none" w:sz="0" w:space="0" w:color="auto"/>
            <w:bottom w:val="none" w:sz="0" w:space="0" w:color="auto"/>
            <w:right w:val="none" w:sz="0" w:space="0" w:color="auto"/>
          </w:divBdr>
        </w:div>
        <w:div w:id="808401989">
          <w:marLeft w:val="0"/>
          <w:marRight w:val="0"/>
          <w:marTop w:val="0"/>
          <w:marBottom w:val="0"/>
          <w:divBdr>
            <w:top w:val="none" w:sz="0" w:space="0" w:color="auto"/>
            <w:left w:val="none" w:sz="0" w:space="0" w:color="auto"/>
            <w:bottom w:val="none" w:sz="0" w:space="0" w:color="auto"/>
            <w:right w:val="none" w:sz="0" w:space="0" w:color="auto"/>
          </w:divBdr>
        </w:div>
        <w:div w:id="829713865">
          <w:marLeft w:val="0"/>
          <w:marRight w:val="0"/>
          <w:marTop w:val="0"/>
          <w:marBottom w:val="0"/>
          <w:divBdr>
            <w:top w:val="none" w:sz="0" w:space="0" w:color="auto"/>
            <w:left w:val="none" w:sz="0" w:space="0" w:color="auto"/>
            <w:bottom w:val="none" w:sz="0" w:space="0" w:color="auto"/>
            <w:right w:val="none" w:sz="0" w:space="0" w:color="auto"/>
          </w:divBdr>
        </w:div>
        <w:div w:id="861936414">
          <w:marLeft w:val="0"/>
          <w:marRight w:val="0"/>
          <w:marTop w:val="0"/>
          <w:marBottom w:val="0"/>
          <w:divBdr>
            <w:top w:val="none" w:sz="0" w:space="0" w:color="auto"/>
            <w:left w:val="none" w:sz="0" w:space="0" w:color="auto"/>
            <w:bottom w:val="none" w:sz="0" w:space="0" w:color="auto"/>
            <w:right w:val="none" w:sz="0" w:space="0" w:color="auto"/>
          </w:divBdr>
        </w:div>
        <w:div w:id="884874889">
          <w:marLeft w:val="0"/>
          <w:marRight w:val="0"/>
          <w:marTop w:val="0"/>
          <w:marBottom w:val="0"/>
          <w:divBdr>
            <w:top w:val="none" w:sz="0" w:space="0" w:color="auto"/>
            <w:left w:val="none" w:sz="0" w:space="0" w:color="auto"/>
            <w:bottom w:val="none" w:sz="0" w:space="0" w:color="auto"/>
            <w:right w:val="none" w:sz="0" w:space="0" w:color="auto"/>
          </w:divBdr>
        </w:div>
        <w:div w:id="903031271">
          <w:marLeft w:val="0"/>
          <w:marRight w:val="0"/>
          <w:marTop w:val="0"/>
          <w:marBottom w:val="0"/>
          <w:divBdr>
            <w:top w:val="none" w:sz="0" w:space="0" w:color="auto"/>
            <w:left w:val="none" w:sz="0" w:space="0" w:color="auto"/>
            <w:bottom w:val="none" w:sz="0" w:space="0" w:color="auto"/>
            <w:right w:val="none" w:sz="0" w:space="0" w:color="auto"/>
          </w:divBdr>
        </w:div>
        <w:div w:id="940457749">
          <w:marLeft w:val="0"/>
          <w:marRight w:val="0"/>
          <w:marTop w:val="0"/>
          <w:marBottom w:val="0"/>
          <w:divBdr>
            <w:top w:val="none" w:sz="0" w:space="0" w:color="auto"/>
            <w:left w:val="none" w:sz="0" w:space="0" w:color="auto"/>
            <w:bottom w:val="none" w:sz="0" w:space="0" w:color="auto"/>
            <w:right w:val="none" w:sz="0" w:space="0" w:color="auto"/>
          </w:divBdr>
        </w:div>
        <w:div w:id="960693981">
          <w:marLeft w:val="0"/>
          <w:marRight w:val="0"/>
          <w:marTop w:val="0"/>
          <w:marBottom w:val="0"/>
          <w:divBdr>
            <w:top w:val="none" w:sz="0" w:space="0" w:color="auto"/>
            <w:left w:val="none" w:sz="0" w:space="0" w:color="auto"/>
            <w:bottom w:val="none" w:sz="0" w:space="0" w:color="auto"/>
            <w:right w:val="none" w:sz="0" w:space="0" w:color="auto"/>
          </w:divBdr>
        </w:div>
        <w:div w:id="972636890">
          <w:marLeft w:val="0"/>
          <w:marRight w:val="0"/>
          <w:marTop w:val="0"/>
          <w:marBottom w:val="0"/>
          <w:divBdr>
            <w:top w:val="none" w:sz="0" w:space="0" w:color="auto"/>
            <w:left w:val="none" w:sz="0" w:space="0" w:color="auto"/>
            <w:bottom w:val="none" w:sz="0" w:space="0" w:color="auto"/>
            <w:right w:val="none" w:sz="0" w:space="0" w:color="auto"/>
          </w:divBdr>
        </w:div>
        <w:div w:id="984118841">
          <w:marLeft w:val="0"/>
          <w:marRight w:val="0"/>
          <w:marTop w:val="0"/>
          <w:marBottom w:val="0"/>
          <w:divBdr>
            <w:top w:val="none" w:sz="0" w:space="0" w:color="auto"/>
            <w:left w:val="none" w:sz="0" w:space="0" w:color="auto"/>
            <w:bottom w:val="none" w:sz="0" w:space="0" w:color="auto"/>
            <w:right w:val="none" w:sz="0" w:space="0" w:color="auto"/>
          </w:divBdr>
        </w:div>
        <w:div w:id="1047803664">
          <w:marLeft w:val="0"/>
          <w:marRight w:val="0"/>
          <w:marTop w:val="0"/>
          <w:marBottom w:val="0"/>
          <w:divBdr>
            <w:top w:val="none" w:sz="0" w:space="0" w:color="auto"/>
            <w:left w:val="none" w:sz="0" w:space="0" w:color="auto"/>
            <w:bottom w:val="none" w:sz="0" w:space="0" w:color="auto"/>
            <w:right w:val="none" w:sz="0" w:space="0" w:color="auto"/>
          </w:divBdr>
        </w:div>
        <w:div w:id="1088967780">
          <w:marLeft w:val="0"/>
          <w:marRight w:val="0"/>
          <w:marTop w:val="0"/>
          <w:marBottom w:val="0"/>
          <w:divBdr>
            <w:top w:val="none" w:sz="0" w:space="0" w:color="auto"/>
            <w:left w:val="none" w:sz="0" w:space="0" w:color="auto"/>
            <w:bottom w:val="none" w:sz="0" w:space="0" w:color="auto"/>
            <w:right w:val="none" w:sz="0" w:space="0" w:color="auto"/>
          </w:divBdr>
        </w:div>
        <w:div w:id="1094940913">
          <w:marLeft w:val="0"/>
          <w:marRight w:val="0"/>
          <w:marTop w:val="0"/>
          <w:marBottom w:val="0"/>
          <w:divBdr>
            <w:top w:val="none" w:sz="0" w:space="0" w:color="auto"/>
            <w:left w:val="none" w:sz="0" w:space="0" w:color="auto"/>
            <w:bottom w:val="none" w:sz="0" w:space="0" w:color="auto"/>
            <w:right w:val="none" w:sz="0" w:space="0" w:color="auto"/>
          </w:divBdr>
        </w:div>
        <w:div w:id="1122844295">
          <w:marLeft w:val="0"/>
          <w:marRight w:val="0"/>
          <w:marTop w:val="0"/>
          <w:marBottom w:val="0"/>
          <w:divBdr>
            <w:top w:val="none" w:sz="0" w:space="0" w:color="auto"/>
            <w:left w:val="none" w:sz="0" w:space="0" w:color="auto"/>
            <w:bottom w:val="none" w:sz="0" w:space="0" w:color="auto"/>
            <w:right w:val="none" w:sz="0" w:space="0" w:color="auto"/>
          </w:divBdr>
        </w:div>
        <w:div w:id="1127431845">
          <w:marLeft w:val="0"/>
          <w:marRight w:val="0"/>
          <w:marTop w:val="0"/>
          <w:marBottom w:val="0"/>
          <w:divBdr>
            <w:top w:val="none" w:sz="0" w:space="0" w:color="auto"/>
            <w:left w:val="none" w:sz="0" w:space="0" w:color="auto"/>
            <w:bottom w:val="none" w:sz="0" w:space="0" w:color="auto"/>
            <w:right w:val="none" w:sz="0" w:space="0" w:color="auto"/>
          </w:divBdr>
        </w:div>
        <w:div w:id="1141115363">
          <w:marLeft w:val="0"/>
          <w:marRight w:val="0"/>
          <w:marTop w:val="0"/>
          <w:marBottom w:val="0"/>
          <w:divBdr>
            <w:top w:val="none" w:sz="0" w:space="0" w:color="auto"/>
            <w:left w:val="none" w:sz="0" w:space="0" w:color="auto"/>
            <w:bottom w:val="none" w:sz="0" w:space="0" w:color="auto"/>
            <w:right w:val="none" w:sz="0" w:space="0" w:color="auto"/>
          </w:divBdr>
        </w:div>
        <w:div w:id="1146319986">
          <w:marLeft w:val="0"/>
          <w:marRight w:val="0"/>
          <w:marTop w:val="0"/>
          <w:marBottom w:val="0"/>
          <w:divBdr>
            <w:top w:val="none" w:sz="0" w:space="0" w:color="auto"/>
            <w:left w:val="none" w:sz="0" w:space="0" w:color="auto"/>
            <w:bottom w:val="none" w:sz="0" w:space="0" w:color="auto"/>
            <w:right w:val="none" w:sz="0" w:space="0" w:color="auto"/>
          </w:divBdr>
        </w:div>
        <w:div w:id="1161852519">
          <w:marLeft w:val="0"/>
          <w:marRight w:val="0"/>
          <w:marTop w:val="0"/>
          <w:marBottom w:val="0"/>
          <w:divBdr>
            <w:top w:val="none" w:sz="0" w:space="0" w:color="auto"/>
            <w:left w:val="none" w:sz="0" w:space="0" w:color="auto"/>
            <w:bottom w:val="none" w:sz="0" w:space="0" w:color="auto"/>
            <w:right w:val="none" w:sz="0" w:space="0" w:color="auto"/>
          </w:divBdr>
        </w:div>
        <w:div w:id="1187669231">
          <w:marLeft w:val="0"/>
          <w:marRight w:val="0"/>
          <w:marTop w:val="0"/>
          <w:marBottom w:val="0"/>
          <w:divBdr>
            <w:top w:val="none" w:sz="0" w:space="0" w:color="auto"/>
            <w:left w:val="none" w:sz="0" w:space="0" w:color="auto"/>
            <w:bottom w:val="none" w:sz="0" w:space="0" w:color="auto"/>
            <w:right w:val="none" w:sz="0" w:space="0" w:color="auto"/>
          </w:divBdr>
        </w:div>
        <w:div w:id="1195731791">
          <w:marLeft w:val="0"/>
          <w:marRight w:val="0"/>
          <w:marTop w:val="0"/>
          <w:marBottom w:val="0"/>
          <w:divBdr>
            <w:top w:val="none" w:sz="0" w:space="0" w:color="auto"/>
            <w:left w:val="none" w:sz="0" w:space="0" w:color="auto"/>
            <w:bottom w:val="none" w:sz="0" w:space="0" w:color="auto"/>
            <w:right w:val="none" w:sz="0" w:space="0" w:color="auto"/>
          </w:divBdr>
        </w:div>
        <w:div w:id="1209151459">
          <w:marLeft w:val="0"/>
          <w:marRight w:val="0"/>
          <w:marTop w:val="0"/>
          <w:marBottom w:val="0"/>
          <w:divBdr>
            <w:top w:val="none" w:sz="0" w:space="0" w:color="auto"/>
            <w:left w:val="none" w:sz="0" w:space="0" w:color="auto"/>
            <w:bottom w:val="none" w:sz="0" w:space="0" w:color="auto"/>
            <w:right w:val="none" w:sz="0" w:space="0" w:color="auto"/>
          </w:divBdr>
        </w:div>
        <w:div w:id="1282029900">
          <w:marLeft w:val="0"/>
          <w:marRight w:val="0"/>
          <w:marTop w:val="0"/>
          <w:marBottom w:val="0"/>
          <w:divBdr>
            <w:top w:val="none" w:sz="0" w:space="0" w:color="auto"/>
            <w:left w:val="none" w:sz="0" w:space="0" w:color="auto"/>
            <w:bottom w:val="none" w:sz="0" w:space="0" w:color="auto"/>
            <w:right w:val="none" w:sz="0" w:space="0" w:color="auto"/>
          </w:divBdr>
        </w:div>
        <w:div w:id="1285766374">
          <w:marLeft w:val="0"/>
          <w:marRight w:val="0"/>
          <w:marTop w:val="0"/>
          <w:marBottom w:val="0"/>
          <w:divBdr>
            <w:top w:val="none" w:sz="0" w:space="0" w:color="auto"/>
            <w:left w:val="none" w:sz="0" w:space="0" w:color="auto"/>
            <w:bottom w:val="none" w:sz="0" w:space="0" w:color="auto"/>
            <w:right w:val="none" w:sz="0" w:space="0" w:color="auto"/>
          </w:divBdr>
        </w:div>
        <w:div w:id="1315838069">
          <w:marLeft w:val="0"/>
          <w:marRight w:val="0"/>
          <w:marTop w:val="0"/>
          <w:marBottom w:val="0"/>
          <w:divBdr>
            <w:top w:val="none" w:sz="0" w:space="0" w:color="auto"/>
            <w:left w:val="none" w:sz="0" w:space="0" w:color="auto"/>
            <w:bottom w:val="none" w:sz="0" w:space="0" w:color="auto"/>
            <w:right w:val="none" w:sz="0" w:space="0" w:color="auto"/>
          </w:divBdr>
        </w:div>
        <w:div w:id="1328748085">
          <w:marLeft w:val="0"/>
          <w:marRight w:val="0"/>
          <w:marTop w:val="0"/>
          <w:marBottom w:val="0"/>
          <w:divBdr>
            <w:top w:val="none" w:sz="0" w:space="0" w:color="auto"/>
            <w:left w:val="none" w:sz="0" w:space="0" w:color="auto"/>
            <w:bottom w:val="none" w:sz="0" w:space="0" w:color="auto"/>
            <w:right w:val="none" w:sz="0" w:space="0" w:color="auto"/>
          </w:divBdr>
        </w:div>
        <w:div w:id="1349141654">
          <w:marLeft w:val="0"/>
          <w:marRight w:val="0"/>
          <w:marTop w:val="0"/>
          <w:marBottom w:val="0"/>
          <w:divBdr>
            <w:top w:val="none" w:sz="0" w:space="0" w:color="auto"/>
            <w:left w:val="none" w:sz="0" w:space="0" w:color="auto"/>
            <w:bottom w:val="none" w:sz="0" w:space="0" w:color="auto"/>
            <w:right w:val="none" w:sz="0" w:space="0" w:color="auto"/>
          </w:divBdr>
        </w:div>
        <w:div w:id="1417169859">
          <w:marLeft w:val="0"/>
          <w:marRight w:val="0"/>
          <w:marTop w:val="0"/>
          <w:marBottom w:val="0"/>
          <w:divBdr>
            <w:top w:val="none" w:sz="0" w:space="0" w:color="auto"/>
            <w:left w:val="none" w:sz="0" w:space="0" w:color="auto"/>
            <w:bottom w:val="none" w:sz="0" w:space="0" w:color="auto"/>
            <w:right w:val="none" w:sz="0" w:space="0" w:color="auto"/>
          </w:divBdr>
        </w:div>
        <w:div w:id="1421028297">
          <w:marLeft w:val="0"/>
          <w:marRight w:val="0"/>
          <w:marTop w:val="0"/>
          <w:marBottom w:val="0"/>
          <w:divBdr>
            <w:top w:val="none" w:sz="0" w:space="0" w:color="auto"/>
            <w:left w:val="none" w:sz="0" w:space="0" w:color="auto"/>
            <w:bottom w:val="none" w:sz="0" w:space="0" w:color="auto"/>
            <w:right w:val="none" w:sz="0" w:space="0" w:color="auto"/>
          </w:divBdr>
        </w:div>
        <w:div w:id="1431119766">
          <w:marLeft w:val="0"/>
          <w:marRight w:val="0"/>
          <w:marTop w:val="0"/>
          <w:marBottom w:val="0"/>
          <w:divBdr>
            <w:top w:val="none" w:sz="0" w:space="0" w:color="auto"/>
            <w:left w:val="none" w:sz="0" w:space="0" w:color="auto"/>
            <w:bottom w:val="none" w:sz="0" w:space="0" w:color="auto"/>
            <w:right w:val="none" w:sz="0" w:space="0" w:color="auto"/>
          </w:divBdr>
        </w:div>
        <w:div w:id="1432312347">
          <w:marLeft w:val="0"/>
          <w:marRight w:val="0"/>
          <w:marTop w:val="0"/>
          <w:marBottom w:val="0"/>
          <w:divBdr>
            <w:top w:val="none" w:sz="0" w:space="0" w:color="auto"/>
            <w:left w:val="none" w:sz="0" w:space="0" w:color="auto"/>
            <w:bottom w:val="none" w:sz="0" w:space="0" w:color="auto"/>
            <w:right w:val="none" w:sz="0" w:space="0" w:color="auto"/>
          </w:divBdr>
        </w:div>
        <w:div w:id="1432749066">
          <w:marLeft w:val="0"/>
          <w:marRight w:val="0"/>
          <w:marTop w:val="0"/>
          <w:marBottom w:val="0"/>
          <w:divBdr>
            <w:top w:val="none" w:sz="0" w:space="0" w:color="auto"/>
            <w:left w:val="none" w:sz="0" w:space="0" w:color="auto"/>
            <w:bottom w:val="none" w:sz="0" w:space="0" w:color="auto"/>
            <w:right w:val="none" w:sz="0" w:space="0" w:color="auto"/>
          </w:divBdr>
        </w:div>
        <w:div w:id="1433940664">
          <w:marLeft w:val="0"/>
          <w:marRight w:val="0"/>
          <w:marTop w:val="0"/>
          <w:marBottom w:val="0"/>
          <w:divBdr>
            <w:top w:val="none" w:sz="0" w:space="0" w:color="auto"/>
            <w:left w:val="none" w:sz="0" w:space="0" w:color="auto"/>
            <w:bottom w:val="none" w:sz="0" w:space="0" w:color="auto"/>
            <w:right w:val="none" w:sz="0" w:space="0" w:color="auto"/>
          </w:divBdr>
        </w:div>
        <w:div w:id="1470320311">
          <w:marLeft w:val="0"/>
          <w:marRight w:val="0"/>
          <w:marTop w:val="0"/>
          <w:marBottom w:val="0"/>
          <w:divBdr>
            <w:top w:val="none" w:sz="0" w:space="0" w:color="auto"/>
            <w:left w:val="none" w:sz="0" w:space="0" w:color="auto"/>
            <w:bottom w:val="none" w:sz="0" w:space="0" w:color="auto"/>
            <w:right w:val="none" w:sz="0" w:space="0" w:color="auto"/>
          </w:divBdr>
        </w:div>
        <w:div w:id="1491678669">
          <w:marLeft w:val="0"/>
          <w:marRight w:val="0"/>
          <w:marTop w:val="0"/>
          <w:marBottom w:val="0"/>
          <w:divBdr>
            <w:top w:val="none" w:sz="0" w:space="0" w:color="auto"/>
            <w:left w:val="none" w:sz="0" w:space="0" w:color="auto"/>
            <w:bottom w:val="none" w:sz="0" w:space="0" w:color="auto"/>
            <w:right w:val="none" w:sz="0" w:space="0" w:color="auto"/>
          </w:divBdr>
        </w:div>
        <w:div w:id="1526478727">
          <w:marLeft w:val="0"/>
          <w:marRight w:val="0"/>
          <w:marTop w:val="0"/>
          <w:marBottom w:val="0"/>
          <w:divBdr>
            <w:top w:val="none" w:sz="0" w:space="0" w:color="auto"/>
            <w:left w:val="none" w:sz="0" w:space="0" w:color="auto"/>
            <w:bottom w:val="none" w:sz="0" w:space="0" w:color="auto"/>
            <w:right w:val="none" w:sz="0" w:space="0" w:color="auto"/>
          </w:divBdr>
        </w:div>
        <w:div w:id="1536697478">
          <w:marLeft w:val="0"/>
          <w:marRight w:val="0"/>
          <w:marTop w:val="0"/>
          <w:marBottom w:val="0"/>
          <w:divBdr>
            <w:top w:val="none" w:sz="0" w:space="0" w:color="auto"/>
            <w:left w:val="none" w:sz="0" w:space="0" w:color="auto"/>
            <w:bottom w:val="none" w:sz="0" w:space="0" w:color="auto"/>
            <w:right w:val="none" w:sz="0" w:space="0" w:color="auto"/>
          </w:divBdr>
        </w:div>
        <w:div w:id="1564413159">
          <w:marLeft w:val="0"/>
          <w:marRight w:val="0"/>
          <w:marTop w:val="0"/>
          <w:marBottom w:val="0"/>
          <w:divBdr>
            <w:top w:val="none" w:sz="0" w:space="0" w:color="auto"/>
            <w:left w:val="none" w:sz="0" w:space="0" w:color="auto"/>
            <w:bottom w:val="none" w:sz="0" w:space="0" w:color="auto"/>
            <w:right w:val="none" w:sz="0" w:space="0" w:color="auto"/>
          </w:divBdr>
        </w:div>
        <w:div w:id="1627353409">
          <w:marLeft w:val="0"/>
          <w:marRight w:val="0"/>
          <w:marTop w:val="0"/>
          <w:marBottom w:val="0"/>
          <w:divBdr>
            <w:top w:val="none" w:sz="0" w:space="0" w:color="auto"/>
            <w:left w:val="none" w:sz="0" w:space="0" w:color="auto"/>
            <w:bottom w:val="none" w:sz="0" w:space="0" w:color="auto"/>
            <w:right w:val="none" w:sz="0" w:space="0" w:color="auto"/>
          </w:divBdr>
        </w:div>
        <w:div w:id="1632436890">
          <w:marLeft w:val="0"/>
          <w:marRight w:val="0"/>
          <w:marTop w:val="0"/>
          <w:marBottom w:val="0"/>
          <w:divBdr>
            <w:top w:val="none" w:sz="0" w:space="0" w:color="auto"/>
            <w:left w:val="none" w:sz="0" w:space="0" w:color="auto"/>
            <w:bottom w:val="none" w:sz="0" w:space="0" w:color="auto"/>
            <w:right w:val="none" w:sz="0" w:space="0" w:color="auto"/>
          </w:divBdr>
        </w:div>
        <w:div w:id="1658918089">
          <w:marLeft w:val="0"/>
          <w:marRight w:val="0"/>
          <w:marTop w:val="0"/>
          <w:marBottom w:val="0"/>
          <w:divBdr>
            <w:top w:val="none" w:sz="0" w:space="0" w:color="auto"/>
            <w:left w:val="none" w:sz="0" w:space="0" w:color="auto"/>
            <w:bottom w:val="none" w:sz="0" w:space="0" w:color="auto"/>
            <w:right w:val="none" w:sz="0" w:space="0" w:color="auto"/>
          </w:divBdr>
        </w:div>
        <w:div w:id="1660498061">
          <w:marLeft w:val="0"/>
          <w:marRight w:val="0"/>
          <w:marTop w:val="0"/>
          <w:marBottom w:val="0"/>
          <w:divBdr>
            <w:top w:val="none" w:sz="0" w:space="0" w:color="auto"/>
            <w:left w:val="none" w:sz="0" w:space="0" w:color="auto"/>
            <w:bottom w:val="none" w:sz="0" w:space="0" w:color="auto"/>
            <w:right w:val="none" w:sz="0" w:space="0" w:color="auto"/>
          </w:divBdr>
        </w:div>
        <w:div w:id="1664702271">
          <w:marLeft w:val="0"/>
          <w:marRight w:val="0"/>
          <w:marTop w:val="0"/>
          <w:marBottom w:val="0"/>
          <w:divBdr>
            <w:top w:val="none" w:sz="0" w:space="0" w:color="auto"/>
            <w:left w:val="none" w:sz="0" w:space="0" w:color="auto"/>
            <w:bottom w:val="none" w:sz="0" w:space="0" w:color="auto"/>
            <w:right w:val="none" w:sz="0" w:space="0" w:color="auto"/>
          </w:divBdr>
        </w:div>
        <w:div w:id="1692296196">
          <w:marLeft w:val="0"/>
          <w:marRight w:val="0"/>
          <w:marTop w:val="0"/>
          <w:marBottom w:val="0"/>
          <w:divBdr>
            <w:top w:val="none" w:sz="0" w:space="0" w:color="auto"/>
            <w:left w:val="none" w:sz="0" w:space="0" w:color="auto"/>
            <w:bottom w:val="none" w:sz="0" w:space="0" w:color="auto"/>
            <w:right w:val="none" w:sz="0" w:space="0" w:color="auto"/>
          </w:divBdr>
        </w:div>
        <w:div w:id="1714621611">
          <w:marLeft w:val="0"/>
          <w:marRight w:val="0"/>
          <w:marTop w:val="0"/>
          <w:marBottom w:val="0"/>
          <w:divBdr>
            <w:top w:val="none" w:sz="0" w:space="0" w:color="auto"/>
            <w:left w:val="none" w:sz="0" w:space="0" w:color="auto"/>
            <w:bottom w:val="none" w:sz="0" w:space="0" w:color="auto"/>
            <w:right w:val="none" w:sz="0" w:space="0" w:color="auto"/>
          </w:divBdr>
        </w:div>
        <w:div w:id="1718626524">
          <w:marLeft w:val="0"/>
          <w:marRight w:val="0"/>
          <w:marTop w:val="0"/>
          <w:marBottom w:val="0"/>
          <w:divBdr>
            <w:top w:val="none" w:sz="0" w:space="0" w:color="auto"/>
            <w:left w:val="none" w:sz="0" w:space="0" w:color="auto"/>
            <w:bottom w:val="none" w:sz="0" w:space="0" w:color="auto"/>
            <w:right w:val="none" w:sz="0" w:space="0" w:color="auto"/>
          </w:divBdr>
        </w:div>
        <w:div w:id="1753578544">
          <w:marLeft w:val="0"/>
          <w:marRight w:val="0"/>
          <w:marTop w:val="0"/>
          <w:marBottom w:val="0"/>
          <w:divBdr>
            <w:top w:val="none" w:sz="0" w:space="0" w:color="auto"/>
            <w:left w:val="none" w:sz="0" w:space="0" w:color="auto"/>
            <w:bottom w:val="none" w:sz="0" w:space="0" w:color="auto"/>
            <w:right w:val="none" w:sz="0" w:space="0" w:color="auto"/>
          </w:divBdr>
        </w:div>
        <w:div w:id="1783528146">
          <w:marLeft w:val="0"/>
          <w:marRight w:val="0"/>
          <w:marTop w:val="0"/>
          <w:marBottom w:val="0"/>
          <w:divBdr>
            <w:top w:val="none" w:sz="0" w:space="0" w:color="auto"/>
            <w:left w:val="none" w:sz="0" w:space="0" w:color="auto"/>
            <w:bottom w:val="none" w:sz="0" w:space="0" w:color="auto"/>
            <w:right w:val="none" w:sz="0" w:space="0" w:color="auto"/>
          </w:divBdr>
        </w:div>
        <w:div w:id="1794517937">
          <w:marLeft w:val="0"/>
          <w:marRight w:val="0"/>
          <w:marTop w:val="0"/>
          <w:marBottom w:val="0"/>
          <w:divBdr>
            <w:top w:val="none" w:sz="0" w:space="0" w:color="auto"/>
            <w:left w:val="none" w:sz="0" w:space="0" w:color="auto"/>
            <w:bottom w:val="none" w:sz="0" w:space="0" w:color="auto"/>
            <w:right w:val="none" w:sz="0" w:space="0" w:color="auto"/>
          </w:divBdr>
        </w:div>
        <w:div w:id="1805460078">
          <w:marLeft w:val="0"/>
          <w:marRight w:val="0"/>
          <w:marTop w:val="0"/>
          <w:marBottom w:val="0"/>
          <w:divBdr>
            <w:top w:val="none" w:sz="0" w:space="0" w:color="auto"/>
            <w:left w:val="none" w:sz="0" w:space="0" w:color="auto"/>
            <w:bottom w:val="none" w:sz="0" w:space="0" w:color="auto"/>
            <w:right w:val="none" w:sz="0" w:space="0" w:color="auto"/>
          </w:divBdr>
        </w:div>
        <w:div w:id="1811900423">
          <w:marLeft w:val="0"/>
          <w:marRight w:val="0"/>
          <w:marTop w:val="0"/>
          <w:marBottom w:val="0"/>
          <w:divBdr>
            <w:top w:val="none" w:sz="0" w:space="0" w:color="auto"/>
            <w:left w:val="none" w:sz="0" w:space="0" w:color="auto"/>
            <w:bottom w:val="none" w:sz="0" w:space="0" w:color="auto"/>
            <w:right w:val="none" w:sz="0" w:space="0" w:color="auto"/>
          </w:divBdr>
        </w:div>
        <w:div w:id="1827433402">
          <w:marLeft w:val="0"/>
          <w:marRight w:val="0"/>
          <w:marTop w:val="0"/>
          <w:marBottom w:val="0"/>
          <w:divBdr>
            <w:top w:val="none" w:sz="0" w:space="0" w:color="auto"/>
            <w:left w:val="none" w:sz="0" w:space="0" w:color="auto"/>
            <w:bottom w:val="none" w:sz="0" w:space="0" w:color="auto"/>
            <w:right w:val="none" w:sz="0" w:space="0" w:color="auto"/>
          </w:divBdr>
        </w:div>
        <w:div w:id="1832943546">
          <w:marLeft w:val="0"/>
          <w:marRight w:val="0"/>
          <w:marTop w:val="0"/>
          <w:marBottom w:val="0"/>
          <w:divBdr>
            <w:top w:val="none" w:sz="0" w:space="0" w:color="auto"/>
            <w:left w:val="none" w:sz="0" w:space="0" w:color="auto"/>
            <w:bottom w:val="none" w:sz="0" w:space="0" w:color="auto"/>
            <w:right w:val="none" w:sz="0" w:space="0" w:color="auto"/>
          </w:divBdr>
        </w:div>
        <w:div w:id="1833911477">
          <w:marLeft w:val="0"/>
          <w:marRight w:val="0"/>
          <w:marTop w:val="0"/>
          <w:marBottom w:val="0"/>
          <w:divBdr>
            <w:top w:val="none" w:sz="0" w:space="0" w:color="auto"/>
            <w:left w:val="none" w:sz="0" w:space="0" w:color="auto"/>
            <w:bottom w:val="none" w:sz="0" w:space="0" w:color="auto"/>
            <w:right w:val="none" w:sz="0" w:space="0" w:color="auto"/>
          </w:divBdr>
        </w:div>
        <w:div w:id="1837912317">
          <w:marLeft w:val="0"/>
          <w:marRight w:val="0"/>
          <w:marTop w:val="0"/>
          <w:marBottom w:val="0"/>
          <w:divBdr>
            <w:top w:val="none" w:sz="0" w:space="0" w:color="auto"/>
            <w:left w:val="none" w:sz="0" w:space="0" w:color="auto"/>
            <w:bottom w:val="none" w:sz="0" w:space="0" w:color="auto"/>
            <w:right w:val="none" w:sz="0" w:space="0" w:color="auto"/>
          </w:divBdr>
        </w:div>
        <w:div w:id="1850752285">
          <w:marLeft w:val="0"/>
          <w:marRight w:val="0"/>
          <w:marTop w:val="0"/>
          <w:marBottom w:val="0"/>
          <w:divBdr>
            <w:top w:val="none" w:sz="0" w:space="0" w:color="auto"/>
            <w:left w:val="none" w:sz="0" w:space="0" w:color="auto"/>
            <w:bottom w:val="none" w:sz="0" w:space="0" w:color="auto"/>
            <w:right w:val="none" w:sz="0" w:space="0" w:color="auto"/>
          </w:divBdr>
        </w:div>
        <w:div w:id="1855531124">
          <w:marLeft w:val="0"/>
          <w:marRight w:val="0"/>
          <w:marTop w:val="0"/>
          <w:marBottom w:val="0"/>
          <w:divBdr>
            <w:top w:val="none" w:sz="0" w:space="0" w:color="auto"/>
            <w:left w:val="none" w:sz="0" w:space="0" w:color="auto"/>
            <w:bottom w:val="none" w:sz="0" w:space="0" w:color="auto"/>
            <w:right w:val="none" w:sz="0" w:space="0" w:color="auto"/>
          </w:divBdr>
        </w:div>
        <w:div w:id="1885948722">
          <w:marLeft w:val="0"/>
          <w:marRight w:val="0"/>
          <w:marTop w:val="0"/>
          <w:marBottom w:val="0"/>
          <w:divBdr>
            <w:top w:val="none" w:sz="0" w:space="0" w:color="auto"/>
            <w:left w:val="none" w:sz="0" w:space="0" w:color="auto"/>
            <w:bottom w:val="none" w:sz="0" w:space="0" w:color="auto"/>
            <w:right w:val="none" w:sz="0" w:space="0" w:color="auto"/>
          </w:divBdr>
        </w:div>
        <w:div w:id="1898739271">
          <w:marLeft w:val="0"/>
          <w:marRight w:val="0"/>
          <w:marTop w:val="0"/>
          <w:marBottom w:val="0"/>
          <w:divBdr>
            <w:top w:val="none" w:sz="0" w:space="0" w:color="auto"/>
            <w:left w:val="none" w:sz="0" w:space="0" w:color="auto"/>
            <w:bottom w:val="none" w:sz="0" w:space="0" w:color="auto"/>
            <w:right w:val="none" w:sz="0" w:space="0" w:color="auto"/>
          </w:divBdr>
        </w:div>
        <w:div w:id="1908027171">
          <w:marLeft w:val="0"/>
          <w:marRight w:val="0"/>
          <w:marTop w:val="0"/>
          <w:marBottom w:val="0"/>
          <w:divBdr>
            <w:top w:val="none" w:sz="0" w:space="0" w:color="auto"/>
            <w:left w:val="none" w:sz="0" w:space="0" w:color="auto"/>
            <w:bottom w:val="none" w:sz="0" w:space="0" w:color="auto"/>
            <w:right w:val="none" w:sz="0" w:space="0" w:color="auto"/>
          </w:divBdr>
        </w:div>
        <w:div w:id="1925797362">
          <w:marLeft w:val="0"/>
          <w:marRight w:val="0"/>
          <w:marTop w:val="0"/>
          <w:marBottom w:val="0"/>
          <w:divBdr>
            <w:top w:val="none" w:sz="0" w:space="0" w:color="auto"/>
            <w:left w:val="none" w:sz="0" w:space="0" w:color="auto"/>
            <w:bottom w:val="none" w:sz="0" w:space="0" w:color="auto"/>
            <w:right w:val="none" w:sz="0" w:space="0" w:color="auto"/>
          </w:divBdr>
        </w:div>
        <w:div w:id="1935239015">
          <w:marLeft w:val="0"/>
          <w:marRight w:val="0"/>
          <w:marTop w:val="0"/>
          <w:marBottom w:val="0"/>
          <w:divBdr>
            <w:top w:val="none" w:sz="0" w:space="0" w:color="auto"/>
            <w:left w:val="none" w:sz="0" w:space="0" w:color="auto"/>
            <w:bottom w:val="none" w:sz="0" w:space="0" w:color="auto"/>
            <w:right w:val="none" w:sz="0" w:space="0" w:color="auto"/>
          </w:divBdr>
        </w:div>
        <w:div w:id="1950045277">
          <w:marLeft w:val="0"/>
          <w:marRight w:val="0"/>
          <w:marTop w:val="0"/>
          <w:marBottom w:val="0"/>
          <w:divBdr>
            <w:top w:val="none" w:sz="0" w:space="0" w:color="auto"/>
            <w:left w:val="none" w:sz="0" w:space="0" w:color="auto"/>
            <w:bottom w:val="none" w:sz="0" w:space="0" w:color="auto"/>
            <w:right w:val="none" w:sz="0" w:space="0" w:color="auto"/>
          </w:divBdr>
        </w:div>
        <w:div w:id="1966542108">
          <w:marLeft w:val="0"/>
          <w:marRight w:val="0"/>
          <w:marTop w:val="0"/>
          <w:marBottom w:val="0"/>
          <w:divBdr>
            <w:top w:val="none" w:sz="0" w:space="0" w:color="auto"/>
            <w:left w:val="none" w:sz="0" w:space="0" w:color="auto"/>
            <w:bottom w:val="none" w:sz="0" w:space="0" w:color="auto"/>
            <w:right w:val="none" w:sz="0" w:space="0" w:color="auto"/>
          </w:divBdr>
        </w:div>
        <w:div w:id="1966697258">
          <w:marLeft w:val="0"/>
          <w:marRight w:val="0"/>
          <w:marTop w:val="0"/>
          <w:marBottom w:val="0"/>
          <w:divBdr>
            <w:top w:val="none" w:sz="0" w:space="0" w:color="auto"/>
            <w:left w:val="none" w:sz="0" w:space="0" w:color="auto"/>
            <w:bottom w:val="none" w:sz="0" w:space="0" w:color="auto"/>
            <w:right w:val="none" w:sz="0" w:space="0" w:color="auto"/>
          </w:divBdr>
        </w:div>
        <w:div w:id="1968008630">
          <w:marLeft w:val="0"/>
          <w:marRight w:val="0"/>
          <w:marTop w:val="0"/>
          <w:marBottom w:val="0"/>
          <w:divBdr>
            <w:top w:val="none" w:sz="0" w:space="0" w:color="auto"/>
            <w:left w:val="none" w:sz="0" w:space="0" w:color="auto"/>
            <w:bottom w:val="none" w:sz="0" w:space="0" w:color="auto"/>
            <w:right w:val="none" w:sz="0" w:space="0" w:color="auto"/>
          </w:divBdr>
        </w:div>
        <w:div w:id="1994984873">
          <w:marLeft w:val="0"/>
          <w:marRight w:val="0"/>
          <w:marTop w:val="0"/>
          <w:marBottom w:val="0"/>
          <w:divBdr>
            <w:top w:val="none" w:sz="0" w:space="0" w:color="auto"/>
            <w:left w:val="none" w:sz="0" w:space="0" w:color="auto"/>
            <w:bottom w:val="none" w:sz="0" w:space="0" w:color="auto"/>
            <w:right w:val="none" w:sz="0" w:space="0" w:color="auto"/>
          </w:divBdr>
        </w:div>
        <w:div w:id="2032338055">
          <w:marLeft w:val="0"/>
          <w:marRight w:val="0"/>
          <w:marTop w:val="0"/>
          <w:marBottom w:val="0"/>
          <w:divBdr>
            <w:top w:val="none" w:sz="0" w:space="0" w:color="auto"/>
            <w:left w:val="none" w:sz="0" w:space="0" w:color="auto"/>
            <w:bottom w:val="none" w:sz="0" w:space="0" w:color="auto"/>
            <w:right w:val="none" w:sz="0" w:space="0" w:color="auto"/>
          </w:divBdr>
        </w:div>
        <w:div w:id="2046367524">
          <w:marLeft w:val="0"/>
          <w:marRight w:val="0"/>
          <w:marTop w:val="0"/>
          <w:marBottom w:val="0"/>
          <w:divBdr>
            <w:top w:val="none" w:sz="0" w:space="0" w:color="auto"/>
            <w:left w:val="none" w:sz="0" w:space="0" w:color="auto"/>
            <w:bottom w:val="none" w:sz="0" w:space="0" w:color="auto"/>
            <w:right w:val="none" w:sz="0" w:space="0" w:color="auto"/>
          </w:divBdr>
        </w:div>
        <w:div w:id="2053115824">
          <w:marLeft w:val="0"/>
          <w:marRight w:val="0"/>
          <w:marTop w:val="0"/>
          <w:marBottom w:val="0"/>
          <w:divBdr>
            <w:top w:val="none" w:sz="0" w:space="0" w:color="auto"/>
            <w:left w:val="none" w:sz="0" w:space="0" w:color="auto"/>
            <w:bottom w:val="none" w:sz="0" w:space="0" w:color="auto"/>
            <w:right w:val="none" w:sz="0" w:space="0" w:color="auto"/>
          </w:divBdr>
        </w:div>
        <w:div w:id="2071148608">
          <w:marLeft w:val="0"/>
          <w:marRight w:val="0"/>
          <w:marTop w:val="0"/>
          <w:marBottom w:val="0"/>
          <w:divBdr>
            <w:top w:val="none" w:sz="0" w:space="0" w:color="auto"/>
            <w:left w:val="none" w:sz="0" w:space="0" w:color="auto"/>
            <w:bottom w:val="none" w:sz="0" w:space="0" w:color="auto"/>
            <w:right w:val="none" w:sz="0" w:space="0" w:color="auto"/>
          </w:divBdr>
        </w:div>
        <w:div w:id="2072728426">
          <w:marLeft w:val="0"/>
          <w:marRight w:val="0"/>
          <w:marTop w:val="0"/>
          <w:marBottom w:val="0"/>
          <w:divBdr>
            <w:top w:val="none" w:sz="0" w:space="0" w:color="auto"/>
            <w:left w:val="none" w:sz="0" w:space="0" w:color="auto"/>
            <w:bottom w:val="none" w:sz="0" w:space="0" w:color="auto"/>
            <w:right w:val="none" w:sz="0" w:space="0" w:color="auto"/>
          </w:divBdr>
        </w:div>
        <w:div w:id="2087067896">
          <w:marLeft w:val="0"/>
          <w:marRight w:val="0"/>
          <w:marTop w:val="0"/>
          <w:marBottom w:val="0"/>
          <w:divBdr>
            <w:top w:val="none" w:sz="0" w:space="0" w:color="auto"/>
            <w:left w:val="none" w:sz="0" w:space="0" w:color="auto"/>
            <w:bottom w:val="none" w:sz="0" w:space="0" w:color="auto"/>
            <w:right w:val="none" w:sz="0" w:space="0" w:color="auto"/>
          </w:divBdr>
        </w:div>
        <w:div w:id="2090492189">
          <w:marLeft w:val="0"/>
          <w:marRight w:val="0"/>
          <w:marTop w:val="0"/>
          <w:marBottom w:val="0"/>
          <w:divBdr>
            <w:top w:val="none" w:sz="0" w:space="0" w:color="auto"/>
            <w:left w:val="none" w:sz="0" w:space="0" w:color="auto"/>
            <w:bottom w:val="none" w:sz="0" w:space="0" w:color="auto"/>
            <w:right w:val="none" w:sz="0" w:space="0" w:color="auto"/>
          </w:divBdr>
        </w:div>
        <w:div w:id="2122842287">
          <w:marLeft w:val="0"/>
          <w:marRight w:val="0"/>
          <w:marTop w:val="0"/>
          <w:marBottom w:val="0"/>
          <w:divBdr>
            <w:top w:val="none" w:sz="0" w:space="0" w:color="auto"/>
            <w:left w:val="none" w:sz="0" w:space="0" w:color="auto"/>
            <w:bottom w:val="none" w:sz="0" w:space="0" w:color="auto"/>
            <w:right w:val="none" w:sz="0" w:space="0" w:color="auto"/>
          </w:divBdr>
        </w:div>
      </w:divsChild>
    </w:div>
    <w:div w:id="994800254">
      <w:bodyDiv w:val="1"/>
      <w:marLeft w:val="0"/>
      <w:marRight w:val="0"/>
      <w:marTop w:val="0"/>
      <w:marBottom w:val="0"/>
      <w:divBdr>
        <w:top w:val="none" w:sz="0" w:space="0" w:color="auto"/>
        <w:left w:val="none" w:sz="0" w:space="0" w:color="auto"/>
        <w:bottom w:val="none" w:sz="0" w:space="0" w:color="auto"/>
        <w:right w:val="none" w:sz="0" w:space="0" w:color="auto"/>
      </w:divBdr>
    </w:div>
    <w:div w:id="1013996905">
      <w:bodyDiv w:val="1"/>
      <w:marLeft w:val="0"/>
      <w:marRight w:val="0"/>
      <w:marTop w:val="0"/>
      <w:marBottom w:val="0"/>
      <w:divBdr>
        <w:top w:val="none" w:sz="0" w:space="0" w:color="auto"/>
        <w:left w:val="none" w:sz="0" w:space="0" w:color="auto"/>
        <w:bottom w:val="none" w:sz="0" w:space="0" w:color="auto"/>
        <w:right w:val="none" w:sz="0" w:space="0" w:color="auto"/>
      </w:divBdr>
    </w:div>
    <w:div w:id="1279531999">
      <w:bodyDiv w:val="1"/>
      <w:marLeft w:val="0"/>
      <w:marRight w:val="0"/>
      <w:marTop w:val="0"/>
      <w:marBottom w:val="0"/>
      <w:divBdr>
        <w:top w:val="none" w:sz="0" w:space="0" w:color="auto"/>
        <w:left w:val="none" w:sz="0" w:space="0" w:color="auto"/>
        <w:bottom w:val="none" w:sz="0" w:space="0" w:color="auto"/>
        <w:right w:val="none" w:sz="0" w:space="0" w:color="auto"/>
      </w:divBdr>
      <w:divsChild>
        <w:div w:id="1856915062">
          <w:marLeft w:val="0"/>
          <w:marRight w:val="0"/>
          <w:marTop w:val="0"/>
          <w:marBottom w:val="0"/>
          <w:divBdr>
            <w:top w:val="none" w:sz="0" w:space="0" w:color="auto"/>
            <w:left w:val="none" w:sz="0" w:space="0" w:color="auto"/>
            <w:bottom w:val="none" w:sz="0" w:space="0" w:color="auto"/>
            <w:right w:val="none" w:sz="0" w:space="0" w:color="auto"/>
          </w:divBdr>
          <w:divsChild>
            <w:div w:id="628629342">
              <w:marLeft w:val="0"/>
              <w:marRight w:val="0"/>
              <w:marTop w:val="0"/>
              <w:marBottom w:val="0"/>
              <w:divBdr>
                <w:top w:val="none" w:sz="0" w:space="0" w:color="auto"/>
                <w:left w:val="none" w:sz="0" w:space="0" w:color="auto"/>
                <w:bottom w:val="none" w:sz="0" w:space="0" w:color="auto"/>
                <w:right w:val="none" w:sz="0" w:space="0" w:color="auto"/>
              </w:divBdr>
              <w:divsChild>
                <w:div w:id="308707324">
                  <w:marLeft w:val="0"/>
                  <w:marRight w:val="0"/>
                  <w:marTop w:val="0"/>
                  <w:marBottom w:val="0"/>
                  <w:divBdr>
                    <w:top w:val="none" w:sz="0" w:space="0" w:color="auto"/>
                    <w:left w:val="none" w:sz="0" w:space="0" w:color="auto"/>
                    <w:bottom w:val="none" w:sz="0" w:space="0" w:color="auto"/>
                    <w:right w:val="none" w:sz="0" w:space="0" w:color="auto"/>
                  </w:divBdr>
                  <w:divsChild>
                    <w:div w:id="897282783">
                      <w:marLeft w:val="0"/>
                      <w:marRight w:val="0"/>
                      <w:marTop w:val="0"/>
                      <w:marBottom w:val="0"/>
                      <w:divBdr>
                        <w:top w:val="none" w:sz="0" w:space="0" w:color="auto"/>
                        <w:left w:val="none" w:sz="0" w:space="0" w:color="auto"/>
                        <w:bottom w:val="none" w:sz="0" w:space="0" w:color="auto"/>
                        <w:right w:val="none" w:sz="0" w:space="0" w:color="auto"/>
                      </w:divBdr>
                      <w:divsChild>
                        <w:div w:id="1712877334">
                          <w:marLeft w:val="0"/>
                          <w:marRight w:val="0"/>
                          <w:marTop w:val="0"/>
                          <w:marBottom w:val="0"/>
                          <w:divBdr>
                            <w:top w:val="none" w:sz="0" w:space="0" w:color="auto"/>
                            <w:left w:val="none" w:sz="0" w:space="0" w:color="auto"/>
                            <w:bottom w:val="none" w:sz="0" w:space="0" w:color="auto"/>
                            <w:right w:val="none" w:sz="0" w:space="0" w:color="auto"/>
                          </w:divBdr>
                          <w:divsChild>
                            <w:div w:id="1072851758">
                              <w:marLeft w:val="0"/>
                              <w:marRight w:val="0"/>
                              <w:marTop w:val="0"/>
                              <w:marBottom w:val="0"/>
                              <w:divBdr>
                                <w:top w:val="none" w:sz="0" w:space="0" w:color="auto"/>
                                <w:left w:val="none" w:sz="0" w:space="0" w:color="auto"/>
                                <w:bottom w:val="none" w:sz="0" w:space="0" w:color="auto"/>
                                <w:right w:val="none" w:sz="0" w:space="0" w:color="auto"/>
                              </w:divBdr>
                              <w:divsChild>
                                <w:div w:id="2063362170">
                                  <w:marLeft w:val="0"/>
                                  <w:marRight w:val="0"/>
                                  <w:marTop w:val="0"/>
                                  <w:marBottom w:val="0"/>
                                  <w:divBdr>
                                    <w:top w:val="none" w:sz="0" w:space="0" w:color="auto"/>
                                    <w:left w:val="none" w:sz="0" w:space="0" w:color="auto"/>
                                    <w:bottom w:val="none" w:sz="0" w:space="0" w:color="auto"/>
                                    <w:right w:val="none" w:sz="0" w:space="0" w:color="auto"/>
                                  </w:divBdr>
                                  <w:divsChild>
                                    <w:div w:id="479080127">
                                      <w:marLeft w:val="0"/>
                                      <w:marRight w:val="0"/>
                                      <w:marTop w:val="0"/>
                                      <w:marBottom w:val="0"/>
                                      <w:divBdr>
                                        <w:top w:val="none" w:sz="0" w:space="0" w:color="auto"/>
                                        <w:left w:val="none" w:sz="0" w:space="0" w:color="auto"/>
                                        <w:bottom w:val="none" w:sz="0" w:space="0" w:color="auto"/>
                                        <w:right w:val="none" w:sz="0" w:space="0" w:color="auto"/>
                                      </w:divBdr>
                                      <w:divsChild>
                                        <w:div w:id="1288076463">
                                          <w:marLeft w:val="0"/>
                                          <w:marRight w:val="0"/>
                                          <w:marTop w:val="0"/>
                                          <w:marBottom w:val="0"/>
                                          <w:divBdr>
                                            <w:top w:val="none" w:sz="0" w:space="0" w:color="auto"/>
                                            <w:left w:val="none" w:sz="0" w:space="0" w:color="auto"/>
                                            <w:bottom w:val="none" w:sz="0" w:space="0" w:color="auto"/>
                                            <w:right w:val="none" w:sz="0" w:space="0" w:color="auto"/>
                                          </w:divBdr>
                                          <w:divsChild>
                                            <w:div w:id="1119033047">
                                              <w:marLeft w:val="0"/>
                                              <w:marRight w:val="0"/>
                                              <w:marTop w:val="0"/>
                                              <w:marBottom w:val="0"/>
                                              <w:divBdr>
                                                <w:top w:val="none" w:sz="0" w:space="0" w:color="auto"/>
                                                <w:left w:val="none" w:sz="0" w:space="0" w:color="auto"/>
                                                <w:bottom w:val="none" w:sz="0" w:space="0" w:color="auto"/>
                                                <w:right w:val="none" w:sz="0" w:space="0" w:color="auto"/>
                                              </w:divBdr>
                                            </w:div>
                                          </w:divsChild>
                                        </w:div>
                                        <w:div w:id="1877308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74575493">
      <w:bodyDiv w:val="1"/>
      <w:marLeft w:val="0"/>
      <w:marRight w:val="0"/>
      <w:marTop w:val="0"/>
      <w:marBottom w:val="0"/>
      <w:divBdr>
        <w:top w:val="none" w:sz="0" w:space="0" w:color="auto"/>
        <w:left w:val="none" w:sz="0" w:space="0" w:color="auto"/>
        <w:bottom w:val="none" w:sz="0" w:space="0" w:color="auto"/>
        <w:right w:val="none" w:sz="0" w:space="0" w:color="auto"/>
      </w:divBdr>
      <w:divsChild>
        <w:div w:id="13651778">
          <w:marLeft w:val="0"/>
          <w:marRight w:val="0"/>
          <w:marTop w:val="0"/>
          <w:marBottom w:val="0"/>
          <w:divBdr>
            <w:top w:val="none" w:sz="0" w:space="0" w:color="auto"/>
            <w:left w:val="none" w:sz="0" w:space="0" w:color="auto"/>
            <w:bottom w:val="none" w:sz="0" w:space="0" w:color="auto"/>
            <w:right w:val="none" w:sz="0" w:space="0" w:color="auto"/>
          </w:divBdr>
        </w:div>
        <w:div w:id="30804652">
          <w:marLeft w:val="0"/>
          <w:marRight w:val="0"/>
          <w:marTop w:val="0"/>
          <w:marBottom w:val="0"/>
          <w:divBdr>
            <w:top w:val="none" w:sz="0" w:space="0" w:color="auto"/>
            <w:left w:val="none" w:sz="0" w:space="0" w:color="auto"/>
            <w:bottom w:val="none" w:sz="0" w:space="0" w:color="auto"/>
            <w:right w:val="none" w:sz="0" w:space="0" w:color="auto"/>
          </w:divBdr>
        </w:div>
        <w:div w:id="43454043">
          <w:marLeft w:val="0"/>
          <w:marRight w:val="0"/>
          <w:marTop w:val="0"/>
          <w:marBottom w:val="0"/>
          <w:divBdr>
            <w:top w:val="none" w:sz="0" w:space="0" w:color="auto"/>
            <w:left w:val="none" w:sz="0" w:space="0" w:color="auto"/>
            <w:bottom w:val="none" w:sz="0" w:space="0" w:color="auto"/>
            <w:right w:val="none" w:sz="0" w:space="0" w:color="auto"/>
          </w:divBdr>
        </w:div>
        <w:div w:id="48656730">
          <w:marLeft w:val="0"/>
          <w:marRight w:val="0"/>
          <w:marTop w:val="0"/>
          <w:marBottom w:val="0"/>
          <w:divBdr>
            <w:top w:val="none" w:sz="0" w:space="0" w:color="auto"/>
            <w:left w:val="none" w:sz="0" w:space="0" w:color="auto"/>
            <w:bottom w:val="none" w:sz="0" w:space="0" w:color="auto"/>
            <w:right w:val="none" w:sz="0" w:space="0" w:color="auto"/>
          </w:divBdr>
        </w:div>
        <w:div w:id="97336892">
          <w:marLeft w:val="0"/>
          <w:marRight w:val="0"/>
          <w:marTop w:val="0"/>
          <w:marBottom w:val="0"/>
          <w:divBdr>
            <w:top w:val="none" w:sz="0" w:space="0" w:color="auto"/>
            <w:left w:val="none" w:sz="0" w:space="0" w:color="auto"/>
            <w:bottom w:val="none" w:sz="0" w:space="0" w:color="auto"/>
            <w:right w:val="none" w:sz="0" w:space="0" w:color="auto"/>
          </w:divBdr>
        </w:div>
        <w:div w:id="106898240">
          <w:marLeft w:val="0"/>
          <w:marRight w:val="0"/>
          <w:marTop w:val="0"/>
          <w:marBottom w:val="0"/>
          <w:divBdr>
            <w:top w:val="none" w:sz="0" w:space="0" w:color="auto"/>
            <w:left w:val="none" w:sz="0" w:space="0" w:color="auto"/>
            <w:bottom w:val="none" w:sz="0" w:space="0" w:color="auto"/>
            <w:right w:val="none" w:sz="0" w:space="0" w:color="auto"/>
          </w:divBdr>
        </w:div>
        <w:div w:id="111293241">
          <w:marLeft w:val="0"/>
          <w:marRight w:val="0"/>
          <w:marTop w:val="0"/>
          <w:marBottom w:val="0"/>
          <w:divBdr>
            <w:top w:val="none" w:sz="0" w:space="0" w:color="auto"/>
            <w:left w:val="none" w:sz="0" w:space="0" w:color="auto"/>
            <w:bottom w:val="none" w:sz="0" w:space="0" w:color="auto"/>
            <w:right w:val="none" w:sz="0" w:space="0" w:color="auto"/>
          </w:divBdr>
        </w:div>
        <w:div w:id="170411518">
          <w:marLeft w:val="0"/>
          <w:marRight w:val="0"/>
          <w:marTop w:val="0"/>
          <w:marBottom w:val="0"/>
          <w:divBdr>
            <w:top w:val="none" w:sz="0" w:space="0" w:color="auto"/>
            <w:left w:val="none" w:sz="0" w:space="0" w:color="auto"/>
            <w:bottom w:val="none" w:sz="0" w:space="0" w:color="auto"/>
            <w:right w:val="none" w:sz="0" w:space="0" w:color="auto"/>
          </w:divBdr>
        </w:div>
        <w:div w:id="185757111">
          <w:marLeft w:val="0"/>
          <w:marRight w:val="0"/>
          <w:marTop w:val="0"/>
          <w:marBottom w:val="0"/>
          <w:divBdr>
            <w:top w:val="none" w:sz="0" w:space="0" w:color="auto"/>
            <w:left w:val="none" w:sz="0" w:space="0" w:color="auto"/>
            <w:bottom w:val="none" w:sz="0" w:space="0" w:color="auto"/>
            <w:right w:val="none" w:sz="0" w:space="0" w:color="auto"/>
          </w:divBdr>
        </w:div>
        <w:div w:id="193428426">
          <w:marLeft w:val="0"/>
          <w:marRight w:val="0"/>
          <w:marTop w:val="0"/>
          <w:marBottom w:val="0"/>
          <w:divBdr>
            <w:top w:val="none" w:sz="0" w:space="0" w:color="auto"/>
            <w:left w:val="none" w:sz="0" w:space="0" w:color="auto"/>
            <w:bottom w:val="none" w:sz="0" w:space="0" w:color="auto"/>
            <w:right w:val="none" w:sz="0" w:space="0" w:color="auto"/>
          </w:divBdr>
        </w:div>
        <w:div w:id="201939363">
          <w:marLeft w:val="0"/>
          <w:marRight w:val="0"/>
          <w:marTop w:val="0"/>
          <w:marBottom w:val="0"/>
          <w:divBdr>
            <w:top w:val="none" w:sz="0" w:space="0" w:color="auto"/>
            <w:left w:val="none" w:sz="0" w:space="0" w:color="auto"/>
            <w:bottom w:val="none" w:sz="0" w:space="0" w:color="auto"/>
            <w:right w:val="none" w:sz="0" w:space="0" w:color="auto"/>
          </w:divBdr>
        </w:div>
        <w:div w:id="220674142">
          <w:marLeft w:val="0"/>
          <w:marRight w:val="0"/>
          <w:marTop w:val="0"/>
          <w:marBottom w:val="0"/>
          <w:divBdr>
            <w:top w:val="none" w:sz="0" w:space="0" w:color="auto"/>
            <w:left w:val="none" w:sz="0" w:space="0" w:color="auto"/>
            <w:bottom w:val="none" w:sz="0" w:space="0" w:color="auto"/>
            <w:right w:val="none" w:sz="0" w:space="0" w:color="auto"/>
          </w:divBdr>
        </w:div>
        <w:div w:id="280380824">
          <w:marLeft w:val="0"/>
          <w:marRight w:val="0"/>
          <w:marTop w:val="0"/>
          <w:marBottom w:val="0"/>
          <w:divBdr>
            <w:top w:val="none" w:sz="0" w:space="0" w:color="auto"/>
            <w:left w:val="none" w:sz="0" w:space="0" w:color="auto"/>
            <w:bottom w:val="none" w:sz="0" w:space="0" w:color="auto"/>
            <w:right w:val="none" w:sz="0" w:space="0" w:color="auto"/>
          </w:divBdr>
        </w:div>
        <w:div w:id="328797818">
          <w:marLeft w:val="0"/>
          <w:marRight w:val="0"/>
          <w:marTop w:val="0"/>
          <w:marBottom w:val="0"/>
          <w:divBdr>
            <w:top w:val="none" w:sz="0" w:space="0" w:color="auto"/>
            <w:left w:val="none" w:sz="0" w:space="0" w:color="auto"/>
            <w:bottom w:val="none" w:sz="0" w:space="0" w:color="auto"/>
            <w:right w:val="none" w:sz="0" w:space="0" w:color="auto"/>
          </w:divBdr>
        </w:div>
        <w:div w:id="335421984">
          <w:marLeft w:val="0"/>
          <w:marRight w:val="0"/>
          <w:marTop w:val="0"/>
          <w:marBottom w:val="0"/>
          <w:divBdr>
            <w:top w:val="none" w:sz="0" w:space="0" w:color="auto"/>
            <w:left w:val="none" w:sz="0" w:space="0" w:color="auto"/>
            <w:bottom w:val="none" w:sz="0" w:space="0" w:color="auto"/>
            <w:right w:val="none" w:sz="0" w:space="0" w:color="auto"/>
          </w:divBdr>
        </w:div>
        <w:div w:id="370299921">
          <w:marLeft w:val="0"/>
          <w:marRight w:val="0"/>
          <w:marTop w:val="0"/>
          <w:marBottom w:val="0"/>
          <w:divBdr>
            <w:top w:val="none" w:sz="0" w:space="0" w:color="auto"/>
            <w:left w:val="none" w:sz="0" w:space="0" w:color="auto"/>
            <w:bottom w:val="none" w:sz="0" w:space="0" w:color="auto"/>
            <w:right w:val="none" w:sz="0" w:space="0" w:color="auto"/>
          </w:divBdr>
        </w:div>
        <w:div w:id="400063875">
          <w:marLeft w:val="0"/>
          <w:marRight w:val="0"/>
          <w:marTop w:val="0"/>
          <w:marBottom w:val="0"/>
          <w:divBdr>
            <w:top w:val="none" w:sz="0" w:space="0" w:color="auto"/>
            <w:left w:val="none" w:sz="0" w:space="0" w:color="auto"/>
            <w:bottom w:val="none" w:sz="0" w:space="0" w:color="auto"/>
            <w:right w:val="none" w:sz="0" w:space="0" w:color="auto"/>
          </w:divBdr>
        </w:div>
        <w:div w:id="404038752">
          <w:marLeft w:val="0"/>
          <w:marRight w:val="0"/>
          <w:marTop w:val="0"/>
          <w:marBottom w:val="0"/>
          <w:divBdr>
            <w:top w:val="none" w:sz="0" w:space="0" w:color="auto"/>
            <w:left w:val="none" w:sz="0" w:space="0" w:color="auto"/>
            <w:bottom w:val="none" w:sz="0" w:space="0" w:color="auto"/>
            <w:right w:val="none" w:sz="0" w:space="0" w:color="auto"/>
          </w:divBdr>
        </w:div>
        <w:div w:id="417168681">
          <w:marLeft w:val="0"/>
          <w:marRight w:val="0"/>
          <w:marTop w:val="0"/>
          <w:marBottom w:val="0"/>
          <w:divBdr>
            <w:top w:val="none" w:sz="0" w:space="0" w:color="auto"/>
            <w:left w:val="none" w:sz="0" w:space="0" w:color="auto"/>
            <w:bottom w:val="none" w:sz="0" w:space="0" w:color="auto"/>
            <w:right w:val="none" w:sz="0" w:space="0" w:color="auto"/>
          </w:divBdr>
        </w:div>
        <w:div w:id="426999399">
          <w:marLeft w:val="0"/>
          <w:marRight w:val="0"/>
          <w:marTop w:val="0"/>
          <w:marBottom w:val="0"/>
          <w:divBdr>
            <w:top w:val="none" w:sz="0" w:space="0" w:color="auto"/>
            <w:left w:val="none" w:sz="0" w:space="0" w:color="auto"/>
            <w:bottom w:val="none" w:sz="0" w:space="0" w:color="auto"/>
            <w:right w:val="none" w:sz="0" w:space="0" w:color="auto"/>
          </w:divBdr>
        </w:div>
        <w:div w:id="430468560">
          <w:marLeft w:val="0"/>
          <w:marRight w:val="0"/>
          <w:marTop w:val="0"/>
          <w:marBottom w:val="0"/>
          <w:divBdr>
            <w:top w:val="none" w:sz="0" w:space="0" w:color="auto"/>
            <w:left w:val="none" w:sz="0" w:space="0" w:color="auto"/>
            <w:bottom w:val="none" w:sz="0" w:space="0" w:color="auto"/>
            <w:right w:val="none" w:sz="0" w:space="0" w:color="auto"/>
          </w:divBdr>
        </w:div>
        <w:div w:id="438571453">
          <w:marLeft w:val="0"/>
          <w:marRight w:val="0"/>
          <w:marTop w:val="0"/>
          <w:marBottom w:val="0"/>
          <w:divBdr>
            <w:top w:val="none" w:sz="0" w:space="0" w:color="auto"/>
            <w:left w:val="none" w:sz="0" w:space="0" w:color="auto"/>
            <w:bottom w:val="none" w:sz="0" w:space="0" w:color="auto"/>
            <w:right w:val="none" w:sz="0" w:space="0" w:color="auto"/>
          </w:divBdr>
        </w:div>
        <w:div w:id="438793470">
          <w:marLeft w:val="0"/>
          <w:marRight w:val="0"/>
          <w:marTop w:val="0"/>
          <w:marBottom w:val="0"/>
          <w:divBdr>
            <w:top w:val="none" w:sz="0" w:space="0" w:color="auto"/>
            <w:left w:val="none" w:sz="0" w:space="0" w:color="auto"/>
            <w:bottom w:val="none" w:sz="0" w:space="0" w:color="auto"/>
            <w:right w:val="none" w:sz="0" w:space="0" w:color="auto"/>
          </w:divBdr>
        </w:div>
        <w:div w:id="439885212">
          <w:marLeft w:val="0"/>
          <w:marRight w:val="0"/>
          <w:marTop w:val="0"/>
          <w:marBottom w:val="0"/>
          <w:divBdr>
            <w:top w:val="none" w:sz="0" w:space="0" w:color="auto"/>
            <w:left w:val="none" w:sz="0" w:space="0" w:color="auto"/>
            <w:bottom w:val="none" w:sz="0" w:space="0" w:color="auto"/>
            <w:right w:val="none" w:sz="0" w:space="0" w:color="auto"/>
          </w:divBdr>
        </w:div>
        <w:div w:id="479930893">
          <w:marLeft w:val="0"/>
          <w:marRight w:val="0"/>
          <w:marTop w:val="0"/>
          <w:marBottom w:val="0"/>
          <w:divBdr>
            <w:top w:val="none" w:sz="0" w:space="0" w:color="auto"/>
            <w:left w:val="none" w:sz="0" w:space="0" w:color="auto"/>
            <w:bottom w:val="none" w:sz="0" w:space="0" w:color="auto"/>
            <w:right w:val="none" w:sz="0" w:space="0" w:color="auto"/>
          </w:divBdr>
        </w:div>
        <w:div w:id="487941336">
          <w:marLeft w:val="0"/>
          <w:marRight w:val="0"/>
          <w:marTop w:val="0"/>
          <w:marBottom w:val="0"/>
          <w:divBdr>
            <w:top w:val="none" w:sz="0" w:space="0" w:color="auto"/>
            <w:left w:val="none" w:sz="0" w:space="0" w:color="auto"/>
            <w:bottom w:val="none" w:sz="0" w:space="0" w:color="auto"/>
            <w:right w:val="none" w:sz="0" w:space="0" w:color="auto"/>
          </w:divBdr>
        </w:div>
        <w:div w:id="503982731">
          <w:marLeft w:val="0"/>
          <w:marRight w:val="0"/>
          <w:marTop w:val="0"/>
          <w:marBottom w:val="0"/>
          <w:divBdr>
            <w:top w:val="none" w:sz="0" w:space="0" w:color="auto"/>
            <w:left w:val="none" w:sz="0" w:space="0" w:color="auto"/>
            <w:bottom w:val="none" w:sz="0" w:space="0" w:color="auto"/>
            <w:right w:val="none" w:sz="0" w:space="0" w:color="auto"/>
          </w:divBdr>
        </w:div>
        <w:div w:id="504708230">
          <w:marLeft w:val="0"/>
          <w:marRight w:val="0"/>
          <w:marTop w:val="0"/>
          <w:marBottom w:val="0"/>
          <w:divBdr>
            <w:top w:val="none" w:sz="0" w:space="0" w:color="auto"/>
            <w:left w:val="none" w:sz="0" w:space="0" w:color="auto"/>
            <w:bottom w:val="none" w:sz="0" w:space="0" w:color="auto"/>
            <w:right w:val="none" w:sz="0" w:space="0" w:color="auto"/>
          </w:divBdr>
        </w:div>
        <w:div w:id="522062826">
          <w:marLeft w:val="0"/>
          <w:marRight w:val="0"/>
          <w:marTop w:val="0"/>
          <w:marBottom w:val="0"/>
          <w:divBdr>
            <w:top w:val="none" w:sz="0" w:space="0" w:color="auto"/>
            <w:left w:val="none" w:sz="0" w:space="0" w:color="auto"/>
            <w:bottom w:val="none" w:sz="0" w:space="0" w:color="auto"/>
            <w:right w:val="none" w:sz="0" w:space="0" w:color="auto"/>
          </w:divBdr>
        </w:div>
        <w:div w:id="537282489">
          <w:marLeft w:val="0"/>
          <w:marRight w:val="0"/>
          <w:marTop w:val="0"/>
          <w:marBottom w:val="0"/>
          <w:divBdr>
            <w:top w:val="none" w:sz="0" w:space="0" w:color="auto"/>
            <w:left w:val="none" w:sz="0" w:space="0" w:color="auto"/>
            <w:bottom w:val="none" w:sz="0" w:space="0" w:color="auto"/>
            <w:right w:val="none" w:sz="0" w:space="0" w:color="auto"/>
          </w:divBdr>
        </w:div>
        <w:div w:id="549924905">
          <w:marLeft w:val="0"/>
          <w:marRight w:val="0"/>
          <w:marTop w:val="0"/>
          <w:marBottom w:val="0"/>
          <w:divBdr>
            <w:top w:val="none" w:sz="0" w:space="0" w:color="auto"/>
            <w:left w:val="none" w:sz="0" w:space="0" w:color="auto"/>
            <w:bottom w:val="none" w:sz="0" w:space="0" w:color="auto"/>
            <w:right w:val="none" w:sz="0" w:space="0" w:color="auto"/>
          </w:divBdr>
        </w:div>
        <w:div w:id="560560215">
          <w:marLeft w:val="0"/>
          <w:marRight w:val="0"/>
          <w:marTop w:val="0"/>
          <w:marBottom w:val="0"/>
          <w:divBdr>
            <w:top w:val="none" w:sz="0" w:space="0" w:color="auto"/>
            <w:left w:val="none" w:sz="0" w:space="0" w:color="auto"/>
            <w:bottom w:val="none" w:sz="0" w:space="0" w:color="auto"/>
            <w:right w:val="none" w:sz="0" w:space="0" w:color="auto"/>
          </w:divBdr>
        </w:div>
        <w:div w:id="561139526">
          <w:marLeft w:val="0"/>
          <w:marRight w:val="0"/>
          <w:marTop w:val="0"/>
          <w:marBottom w:val="0"/>
          <w:divBdr>
            <w:top w:val="none" w:sz="0" w:space="0" w:color="auto"/>
            <w:left w:val="none" w:sz="0" w:space="0" w:color="auto"/>
            <w:bottom w:val="none" w:sz="0" w:space="0" w:color="auto"/>
            <w:right w:val="none" w:sz="0" w:space="0" w:color="auto"/>
          </w:divBdr>
        </w:div>
        <w:div w:id="577790870">
          <w:marLeft w:val="0"/>
          <w:marRight w:val="0"/>
          <w:marTop w:val="0"/>
          <w:marBottom w:val="0"/>
          <w:divBdr>
            <w:top w:val="none" w:sz="0" w:space="0" w:color="auto"/>
            <w:left w:val="none" w:sz="0" w:space="0" w:color="auto"/>
            <w:bottom w:val="none" w:sz="0" w:space="0" w:color="auto"/>
            <w:right w:val="none" w:sz="0" w:space="0" w:color="auto"/>
          </w:divBdr>
        </w:div>
        <w:div w:id="597566255">
          <w:marLeft w:val="0"/>
          <w:marRight w:val="0"/>
          <w:marTop w:val="0"/>
          <w:marBottom w:val="0"/>
          <w:divBdr>
            <w:top w:val="none" w:sz="0" w:space="0" w:color="auto"/>
            <w:left w:val="none" w:sz="0" w:space="0" w:color="auto"/>
            <w:bottom w:val="none" w:sz="0" w:space="0" w:color="auto"/>
            <w:right w:val="none" w:sz="0" w:space="0" w:color="auto"/>
          </w:divBdr>
        </w:div>
        <w:div w:id="602566435">
          <w:marLeft w:val="0"/>
          <w:marRight w:val="0"/>
          <w:marTop w:val="0"/>
          <w:marBottom w:val="0"/>
          <w:divBdr>
            <w:top w:val="none" w:sz="0" w:space="0" w:color="auto"/>
            <w:left w:val="none" w:sz="0" w:space="0" w:color="auto"/>
            <w:bottom w:val="none" w:sz="0" w:space="0" w:color="auto"/>
            <w:right w:val="none" w:sz="0" w:space="0" w:color="auto"/>
          </w:divBdr>
        </w:div>
        <w:div w:id="603617414">
          <w:marLeft w:val="0"/>
          <w:marRight w:val="0"/>
          <w:marTop w:val="0"/>
          <w:marBottom w:val="0"/>
          <w:divBdr>
            <w:top w:val="none" w:sz="0" w:space="0" w:color="auto"/>
            <w:left w:val="none" w:sz="0" w:space="0" w:color="auto"/>
            <w:bottom w:val="none" w:sz="0" w:space="0" w:color="auto"/>
            <w:right w:val="none" w:sz="0" w:space="0" w:color="auto"/>
          </w:divBdr>
        </w:div>
        <w:div w:id="621805756">
          <w:marLeft w:val="0"/>
          <w:marRight w:val="0"/>
          <w:marTop w:val="0"/>
          <w:marBottom w:val="0"/>
          <w:divBdr>
            <w:top w:val="none" w:sz="0" w:space="0" w:color="auto"/>
            <w:left w:val="none" w:sz="0" w:space="0" w:color="auto"/>
            <w:bottom w:val="none" w:sz="0" w:space="0" w:color="auto"/>
            <w:right w:val="none" w:sz="0" w:space="0" w:color="auto"/>
          </w:divBdr>
        </w:div>
        <w:div w:id="628558449">
          <w:marLeft w:val="0"/>
          <w:marRight w:val="0"/>
          <w:marTop w:val="0"/>
          <w:marBottom w:val="0"/>
          <w:divBdr>
            <w:top w:val="none" w:sz="0" w:space="0" w:color="auto"/>
            <w:left w:val="none" w:sz="0" w:space="0" w:color="auto"/>
            <w:bottom w:val="none" w:sz="0" w:space="0" w:color="auto"/>
            <w:right w:val="none" w:sz="0" w:space="0" w:color="auto"/>
          </w:divBdr>
        </w:div>
        <w:div w:id="716202709">
          <w:marLeft w:val="0"/>
          <w:marRight w:val="0"/>
          <w:marTop w:val="0"/>
          <w:marBottom w:val="0"/>
          <w:divBdr>
            <w:top w:val="none" w:sz="0" w:space="0" w:color="auto"/>
            <w:left w:val="none" w:sz="0" w:space="0" w:color="auto"/>
            <w:bottom w:val="none" w:sz="0" w:space="0" w:color="auto"/>
            <w:right w:val="none" w:sz="0" w:space="0" w:color="auto"/>
          </w:divBdr>
        </w:div>
        <w:div w:id="720404395">
          <w:marLeft w:val="0"/>
          <w:marRight w:val="0"/>
          <w:marTop w:val="0"/>
          <w:marBottom w:val="0"/>
          <w:divBdr>
            <w:top w:val="none" w:sz="0" w:space="0" w:color="auto"/>
            <w:left w:val="none" w:sz="0" w:space="0" w:color="auto"/>
            <w:bottom w:val="none" w:sz="0" w:space="0" w:color="auto"/>
            <w:right w:val="none" w:sz="0" w:space="0" w:color="auto"/>
          </w:divBdr>
        </w:div>
        <w:div w:id="733434109">
          <w:marLeft w:val="0"/>
          <w:marRight w:val="0"/>
          <w:marTop w:val="0"/>
          <w:marBottom w:val="0"/>
          <w:divBdr>
            <w:top w:val="none" w:sz="0" w:space="0" w:color="auto"/>
            <w:left w:val="none" w:sz="0" w:space="0" w:color="auto"/>
            <w:bottom w:val="none" w:sz="0" w:space="0" w:color="auto"/>
            <w:right w:val="none" w:sz="0" w:space="0" w:color="auto"/>
          </w:divBdr>
        </w:div>
        <w:div w:id="741609610">
          <w:marLeft w:val="0"/>
          <w:marRight w:val="0"/>
          <w:marTop w:val="0"/>
          <w:marBottom w:val="0"/>
          <w:divBdr>
            <w:top w:val="none" w:sz="0" w:space="0" w:color="auto"/>
            <w:left w:val="none" w:sz="0" w:space="0" w:color="auto"/>
            <w:bottom w:val="none" w:sz="0" w:space="0" w:color="auto"/>
            <w:right w:val="none" w:sz="0" w:space="0" w:color="auto"/>
          </w:divBdr>
        </w:div>
        <w:div w:id="741946934">
          <w:marLeft w:val="0"/>
          <w:marRight w:val="0"/>
          <w:marTop w:val="0"/>
          <w:marBottom w:val="0"/>
          <w:divBdr>
            <w:top w:val="none" w:sz="0" w:space="0" w:color="auto"/>
            <w:left w:val="none" w:sz="0" w:space="0" w:color="auto"/>
            <w:bottom w:val="none" w:sz="0" w:space="0" w:color="auto"/>
            <w:right w:val="none" w:sz="0" w:space="0" w:color="auto"/>
          </w:divBdr>
        </w:div>
        <w:div w:id="745150492">
          <w:marLeft w:val="0"/>
          <w:marRight w:val="0"/>
          <w:marTop w:val="0"/>
          <w:marBottom w:val="0"/>
          <w:divBdr>
            <w:top w:val="none" w:sz="0" w:space="0" w:color="auto"/>
            <w:left w:val="none" w:sz="0" w:space="0" w:color="auto"/>
            <w:bottom w:val="none" w:sz="0" w:space="0" w:color="auto"/>
            <w:right w:val="none" w:sz="0" w:space="0" w:color="auto"/>
          </w:divBdr>
        </w:div>
        <w:div w:id="793865720">
          <w:marLeft w:val="0"/>
          <w:marRight w:val="0"/>
          <w:marTop w:val="0"/>
          <w:marBottom w:val="0"/>
          <w:divBdr>
            <w:top w:val="none" w:sz="0" w:space="0" w:color="auto"/>
            <w:left w:val="none" w:sz="0" w:space="0" w:color="auto"/>
            <w:bottom w:val="none" w:sz="0" w:space="0" w:color="auto"/>
            <w:right w:val="none" w:sz="0" w:space="0" w:color="auto"/>
          </w:divBdr>
        </w:div>
        <w:div w:id="805199503">
          <w:marLeft w:val="0"/>
          <w:marRight w:val="0"/>
          <w:marTop w:val="0"/>
          <w:marBottom w:val="0"/>
          <w:divBdr>
            <w:top w:val="none" w:sz="0" w:space="0" w:color="auto"/>
            <w:left w:val="none" w:sz="0" w:space="0" w:color="auto"/>
            <w:bottom w:val="none" w:sz="0" w:space="0" w:color="auto"/>
            <w:right w:val="none" w:sz="0" w:space="0" w:color="auto"/>
          </w:divBdr>
        </w:div>
        <w:div w:id="850264265">
          <w:marLeft w:val="0"/>
          <w:marRight w:val="0"/>
          <w:marTop w:val="0"/>
          <w:marBottom w:val="0"/>
          <w:divBdr>
            <w:top w:val="none" w:sz="0" w:space="0" w:color="auto"/>
            <w:left w:val="none" w:sz="0" w:space="0" w:color="auto"/>
            <w:bottom w:val="none" w:sz="0" w:space="0" w:color="auto"/>
            <w:right w:val="none" w:sz="0" w:space="0" w:color="auto"/>
          </w:divBdr>
        </w:div>
        <w:div w:id="867256316">
          <w:marLeft w:val="0"/>
          <w:marRight w:val="0"/>
          <w:marTop w:val="0"/>
          <w:marBottom w:val="0"/>
          <w:divBdr>
            <w:top w:val="none" w:sz="0" w:space="0" w:color="auto"/>
            <w:left w:val="none" w:sz="0" w:space="0" w:color="auto"/>
            <w:bottom w:val="none" w:sz="0" w:space="0" w:color="auto"/>
            <w:right w:val="none" w:sz="0" w:space="0" w:color="auto"/>
          </w:divBdr>
        </w:div>
        <w:div w:id="868495623">
          <w:marLeft w:val="0"/>
          <w:marRight w:val="0"/>
          <w:marTop w:val="0"/>
          <w:marBottom w:val="0"/>
          <w:divBdr>
            <w:top w:val="none" w:sz="0" w:space="0" w:color="auto"/>
            <w:left w:val="none" w:sz="0" w:space="0" w:color="auto"/>
            <w:bottom w:val="none" w:sz="0" w:space="0" w:color="auto"/>
            <w:right w:val="none" w:sz="0" w:space="0" w:color="auto"/>
          </w:divBdr>
        </w:div>
        <w:div w:id="873925328">
          <w:marLeft w:val="0"/>
          <w:marRight w:val="0"/>
          <w:marTop w:val="0"/>
          <w:marBottom w:val="0"/>
          <w:divBdr>
            <w:top w:val="none" w:sz="0" w:space="0" w:color="auto"/>
            <w:left w:val="none" w:sz="0" w:space="0" w:color="auto"/>
            <w:bottom w:val="none" w:sz="0" w:space="0" w:color="auto"/>
            <w:right w:val="none" w:sz="0" w:space="0" w:color="auto"/>
          </w:divBdr>
        </w:div>
        <w:div w:id="899512560">
          <w:marLeft w:val="0"/>
          <w:marRight w:val="0"/>
          <w:marTop w:val="0"/>
          <w:marBottom w:val="0"/>
          <w:divBdr>
            <w:top w:val="none" w:sz="0" w:space="0" w:color="auto"/>
            <w:left w:val="none" w:sz="0" w:space="0" w:color="auto"/>
            <w:bottom w:val="none" w:sz="0" w:space="0" w:color="auto"/>
            <w:right w:val="none" w:sz="0" w:space="0" w:color="auto"/>
          </w:divBdr>
        </w:div>
        <w:div w:id="915285727">
          <w:marLeft w:val="0"/>
          <w:marRight w:val="0"/>
          <w:marTop w:val="0"/>
          <w:marBottom w:val="0"/>
          <w:divBdr>
            <w:top w:val="none" w:sz="0" w:space="0" w:color="auto"/>
            <w:left w:val="none" w:sz="0" w:space="0" w:color="auto"/>
            <w:bottom w:val="none" w:sz="0" w:space="0" w:color="auto"/>
            <w:right w:val="none" w:sz="0" w:space="0" w:color="auto"/>
          </w:divBdr>
        </w:div>
        <w:div w:id="937296269">
          <w:marLeft w:val="0"/>
          <w:marRight w:val="0"/>
          <w:marTop w:val="0"/>
          <w:marBottom w:val="0"/>
          <w:divBdr>
            <w:top w:val="none" w:sz="0" w:space="0" w:color="auto"/>
            <w:left w:val="none" w:sz="0" w:space="0" w:color="auto"/>
            <w:bottom w:val="none" w:sz="0" w:space="0" w:color="auto"/>
            <w:right w:val="none" w:sz="0" w:space="0" w:color="auto"/>
          </w:divBdr>
        </w:div>
        <w:div w:id="974944240">
          <w:marLeft w:val="0"/>
          <w:marRight w:val="0"/>
          <w:marTop w:val="0"/>
          <w:marBottom w:val="0"/>
          <w:divBdr>
            <w:top w:val="none" w:sz="0" w:space="0" w:color="auto"/>
            <w:left w:val="none" w:sz="0" w:space="0" w:color="auto"/>
            <w:bottom w:val="none" w:sz="0" w:space="0" w:color="auto"/>
            <w:right w:val="none" w:sz="0" w:space="0" w:color="auto"/>
          </w:divBdr>
        </w:div>
        <w:div w:id="976496598">
          <w:marLeft w:val="0"/>
          <w:marRight w:val="0"/>
          <w:marTop w:val="0"/>
          <w:marBottom w:val="0"/>
          <w:divBdr>
            <w:top w:val="none" w:sz="0" w:space="0" w:color="auto"/>
            <w:left w:val="none" w:sz="0" w:space="0" w:color="auto"/>
            <w:bottom w:val="none" w:sz="0" w:space="0" w:color="auto"/>
            <w:right w:val="none" w:sz="0" w:space="0" w:color="auto"/>
          </w:divBdr>
        </w:div>
        <w:div w:id="1008601082">
          <w:marLeft w:val="0"/>
          <w:marRight w:val="0"/>
          <w:marTop w:val="0"/>
          <w:marBottom w:val="0"/>
          <w:divBdr>
            <w:top w:val="none" w:sz="0" w:space="0" w:color="auto"/>
            <w:left w:val="none" w:sz="0" w:space="0" w:color="auto"/>
            <w:bottom w:val="none" w:sz="0" w:space="0" w:color="auto"/>
            <w:right w:val="none" w:sz="0" w:space="0" w:color="auto"/>
          </w:divBdr>
        </w:div>
        <w:div w:id="1039012473">
          <w:marLeft w:val="0"/>
          <w:marRight w:val="0"/>
          <w:marTop w:val="0"/>
          <w:marBottom w:val="0"/>
          <w:divBdr>
            <w:top w:val="none" w:sz="0" w:space="0" w:color="auto"/>
            <w:left w:val="none" w:sz="0" w:space="0" w:color="auto"/>
            <w:bottom w:val="none" w:sz="0" w:space="0" w:color="auto"/>
            <w:right w:val="none" w:sz="0" w:space="0" w:color="auto"/>
          </w:divBdr>
        </w:div>
        <w:div w:id="1049040154">
          <w:marLeft w:val="0"/>
          <w:marRight w:val="0"/>
          <w:marTop w:val="0"/>
          <w:marBottom w:val="0"/>
          <w:divBdr>
            <w:top w:val="none" w:sz="0" w:space="0" w:color="auto"/>
            <w:left w:val="none" w:sz="0" w:space="0" w:color="auto"/>
            <w:bottom w:val="none" w:sz="0" w:space="0" w:color="auto"/>
            <w:right w:val="none" w:sz="0" w:space="0" w:color="auto"/>
          </w:divBdr>
        </w:div>
        <w:div w:id="1087842861">
          <w:marLeft w:val="0"/>
          <w:marRight w:val="0"/>
          <w:marTop w:val="0"/>
          <w:marBottom w:val="0"/>
          <w:divBdr>
            <w:top w:val="none" w:sz="0" w:space="0" w:color="auto"/>
            <w:left w:val="none" w:sz="0" w:space="0" w:color="auto"/>
            <w:bottom w:val="none" w:sz="0" w:space="0" w:color="auto"/>
            <w:right w:val="none" w:sz="0" w:space="0" w:color="auto"/>
          </w:divBdr>
        </w:div>
        <w:div w:id="1099839156">
          <w:marLeft w:val="0"/>
          <w:marRight w:val="0"/>
          <w:marTop w:val="0"/>
          <w:marBottom w:val="0"/>
          <w:divBdr>
            <w:top w:val="none" w:sz="0" w:space="0" w:color="auto"/>
            <w:left w:val="none" w:sz="0" w:space="0" w:color="auto"/>
            <w:bottom w:val="none" w:sz="0" w:space="0" w:color="auto"/>
            <w:right w:val="none" w:sz="0" w:space="0" w:color="auto"/>
          </w:divBdr>
        </w:div>
        <w:div w:id="1112091384">
          <w:marLeft w:val="0"/>
          <w:marRight w:val="0"/>
          <w:marTop w:val="0"/>
          <w:marBottom w:val="0"/>
          <w:divBdr>
            <w:top w:val="none" w:sz="0" w:space="0" w:color="auto"/>
            <w:left w:val="none" w:sz="0" w:space="0" w:color="auto"/>
            <w:bottom w:val="none" w:sz="0" w:space="0" w:color="auto"/>
            <w:right w:val="none" w:sz="0" w:space="0" w:color="auto"/>
          </w:divBdr>
        </w:div>
        <w:div w:id="1113937773">
          <w:marLeft w:val="0"/>
          <w:marRight w:val="0"/>
          <w:marTop w:val="0"/>
          <w:marBottom w:val="0"/>
          <w:divBdr>
            <w:top w:val="none" w:sz="0" w:space="0" w:color="auto"/>
            <w:left w:val="none" w:sz="0" w:space="0" w:color="auto"/>
            <w:bottom w:val="none" w:sz="0" w:space="0" w:color="auto"/>
            <w:right w:val="none" w:sz="0" w:space="0" w:color="auto"/>
          </w:divBdr>
        </w:div>
        <w:div w:id="1117797514">
          <w:marLeft w:val="0"/>
          <w:marRight w:val="0"/>
          <w:marTop w:val="0"/>
          <w:marBottom w:val="0"/>
          <w:divBdr>
            <w:top w:val="none" w:sz="0" w:space="0" w:color="auto"/>
            <w:left w:val="none" w:sz="0" w:space="0" w:color="auto"/>
            <w:bottom w:val="none" w:sz="0" w:space="0" w:color="auto"/>
            <w:right w:val="none" w:sz="0" w:space="0" w:color="auto"/>
          </w:divBdr>
        </w:div>
        <w:div w:id="1127511196">
          <w:marLeft w:val="0"/>
          <w:marRight w:val="0"/>
          <w:marTop w:val="0"/>
          <w:marBottom w:val="0"/>
          <w:divBdr>
            <w:top w:val="none" w:sz="0" w:space="0" w:color="auto"/>
            <w:left w:val="none" w:sz="0" w:space="0" w:color="auto"/>
            <w:bottom w:val="none" w:sz="0" w:space="0" w:color="auto"/>
            <w:right w:val="none" w:sz="0" w:space="0" w:color="auto"/>
          </w:divBdr>
        </w:div>
        <w:div w:id="1132478183">
          <w:marLeft w:val="0"/>
          <w:marRight w:val="0"/>
          <w:marTop w:val="0"/>
          <w:marBottom w:val="0"/>
          <w:divBdr>
            <w:top w:val="none" w:sz="0" w:space="0" w:color="auto"/>
            <w:left w:val="none" w:sz="0" w:space="0" w:color="auto"/>
            <w:bottom w:val="none" w:sz="0" w:space="0" w:color="auto"/>
            <w:right w:val="none" w:sz="0" w:space="0" w:color="auto"/>
          </w:divBdr>
        </w:div>
        <w:div w:id="1139301457">
          <w:marLeft w:val="0"/>
          <w:marRight w:val="0"/>
          <w:marTop w:val="0"/>
          <w:marBottom w:val="0"/>
          <w:divBdr>
            <w:top w:val="none" w:sz="0" w:space="0" w:color="auto"/>
            <w:left w:val="none" w:sz="0" w:space="0" w:color="auto"/>
            <w:bottom w:val="none" w:sz="0" w:space="0" w:color="auto"/>
            <w:right w:val="none" w:sz="0" w:space="0" w:color="auto"/>
          </w:divBdr>
        </w:div>
        <w:div w:id="1146705834">
          <w:marLeft w:val="0"/>
          <w:marRight w:val="0"/>
          <w:marTop w:val="0"/>
          <w:marBottom w:val="0"/>
          <w:divBdr>
            <w:top w:val="none" w:sz="0" w:space="0" w:color="auto"/>
            <w:left w:val="none" w:sz="0" w:space="0" w:color="auto"/>
            <w:bottom w:val="none" w:sz="0" w:space="0" w:color="auto"/>
            <w:right w:val="none" w:sz="0" w:space="0" w:color="auto"/>
          </w:divBdr>
        </w:div>
        <w:div w:id="1165627697">
          <w:marLeft w:val="0"/>
          <w:marRight w:val="0"/>
          <w:marTop w:val="0"/>
          <w:marBottom w:val="0"/>
          <w:divBdr>
            <w:top w:val="none" w:sz="0" w:space="0" w:color="auto"/>
            <w:left w:val="none" w:sz="0" w:space="0" w:color="auto"/>
            <w:bottom w:val="none" w:sz="0" w:space="0" w:color="auto"/>
            <w:right w:val="none" w:sz="0" w:space="0" w:color="auto"/>
          </w:divBdr>
        </w:div>
        <w:div w:id="1168907196">
          <w:marLeft w:val="0"/>
          <w:marRight w:val="0"/>
          <w:marTop w:val="0"/>
          <w:marBottom w:val="0"/>
          <w:divBdr>
            <w:top w:val="none" w:sz="0" w:space="0" w:color="auto"/>
            <w:left w:val="none" w:sz="0" w:space="0" w:color="auto"/>
            <w:bottom w:val="none" w:sz="0" w:space="0" w:color="auto"/>
            <w:right w:val="none" w:sz="0" w:space="0" w:color="auto"/>
          </w:divBdr>
        </w:div>
        <w:div w:id="1174223815">
          <w:marLeft w:val="0"/>
          <w:marRight w:val="0"/>
          <w:marTop w:val="0"/>
          <w:marBottom w:val="0"/>
          <w:divBdr>
            <w:top w:val="none" w:sz="0" w:space="0" w:color="auto"/>
            <w:left w:val="none" w:sz="0" w:space="0" w:color="auto"/>
            <w:bottom w:val="none" w:sz="0" w:space="0" w:color="auto"/>
            <w:right w:val="none" w:sz="0" w:space="0" w:color="auto"/>
          </w:divBdr>
        </w:div>
        <w:div w:id="1185948608">
          <w:marLeft w:val="0"/>
          <w:marRight w:val="0"/>
          <w:marTop w:val="0"/>
          <w:marBottom w:val="0"/>
          <w:divBdr>
            <w:top w:val="none" w:sz="0" w:space="0" w:color="auto"/>
            <w:left w:val="none" w:sz="0" w:space="0" w:color="auto"/>
            <w:bottom w:val="none" w:sz="0" w:space="0" w:color="auto"/>
            <w:right w:val="none" w:sz="0" w:space="0" w:color="auto"/>
          </w:divBdr>
        </w:div>
        <w:div w:id="1189638197">
          <w:marLeft w:val="0"/>
          <w:marRight w:val="0"/>
          <w:marTop w:val="0"/>
          <w:marBottom w:val="0"/>
          <w:divBdr>
            <w:top w:val="none" w:sz="0" w:space="0" w:color="auto"/>
            <w:left w:val="none" w:sz="0" w:space="0" w:color="auto"/>
            <w:bottom w:val="none" w:sz="0" w:space="0" w:color="auto"/>
            <w:right w:val="none" w:sz="0" w:space="0" w:color="auto"/>
          </w:divBdr>
        </w:div>
        <w:div w:id="1189758223">
          <w:marLeft w:val="0"/>
          <w:marRight w:val="0"/>
          <w:marTop w:val="0"/>
          <w:marBottom w:val="0"/>
          <w:divBdr>
            <w:top w:val="none" w:sz="0" w:space="0" w:color="auto"/>
            <w:left w:val="none" w:sz="0" w:space="0" w:color="auto"/>
            <w:bottom w:val="none" w:sz="0" w:space="0" w:color="auto"/>
            <w:right w:val="none" w:sz="0" w:space="0" w:color="auto"/>
          </w:divBdr>
        </w:div>
        <w:div w:id="1195775037">
          <w:marLeft w:val="0"/>
          <w:marRight w:val="0"/>
          <w:marTop w:val="0"/>
          <w:marBottom w:val="0"/>
          <w:divBdr>
            <w:top w:val="none" w:sz="0" w:space="0" w:color="auto"/>
            <w:left w:val="none" w:sz="0" w:space="0" w:color="auto"/>
            <w:bottom w:val="none" w:sz="0" w:space="0" w:color="auto"/>
            <w:right w:val="none" w:sz="0" w:space="0" w:color="auto"/>
          </w:divBdr>
        </w:div>
        <w:div w:id="1200316039">
          <w:marLeft w:val="0"/>
          <w:marRight w:val="0"/>
          <w:marTop w:val="0"/>
          <w:marBottom w:val="0"/>
          <w:divBdr>
            <w:top w:val="none" w:sz="0" w:space="0" w:color="auto"/>
            <w:left w:val="none" w:sz="0" w:space="0" w:color="auto"/>
            <w:bottom w:val="none" w:sz="0" w:space="0" w:color="auto"/>
            <w:right w:val="none" w:sz="0" w:space="0" w:color="auto"/>
          </w:divBdr>
        </w:div>
        <w:div w:id="1202858498">
          <w:marLeft w:val="0"/>
          <w:marRight w:val="0"/>
          <w:marTop w:val="0"/>
          <w:marBottom w:val="0"/>
          <w:divBdr>
            <w:top w:val="none" w:sz="0" w:space="0" w:color="auto"/>
            <w:left w:val="none" w:sz="0" w:space="0" w:color="auto"/>
            <w:bottom w:val="none" w:sz="0" w:space="0" w:color="auto"/>
            <w:right w:val="none" w:sz="0" w:space="0" w:color="auto"/>
          </w:divBdr>
        </w:div>
        <w:div w:id="1238785199">
          <w:marLeft w:val="0"/>
          <w:marRight w:val="0"/>
          <w:marTop w:val="0"/>
          <w:marBottom w:val="0"/>
          <w:divBdr>
            <w:top w:val="none" w:sz="0" w:space="0" w:color="auto"/>
            <w:left w:val="none" w:sz="0" w:space="0" w:color="auto"/>
            <w:bottom w:val="none" w:sz="0" w:space="0" w:color="auto"/>
            <w:right w:val="none" w:sz="0" w:space="0" w:color="auto"/>
          </w:divBdr>
        </w:div>
        <w:div w:id="1238829692">
          <w:marLeft w:val="0"/>
          <w:marRight w:val="0"/>
          <w:marTop w:val="0"/>
          <w:marBottom w:val="0"/>
          <w:divBdr>
            <w:top w:val="none" w:sz="0" w:space="0" w:color="auto"/>
            <w:left w:val="none" w:sz="0" w:space="0" w:color="auto"/>
            <w:bottom w:val="none" w:sz="0" w:space="0" w:color="auto"/>
            <w:right w:val="none" w:sz="0" w:space="0" w:color="auto"/>
          </w:divBdr>
        </w:div>
        <w:div w:id="1241066149">
          <w:marLeft w:val="0"/>
          <w:marRight w:val="0"/>
          <w:marTop w:val="0"/>
          <w:marBottom w:val="0"/>
          <w:divBdr>
            <w:top w:val="none" w:sz="0" w:space="0" w:color="auto"/>
            <w:left w:val="none" w:sz="0" w:space="0" w:color="auto"/>
            <w:bottom w:val="none" w:sz="0" w:space="0" w:color="auto"/>
            <w:right w:val="none" w:sz="0" w:space="0" w:color="auto"/>
          </w:divBdr>
        </w:div>
        <w:div w:id="1251044200">
          <w:marLeft w:val="0"/>
          <w:marRight w:val="0"/>
          <w:marTop w:val="0"/>
          <w:marBottom w:val="0"/>
          <w:divBdr>
            <w:top w:val="none" w:sz="0" w:space="0" w:color="auto"/>
            <w:left w:val="none" w:sz="0" w:space="0" w:color="auto"/>
            <w:bottom w:val="none" w:sz="0" w:space="0" w:color="auto"/>
            <w:right w:val="none" w:sz="0" w:space="0" w:color="auto"/>
          </w:divBdr>
        </w:div>
        <w:div w:id="1258176104">
          <w:marLeft w:val="0"/>
          <w:marRight w:val="0"/>
          <w:marTop w:val="0"/>
          <w:marBottom w:val="0"/>
          <w:divBdr>
            <w:top w:val="none" w:sz="0" w:space="0" w:color="auto"/>
            <w:left w:val="none" w:sz="0" w:space="0" w:color="auto"/>
            <w:bottom w:val="none" w:sz="0" w:space="0" w:color="auto"/>
            <w:right w:val="none" w:sz="0" w:space="0" w:color="auto"/>
          </w:divBdr>
        </w:div>
        <w:div w:id="1297376708">
          <w:marLeft w:val="0"/>
          <w:marRight w:val="0"/>
          <w:marTop w:val="0"/>
          <w:marBottom w:val="0"/>
          <w:divBdr>
            <w:top w:val="none" w:sz="0" w:space="0" w:color="auto"/>
            <w:left w:val="none" w:sz="0" w:space="0" w:color="auto"/>
            <w:bottom w:val="none" w:sz="0" w:space="0" w:color="auto"/>
            <w:right w:val="none" w:sz="0" w:space="0" w:color="auto"/>
          </w:divBdr>
        </w:div>
        <w:div w:id="1340424983">
          <w:marLeft w:val="0"/>
          <w:marRight w:val="0"/>
          <w:marTop w:val="0"/>
          <w:marBottom w:val="0"/>
          <w:divBdr>
            <w:top w:val="none" w:sz="0" w:space="0" w:color="auto"/>
            <w:left w:val="none" w:sz="0" w:space="0" w:color="auto"/>
            <w:bottom w:val="none" w:sz="0" w:space="0" w:color="auto"/>
            <w:right w:val="none" w:sz="0" w:space="0" w:color="auto"/>
          </w:divBdr>
        </w:div>
        <w:div w:id="1356426154">
          <w:marLeft w:val="0"/>
          <w:marRight w:val="0"/>
          <w:marTop w:val="0"/>
          <w:marBottom w:val="0"/>
          <w:divBdr>
            <w:top w:val="none" w:sz="0" w:space="0" w:color="auto"/>
            <w:left w:val="none" w:sz="0" w:space="0" w:color="auto"/>
            <w:bottom w:val="none" w:sz="0" w:space="0" w:color="auto"/>
            <w:right w:val="none" w:sz="0" w:space="0" w:color="auto"/>
          </w:divBdr>
        </w:div>
        <w:div w:id="1366448592">
          <w:marLeft w:val="0"/>
          <w:marRight w:val="0"/>
          <w:marTop w:val="0"/>
          <w:marBottom w:val="0"/>
          <w:divBdr>
            <w:top w:val="none" w:sz="0" w:space="0" w:color="auto"/>
            <w:left w:val="none" w:sz="0" w:space="0" w:color="auto"/>
            <w:bottom w:val="none" w:sz="0" w:space="0" w:color="auto"/>
            <w:right w:val="none" w:sz="0" w:space="0" w:color="auto"/>
          </w:divBdr>
        </w:div>
        <w:div w:id="1370911521">
          <w:marLeft w:val="0"/>
          <w:marRight w:val="0"/>
          <w:marTop w:val="0"/>
          <w:marBottom w:val="0"/>
          <w:divBdr>
            <w:top w:val="none" w:sz="0" w:space="0" w:color="auto"/>
            <w:left w:val="none" w:sz="0" w:space="0" w:color="auto"/>
            <w:bottom w:val="none" w:sz="0" w:space="0" w:color="auto"/>
            <w:right w:val="none" w:sz="0" w:space="0" w:color="auto"/>
          </w:divBdr>
        </w:div>
        <w:div w:id="1394429204">
          <w:marLeft w:val="0"/>
          <w:marRight w:val="0"/>
          <w:marTop w:val="0"/>
          <w:marBottom w:val="0"/>
          <w:divBdr>
            <w:top w:val="none" w:sz="0" w:space="0" w:color="auto"/>
            <w:left w:val="none" w:sz="0" w:space="0" w:color="auto"/>
            <w:bottom w:val="none" w:sz="0" w:space="0" w:color="auto"/>
            <w:right w:val="none" w:sz="0" w:space="0" w:color="auto"/>
          </w:divBdr>
        </w:div>
        <w:div w:id="1454058409">
          <w:marLeft w:val="0"/>
          <w:marRight w:val="0"/>
          <w:marTop w:val="0"/>
          <w:marBottom w:val="0"/>
          <w:divBdr>
            <w:top w:val="none" w:sz="0" w:space="0" w:color="auto"/>
            <w:left w:val="none" w:sz="0" w:space="0" w:color="auto"/>
            <w:bottom w:val="none" w:sz="0" w:space="0" w:color="auto"/>
            <w:right w:val="none" w:sz="0" w:space="0" w:color="auto"/>
          </w:divBdr>
        </w:div>
        <w:div w:id="1487865741">
          <w:marLeft w:val="0"/>
          <w:marRight w:val="0"/>
          <w:marTop w:val="0"/>
          <w:marBottom w:val="0"/>
          <w:divBdr>
            <w:top w:val="none" w:sz="0" w:space="0" w:color="auto"/>
            <w:left w:val="none" w:sz="0" w:space="0" w:color="auto"/>
            <w:bottom w:val="none" w:sz="0" w:space="0" w:color="auto"/>
            <w:right w:val="none" w:sz="0" w:space="0" w:color="auto"/>
          </w:divBdr>
        </w:div>
        <w:div w:id="1497763159">
          <w:marLeft w:val="0"/>
          <w:marRight w:val="0"/>
          <w:marTop w:val="0"/>
          <w:marBottom w:val="0"/>
          <w:divBdr>
            <w:top w:val="none" w:sz="0" w:space="0" w:color="auto"/>
            <w:left w:val="none" w:sz="0" w:space="0" w:color="auto"/>
            <w:bottom w:val="none" w:sz="0" w:space="0" w:color="auto"/>
            <w:right w:val="none" w:sz="0" w:space="0" w:color="auto"/>
          </w:divBdr>
        </w:div>
        <w:div w:id="1562405135">
          <w:marLeft w:val="0"/>
          <w:marRight w:val="0"/>
          <w:marTop w:val="0"/>
          <w:marBottom w:val="0"/>
          <w:divBdr>
            <w:top w:val="none" w:sz="0" w:space="0" w:color="auto"/>
            <w:left w:val="none" w:sz="0" w:space="0" w:color="auto"/>
            <w:bottom w:val="none" w:sz="0" w:space="0" w:color="auto"/>
            <w:right w:val="none" w:sz="0" w:space="0" w:color="auto"/>
          </w:divBdr>
        </w:div>
        <w:div w:id="1598369569">
          <w:marLeft w:val="0"/>
          <w:marRight w:val="0"/>
          <w:marTop w:val="0"/>
          <w:marBottom w:val="0"/>
          <w:divBdr>
            <w:top w:val="none" w:sz="0" w:space="0" w:color="auto"/>
            <w:left w:val="none" w:sz="0" w:space="0" w:color="auto"/>
            <w:bottom w:val="none" w:sz="0" w:space="0" w:color="auto"/>
            <w:right w:val="none" w:sz="0" w:space="0" w:color="auto"/>
          </w:divBdr>
        </w:div>
        <w:div w:id="1612277784">
          <w:marLeft w:val="0"/>
          <w:marRight w:val="0"/>
          <w:marTop w:val="0"/>
          <w:marBottom w:val="0"/>
          <w:divBdr>
            <w:top w:val="none" w:sz="0" w:space="0" w:color="auto"/>
            <w:left w:val="none" w:sz="0" w:space="0" w:color="auto"/>
            <w:bottom w:val="none" w:sz="0" w:space="0" w:color="auto"/>
            <w:right w:val="none" w:sz="0" w:space="0" w:color="auto"/>
          </w:divBdr>
        </w:div>
        <w:div w:id="1615476317">
          <w:marLeft w:val="0"/>
          <w:marRight w:val="0"/>
          <w:marTop w:val="0"/>
          <w:marBottom w:val="0"/>
          <w:divBdr>
            <w:top w:val="none" w:sz="0" w:space="0" w:color="auto"/>
            <w:left w:val="none" w:sz="0" w:space="0" w:color="auto"/>
            <w:bottom w:val="none" w:sz="0" w:space="0" w:color="auto"/>
            <w:right w:val="none" w:sz="0" w:space="0" w:color="auto"/>
          </w:divBdr>
        </w:div>
        <w:div w:id="1633515307">
          <w:marLeft w:val="0"/>
          <w:marRight w:val="0"/>
          <w:marTop w:val="0"/>
          <w:marBottom w:val="0"/>
          <w:divBdr>
            <w:top w:val="none" w:sz="0" w:space="0" w:color="auto"/>
            <w:left w:val="none" w:sz="0" w:space="0" w:color="auto"/>
            <w:bottom w:val="none" w:sz="0" w:space="0" w:color="auto"/>
            <w:right w:val="none" w:sz="0" w:space="0" w:color="auto"/>
          </w:divBdr>
        </w:div>
        <w:div w:id="1633827125">
          <w:marLeft w:val="0"/>
          <w:marRight w:val="0"/>
          <w:marTop w:val="0"/>
          <w:marBottom w:val="0"/>
          <w:divBdr>
            <w:top w:val="none" w:sz="0" w:space="0" w:color="auto"/>
            <w:left w:val="none" w:sz="0" w:space="0" w:color="auto"/>
            <w:bottom w:val="none" w:sz="0" w:space="0" w:color="auto"/>
            <w:right w:val="none" w:sz="0" w:space="0" w:color="auto"/>
          </w:divBdr>
        </w:div>
        <w:div w:id="1642004749">
          <w:marLeft w:val="0"/>
          <w:marRight w:val="0"/>
          <w:marTop w:val="0"/>
          <w:marBottom w:val="0"/>
          <w:divBdr>
            <w:top w:val="none" w:sz="0" w:space="0" w:color="auto"/>
            <w:left w:val="none" w:sz="0" w:space="0" w:color="auto"/>
            <w:bottom w:val="none" w:sz="0" w:space="0" w:color="auto"/>
            <w:right w:val="none" w:sz="0" w:space="0" w:color="auto"/>
          </w:divBdr>
        </w:div>
        <w:div w:id="1729105735">
          <w:marLeft w:val="0"/>
          <w:marRight w:val="0"/>
          <w:marTop w:val="0"/>
          <w:marBottom w:val="0"/>
          <w:divBdr>
            <w:top w:val="none" w:sz="0" w:space="0" w:color="auto"/>
            <w:left w:val="none" w:sz="0" w:space="0" w:color="auto"/>
            <w:bottom w:val="none" w:sz="0" w:space="0" w:color="auto"/>
            <w:right w:val="none" w:sz="0" w:space="0" w:color="auto"/>
          </w:divBdr>
        </w:div>
        <w:div w:id="1759060051">
          <w:marLeft w:val="0"/>
          <w:marRight w:val="0"/>
          <w:marTop w:val="0"/>
          <w:marBottom w:val="0"/>
          <w:divBdr>
            <w:top w:val="none" w:sz="0" w:space="0" w:color="auto"/>
            <w:left w:val="none" w:sz="0" w:space="0" w:color="auto"/>
            <w:bottom w:val="none" w:sz="0" w:space="0" w:color="auto"/>
            <w:right w:val="none" w:sz="0" w:space="0" w:color="auto"/>
          </w:divBdr>
        </w:div>
        <w:div w:id="1789230307">
          <w:marLeft w:val="0"/>
          <w:marRight w:val="0"/>
          <w:marTop w:val="0"/>
          <w:marBottom w:val="0"/>
          <w:divBdr>
            <w:top w:val="none" w:sz="0" w:space="0" w:color="auto"/>
            <w:left w:val="none" w:sz="0" w:space="0" w:color="auto"/>
            <w:bottom w:val="none" w:sz="0" w:space="0" w:color="auto"/>
            <w:right w:val="none" w:sz="0" w:space="0" w:color="auto"/>
          </w:divBdr>
        </w:div>
        <w:div w:id="1825973062">
          <w:marLeft w:val="0"/>
          <w:marRight w:val="0"/>
          <w:marTop w:val="0"/>
          <w:marBottom w:val="0"/>
          <w:divBdr>
            <w:top w:val="none" w:sz="0" w:space="0" w:color="auto"/>
            <w:left w:val="none" w:sz="0" w:space="0" w:color="auto"/>
            <w:bottom w:val="none" w:sz="0" w:space="0" w:color="auto"/>
            <w:right w:val="none" w:sz="0" w:space="0" w:color="auto"/>
          </w:divBdr>
        </w:div>
        <w:div w:id="1836409095">
          <w:marLeft w:val="0"/>
          <w:marRight w:val="0"/>
          <w:marTop w:val="0"/>
          <w:marBottom w:val="0"/>
          <w:divBdr>
            <w:top w:val="none" w:sz="0" w:space="0" w:color="auto"/>
            <w:left w:val="none" w:sz="0" w:space="0" w:color="auto"/>
            <w:bottom w:val="none" w:sz="0" w:space="0" w:color="auto"/>
            <w:right w:val="none" w:sz="0" w:space="0" w:color="auto"/>
          </w:divBdr>
        </w:div>
        <w:div w:id="1869639723">
          <w:marLeft w:val="0"/>
          <w:marRight w:val="0"/>
          <w:marTop w:val="0"/>
          <w:marBottom w:val="0"/>
          <w:divBdr>
            <w:top w:val="none" w:sz="0" w:space="0" w:color="auto"/>
            <w:left w:val="none" w:sz="0" w:space="0" w:color="auto"/>
            <w:bottom w:val="none" w:sz="0" w:space="0" w:color="auto"/>
            <w:right w:val="none" w:sz="0" w:space="0" w:color="auto"/>
          </w:divBdr>
        </w:div>
        <w:div w:id="1888567472">
          <w:marLeft w:val="0"/>
          <w:marRight w:val="0"/>
          <w:marTop w:val="0"/>
          <w:marBottom w:val="0"/>
          <w:divBdr>
            <w:top w:val="none" w:sz="0" w:space="0" w:color="auto"/>
            <w:left w:val="none" w:sz="0" w:space="0" w:color="auto"/>
            <w:bottom w:val="none" w:sz="0" w:space="0" w:color="auto"/>
            <w:right w:val="none" w:sz="0" w:space="0" w:color="auto"/>
          </w:divBdr>
        </w:div>
        <w:div w:id="1929654020">
          <w:marLeft w:val="0"/>
          <w:marRight w:val="0"/>
          <w:marTop w:val="0"/>
          <w:marBottom w:val="0"/>
          <w:divBdr>
            <w:top w:val="none" w:sz="0" w:space="0" w:color="auto"/>
            <w:left w:val="none" w:sz="0" w:space="0" w:color="auto"/>
            <w:bottom w:val="none" w:sz="0" w:space="0" w:color="auto"/>
            <w:right w:val="none" w:sz="0" w:space="0" w:color="auto"/>
          </w:divBdr>
        </w:div>
        <w:div w:id="1946107807">
          <w:marLeft w:val="0"/>
          <w:marRight w:val="0"/>
          <w:marTop w:val="0"/>
          <w:marBottom w:val="0"/>
          <w:divBdr>
            <w:top w:val="none" w:sz="0" w:space="0" w:color="auto"/>
            <w:left w:val="none" w:sz="0" w:space="0" w:color="auto"/>
            <w:bottom w:val="none" w:sz="0" w:space="0" w:color="auto"/>
            <w:right w:val="none" w:sz="0" w:space="0" w:color="auto"/>
          </w:divBdr>
        </w:div>
        <w:div w:id="1980843458">
          <w:marLeft w:val="0"/>
          <w:marRight w:val="0"/>
          <w:marTop w:val="0"/>
          <w:marBottom w:val="0"/>
          <w:divBdr>
            <w:top w:val="none" w:sz="0" w:space="0" w:color="auto"/>
            <w:left w:val="none" w:sz="0" w:space="0" w:color="auto"/>
            <w:bottom w:val="none" w:sz="0" w:space="0" w:color="auto"/>
            <w:right w:val="none" w:sz="0" w:space="0" w:color="auto"/>
          </w:divBdr>
        </w:div>
        <w:div w:id="1980989406">
          <w:marLeft w:val="0"/>
          <w:marRight w:val="0"/>
          <w:marTop w:val="0"/>
          <w:marBottom w:val="0"/>
          <w:divBdr>
            <w:top w:val="none" w:sz="0" w:space="0" w:color="auto"/>
            <w:left w:val="none" w:sz="0" w:space="0" w:color="auto"/>
            <w:bottom w:val="none" w:sz="0" w:space="0" w:color="auto"/>
            <w:right w:val="none" w:sz="0" w:space="0" w:color="auto"/>
          </w:divBdr>
        </w:div>
        <w:div w:id="2039504798">
          <w:marLeft w:val="0"/>
          <w:marRight w:val="0"/>
          <w:marTop w:val="0"/>
          <w:marBottom w:val="0"/>
          <w:divBdr>
            <w:top w:val="none" w:sz="0" w:space="0" w:color="auto"/>
            <w:left w:val="none" w:sz="0" w:space="0" w:color="auto"/>
            <w:bottom w:val="none" w:sz="0" w:space="0" w:color="auto"/>
            <w:right w:val="none" w:sz="0" w:space="0" w:color="auto"/>
          </w:divBdr>
        </w:div>
        <w:div w:id="2102212081">
          <w:marLeft w:val="0"/>
          <w:marRight w:val="0"/>
          <w:marTop w:val="0"/>
          <w:marBottom w:val="0"/>
          <w:divBdr>
            <w:top w:val="none" w:sz="0" w:space="0" w:color="auto"/>
            <w:left w:val="none" w:sz="0" w:space="0" w:color="auto"/>
            <w:bottom w:val="none" w:sz="0" w:space="0" w:color="auto"/>
            <w:right w:val="none" w:sz="0" w:space="0" w:color="auto"/>
          </w:divBdr>
        </w:div>
        <w:div w:id="2103599307">
          <w:marLeft w:val="0"/>
          <w:marRight w:val="0"/>
          <w:marTop w:val="0"/>
          <w:marBottom w:val="0"/>
          <w:divBdr>
            <w:top w:val="none" w:sz="0" w:space="0" w:color="auto"/>
            <w:left w:val="none" w:sz="0" w:space="0" w:color="auto"/>
            <w:bottom w:val="none" w:sz="0" w:space="0" w:color="auto"/>
            <w:right w:val="none" w:sz="0" w:space="0" w:color="auto"/>
          </w:divBdr>
        </w:div>
        <w:div w:id="2106219054">
          <w:marLeft w:val="0"/>
          <w:marRight w:val="0"/>
          <w:marTop w:val="0"/>
          <w:marBottom w:val="0"/>
          <w:divBdr>
            <w:top w:val="none" w:sz="0" w:space="0" w:color="auto"/>
            <w:left w:val="none" w:sz="0" w:space="0" w:color="auto"/>
            <w:bottom w:val="none" w:sz="0" w:space="0" w:color="auto"/>
            <w:right w:val="none" w:sz="0" w:space="0" w:color="auto"/>
          </w:divBdr>
        </w:div>
        <w:div w:id="2142569938">
          <w:marLeft w:val="0"/>
          <w:marRight w:val="0"/>
          <w:marTop w:val="0"/>
          <w:marBottom w:val="0"/>
          <w:divBdr>
            <w:top w:val="none" w:sz="0" w:space="0" w:color="auto"/>
            <w:left w:val="none" w:sz="0" w:space="0" w:color="auto"/>
            <w:bottom w:val="none" w:sz="0" w:space="0" w:color="auto"/>
            <w:right w:val="none" w:sz="0" w:space="0" w:color="auto"/>
          </w:divBdr>
        </w:div>
      </w:divsChild>
    </w:div>
    <w:div w:id="1453746467">
      <w:bodyDiv w:val="1"/>
      <w:marLeft w:val="0"/>
      <w:marRight w:val="0"/>
      <w:marTop w:val="0"/>
      <w:marBottom w:val="0"/>
      <w:divBdr>
        <w:top w:val="none" w:sz="0" w:space="0" w:color="auto"/>
        <w:left w:val="none" w:sz="0" w:space="0" w:color="auto"/>
        <w:bottom w:val="none" w:sz="0" w:space="0" w:color="auto"/>
        <w:right w:val="none" w:sz="0" w:space="0" w:color="auto"/>
      </w:divBdr>
    </w:div>
    <w:div w:id="1477842103">
      <w:bodyDiv w:val="1"/>
      <w:marLeft w:val="0"/>
      <w:marRight w:val="0"/>
      <w:marTop w:val="0"/>
      <w:marBottom w:val="0"/>
      <w:divBdr>
        <w:top w:val="none" w:sz="0" w:space="0" w:color="auto"/>
        <w:left w:val="none" w:sz="0" w:space="0" w:color="auto"/>
        <w:bottom w:val="none" w:sz="0" w:space="0" w:color="auto"/>
        <w:right w:val="none" w:sz="0" w:space="0" w:color="auto"/>
      </w:divBdr>
    </w:div>
    <w:div w:id="1647078661">
      <w:bodyDiv w:val="1"/>
      <w:marLeft w:val="0"/>
      <w:marRight w:val="0"/>
      <w:marTop w:val="0"/>
      <w:marBottom w:val="0"/>
      <w:divBdr>
        <w:top w:val="none" w:sz="0" w:space="0" w:color="auto"/>
        <w:left w:val="none" w:sz="0" w:space="0" w:color="auto"/>
        <w:bottom w:val="none" w:sz="0" w:space="0" w:color="auto"/>
        <w:right w:val="none" w:sz="0" w:space="0" w:color="auto"/>
      </w:divBdr>
      <w:divsChild>
        <w:div w:id="1126154">
          <w:marLeft w:val="0"/>
          <w:marRight w:val="0"/>
          <w:marTop w:val="0"/>
          <w:marBottom w:val="0"/>
          <w:divBdr>
            <w:top w:val="none" w:sz="0" w:space="0" w:color="auto"/>
            <w:left w:val="none" w:sz="0" w:space="0" w:color="auto"/>
            <w:bottom w:val="none" w:sz="0" w:space="0" w:color="auto"/>
            <w:right w:val="none" w:sz="0" w:space="0" w:color="auto"/>
          </w:divBdr>
        </w:div>
        <w:div w:id="6292869">
          <w:marLeft w:val="0"/>
          <w:marRight w:val="0"/>
          <w:marTop w:val="0"/>
          <w:marBottom w:val="0"/>
          <w:divBdr>
            <w:top w:val="none" w:sz="0" w:space="0" w:color="auto"/>
            <w:left w:val="none" w:sz="0" w:space="0" w:color="auto"/>
            <w:bottom w:val="none" w:sz="0" w:space="0" w:color="auto"/>
            <w:right w:val="none" w:sz="0" w:space="0" w:color="auto"/>
          </w:divBdr>
        </w:div>
        <w:div w:id="44379609">
          <w:marLeft w:val="0"/>
          <w:marRight w:val="0"/>
          <w:marTop w:val="0"/>
          <w:marBottom w:val="0"/>
          <w:divBdr>
            <w:top w:val="none" w:sz="0" w:space="0" w:color="auto"/>
            <w:left w:val="none" w:sz="0" w:space="0" w:color="auto"/>
            <w:bottom w:val="none" w:sz="0" w:space="0" w:color="auto"/>
            <w:right w:val="none" w:sz="0" w:space="0" w:color="auto"/>
          </w:divBdr>
        </w:div>
        <w:div w:id="50660410">
          <w:marLeft w:val="0"/>
          <w:marRight w:val="0"/>
          <w:marTop w:val="0"/>
          <w:marBottom w:val="0"/>
          <w:divBdr>
            <w:top w:val="none" w:sz="0" w:space="0" w:color="auto"/>
            <w:left w:val="none" w:sz="0" w:space="0" w:color="auto"/>
            <w:bottom w:val="none" w:sz="0" w:space="0" w:color="auto"/>
            <w:right w:val="none" w:sz="0" w:space="0" w:color="auto"/>
          </w:divBdr>
        </w:div>
        <w:div w:id="66077483">
          <w:marLeft w:val="0"/>
          <w:marRight w:val="0"/>
          <w:marTop w:val="0"/>
          <w:marBottom w:val="0"/>
          <w:divBdr>
            <w:top w:val="none" w:sz="0" w:space="0" w:color="auto"/>
            <w:left w:val="none" w:sz="0" w:space="0" w:color="auto"/>
            <w:bottom w:val="none" w:sz="0" w:space="0" w:color="auto"/>
            <w:right w:val="none" w:sz="0" w:space="0" w:color="auto"/>
          </w:divBdr>
        </w:div>
        <w:div w:id="68424550">
          <w:marLeft w:val="0"/>
          <w:marRight w:val="0"/>
          <w:marTop w:val="0"/>
          <w:marBottom w:val="0"/>
          <w:divBdr>
            <w:top w:val="none" w:sz="0" w:space="0" w:color="auto"/>
            <w:left w:val="none" w:sz="0" w:space="0" w:color="auto"/>
            <w:bottom w:val="none" w:sz="0" w:space="0" w:color="auto"/>
            <w:right w:val="none" w:sz="0" w:space="0" w:color="auto"/>
          </w:divBdr>
        </w:div>
        <w:div w:id="80760525">
          <w:marLeft w:val="0"/>
          <w:marRight w:val="0"/>
          <w:marTop w:val="0"/>
          <w:marBottom w:val="0"/>
          <w:divBdr>
            <w:top w:val="none" w:sz="0" w:space="0" w:color="auto"/>
            <w:left w:val="none" w:sz="0" w:space="0" w:color="auto"/>
            <w:bottom w:val="none" w:sz="0" w:space="0" w:color="auto"/>
            <w:right w:val="none" w:sz="0" w:space="0" w:color="auto"/>
          </w:divBdr>
        </w:div>
        <w:div w:id="95684994">
          <w:marLeft w:val="0"/>
          <w:marRight w:val="0"/>
          <w:marTop w:val="0"/>
          <w:marBottom w:val="0"/>
          <w:divBdr>
            <w:top w:val="none" w:sz="0" w:space="0" w:color="auto"/>
            <w:left w:val="none" w:sz="0" w:space="0" w:color="auto"/>
            <w:bottom w:val="none" w:sz="0" w:space="0" w:color="auto"/>
            <w:right w:val="none" w:sz="0" w:space="0" w:color="auto"/>
          </w:divBdr>
        </w:div>
        <w:div w:id="132138842">
          <w:marLeft w:val="0"/>
          <w:marRight w:val="0"/>
          <w:marTop w:val="0"/>
          <w:marBottom w:val="0"/>
          <w:divBdr>
            <w:top w:val="none" w:sz="0" w:space="0" w:color="auto"/>
            <w:left w:val="none" w:sz="0" w:space="0" w:color="auto"/>
            <w:bottom w:val="none" w:sz="0" w:space="0" w:color="auto"/>
            <w:right w:val="none" w:sz="0" w:space="0" w:color="auto"/>
          </w:divBdr>
        </w:div>
        <w:div w:id="134757059">
          <w:marLeft w:val="0"/>
          <w:marRight w:val="0"/>
          <w:marTop w:val="0"/>
          <w:marBottom w:val="0"/>
          <w:divBdr>
            <w:top w:val="none" w:sz="0" w:space="0" w:color="auto"/>
            <w:left w:val="none" w:sz="0" w:space="0" w:color="auto"/>
            <w:bottom w:val="none" w:sz="0" w:space="0" w:color="auto"/>
            <w:right w:val="none" w:sz="0" w:space="0" w:color="auto"/>
          </w:divBdr>
        </w:div>
        <w:div w:id="156842938">
          <w:marLeft w:val="0"/>
          <w:marRight w:val="0"/>
          <w:marTop w:val="0"/>
          <w:marBottom w:val="0"/>
          <w:divBdr>
            <w:top w:val="none" w:sz="0" w:space="0" w:color="auto"/>
            <w:left w:val="none" w:sz="0" w:space="0" w:color="auto"/>
            <w:bottom w:val="none" w:sz="0" w:space="0" w:color="auto"/>
            <w:right w:val="none" w:sz="0" w:space="0" w:color="auto"/>
          </w:divBdr>
        </w:div>
        <w:div w:id="174878810">
          <w:marLeft w:val="0"/>
          <w:marRight w:val="0"/>
          <w:marTop w:val="0"/>
          <w:marBottom w:val="0"/>
          <w:divBdr>
            <w:top w:val="none" w:sz="0" w:space="0" w:color="auto"/>
            <w:left w:val="none" w:sz="0" w:space="0" w:color="auto"/>
            <w:bottom w:val="none" w:sz="0" w:space="0" w:color="auto"/>
            <w:right w:val="none" w:sz="0" w:space="0" w:color="auto"/>
          </w:divBdr>
        </w:div>
        <w:div w:id="176820077">
          <w:marLeft w:val="0"/>
          <w:marRight w:val="0"/>
          <w:marTop w:val="0"/>
          <w:marBottom w:val="0"/>
          <w:divBdr>
            <w:top w:val="none" w:sz="0" w:space="0" w:color="auto"/>
            <w:left w:val="none" w:sz="0" w:space="0" w:color="auto"/>
            <w:bottom w:val="none" w:sz="0" w:space="0" w:color="auto"/>
            <w:right w:val="none" w:sz="0" w:space="0" w:color="auto"/>
          </w:divBdr>
        </w:div>
        <w:div w:id="235359257">
          <w:marLeft w:val="0"/>
          <w:marRight w:val="0"/>
          <w:marTop w:val="0"/>
          <w:marBottom w:val="0"/>
          <w:divBdr>
            <w:top w:val="none" w:sz="0" w:space="0" w:color="auto"/>
            <w:left w:val="none" w:sz="0" w:space="0" w:color="auto"/>
            <w:bottom w:val="none" w:sz="0" w:space="0" w:color="auto"/>
            <w:right w:val="none" w:sz="0" w:space="0" w:color="auto"/>
          </w:divBdr>
        </w:div>
        <w:div w:id="306664730">
          <w:marLeft w:val="0"/>
          <w:marRight w:val="0"/>
          <w:marTop w:val="0"/>
          <w:marBottom w:val="0"/>
          <w:divBdr>
            <w:top w:val="none" w:sz="0" w:space="0" w:color="auto"/>
            <w:left w:val="none" w:sz="0" w:space="0" w:color="auto"/>
            <w:bottom w:val="none" w:sz="0" w:space="0" w:color="auto"/>
            <w:right w:val="none" w:sz="0" w:space="0" w:color="auto"/>
          </w:divBdr>
        </w:div>
        <w:div w:id="322122803">
          <w:marLeft w:val="0"/>
          <w:marRight w:val="0"/>
          <w:marTop w:val="0"/>
          <w:marBottom w:val="0"/>
          <w:divBdr>
            <w:top w:val="none" w:sz="0" w:space="0" w:color="auto"/>
            <w:left w:val="none" w:sz="0" w:space="0" w:color="auto"/>
            <w:bottom w:val="none" w:sz="0" w:space="0" w:color="auto"/>
            <w:right w:val="none" w:sz="0" w:space="0" w:color="auto"/>
          </w:divBdr>
        </w:div>
        <w:div w:id="346947598">
          <w:marLeft w:val="0"/>
          <w:marRight w:val="0"/>
          <w:marTop w:val="0"/>
          <w:marBottom w:val="0"/>
          <w:divBdr>
            <w:top w:val="none" w:sz="0" w:space="0" w:color="auto"/>
            <w:left w:val="none" w:sz="0" w:space="0" w:color="auto"/>
            <w:bottom w:val="none" w:sz="0" w:space="0" w:color="auto"/>
            <w:right w:val="none" w:sz="0" w:space="0" w:color="auto"/>
          </w:divBdr>
        </w:div>
        <w:div w:id="363675677">
          <w:marLeft w:val="0"/>
          <w:marRight w:val="0"/>
          <w:marTop w:val="0"/>
          <w:marBottom w:val="0"/>
          <w:divBdr>
            <w:top w:val="none" w:sz="0" w:space="0" w:color="auto"/>
            <w:left w:val="none" w:sz="0" w:space="0" w:color="auto"/>
            <w:bottom w:val="none" w:sz="0" w:space="0" w:color="auto"/>
            <w:right w:val="none" w:sz="0" w:space="0" w:color="auto"/>
          </w:divBdr>
        </w:div>
        <w:div w:id="370495040">
          <w:marLeft w:val="0"/>
          <w:marRight w:val="0"/>
          <w:marTop w:val="0"/>
          <w:marBottom w:val="0"/>
          <w:divBdr>
            <w:top w:val="none" w:sz="0" w:space="0" w:color="auto"/>
            <w:left w:val="none" w:sz="0" w:space="0" w:color="auto"/>
            <w:bottom w:val="none" w:sz="0" w:space="0" w:color="auto"/>
            <w:right w:val="none" w:sz="0" w:space="0" w:color="auto"/>
          </w:divBdr>
        </w:div>
        <w:div w:id="389888114">
          <w:marLeft w:val="0"/>
          <w:marRight w:val="0"/>
          <w:marTop w:val="0"/>
          <w:marBottom w:val="0"/>
          <w:divBdr>
            <w:top w:val="none" w:sz="0" w:space="0" w:color="auto"/>
            <w:left w:val="none" w:sz="0" w:space="0" w:color="auto"/>
            <w:bottom w:val="none" w:sz="0" w:space="0" w:color="auto"/>
            <w:right w:val="none" w:sz="0" w:space="0" w:color="auto"/>
          </w:divBdr>
        </w:div>
        <w:div w:id="421147387">
          <w:marLeft w:val="0"/>
          <w:marRight w:val="0"/>
          <w:marTop w:val="0"/>
          <w:marBottom w:val="0"/>
          <w:divBdr>
            <w:top w:val="none" w:sz="0" w:space="0" w:color="auto"/>
            <w:left w:val="none" w:sz="0" w:space="0" w:color="auto"/>
            <w:bottom w:val="none" w:sz="0" w:space="0" w:color="auto"/>
            <w:right w:val="none" w:sz="0" w:space="0" w:color="auto"/>
          </w:divBdr>
        </w:div>
        <w:div w:id="449904738">
          <w:marLeft w:val="0"/>
          <w:marRight w:val="0"/>
          <w:marTop w:val="0"/>
          <w:marBottom w:val="0"/>
          <w:divBdr>
            <w:top w:val="none" w:sz="0" w:space="0" w:color="auto"/>
            <w:left w:val="none" w:sz="0" w:space="0" w:color="auto"/>
            <w:bottom w:val="none" w:sz="0" w:space="0" w:color="auto"/>
            <w:right w:val="none" w:sz="0" w:space="0" w:color="auto"/>
          </w:divBdr>
        </w:div>
        <w:div w:id="458107568">
          <w:marLeft w:val="0"/>
          <w:marRight w:val="0"/>
          <w:marTop w:val="0"/>
          <w:marBottom w:val="0"/>
          <w:divBdr>
            <w:top w:val="none" w:sz="0" w:space="0" w:color="auto"/>
            <w:left w:val="none" w:sz="0" w:space="0" w:color="auto"/>
            <w:bottom w:val="none" w:sz="0" w:space="0" w:color="auto"/>
            <w:right w:val="none" w:sz="0" w:space="0" w:color="auto"/>
          </w:divBdr>
        </w:div>
        <w:div w:id="462622740">
          <w:marLeft w:val="0"/>
          <w:marRight w:val="0"/>
          <w:marTop w:val="0"/>
          <w:marBottom w:val="0"/>
          <w:divBdr>
            <w:top w:val="none" w:sz="0" w:space="0" w:color="auto"/>
            <w:left w:val="none" w:sz="0" w:space="0" w:color="auto"/>
            <w:bottom w:val="none" w:sz="0" w:space="0" w:color="auto"/>
            <w:right w:val="none" w:sz="0" w:space="0" w:color="auto"/>
          </w:divBdr>
        </w:div>
        <w:div w:id="471991807">
          <w:marLeft w:val="0"/>
          <w:marRight w:val="0"/>
          <w:marTop w:val="0"/>
          <w:marBottom w:val="0"/>
          <w:divBdr>
            <w:top w:val="none" w:sz="0" w:space="0" w:color="auto"/>
            <w:left w:val="none" w:sz="0" w:space="0" w:color="auto"/>
            <w:bottom w:val="none" w:sz="0" w:space="0" w:color="auto"/>
            <w:right w:val="none" w:sz="0" w:space="0" w:color="auto"/>
          </w:divBdr>
        </w:div>
        <w:div w:id="483937529">
          <w:marLeft w:val="0"/>
          <w:marRight w:val="0"/>
          <w:marTop w:val="0"/>
          <w:marBottom w:val="0"/>
          <w:divBdr>
            <w:top w:val="none" w:sz="0" w:space="0" w:color="auto"/>
            <w:left w:val="none" w:sz="0" w:space="0" w:color="auto"/>
            <w:bottom w:val="none" w:sz="0" w:space="0" w:color="auto"/>
            <w:right w:val="none" w:sz="0" w:space="0" w:color="auto"/>
          </w:divBdr>
        </w:div>
        <w:div w:id="527526101">
          <w:marLeft w:val="0"/>
          <w:marRight w:val="0"/>
          <w:marTop w:val="0"/>
          <w:marBottom w:val="0"/>
          <w:divBdr>
            <w:top w:val="none" w:sz="0" w:space="0" w:color="auto"/>
            <w:left w:val="none" w:sz="0" w:space="0" w:color="auto"/>
            <w:bottom w:val="none" w:sz="0" w:space="0" w:color="auto"/>
            <w:right w:val="none" w:sz="0" w:space="0" w:color="auto"/>
          </w:divBdr>
        </w:div>
        <w:div w:id="534511998">
          <w:marLeft w:val="0"/>
          <w:marRight w:val="0"/>
          <w:marTop w:val="0"/>
          <w:marBottom w:val="0"/>
          <w:divBdr>
            <w:top w:val="none" w:sz="0" w:space="0" w:color="auto"/>
            <w:left w:val="none" w:sz="0" w:space="0" w:color="auto"/>
            <w:bottom w:val="none" w:sz="0" w:space="0" w:color="auto"/>
            <w:right w:val="none" w:sz="0" w:space="0" w:color="auto"/>
          </w:divBdr>
        </w:div>
        <w:div w:id="536701973">
          <w:marLeft w:val="0"/>
          <w:marRight w:val="0"/>
          <w:marTop w:val="0"/>
          <w:marBottom w:val="0"/>
          <w:divBdr>
            <w:top w:val="none" w:sz="0" w:space="0" w:color="auto"/>
            <w:left w:val="none" w:sz="0" w:space="0" w:color="auto"/>
            <w:bottom w:val="none" w:sz="0" w:space="0" w:color="auto"/>
            <w:right w:val="none" w:sz="0" w:space="0" w:color="auto"/>
          </w:divBdr>
        </w:div>
        <w:div w:id="560557616">
          <w:marLeft w:val="0"/>
          <w:marRight w:val="0"/>
          <w:marTop w:val="0"/>
          <w:marBottom w:val="0"/>
          <w:divBdr>
            <w:top w:val="none" w:sz="0" w:space="0" w:color="auto"/>
            <w:left w:val="none" w:sz="0" w:space="0" w:color="auto"/>
            <w:bottom w:val="none" w:sz="0" w:space="0" w:color="auto"/>
            <w:right w:val="none" w:sz="0" w:space="0" w:color="auto"/>
          </w:divBdr>
        </w:div>
        <w:div w:id="586961243">
          <w:marLeft w:val="0"/>
          <w:marRight w:val="0"/>
          <w:marTop w:val="0"/>
          <w:marBottom w:val="0"/>
          <w:divBdr>
            <w:top w:val="none" w:sz="0" w:space="0" w:color="auto"/>
            <w:left w:val="none" w:sz="0" w:space="0" w:color="auto"/>
            <w:bottom w:val="none" w:sz="0" w:space="0" w:color="auto"/>
            <w:right w:val="none" w:sz="0" w:space="0" w:color="auto"/>
          </w:divBdr>
        </w:div>
        <w:div w:id="605886631">
          <w:marLeft w:val="0"/>
          <w:marRight w:val="0"/>
          <w:marTop w:val="0"/>
          <w:marBottom w:val="0"/>
          <w:divBdr>
            <w:top w:val="none" w:sz="0" w:space="0" w:color="auto"/>
            <w:left w:val="none" w:sz="0" w:space="0" w:color="auto"/>
            <w:bottom w:val="none" w:sz="0" w:space="0" w:color="auto"/>
            <w:right w:val="none" w:sz="0" w:space="0" w:color="auto"/>
          </w:divBdr>
        </w:div>
        <w:div w:id="643773700">
          <w:marLeft w:val="0"/>
          <w:marRight w:val="0"/>
          <w:marTop w:val="0"/>
          <w:marBottom w:val="0"/>
          <w:divBdr>
            <w:top w:val="none" w:sz="0" w:space="0" w:color="auto"/>
            <w:left w:val="none" w:sz="0" w:space="0" w:color="auto"/>
            <w:bottom w:val="none" w:sz="0" w:space="0" w:color="auto"/>
            <w:right w:val="none" w:sz="0" w:space="0" w:color="auto"/>
          </w:divBdr>
        </w:div>
        <w:div w:id="653217706">
          <w:marLeft w:val="0"/>
          <w:marRight w:val="0"/>
          <w:marTop w:val="0"/>
          <w:marBottom w:val="0"/>
          <w:divBdr>
            <w:top w:val="none" w:sz="0" w:space="0" w:color="auto"/>
            <w:left w:val="none" w:sz="0" w:space="0" w:color="auto"/>
            <w:bottom w:val="none" w:sz="0" w:space="0" w:color="auto"/>
            <w:right w:val="none" w:sz="0" w:space="0" w:color="auto"/>
          </w:divBdr>
        </w:div>
        <w:div w:id="656685636">
          <w:marLeft w:val="0"/>
          <w:marRight w:val="0"/>
          <w:marTop w:val="0"/>
          <w:marBottom w:val="0"/>
          <w:divBdr>
            <w:top w:val="none" w:sz="0" w:space="0" w:color="auto"/>
            <w:left w:val="none" w:sz="0" w:space="0" w:color="auto"/>
            <w:bottom w:val="none" w:sz="0" w:space="0" w:color="auto"/>
            <w:right w:val="none" w:sz="0" w:space="0" w:color="auto"/>
          </w:divBdr>
        </w:div>
        <w:div w:id="675883396">
          <w:marLeft w:val="0"/>
          <w:marRight w:val="0"/>
          <w:marTop w:val="0"/>
          <w:marBottom w:val="0"/>
          <w:divBdr>
            <w:top w:val="none" w:sz="0" w:space="0" w:color="auto"/>
            <w:left w:val="none" w:sz="0" w:space="0" w:color="auto"/>
            <w:bottom w:val="none" w:sz="0" w:space="0" w:color="auto"/>
            <w:right w:val="none" w:sz="0" w:space="0" w:color="auto"/>
          </w:divBdr>
        </w:div>
        <w:div w:id="681276551">
          <w:marLeft w:val="0"/>
          <w:marRight w:val="0"/>
          <w:marTop w:val="0"/>
          <w:marBottom w:val="0"/>
          <w:divBdr>
            <w:top w:val="none" w:sz="0" w:space="0" w:color="auto"/>
            <w:left w:val="none" w:sz="0" w:space="0" w:color="auto"/>
            <w:bottom w:val="none" w:sz="0" w:space="0" w:color="auto"/>
            <w:right w:val="none" w:sz="0" w:space="0" w:color="auto"/>
          </w:divBdr>
        </w:div>
        <w:div w:id="747387207">
          <w:marLeft w:val="0"/>
          <w:marRight w:val="0"/>
          <w:marTop w:val="0"/>
          <w:marBottom w:val="0"/>
          <w:divBdr>
            <w:top w:val="none" w:sz="0" w:space="0" w:color="auto"/>
            <w:left w:val="none" w:sz="0" w:space="0" w:color="auto"/>
            <w:bottom w:val="none" w:sz="0" w:space="0" w:color="auto"/>
            <w:right w:val="none" w:sz="0" w:space="0" w:color="auto"/>
          </w:divBdr>
        </w:div>
        <w:div w:id="806628313">
          <w:marLeft w:val="0"/>
          <w:marRight w:val="0"/>
          <w:marTop w:val="0"/>
          <w:marBottom w:val="0"/>
          <w:divBdr>
            <w:top w:val="none" w:sz="0" w:space="0" w:color="auto"/>
            <w:left w:val="none" w:sz="0" w:space="0" w:color="auto"/>
            <w:bottom w:val="none" w:sz="0" w:space="0" w:color="auto"/>
            <w:right w:val="none" w:sz="0" w:space="0" w:color="auto"/>
          </w:divBdr>
        </w:div>
        <w:div w:id="829634250">
          <w:marLeft w:val="0"/>
          <w:marRight w:val="0"/>
          <w:marTop w:val="0"/>
          <w:marBottom w:val="0"/>
          <w:divBdr>
            <w:top w:val="none" w:sz="0" w:space="0" w:color="auto"/>
            <w:left w:val="none" w:sz="0" w:space="0" w:color="auto"/>
            <w:bottom w:val="none" w:sz="0" w:space="0" w:color="auto"/>
            <w:right w:val="none" w:sz="0" w:space="0" w:color="auto"/>
          </w:divBdr>
        </w:div>
        <w:div w:id="856310558">
          <w:marLeft w:val="0"/>
          <w:marRight w:val="0"/>
          <w:marTop w:val="0"/>
          <w:marBottom w:val="0"/>
          <w:divBdr>
            <w:top w:val="none" w:sz="0" w:space="0" w:color="auto"/>
            <w:left w:val="none" w:sz="0" w:space="0" w:color="auto"/>
            <w:bottom w:val="none" w:sz="0" w:space="0" w:color="auto"/>
            <w:right w:val="none" w:sz="0" w:space="0" w:color="auto"/>
          </w:divBdr>
        </w:div>
        <w:div w:id="869227807">
          <w:marLeft w:val="0"/>
          <w:marRight w:val="0"/>
          <w:marTop w:val="0"/>
          <w:marBottom w:val="0"/>
          <w:divBdr>
            <w:top w:val="none" w:sz="0" w:space="0" w:color="auto"/>
            <w:left w:val="none" w:sz="0" w:space="0" w:color="auto"/>
            <w:bottom w:val="none" w:sz="0" w:space="0" w:color="auto"/>
            <w:right w:val="none" w:sz="0" w:space="0" w:color="auto"/>
          </w:divBdr>
        </w:div>
        <w:div w:id="878666920">
          <w:marLeft w:val="0"/>
          <w:marRight w:val="0"/>
          <w:marTop w:val="0"/>
          <w:marBottom w:val="0"/>
          <w:divBdr>
            <w:top w:val="none" w:sz="0" w:space="0" w:color="auto"/>
            <w:left w:val="none" w:sz="0" w:space="0" w:color="auto"/>
            <w:bottom w:val="none" w:sz="0" w:space="0" w:color="auto"/>
            <w:right w:val="none" w:sz="0" w:space="0" w:color="auto"/>
          </w:divBdr>
        </w:div>
        <w:div w:id="918904811">
          <w:marLeft w:val="0"/>
          <w:marRight w:val="0"/>
          <w:marTop w:val="0"/>
          <w:marBottom w:val="0"/>
          <w:divBdr>
            <w:top w:val="none" w:sz="0" w:space="0" w:color="auto"/>
            <w:left w:val="none" w:sz="0" w:space="0" w:color="auto"/>
            <w:bottom w:val="none" w:sz="0" w:space="0" w:color="auto"/>
            <w:right w:val="none" w:sz="0" w:space="0" w:color="auto"/>
          </w:divBdr>
        </w:div>
        <w:div w:id="956065671">
          <w:marLeft w:val="0"/>
          <w:marRight w:val="0"/>
          <w:marTop w:val="0"/>
          <w:marBottom w:val="0"/>
          <w:divBdr>
            <w:top w:val="none" w:sz="0" w:space="0" w:color="auto"/>
            <w:left w:val="none" w:sz="0" w:space="0" w:color="auto"/>
            <w:bottom w:val="none" w:sz="0" w:space="0" w:color="auto"/>
            <w:right w:val="none" w:sz="0" w:space="0" w:color="auto"/>
          </w:divBdr>
        </w:div>
        <w:div w:id="961569361">
          <w:marLeft w:val="0"/>
          <w:marRight w:val="0"/>
          <w:marTop w:val="0"/>
          <w:marBottom w:val="0"/>
          <w:divBdr>
            <w:top w:val="none" w:sz="0" w:space="0" w:color="auto"/>
            <w:left w:val="none" w:sz="0" w:space="0" w:color="auto"/>
            <w:bottom w:val="none" w:sz="0" w:space="0" w:color="auto"/>
            <w:right w:val="none" w:sz="0" w:space="0" w:color="auto"/>
          </w:divBdr>
        </w:div>
        <w:div w:id="973682073">
          <w:marLeft w:val="0"/>
          <w:marRight w:val="0"/>
          <w:marTop w:val="0"/>
          <w:marBottom w:val="0"/>
          <w:divBdr>
            <w:top w:val="none" w:sz="0" w:space="0" w:color="auto"/>
            <w:left w:val="none" w:sz="0" w:space="0" w:color="auto"/>
            <w:bottom w:val="none" w:sz="0" w:space="0" w:color="auto"/>
            <w:right w:val="none" w:sz="0" w:space="0" w:color="auto"/>
          </w:divBdr>
        </w:div>
        <w:div w:id="1013337086">
          <w:marLeft w:val="0"/>
          <w:marRight w:val="0"/>
          <w:marTop w:val="0"/>
          <w:marBottom w:val="0"/>
          <w:divBdr>
            <w:top w:val="none" w:sz="0" w:space="0" w:color="auto"/>
            <w:left w:val="none" w:sz="0" w:space="0" w:color="auto"/>
            <w:bottom w:val="none" w:sz="0" w:space="0" w:color="auto"/>
            <w:right w:val="none" w:sz="0" w:space="0" w:color="auto"/>
          </w:divBdr>
        </w:div>
        <w:div w:id="1019745627">
          <w:marLeft w:val="0"/>
          <w:marRight w:val="0"/>
          <w:marTop w:val="0"/>
          <w:marBottom w:val="0"/>
          <w:divBdr>
            <w:top w:val="none" w:sz="0" w:space="0" w:color="auto"/>
            <w:left w:val="none" w:sz="0" w:space="0" w:color="auto"/>
            <w:bottom w:val="none" w:sz="0" w:space="0" w:color="auto"/>
            <w:right w:val="none" w:sz="0" w:space="0" w:color="auto"/>
          </w:divBdr>
        </w:div>
        <w:div w:id="1060861987">
          <w:marLeft w:val="0"/>
          <w:marRight w:val="0"/>
          <w:marTop w:val="0"/>
          <w:marBottom w:val="0"/>
          <w:divBdr>
            <w:top w:val="none" w:sz="0" w:space="0" w:color="auto"/>
            <w:left w:val="none" w:sz="0" w:space="0" w:color="auto"/>
            <w:bottom w:val="none" w:sz="0" w:space="0" w:color="auto"/>
            <w:right w:val="none" w:sz="0" w:space="0" w:color="auto"/>
          </w:divBdr>
        </w:div>
        <w:div w:id="1068071248">
          <w:marLeft w:val="0"/>
          <w:marRight w:val="0"/>
          <w:marTop w:val="0"/>
          <w:marBottom w:val="0"/>
          <w:divBdr>
            <w:top w:val="none" w:sz="0" w:space="0" w:color="auto"/>
            <w:left w:val="none" w:sz="0" w:space="0" w:color="auto"/>
            <w:bottom w:val="none" w:sz="0" w:space="0" w:color="auto"/>
            <w:right w:val="none" w:sz="0" w:space="0" w:color="auto"/>
          </w:divBdr>
        </w:div>
        <w:div w:id="1068697885">
          <w:marLeft w:val="0"/>
          <w:marRight w:val="0"/>
          <w:marTop w:val="0"/>
          <w:marBottom w:val="0"/>
          <w:divBdr>
            <w:top w:val="none" w:sz="0" w:space="0" w:color="auto"/>
            <w:left w:val="none" w:sz="0" w:space="0" w:color="auto"/>
            <w:bottom w:val="none" w:sz="0" w:space="0" w:color="auto"/>
            <w:right w:val="none" w:sz="0" w:space="0" w:color="auto"/>
          </w:divBdr>
        </w:div>
        <w:div w:id="1077172349">
          <w:marLeft w:val="0"/>
          <w:marRight w:val="0"/>
          <w:marTop w:val="0"/>
          <w:marBottom w:val="0"/>
          <w:divBdr>
            <w:top w:val="none" w:sz="0" w:space="0" w:color="auto"/>
            <w:left w:val="none" w:sz="0" w:space="0" w:color="auto"/>
            <w:bottom w:val="none" w:sz="0" w:space="0" w:color="auto"/>
            <w:right w:val="none" w:sz="0" w:space="0" w:color="auto"/>
          </w:divBdr>
        </w:div>
        <w:div w:id="1088960919">
          <w:marLeft w:val="0"/>
          <w:marRight w:val="0"/>
          <w:marTop w:val="0"/>
          <w:marBottom w:val="0"/>
          <w:divBdr>
            <w:top w:val="none" w:sz="0" w:space="0" w:color="auto"/>
            <w:left w:val="none" w:sz="0" w:space="0" w:color="auto"/>
            <w:bottom w:val="none" w:sz="0" w:space="0" w:color="auto"/>
            <w:right w:val="none" w:sz="0" w:space="0" w:color="auto"/>
          </w:divBdr>
        </w:div>
        <w:div w:id="1105157081">
          <w:marLeft w:val="0"/>
          <w:marRight w:val="0"/>
          <w:marTop w:val="0"/>
          <w:marBottom w:val="0"/>
          <w:divBdr>
            <w:top w:val="none" w:sz="0" w:space="0" w:color="auto"/>
            <w:left w:val="none" w:sz="0" w:space="0" w:color="auto"/>
            <w:bottom w:val="none" w:sz="0" w:space="0" w:color="auto"/>
            <w:right w:val="none" w:sz="0" w:space="0" w:color="auto"/>
          </w:divBdr>
        </w:div>
        <w:div w:id="1109621244">
          <w:marLeft w:val="0"/>
          <w:marRight w:val="0"/>
          <w:marTop w:val="0"/>
          <w:marBottom w:val="0"/>
          <w:divBdr>
            <w:top w:val="none" w:sz="0" w:space="0" w:color="auto"/>
            <w:left w:val="none" w:sz="0" w:space="0" w:color="auto"/>
            <w:bottom w:val="none" w:sz="0" w:space="0" w:color="auto"/>
            <w:right w:val="none" w:sz="0" w:space="0" w:color="auto"/>
          </w:divBdr>
        </w:div>
        <w:div w:id="1128353335">
          <w:marLeft w:val="0"/>
          <w:marRight w:val="0"/>
          <w:marTop w:val="0"/>
          <w:marBottom w:val="0"/>
          <w:divBdr>
            <w:top w:val="none" w:sz="0" w:space="0" w:color="auto"/>
            <w:left w:val="none" w:sz="0" w:space="0" w:color="auto"/>
            <w:bottom w:val="none" w:sz="0" w:space="0" w:color="auto"/>
            <w:right w:val="none" w:sz="0" w:space="0" w:color="auto"/>
          </w:divBdr>
        </w:div>
        <w:div w:id="1139032050">
          <w:marLeft w:val="0"/>
          <w:marRight w:val="0"/>
          <w:marTop w:val="0"/>
          <w:marBottom w:val="0"/>
          <w:divBdr>
            <w:top w:val="none" w:sz="0" w:space="0" w:color="auto"/>
            <w:left w:val="none" w:sz="0" w:space="0" w:color="auto"/>
            <w:bottom w:val="none" w:sz="0" w:space="0" w:color="auto"/>
            <w:right w:val="none" w:sz="0" w:space="0" w:color="auto"/>
          </w:divBdr>
        </w:div>
        <w:div w:id="1145852794">
          <w:marLeft w:val="0"/>
          <w:marRight w:val="0"/>
          <w:marTop w:val="0"/>
          <w:marBottom w:val="0"/>
          <w:divBdr>
            <w:top w:val="none" w:sz="0" w:space="0" w:color="auto"/>
            <w:left w:val="none" w:sz="0" w:space="0" w:color="auto"/>
            <w:bottom w:val="none" w:sz="0" w:space="0" w:color="auto"/>
            <w:right w:val="none" w:sz="0" w:space="0" w:color="auto"/>
          </w:divBdr>
        </w:div>
        <w:div w:id="1162156782">
          <w:marLeft w:val="0"/>
          <w:marRight w:val="0"/>
          <w:marTop w:val="0"/>
          <w:marBottom w:val="0"/>
          <w:divBdr>
            <w:top w:val="none" w:sz="0" w:space="0" w:color="auto"/>
            <w:left w:val="none" w:sz="0" w:space="0" w:color="auto"/>
            <w:bottom w:val="none" w:sz="0" w:space="0" w:color="auto"/>
            <w:right w:val="none" w:sz="0" w:space="0" w:color="auto"/>
          </w:divBdr>
        </w:div>
        <w:div w:id="1162159567">
          <w:marLeft w:val="0"/>
          <w:marRight w:val="0"/>
          <w:marTop w:val="0"/>
          <w:marBottom w:val="0"/>
          <w:divBdr>
            <w:top w:val="none" w:sz="0" w:space="0" w:color="auto"/>
            <w:left w:val="none" w:sz="0" w:space="0" w:color="auto"/>
            <w:bottom w:val="none" w:sz="0" w:space="0" w:color="auto"/>
            <w:right w:val="none" w:sz="0" w:space="0" w:color="auto"/>
          </w:divBdr>
        </w:div>
        <w:div w:id="1180893896">
          <w:marLeft w:val="0"/>
          <w:marRight w:val="0"/>
          <w:marTop w:val="0"/>
          <w:marBottom w:val="0"/>
          <w:divBdr>
            <w:top w:val="none" w:sz="0" w:space="0" w:color="auto"/>
            <w:left w:val="none" w:sz="0" w:space="0" w:color="auto"/>
            <w:bottom w:val="none" w:sz="0" w:space="0" w:color="auto"/>
            <w:right w:val="none" w:sz="0" w:space="0" w:color="auto"/>
          </w:divBdr>
        </w:div>
        <w:div w:id="1230535758">
          <w:marLeft w:val="0"/>
          <w:marRight w:val="0"/>
          <w:marTop w:val="0"/>
          <w:marBottom w:val="0"/>
          <w:divBdr>
            <w:top w:val="none" w:sz="0" w:space="0" w:color="auto"/>
            <w:left w:val="none" w:sz="0" w:space="0" w:color="auto"/>
            <w:bottom w:val="none" w:sz="0" w:space="0" w:color="auto"/>
            <w:right w:val="none" w:sz="0" w:space="0" w:color="auto"/>
          </w:divBdr>
        </w:div>
        <w:div w:id="1235163359">
          <w:marLeft w:val="0"/>
          <w:marRight w:val="0"/>
          <w:marTop w:val="0"/>
          <w:marBottom w:val="0"/>
          <w:divBdr>
            <w:top w:val="none" w:sz="0" w:space="0" w:color="auto"/>
            <w:left w:val="none" w:sz="0" w:space="0" w:color="auto"/>
            <w:bottom w:val="none" w:sz="0" w:space="0" w:color="auto"/>
            <w:right w:val="none" w:sz="0" w:space="0" w:color="auto"/>
          </w:divBdr>
        </w:div>
        <w:div w:id="1247225296">
          <w:marLeft w:val="0"/>
          <w:marRight w:val="0"/>
          <w:marTop w:val="0"/>
          <w:marBottom w:val="0"/>
          <w:divBdr>
            <w:top w:val="none" w:sz="0" w:space="0" w:color="auto"/>
            <w:left w:val="none" w:sz="0" w:space="0" w:color="auto"/>
            <w:bottom w:val="none" w:sz="0" w:space="0" w:color="auto"/>
            <w:right w:val="none" w:sz="0" w:space="0" w:color="auto"/>
          </w:divBdr>
        </w:div>
        <w:div w:id="1250037473">
          <w:marLeft w:val="0"/>
          <w:marRight w:val="0"/>
          <w:marTop w:val="0"/>
          <w:marBottom w:val="0"/>
          <w:divBdr>
            <w:top w:val="none" w:sz="0" w:space="0" w:color="auto"/>
            <w:left w:val="none" w:sz="0" w:space="0" w:color="auto"/>
            <w:bottom w:val="none" w:sz="0" w:space="0" w:color="auto"/>
            <w:right w:val="none" w:sz="0" w:space="0" w:color="auto"/>
          </w:divBdr>
        </w:div>
        <w:div w:id="1295677813">
          <w:marLeft w:val="0"/>
          <w:marRight w:val="0"/>
          <w:marTop w:val="0"/>
          <w:marBottom w:val="0"/>
          <w:divBdr>
            <w:top w:val="none" w:sz="0" w:space="0" w:color="auto"/>
            <w:left w:val="none" w:sz="0" w:space="0" w:color="auto"/>
            <w:bottom w:val="none" w:sz="0" w:space="0" w:color="auto"/>
            <w:right w:val="none" w:sz="0" w:space="0" w:color="auto"/>
          </w:divBdr>
        </w:div>
        <w:div w:id="1302422979">
          <w:marLeft w:val="0"/>
          <w:marRight w:val="0"/>
          <w:marTop w:val="0"/>
          <w:marBottom w:val="0"/>
          <w:divBdr>
            <w:top w:val="none" w:sz="0" w:space="0" w:color="auto"/>
            <w:left w:val="none" w:sz="0" w:space="0" w:color="auto"/>
            <w:bottom w:val="none" w:sz="0" w:space="0" w:color="auto"/>
            <w:right w:val="none" w:sz="0" w:space="0" w:color="auto"/>
          </w:divBdr>
        </w:div>
        <w:div w:id="1307009119">
          <w:marLeft w:val="0"/>
          <w:marRight w:val="0"/>
          <w:marTop w:val="0"/>
          <w:marBottom w:val="0"/>
          <w:divBdr>
            <w:top w:val="none" w:sz="0" w:space="0" w:color="auto"/>
            <w:left w:val="none" w:sz="0" w:space="0" w:color="auto"/>
            <w:bottom w:val="none" w:sz="0" w:space="0" w:color="auto"/>
            <w:right w:val="none" w:sz="0" w:space="0" w:color="auto"/>
          </w:divBdr>
        </w:div>
        <w:div w:id="1322082049">
          <w:marLeft w:val="0"/>
          <w:marRight w:val="0"/>
          <w:marTop w:val="0"/>
          <w:marBottom w:val="0"/>
          <w:divBdr>
            <w:top w:val="none" w:sz="0" w:space="0" w:color="auto"/>
            <w:left w:val="none" w:sz="0" w:space="0" w:color="auto"/>
            <w:bottom w:val="none" w:sz="0" w:space="0" w:color="auto"/>
            <w:right w:val="none" w:sz="0" w:space="0" w:color="auto"/>
          </w:divBdr>
        </w:div>
        <w:div w:id="1325284924">
          <w:marLeft w:val="0"/>
          <w:marRight w:val="0"/>
          <w:marTop w:val="0"/>
          <w:marBottom w:val="0"/>
          <w:divBdr>
            <w:top w:val="none" w:sz="0" w:space="0" w:color="auto"/>
            <w:left w:val="none" w:sz="0" w:space="0" w:color="auto"/>
            <w:bottom w:val="none" w:sz="0" w:space="0" w:color="auto"/>
            <w:right w:val="none" w:sz="0" w:space="0" w:color="auto"/>
          </w:divBdr>
        </w:div>
        <w:div w:id="1339229433">
          <w:marLeft w:val="0"/>
          <w:marRight w:val="0"/>
          <w:marTop w:val="0"/>
          <w:marBottom w:val="0"/>
          <w:divBdr>
            <w:top w:val="none" w:sz="0" w:space="0" w:color="auto"/>
            <w:left w:val="none" w:sz="0" w:space="0" w:color="auto"/>
            <w:bottom w:val="none" w:sz="0" w:space="0" w:color="auto"/>
            <w:right w:val="none" w:sz="0" w:space="0" w:color="auto"/>
          </w:divBdr>
        </w:div>
        <w:div w:id="1340738776">
          <w:marLeft w:val="0"/>
          <w:marRight w:val="0"/>
          <w:marTop w:val="0"/>
          <w:marBottom w:val="0"/>
          <w:divBdr>
            <w:top w:val="none" w:sz="0" w:space="0" w:color="auto"/>
            <w:left w:val="none" w:sz="0" w:space="0" w:color="auto"/>
            <w:bottom w:val="none" w:sz="0" w:space="0" w:color="auto"/>
            <w:right w:val="none" w:sz="0" w:space="0" w:color="auto"/>
          </w:divBdr>
        </w:div>
        <w:div w:id="1344624547">
          <w:marLeft w:val="0"/>
          <w:marRight w:val="0"/>
          <w:marTop w:val="0"/>
          <w:marBottom w:val="0"/>
          <w:divBdr>
            <w:top w:val="none" w:sz="0" w:space="0" w:color="auto"/>
            <w:left w:val="none" w:sz="0" w:space="0" w:color="auto"/>
            <w:bottom w:val="none" w:sz="0" w:space="0" w:color="auto"/>
            <w:right w:val="none" w:sz="0" w:space="0" w:color="auto"/>
          </w:divBdr>
        </w:div>
        <w:div w:id="1375613289">
          <w:marLeft w:val="0"/>
          <w:marRight w:val="0"/>
          <w:marTop w:val="0"/>
          <w:marBottom w:val="0"/>
          <w:divBdr>
            <w:top w:val="none" w:sz="0" w:space="0" w:color="auto"/>
            <w:left w:val="none" w:sz="0" w:space="0" w:color="auto"/>
            <w:bottom w:val="none" w:sz="0" w:space="0" w:color="auto"/>
            <w:right w:val="none" w:sz="0" w:space="0" w:color="auto"/>
          </w:divBdr>
        </w:div>
        <w:div w:id="1382442996">
          <w:marLeft w:val="0"/>
          <w:marRight w:val="0"/>
          <w:marTop w:val="0"/>
          <w:marBottom w:val="0"/>
          <w:divBdr>
            <w:top w:val="none" w:sz="0" w:space="0" w:color="auto"/>
            <w:left w:val="none" w:sz="0" w:space="0" w:color="auto"/>
            <w:bottom w:val="none" w:sz="0" w:space="0" w:color="auto"/>
            <w:right w:val="none" w:sz="0" w:space="0" w:color="auto"/>
          </w:divBdr>
        </w:div>
        <w:div w:id="1399133482">
          <w:marLeft w:val="0"/>
          <w:marRight w:val="0"/>
          <w:marTop w:val="0"/>
          <w:marBottom w:val="0"/>
          <w:divBdr>
            <w:top w:val="none" w:sz="0" w:space="0" w:color="auto"/>
            <w:left w:val="none" w:sz="0" w:space="0" w:color="auto"/>
            <w:bottom w:val="none" w:sz="0" w:space="0" w:color="auto"/>
            <w:right w:val="none" w:sz="0" w:space="0" w:color="auto"/>
          </w:divBdr>
        </w:div>
        <w:div w:id="1417286320">
          <w:marLeft w:val="0"/>
          <w:marRight w:val="0"/>
          <w:marTop w:val="0"/>
          <w:marBottom w:val="0"/>
          <w:divBdr>
            <w:top w:val="none" w:sz="0" w:space="0" w:color="auto"/>
            <w:left w:val="none" w:sz="0" w:space="0" w:color="auto"/>
            <w:bottom w:val="none" w:sz="0" w:space="0" w:color="auto"/>
            <w:right w:val="none" w:sz="0" w:space="0" w:color="auto"/>
          </w:divBdr>
        </w:div>
        <w:div w:id="1430855930">
          <w:marLeft w:val="0"/>
          <w:marRight w:val="0"/>
          <w:marTop w:val="0"/>
          <w:marBottom w:val="0"/>
          <w:divBdr>
            <w:top w:val="none" w:sz="0" w:space="0" w:color="auto"/>
            <w:left w:val="none" w:sz="0" w:space="0" w:color="auto"/>
            <w:bottom w:val="none" w:sz="0" w:space="0" w:color="auto"/>
            <w:right w:val="none" w:sz="0" w:space="0" w:color="auto"/>
          </w:divBdr>
        </w:div>
        <w:div w:id="1506362678">
          <w:marLeft w:val="0"/>
          <w:marRight w:val="0"/>
          <w:marTop w:val="0"/>
          <w:marBottom w:val="0"/>
          <w:divBdr>
            <w:top w:val="none" w:sz="0" w:space="0" w:color="auto"/>
            <w:left w:val="none" w:sz="0" w:space="0" w:color="auto"/>
            <w:bottom w:val="none" w:sz="0" w:space="0" w:color="auto"/>
            <w:right w:val="none" w:sz="0" w:space="0" w:color="auto"/>
          </w:divBdr>
        </w:div>
        <w:div w:id="1520121426">
          <w:marLeft w:val="0"/>
          <w:marRight w:val="0"/>
          <w:marTop w:val="0"/>
          <w:marBottom w:val="0"/>
          <w:divBdr>
            <w:top w:val="none" w:sz="0" w:space="0" w:color="auto"/>
            <w:left w:val="none" w:sz="0" w:space="0" w:color="auto"/>
            <w:bottom w:val="none" w:sz="0" w:space="0" w:color="auto"/>
            <w:right w:val="none" w:sz="0" w:space="0" w:color="auto"/>
          </w:divBdr>
        </w:div>
        <w:div w:id="1554384397">
          <w:marLeft w:val="0"/>
          <w:marRight w:val="0"/>
          <w:marTop w:val="0"/>
          <w:marBottom w:val="0"/>
          <w:divBdr>
            <w:top w:val="none" w:sz="0" w:space="0" w:color="auto"/>
            <w:left w:val="none" w:sz="0" w:space="0" w:color="auto"/>
            <w:bottom w:val="none" w:sz="0" w:space="0" w:color="auto"/>
            <w:right w:val="none" w:sz="0" w:space="0" w:color="auto"/>
          </w:divBdr>
        </w:div>
        <w:div w:id="1568416110">
          <w:marLeft w:val="0"/>
          <w:marRight w:val="0"/>
          <w:marTop w:val="0"/>
          <w:marBottom w:val="0"/>
          <w:divBdr>
            <w:top w:val="none" w:sz="0" w:space="0" w:color="auto"/>
            <w:left w:val="none" w:sz="0" w:space="0" w:color="auto"/>
            <w:bottom w:val="none" w:sz="0" w:space="0" w:color="auto"/>
            <w:right w:val="none" w:sz="0" w:space="0" w:color="auto"/>
          </w:divBdr>
        </w:div>
        <w:div w:id="1581981481">
          <w:marLeft w:val="0"/>
          <w:marRight w:val="0"/>
          <w:marTop w:val="0"/>
          <w:marBottom w:val="0"/>
          <w:divBdr>
            <w:top w:val="none" w:sz="0" w:space="0" w:color="auto"/>
            <w:left w:val="none" w:sz="0" w:space="0" w:color="auto"/>
            <w:bottom w:val="none" w:sz="0" w:space="0" w:color="auto"/>
            <w:right w:val="none" w:sz="0" w:space="0" w:color="auto"/>
          </w:divBdr>
        </w:div>
        <w:div w:id="1582982825">
          <w:marLeft w:val="0"/>
          <w:marRight w:val="0"/>
          <w:marTop w:val="0"/>
          <w:marBottom w:val="0"/>
          <w:divBdr>
            <w:top w:val="none" w:sz="0" w:space="0" w:color="auto"/>
            <w:left w:val="none" w:sz="0" w:space="0" w:color="auto"/>
            <w:bottom w:val="none" w:sz="0" w:space="0" w:color="auto"/>
            <w:right w:val="none" w:sz="0" w:space="0" w:color="auto"/>
          </w:divBdr>
        </w:div>
        <w:div w:id="1607039857">
          <w:marLeft w:val="0"/>
          <w:marRight w:val="0"/>
          <w:marTop w:val="0"/>
          <w:marBottom w:val="0"/>
          <w:divBdr>
            <w:top w:val="none" w:sz="0" w:space="0" w:color="auto"/>
            <w:left w:val="none" w:sz="0" w:space="0" w:color="auto"/>
            <w:bottom w:val="none" w:sz="0" w:space="0" w:color="auto"/>
            <w:right w:val="none" w:sz="0" w:space="0" w:color="auto"/>
          </w:divBdr>
        </w:div>
        <w:div w:id="1608269996">
          <w:marLeft w:val="0"/>
          <w:marRight w:val="0"/>
          <w:marTop w:val="0"/>
          <w:marBottom w:val="0"/>
          <w:divBdr>
            <w:top w:val="none" w:sz="0" w:space="0" w:color="auto"/>
            <w:left w:val="none" w:sz="0" w:space="0" w:color="auto"/>
            <w:bottom w:val="none" w:sz="0" w:space="0" w:color="auto"/>
            <w:right w:val="none" w:sz="0" w:space="0" w:color="auto"/>
          </w:divBdr>
        </w:div>
        <w:div w:id="1612665550">
          <w:marLeft w:val="0"/>
          <w:marRight w:val="0"/>
          <w:marTop w:val="0"/>
          <w:marBottom w:val="0"/>
          <w:divBdr>
            <w:top w:val="none" w:sz="0" w:space="0" w:color="auto"/>
            <w:left w:val="none" w:sz="0" w:space="0" w:color="auto"/>
            <w:bottom w:val="none" w:sz="0" w:space="0" w:color="auto"/>
            <w:right w:val="none" w:sz="0" w:space="0" w:color="auto"/>
          </w:divBdr>
        </w:div>
        <w:div w:id="1617251295">
          <w:marLeft w:val="0"/>
          <w:marRight w:val="0"/>
          <w:marTop w:val="0"/>
          <w:marBottom w:val="0"/>
          <w:divBdr>
            <w:top w:val="none" w:sz="0" w:space="0" w:color="auto"/>
            <w:left w:val="none" w:sz="0" w:space="0" w:color="auto"/>
            <w:bottom w:val="none" w:sz="0" w:space="0" w:color="auto"/>
            <w:right w:val="none" w:sz="0" w:space="0" w:color="auto"/>
          </w:divBdr>
        </w:div>
        <w:div w:id="1620645876">
          <w:marLeft w:val="0"/>
          <w:marRight w:val="0"/>
          <w:marTop w:val="0"/>
          <w:marBottom w:val="0"/>
          <w:divBdr>
            <w:top w:val="none" w:sz="0" w:space="0" w:color="auto"/>
            <w:left w:val="none" w:sz="0" w:space="0" w:color="auto"/>
            <w:bottom w:val="none" w:sz="0" w:space="0" w:color="auto"/>
            <w:right w:val="none" w:sz="0" w:space="0" w:color="auto"/>
          </w:divBdr>
        </w:div>
        <w:div w:id="1641030293">
          <w:marLeft w:val="0"/>
          <w:marRight w:val="0"/>
          <w:marTop w:val="0"/>
          <w:marBottom w:val="0"/>
          <w:divBdr>
            <w:top w:val="none" w:sz="0" w:space="0" w:color="auto"/>
            <w:left w:val="none" w:sz="0" w:space="0" w:color="auto"/>
            <w:bottom w:val="none" w:sz="0" w:space="0" w:color="auto"/>
            <w:right w:val="none" w:sz="0" w:space="0" w:color="auto"/>
          </w:divBdr>
        </w:div>
        <w:div w:id="1643727936">
          <w:marLeft w:val="0"/>
          <w:marRight w:val="0"/>
          <w:marTop w:val="0"/>
          <w:marBottom w:val="0"/>
          <w:divBdr>
            <w:top w:val="none" w:sz="0" w:space="0" w:color="auto"/>
            <w:left w:val="none" w:sz="0" w:space="0" w:color="auto"/>
            <w:bottom w:val="none" w:sz="0" w:space="0" w:color="auto"/>
            <w:right w:val="none" w:sz="0" w:space="0" w:color="auto"/>
          </w:divBdr>
        </w:div>
        <w:div w:id="1667858358">
          <w:marLeft w:val="0"/>
          <w:marRight w:val="0"/>
          <w:marTop w:val="0"/>
          <w:marBottom w:val="0"/>
          <w:divBdr>
            <w:top w:val="none" w:sz="0" w:space="0" w:color="auto"/>
            <w:left w:val="none" w:sz="0" w:space="0" w:color="auto"/>
            <w:bottom w:val="none" w:sz="0" w:space="0" w:color="auto"/>
            <w:right w:val="none" w:sz="0" w:space="0" w:color="auto"/>
          </w:divBdr>
        </w:div>
        <w:div w:id="1674802079">
          <w:marLeft w:val="0"/>
          <w:marRight w:val="0"/>
          <w:marTop w:val="0"/>
          <w:marBottom w:val="0"/>
          <w:divBdr>
            <w:top w:val="none" w:sz="0" w:space="0" w:color="auto"/>
            <w:left w:val="none" w:sz="0" w:space="0" w:color="auto"/>
            <w:bottom w:val="none" w:sz="0" w:space="0" w:color="auto"/>
            <w:right w:val="none" w:sz="0" w:space="0" w:color="auto"/>
          </w:divBdr>
        </w:div>
        <w:div w:id="1712805273">
          <w:marLeft w:val="0"/>
          <w:marRight w:val="0"/>
          <w:marTop w:val="0"/>
          <w:marBottom w:val="0"/>
          <w:divBdr>
            <w:top w:val="none" w:sz="0" w:space="0" w:color="auto"/>
            <w:left w:val="none" w:sz="0" w:space="0" w:color="auto"/>
            <w:bottom w:val="none" w:sz="0" w:space="0" w:color="auto"/>
            <w:right w:val="none" w:sz="0" w:space="0" w:color="auto"/>
          </w:divBdr>
        </w:div>
        <w:div w:id="1721779695">
          <w:marLeft w:val="0"/>
          <w:marRight w:val="0"/>
          <w:marTop w:val="0"/>
          <w:marBottom w:val="0"/>
          <w:divBdr>
            <w:top w:val="none" w:sz="0" w:space="0" w:color="auto"/>
            <w:left w:val="none" w:sz="0" w:space="0" w:color="auto"/>
            <w:bottom w:val="none" w:sz="0" w:space="0" w:color="auto"/>
            <w:right w:val="none" w:sz="0" w:space="0" w:color="auto"/>
          </w:divBdr>
        </w:div>
        <w:div w:id="1725059124">
          <w:marLeft w:val="0"/>
          <w:marRight w:val="0"/>
          <w:marTop w:val="0"/>
          <w:marBottom w:val="0"/>
          <w:divBdr>
            <w:top w:val="none" w:sz="0" w:space="0" w:color="auto"/>
            <w:left w:val="none" w:sz="0" w:space="0" w:color="auto"/>
            <w:bottom w:val="none" w:sz="0" w:space="0" w:color="auto"/>
            <w:right w:val="none" w:sz="0" w:space="0" w:color="auto"/>
          </w:divBdr>
        </w:div>
        <w:div w:id="1730304088">
          <w:marLeft w:val="0"/>
          <w:marRight w:val="0"/>
          <w:marTop w:val="0"/>
          <w:marBottom w:val="0"/>
          <w:divBdr>
            <w:top w:val="none" w:sz="0" w:space="0" w:color="auto"/>
            <w:left w:val="none" w:sz="0" w:space="0" w:color="auto"/>
            <w:bottom w:val="none" w:sz="0" w:space="0" w:color="auto"/>
            <w:right w:val="none" w:sz="0" w:space="0" w:color="auto"/>
          </w:divBdr>
        </w:div>
        <w:div w:id="1791432451">
          <w:marLeft w:val="0"/>
          <w:marRight w:val="0"/>
          <w:marTop w:val="0"/>
          <w:marBottom w:val="0"/>
          <w:divBdr>
            <w:top w:val="none" w:sz="0" w:space="0" w:color="auto"/>
            <w:left w:val="none" w:sz="0" w:space="0" w:color="auto"/>
            <w:bottom w:val="none" w:sz="0" w:space="0" w:color="auto"/>
            <w:right w:val="none" w:sz="0" w:space="0" w:color="auto"/>
          </w:divBdr>
        </w:div>
        <w:div w:id="1833370907">
          <w:marLeft w:val="0"/>
          <w:marRight w:val="0"/>
          <w:marTop w:val="0"/>
          <w:marBottom w:val="0"/>
          <w:divBdr>
            <w:top w:val="none" w:sz="0" w:space="0" w:color="auto"/>
            <w:left w:val="none" w:sz="0" w:space="0" w:color="auto"/>
            <w:bottom w:val="none" w:sz="0" w:space="0" w:color="auto"/>
            <w:right w:val="none" w:sz="0" w:space="0" w:color="auto"/>
          </w:divBdr>
        </w:div>
        <w:div w:id="1844975463">
          <w:marLeft w:val="0"/>
          <w:marRight w:val="0"/>
          <w:marTop w:val="0"/>
          <w:marBottom w:val="0"/>
          <w:divBdr>
            <w:top w:val="none" w:sz="0" w:space="0" w:color="auto"/>
            <w:left w:val="none" w:sz="0" w:space="0" w:color="auto"/>
            <w:bottom w:val="none" w:sz="0" w:space="0" w:color="auto"/>
            <w:right w:val="none" w:sz="0" w:space="0" w:color="auto"/>
          </w:divBdr>
        </w:div>
        <w:div w:id="1847087719">
          <w:marLeft w:val="0"/>
          <w:marRight w:val="0"/>
          <w:marTop w:val="0"/>
          <w:marBottom w:val="0"/>
          <w:divBdr>
            <w:top w:val="none" w:sz="0" w:space="0" w:color="auto"/>
            <w:left w:val="none" w:sz="0" w:space="0" w:color="auto"/>
            <w:bottom w:val="none" w:sz="0" w:space="0" w:color="auto"/>
            <w:right w:val="none" w:sz="0" w:space="0" w:color="auto"/>
          </w:divBdr>
        </w:div>
        <w:div w:id="1853371587">
          <w:marLeft w:val="0"/>
          <w:marRight w:val="0"/>
          <w:marTop w:val="0"/>
          <w:marBottom w:val="0"/>
          <w:divBdr>
            <w:top w:val="none" w:sz="0" w:space="0" w:color="auto"/>
            <w:left w:val="none" w:sz="0" w:space="0" w:color="auto"/>
            <w:bottom w:val="none" w:sz="0" w:space="0" w:color="auto"/>
            <w:right w:val="none" w:sz="0" w:space="0" w:color="auto"/>
          </w:divBdr>
        </w:div>
        <w:div w:id="1861968416">
          <w:marLeft w:val="0"/>
          <w:marRight w:val="0"/>
          <w:marTop w:val="0"/>
          <w:marBottom w:val="0"/>
          <w:divBdr>
            <w:top w:val="none" w:sz="0" w:space="0" w:color="auto"/>
            <w:left w:val="none" w:sz="0" w:space="0" w:color="auto"/>
            <w:bottom w:val="none" w:sz="0" w:space="0" w:color="auto"/>
            <w:right w:val="none" w:sz="0" w:space="0" w:color="auto"/>
          </w:divBdr>
        </w:div>
        <w:div w:id="1863591174">
          <w:marLeft w:val="0"/>
          <w:marRight w:val="0"/>
          <w:marTop w:val="0"/>
          <w:marBottom w:val="0"/>
          <w:divBdr>
            <w:top w:val="none" w:sz="0" w:space="0" w:color="auto"/>
            <w:left w:val="none" w:sz="0" w:space="0" w:color="auto"/>
            <w:bottom w:val="none" w:sz="0" w:space="0" w:color="auto"/>
            <w:right w:val="none" w:sz="0" w:space="0" w:color="auto"/>
          </w:divBdr>
        </w:div>
        <w:div w:id="1883053844">
          <w:marLeft w:val="0"/>
          <w:marRight w:val="0"/>
          <w:marTop w:val="0"/>
          <w:marBottom w:val="0"/>
          <w:divBdr>
            <w:top w:val="none" w:sz="0" w:space="0" w:color="auto"/>
            <w:left w:val="none" w:sz="0" w:space="0" w:color="auto"/>
            <w:bottom w:val="none" w:sz="0" w:space="0" w:color="auto"/>
            <w:right w:val="none" w:sz="0" w:space="0" w:color="auto"/>
          </w:divBdr>
        </w:div>
        <w:div w:id="1954822287">
          <w:marLeft w:val="0"/>
          <w:marRight w:val="0"/>
          <w:marTop w:val="0"/>
          <w:marBottom w:val="0"/>
          <w:divBdr>
            <w:top w:val="none" w:sz="0" w:space="0" w:color="auto"/>
            <w:left w:val="none" w:sz="0" w:space="0" w:color="auto"/>
            <w:bottom w:val="none" w:sz="0" w:space="0" w:color="auto"/>
            <w:right w:val="none" w:sz="0" w:space="0" w:color="auto"/>
          </w:divBdr>
        </w:div>
        <w:div w:id="1983996766">
          <w:marLeft w:val="0"/>
          <w:marRight w:val="0"/>
          <w:marTop w:val="0"/>
          <w:marBottom w:val="0"/>
          <w:divBdr>
            <w:top w:val="none" w:sz="0" w:space="0" w:color="auto"/>
            <w:left w:val="none" w:sz="0" w:space="0" w:color="auto"/>
            <w:bottom w:val="none" w:sz="0" w:space="0" w:color="auto"/>
            <w:right w:val="none" w:sz="0" w:space="0" w:color="auto"/>
          </w:divBdr>
        </w:div>
        <w:div w:id="1989167339">
          <w:marLeft w:val="0"/>
          <w:marRight w:val="0"/>
          <w:marTop w:val="0"/>
          <w:marBottom w:val="0"/>
          <w:divBdr>
            <w:top w:val="none" w:sz="0" w:space="0" w:color="auto"/>
            <w:left w:val="none" w:sz="0" w:space="0" w:color="auto"/>
            <w:bottom w:val="none" w:sz="0" w:space="0" w:color="auto"/>
            <w:right w:val="none" w:sz="0" w:space="0" w:color="auto"/>
          </w:divBdr>
        </w:div>
        <w:div w:id="2028482088">
          <w:marLeft w:val="0"/>
          <w:marRight w:val="0"/>
          <w:marTop w:val="0"/>
          <w:marBottom w:val="0"/>
          <w:divBdr>
            <w:top w:val="none" w:sz="0" w:space="0" w:color="auto"/>
            <w:left w:val="none" w:sz="0" w:space="0" w:color="auto"/>
            <w:bottom w:val="none" w:sz="0" w:space="0" w:color="auto"/>
            <w:right w:val="none" w:sz="0" w:space="0" w:color="auto"/>
          </w:divBdr>
        </w:div>
        <w:div w:id="2055620192">
          <w:marLeft w:val="0"/>
          <w:marRight w:val="0"/>
          <w:marTop w:val="0"/>
          <w:marBottom w:val="0"/>
          <w:divBdr>
            <w:top w:val="none" w:sz="0" w:space="0" w:color="auto"/>
            <w:left w:val="none" w:sz="0" w:space="0" w:color="auto"/>
            <w:bottom w:val="none" w:sz="0" w:space="0" w:color="auto"/>
            <w:right w:val="none" w:sz="0" w:space="0" w:color="auto"/>
          </w:divBdr>
        </w:div>
        <w:div w:id="2084142313">
          <w:marLeft w:val="0"/>
          <w:marRight w:val="0"/>
          <w:marTop w:val="0"/>
          <w:marBottom w:val="0"/>
          <w:divBdr>
            <w:top w:val="none" w:sz="0" w:space="0" w:color="auto"/>
            <w:left w:val="none" w:sz="0" w:space="0" w:color="auto"/>
            <w:bottom w:val="none" w:sz="0" w:space="0" w:color="auto"/>
            <w:right w:val="none" w:sz="0" w:space="0" w:color="auto"/>
          </w:divBdr>
        </w:div>
        <w:div w:id="2111468271">
          <w:marLeft w:val="0"/>
          <w:marRight w:val="0"/>
          <w:marTop w:val="0"/>
          <w:marBottom w:val="0"/>
          <w:divBdr>
            <w:top w:val="none" w:sz="0" w:space="0" w:color="auto"/>
            <w:left w:val="none" w:sz="0" w:space="0" w:color="auto"/>
            <w:bottom w:val="none" w:sz="0" w:space="0" w:color="auto"/>
            <w:right w:val="none" w:sz="0" w:space="0" w:color="auto"/>
          </w:divBdr>
        </w:div>
        <w:div w:id="2131777312">
          <w:marLeft w:val="0"/>
          <w:marRight w:val="0"/>
          <w:marTop w:val="0"/>
          <w:marBottom w:val="0"/>
          <w:divBdr>
            <w:top w:val="none" w:sz="0" w:space="0" w:color="auto"/>
            <w:left w:val="none" w:sz="0" w:space="0" w:color="auto"/>
            <w:bottom w:val="none" w:sz="0" w:space="0" w:color="auto"/>
            <w:right w:val="none" w:sz="0" w:space="0" w:color="auto"/>
          </w:divBdr>
        </w:div>
      </w:divsChild>
    </w:div>
    <w:div w:id="1773630069">
      <w:bodyDiv w:val="1"/>
      <w:marLeft w:val="0"/>
      <w:marRight w:val="0"/>
      <w:marTop w:val="0"/>
      <w:marBottom w:val="0"/>
      <w:divBdr>
        <w:top w:val="none" w:sz="0" w:space="0" w:color="auto"/>
        <w:left w:val="none" w:sz="0" w:space="0" w:color="auto"/>
        <w:bottom w:val="none" w:sz="0" w:space="0" w:color="auto"/>
        <w:right w:val="none" w:sz="0" w:space="0" w:color="auto"/>
      </w:divBdr>
    </w:div>
    <w:div w:id="1803041116">
      <w:bodyDiv w:val="1"/>
      <w:marLeft w:val="0"/>
      <w:marRight w:val="0"/>
      <w:marTop w:val="0"/>
      <w:marBottom w:val="0"/>
      <w:divBdr>
        <w:top w:val="none" w:sz="0" w:space="0" w:color="auto"/>
        <w:left w:val="none" w:sz="0" w:space="0" w:color="auto"/>
        <w:bottom w:val="none" w:sz="0" w:space="0" w:color="auto"/>
        <w:right w:val="none" w:sz="0" w:space="0" w:color="auto"/>
      </w:divBdr>
    </w:div>
    <w:div w:id="1839808609">
      <w:bodyDiv w:val="1"/>
      <w:marLeft w:val="0"/>
      <w:marRight w:val="0"/>
      <w:marTop w:val="0"/>
      <w:marBottom w:val="0"/>
      <w:divBdr>
        <w:top w:val="none" w:sz="0" w:space="0" w:color="auto"/>
        <w:left w:val="none" w:sz="0" w:space="0" w:color="auto"/>
        <w:bottom w:val="none" w:sz="0" w:space="0" w:color="auto"/>
        <w:right w:val="none" w:sz="0" w:space="0" w:color="auto"/>
      </w:divBdr>
      <w:divsChild>
        <w:div w:id="255797372">
          <w:marLeft w:val="0"/>
          <w:marRight w:val="0"/>
          <w:marTop w:val="0"/>
          <w:marBottom w:val="0"/>
          <w:divBdr>
            <w:top w:val="none" w:sz="0" w:space="0" w:color="auto"/>
            <w:left w:val="none" w:sz="0" w:space="0" w:color="auto"/>
            <w:bottom w:val="none" w:sz="0" w:space="0" w:color="auto"/>
            <w:right w:val="none" w:sz="0" w:space="0" w:color="auto"/>
          </w:divBdr>
        </w:div>
        <w:div w:id="568348870">
          <w:marLeft w:val="0"/>
          <w:marRight w:val="0"/>
          <w:marTop w:val="0"/>
          <w:marBottom w:val="0"/>
          <w:divBdr>
            <w:top w:val="none" w:sz="0" w:space="0" w:color="auto"/>
            <w:left w:val="none" w:sz="0" w:space="0" w:color="auto"/>
            <w:bottom w:val="none" w:sz="0" w:space="0" w:color="auto"/>
            <w:right w:val="none" w:sz="0" w:space="0" w:color="auto"/>
          </w:divBdr>
        </w:div>
        <w:div w:id="798765704">
          <w:marLeft w:val="0"/>
          <w:marRight w:val="0"/>
          <w:marTop w:val="0"/>
          <w:marBottom w:val="0"/>
          <w:divBdr>
            <w:top w:val="none" w:sz="0" w:space="0" w:color="auto"/>
            <w:left w:val="none" w:sz="0" w:space="0" w:color="auto"/>
            <w:bottom w:val="none" w:sz="0" w:space="0" w:color="auto"/>
            <w:right w:val="none" w:sz="0" w:space="0" w:color="auto"/>
          </w:divBdr>
        </w:div>
        <w:div w:id="863715040">
          <w:marLeft w:val="0"/>
          <w:marRight w:val="0"/>
          <w:marTop w:val="0"/>
          <w:marBottom w:val="0"/>
          <w:divBdr>
            <w:top w:val="none" w:sz="0" w:space="0" w:color="auto"/>
            <w:left w:val="none" w:sz="0" w:space="0" w:color="auto"/>
            <w:bottom w:val="none" w:sz="0" w:space="0" w:color="auto"/>
            <w:right w:val="none" w:sz="0" w:space="0" w:color="auto"/>
          </w:divBdr>
        </w:div>
        <w:div w:id="1545946250">
          <w:marLeft w:val="0"/>
          <w:marRight w:val="0"/>
          <w:marTop w:val="0"/>
          <w:marBottom w:val="0"/>
          <w:divBdr>
            <w:top w:val="none" w:sz="0" w:space="0" w:color="auto"/>
            <w:left w:val="none" w:sz="0" w:space="0" w:color="auto"/>
            <w:bottom w:val="none" w:sz="0" w:space="0" w:color="auto"/>
            <w:right w:val="none" w:sz="0" w:space="0" w:color="auto"/>
          </w:divBdr>
        </w:div>
      </w:divsChild>
    </w:div>
    <w:div w:id="1852986366">
      <w:bodyDiv w:val="1"/>
      <w:marLeft w:val="0"/>
      <w:marRight w:val="0"/>
      <w:marTop w:val="0"/>
      <w:marBottom w:val="0"/>
      <w:divBdr>
        <w:top w:val="none" w:sz="0" w:space="0" w:color="auto"/>
        <w:left w:val="none" w:sz="0" w:space="0" w:color="auto"/>
        <w:bottom w:val="none" w:sz="0" w:space="0" w:color="auto"/>
        <w:right w:val="none" w:sz="0" w:space="0" w:color="auto"/>
      </w:divBdr>
    </w:div>
    <w:div w:id="1921022525">
      <w:bodyDiv w:val="1"/>
      <w:marLeft w:val="0"/>
      <w:marRight w:val="0"/>
      <w:marTop w:val="0"/>
      <w:marBottom w:val="0"/>
      <w:divBdr>
        <w:top w:val="none" w:sz="0" w:space="0" w:color="auto"/>
        <w:left w:val="none" w:sz="0" w:space="0" w:color="auto"/>
        <w:bottom w:val="none" w:sz="0" w:space="0" w:color="auto"/>
        <w:right w:val="none" w:sz="0" w:space="0" w:color="auto"/>
      </w:divBdr>
    </w:div>
    <w:div w:id="1947155010">
      <w:bodyDiv w:val="1"/>
      <w:marLeft w:val="0"/>
      <w:marRight w:val="0"/>
      <w:marTop w:val="0"/>
      <w:marBottom w:val="0"/>
      <w:divBdr>
        <w:top w:val="none" w:sz="0" w:space="0" w:color="auto"/>
        <w:left w:val="none" w:sz="0" w:space="0" w:color="auto"/>
        <w:bottom w:val="none" w:sz="0" w:space="0" w:color="auto"/>
        <w:right w:val="none" w:sz="0" w:space="0" w:color="auto"/>
      </w:divBdr>
    </w:div>
    <w:div w:id="1969162741">
      <w:bodyDiv w:val="1"/>
      <w:marLeft w:val="0"/>
      <w:marRight w:val="0"/>
      <w:marTop w:val="0"/>
      <w:marBottom w:val="0"/>
      <w:divBdr>
        <w:top w:val="none" w:sz="0" w:space="0" w:color="auto"/>
        <w:left w:val="none" w:sz="0" w:space="0" w:color="auto"/>
        <w:bottom w:val="none" w:sz="0" w:space="0" w:color="auto"/>
        <w:right w:val="none" w:sz="0" w:space="0" w:color="auto"/>
      </w:divBdr>
    </w:div>
    <w:div w:id="2068217803">
      <w:bodyDiv w:val="1"/>
      <w:marLeft w:val="0"/>
      <w:marRight w:val="0"/>
      <w:marTop w:val="0"/>
      <w:marBottom w:val="0"/>
      <w:divBdr>
        <w:top w:val="none" w:sz="0" w:space="0" w:color="auto"/>
        <w:left w:val="none" w:sz="0" w:space="0" w:color="auto"/>
        <w:bottom w:val="none" w:sz="0" w:space="0" w:color="auto"/>
        <w:right w:val="none" w:sz="0" w:space="0" w:color="auto"/>
      </w:divBdr>
    </w:div>
    <w:div w:id="2146385964">
      <w:bodyDiv w:val="1"/>
      <w:marLeft w:val="0"/>
      <w:marRight w:val="0"/>
      <w:marTop w:val="0"/>
      <w:marBottom w:val="0"/>
      <w:divBdr>
        <w:top w:val="none" w:sz="0" w:space="0" w:color="auto"/>
        <w:left w:val="none" w:sz="0" w:space="0" w:color="auto"/>
        <w:bottom w:val="none" w:sz="0" w:space="0" w:color="auto"/>
        <w:right w:val="none" w:sz="0" w:space="0" w:color="auto"/>
      </w:divBdr>
      <w:divsChild>
        <w:div w:id="279916914">
          <w:marLeft w:val="0"/>
          <w:marRight w:val="0"/>
          <w:marTop w:val="150"/>
          <w:marBottom w:val="0"/>
          <w:divBdr>
            <w:top w:val="single" w:sz="6" w:space="0" w:color="FFFFFF"/>
            <w:left w:val="single" w:sz="6" w:space="0" w:color="FFFFFF"/>
            <w:bottom w:val="single" w:sz="6" w:space="0" w:color="FFFFFF"/>
            <w:right w:val="single" w:sz="6" w:space="0" w:color="FFFFFF"/>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www.eufunds.bg/" TargetMode="Externa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Facet">
  <a:themeElements>
    <a:clrScheme name="Facet">
      <a:dk1>
        <a:sysClr val="windowText" lastClr="000000"/>
      </a:dk1>
      <a:lt1>
        <a:sysClr val="window" lastClr="FFFFFF"/>
      </a:lt1>
      <a:dk2>
        <a:srgbClr val="2C3C43"/>
      </a:dk2>
      <a:lt2>
        <a:srgbClr val="EBEBEB"/>
      </a:lt2>
      <a:accent1>
        <a:srgbClr val="90C226"/>
      </a:accent1>
      <a:accent2>
        <a:srgbClr val="54A021"/>
      </a:accent2>
      <a:accent3>
        <a:srgbClr val="E6B91E"/>
      </a:accent3>
      <a:accent4>
        <a:srgbClr val="E76618"/>
      </a:accent4>
      <a:accent5>
        <a:srgbClr val="C42F1A"/>
      </a:accent5>
      <a:accent6>
        <a:srgbClr val="918655"/>
      </a:accent6>
      <a:hlink>
        <a:srgbClr val="99CA3C"/>
      </a:hlink>
      <a:folHlink>
        <a:srgbClr val="B9D181"/>
      </a:folHlink>
    </a:clrScheme>
    <a:fontScheme name="Facet">
      <a:majorFont>
        <a:latin typeface="Trebuchet MS" panose="020B0603020202020204"/>
        <a:ea typeface=""/>
        <a:cs typeface=""/>
        <a:font script="Jpan" typeface="メイリオ"/>
        <a:font script="Hang" typeface="맑은 고딕"/>
        <a:font script="Hans" typeface="方正姚体"/>
        <a:font script="Hant" typeface="微軟正黑體"/>
        <a:font script="Arab" typeface="Tahoma"/>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Trebuchet MS" panose="020B0603020202020204"/>
        <a:ea typeface=""/>
        <a:cs typeface=""/>
        <a:font script="Jpan" typeface="メイリオ"/>
        <a:font script="Hang" typeface="HY그래픽M"/>
        <a:font script="Hans" typeface="华文新魏"/>
        <a:font script="Hant" typeface="微軟正黑體"/>
        <a:font script="Arab" typeface="Tahoma"/>
        <a:font script="Hebr" typeface="Gisha"/>
        <a:font script="Thai" typeface="Iris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Facet">
      <a:fillStyleLst>
        <a:solidFill>
          <a:schemeClr val="phClr"/>
        </a:solidFill>
        <a:gradFill rotWithShape="1">
          <a:gsLst>
            <a:gs pos="0">
              <a:schemeClr val="phClr">
                <a:tint val="65000"/>
                <a:lumMod val="110000"/>
              </a:schemeClr>
            </a:gs>
            <a:gs pos="88000">
              <a:schemeClr val="phClr">
                <a:tint val="90000"/>
              </a:schemeClr>
            </a:gs>
          </a:gsLst>
          <a:lin ang="5400000" scaled="0"/>
        </a:gradFill>
        <a:gradFill rotWithShape="1">
          <a:gsLst>
            <a:gs pos="0">
              <a:schemeClr val="phClr">
                <a:tint val="96000"/>
                <a:lumMod val="100000"/>
              </a:schemeClr>
            </a:gs>
            <a:gs pos="78000">
              <a:schemeClr val="phClr">
                <a:shade val="94000"/>
                <a:lumMod val="94000"/>
              </a:schemeClr>
            </a:gs>
          </a:gsLst>
          <a:lin ang="5400000" scaled="0"/>
        </a:gradFill>
      </a:fillStyleLst>
      <a:lnStyleLst>
        <a:ln w="12700" cap="rnd" cmpd="sng" algn="ctr">
          <a:solidFill>
            <a:schemeClr val="phClr"/>
          </a:solidFill>
          <a:prstDash val="solid"/>
        </a:ln>
        <a:ln w="19050" cap="rnd" cmpd="sng" algn="ctr">
          <a:solidFill>
            <a:schemeClr val="phClr"/>
          </a:solidFill>
          <a:prstDash val="solid"/>
        </a:ln>
        <a:ln w="25400" cap="rnd" cmpd="sng" algn="ctr">
          <a:solidFill>
            <a:schemeClr val="phClr"/>
          </a:solidFill>
          <a:prstDash val="solid"/>
        </a:ln>
      </a:lnStyleLst>
      <a:effectStyleLst>
        <a:effectStyle>
          <a:effectLst/>
        </a:effectStyle>
        <a:effectStyle>
          <a:effectLst>
            <a:outerShdw blurRad="38100" dist="25400" dir="5400000" rotWithShape="0">
              <a:srgbClr val="000000">
                <a:alpha val="35000"/>
              </a:srgbClr>
            </a:outerShdw>
          </a:effectLst>
        </a:effectStyle>
        <a:effectStyle>
          <a:effectLst>
            <a:outerShdw blurRad="50800" dist="38100" dir="5400000" rotWithShape="0">
              <a:srgbClr val="000000">
                <a:alpha val="35000"/>
              </a:srgbClr>
            </a:outerShdw>
          </a:effectLst>
          <a:scene3d>
            <a:camera prst="orthographicFront">
              <a:rot lat="0" lon="0" rev="0"/>
            </a:camera>
            <a:lightRig rig="threePt" dir="tl"/>
          </a:scene3d>
          <a:sp3d prstMaterial="plastic">
            <a:bevelT w="0" h="0"/>
          </a:sp3d>
        </a:effectStyle>
      </a:effectStyleLst>
      <a:bgFillStyleLst>
        <a:solidFill>
          <a:schemeClr val="phClr"/>
        </a:solidFill>
        <a:gradFill rotWithShape="1">
          <a:gsLst>
            <a:gs pos="0">
              <a:schemeClr val="phClr">
                <a:tint val="90000"/>
                <a:lumMod val="104000"/>
              </a:schemeClr>
            </a:gs>
            <a:gs pos="94000">
              <a:schemeClr val="phClr">
                <a:shade val="96000"/>
                <a:lumMod val="82000"/>
              </a:schemeClr>
            </a:gs>
          </a:gsLst>
          <a:lin ang="5400000" scaled="0"/>
        </a:gradFill>
        <a:gradFill rotWithShape="1">
          <a:gsLst>
            <a:gs pos="0">
              <a:schemeClr val="phClr">
                <a:tint val="90000"/>
                <a:lumMod val="110000"/>
              </a:schemeClr>
            </a:gs>
            <a:gs pos="100000">
              <a:schemeClr val="phClr">
                <a:shade val="94000"/>
                <a:lumMod val="96000"/>
              </a:schemeClr>
            </a:gs>
          </a:gsLst>
          <a:path path="circle">
            <a:fillToRect l="50000" t="50000" r="100000" b="100000"/>
          </a:path>
        </a:gradFill>
      </a:bgFillStyleLst>
    </a:fmtScheme>
  </a:themeElements>
  <a:objectDefaults/>
  <a:extraClrSchemeLst/>
  <a:extLst>
    <a:ext uri="{05A4C25C-085E-4340-85A3-A5531E510DB2}">
      <thm15:themeFamily xmlns:thm15="http://schemas.microsoft.com/office/thememl/2012/main" name="Facet" id="{C0C680CD-088A-49FC-A102-D699147F32B2}" vid="{CFBC31BA-B70F-4F30-BCAA-4F3011E16C4D}"/>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140D7A9-8173-422A-8713-47D540D9B1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15</Pages>
  <Words>5092</Words>
  <Characters>29026</Characters>
  <Application>Microsoft Office Word</Application>
  <DocSecurity>0</DocSecurity>
  <Lines>241</Lines>
  <Paragraphs>68</Paragraphs>
  <ScaleCrop>false</ScaleCrop>
  <HeadingPairs>
    <vt:vector size="4" baseType="variant">
      <vt:variant>
        <vt:lpstr>Title</vt:lpstr>
      </vt:variant>
      <vt:variant>
        <vt:i4>1</vt:i4>
      </vt:variant>
      <vt:variant>
        <vt:lpstr>Заглавие</vt:lpstr>
      </vt:variant>
      <vt:variant>
        <vt:i4>1</vt:i4>
      </vt:variant>
    </vt:vector>
  </HeadingPairs>
  <TitlesOfParts>
    <vt:vector size="2" baseType="lpstr">
      <vt:lpstr> </vt:lpstr>
      <vt:lpstr> </vt:lpstr>
    </vt:vector>
  </TitlesOfParts>
  <Company/>
  <LinksUpToDate>false</LinksUpToDate>
  <CharactersWithSpaces>34050</CharactersWithSpaces>
  <SharedDoc>false</SharedDoc>
  <HLinks>
    <vt:vector size="66" baseType="variant">
      <vt:variant>
        <vt:i4>1703995</vt:i4>
      </vt:variant>
      <vt:variant>
        <vt:i4>62</vt:i4>
      </vt:variant>
      <vt:variant>
        <vt:i4>0</vt:i4>
      </vt:variant>
      <vt:variant>
        <vt:i4>5</vt:i4>
      </vt:variant>
      <vt:variant>
        <vt:lpwstr/>
      </vt:variant>
      <vt:variant>
        <vt:lpwstr>_Toc379459472</vt:lpwstr>
      </vt:variant>
      <vt:variant>
        <vt:i4>1703995</vt:i4>
      </vt:variant>
      <vt:variant>
        <vt:i4>56</vt:i4>
      </vt:variant>
      <vt:variant>
        <vt:i4>0</vt:i4>
      </vt:variant>
      <vt:variant>
        <vt:i4>5</vt:i4>
      </vt:variant>
      <vt:variant>
        <vt:lpwstr/>
      </vt:variant>
      <vt:variant>
        <vt:lpwstr>_Toc379459472</vt:lpwstr>
      </vt:variant>
      <vt:variant>
        <vt:i4>1703995</vt:i4>
      </vt:variant>
      <vt:variant>
        <vt:i4>50</vt:i4>
      </vt:variant>
      <vt:variant>
        <vt:i4>0</vt:i4>
      </vt:variant>
      <vt:variant>
        <vt:i4>5</vt:i4>
      </vt:variant>
      <vt:variant>
        <vt:lpwstr/>
      </vt:variant>
      <vt:variant>
        <vt:lpwstr>_Toc379459470</vt:lpwstr>
      </vt:variant>
      <vt:variant>
        <vt:i4>1769531</vt:i4>
      </vt:variant>
      <vt:variant>
        <vt:i4>44</vt:i4>
      </vt:variant>
      <vt:variant>
        <vt:i4>0</vt:i4>
      </vt:variant>
      <vt:variant>
        <vt:i4>5</vt:i4>
      </vt:variant>
      <vt:variant>
        <vt:lpwstr/>
      </vt:variant>
      <vt:variant>
        <vt:lpwstr>_Toc379459468</vt:lpwstr>
      </vt:variant>
      <vt:variant>
        <vt:i4>1769531</vt:i4>
      </vt:variant>
      <vt:variant>
        <vt:i4>38</vt:i4>
      </vt:variant>
      <vt:variant>
        <vt:i4>0</vt:i4>
      </vt:variant>
      <vt:variant>
        <vt:i4>5</vt:i4>
      </vt:variant>
      <vt:variant>
        <vt:lpwstr/>
      </vt:variant>
      <vt:variant>
        <vt:lpwstr>_Toc379459463</vt:lpwstr>
      </vt:variant>
      <vt:variant>
        <vt:i4>1769531</vt:i4>
      </vt:variant>
      <vt:variant>
        <vt:i4>32</vt:i4>
      </vt:variant>
      <vt:variant>
        <vt:i4>0</vt:i4>
      </vt:variant>
      <vt:variant>
        <vt:i4>5</vt:i4>
      </vt:variant>
      <vt:variant>
        <vt:lpwstr/>
      </vt:variant>
      <vt:variant>
        <vt:lpwstr>_Toc379459460</vt:lpwstr>
      </vt:variant>
      <vt:variant>
        <vt:i4>1572923</vt:i4>
      </vt:variant>
      <vt:variant>
        <vt:i4>26</vt:i4>
      </vt:variant>
      <vt:variant>
        <vt:i4>0</vt:i4>
      </vt:variant>
      <vt:variant>
        <vt:i4>5</vt:i4>
      </vt:variant>
      <vt:variant>
        <vt:lpwstr/>
      </vt:variant>
      <vt:variant>
        <vt:lpwstr>_Toc379459456</vt:lpwstr>
      </vt:variant>
      <vt:variant>
        <vt:i4>1572923</vt:i4>
      </vt:variant>
      <vt:variant>
        <vt:i4>20</vt:i4>
      </vt:variant>
      <vt:variant>
        <vt:i4>0</vt:i4>
      </vt:variant>
      <vt:variant>
        <vt:i4>5</vt:i4>
      </vt:variant>
      <vt:variant>
        <vt:lpwstr/>
      </vt:variant>
      <vt:variant>
        <vt:lpwstr>_Toc379459451</vt:lpwstr>
      </vt:variant>
      <vt:variant>
        <vt:i4>1572923</vt:i4>
      </vt:variant>
      <vt:variant>
        <vt:i4>14</vt:i4>
      </vt:variant>
      <vt:variant>
        <vt:i4>0</vt:i4>
      </vt:variant>
      <vt:variant>
        <vt:i4>5</vt:i4>
      </vt:variant>
      <vt:variant>
        <vt:lpwstr/>
      </vt:variant>
      <vt:variant>
        <vt:lpwstr>_Toc379459450</vt:lpwstr>
      </vt:variant>
      <vt:variant>
        <vt:i4>1638459</vt:i4>
      </vt:variant>
      <vt:variant>
        <vt:i4>8</vt:i4>
      </vt:variant>
      <vt:variant>
        <vt:i4>0</vt:i4>
      </vt:variant>
      <vt:variant>
        <vt:i4>5</vt:i4>
      </vt:variant>
      <vt:variant>
        <vt:lpwstr/>
      </vt:variant>
      <vt:variant>
        <vt:lpwstr>_Toc379459449</vt:lpwstr>
      </vt:variant>
      <vt:variant>
        <vt:i4>1638459</vt:i4>
      </vt:variant>
      <vt:variant>
        <vt:i4>2</vt:i4>
      </vt:variant>
      <vt:variant>
        <vt:i4>0</vt:i4>
      </vt:variant>
      <vt:variant>
        <vt:i4>5</vt:i4>
      </vt:variant>
      <vt:variant>
        <vt:lpwstr/>
      </vt:variant>
      <vt:variant>
        <vt:lpwstr>_Toc379459448</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Emo</dc:creator>
  <cp:keywords/>
  <dc:description/>
  <cp:lastModifiedBy>Fujitsu2</cp:lastModifiedBy>
  <cp:revision>6</cp:revision>
  <cp:lastPrinted>2014-02-10T13:44:00Z</cp:lastPrinted>
  <dcterms:created xsi:type="dcterms:W3CDTF">2021-07-30T14:13:00Z</dcterms:created>
  <dcterms:modified xsi:type="dcterms:W3CDTF">2021-07-30T14:55:00Z</dcterms:modified>
</cp:coreProperties>
</file>