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55C" w:rsidRPr="0064655C" w:rsidRDefault="0064655C" w:rsidP="0064655C">
      <w:pPr>
        <w:pStyle w:val="Bullet2"/>
        <w:numPr>
          <w:ilvl w:val="0"/>
          <w:numId w:val="0"/>
        </w:numPr>
        <w:pBdr>
          <w:top w:val="single" w:sz="4" w:space="1" w:color="auto"/>
        </w:pBdr>
        <w:shd w:val="clear" w:color="auto" w:fill="FFFFFF" w:themeFill="background1"/>
        <w:tabs>
          <w:tab w:val="left" w:pos="284"/>
        </w:tabs>
        <w:spacing w:line="276" w:lineRule="auto"/>
        <w:jc w:val="center"/>
        <w:rPr>
          <w:rFonts w:cstheme="minorHAnsi"/>
          <w:b/>
          <w:lang w:val="bg-BG"/>
        </w:rPr>
      </w:pPr>
    </w:p>
    <w:p w:rsidR="0064655C" w:rsidRPr="0064655C" w:rsidRDefault="0064655C" w:rsidP="0064655C">
      <w:pPr>
        <w:pStyle w:val="Bullet2"/>
        <w:numPr>
          <w:ilvl w:val="0"/>
          <w:numId w:val="0"/>
        </w:numPr>
        <w:pBdr>
          <w:top w:val="single" w:sz="4" w:space="1" w:color="auto"/>
        </w:pBdr>
        <w:shd w:val="clear" w:color="auto" w:fill="FFFFFF" w:themeFill="background1"/>
        <w:tabs>
          <w:tab w:val="left" w:pos="284"/>
        </w:tabs>
        <w:spacing w:line="276" w:lineRule="auto"/>
        <w:jc w:val="center"/>
        <w:rPr>
          <w:rFonts w:cstheme="minorHAnsi"/>
          <w:b/>
          <w:lang w:val="bg-BG"/>
        </w:rPr>
      </w:pPr>
    </w:p>
    <w:p w:rsidR="0064655C" w:rsidRPr="0064655C" w:rsidRDefault="0064655C" w:rsidP="0064655C">
      <w:pPr>
        <w:pStyle w:val="Bullet2"/>
        <w:numPr>
          <w:ilvl w:val="0"/>
          <w:numId w:val="0"/>
        </w:numPr>
        <w:pBdr>
          <w:top w:val="single" w:sz="4" w:space="1" w:color="auto"/>
        </w:pBdr>
        <w:shd w:val="clear" w:color="auto" w:fill="FFFFFF" w:themeFill="background1"/>
        <w:tabs>
          <w:tab w:val="left" w:pos="284"/>
        </w:tabs>
        <w:spacing w:line="276" w:lineRule="auto"/>
        <w:jc w:val="center"/>
        <w:rPr>
          <w:rFonts w:cstheme="minorHAnsi"/>
          <w:b/>
          <w:lang w:val="bg-BG"/>
        </w:rPr>
      </w:pPr>
    </w:p>
    <w:p w:rsidR="0064655C" w:rsidRPr="0064655C" w:rsidRDefault="0064655C" w:rsidP="0064655C">
      <w:pPr>
        <w:pStyle w:val="Bullet2"/>
        <w:numPr>
          <w:ilvl w:val="0"/>
          <w:numId w:val="0"/>
        </w:numPr>
        <w:pBdr>
          <w:top w:val="single" w:sz="4" w:space="1" w:color="auto"/>
        </w:pBdr>
        <w:shd w:val="clear" w:color="auto" w:fill="FFFFFF" w:themeFill="background1"/>
        <w:tabs>
          <w:tab w:val="left" w:pos="284"/>
        </w:tabs>
        <w:spacing w:line="276" w:lineRule="auto"/>
        <w:jc w:val="center"/>
        <w:rPr>
          <w:rFonts w:cstheme="minorHAnsi"/>
          <w:b/>
          <w:lang w:val="bg-BG"/>
        </w:rPr>
      </w:pPr>
    </w:p>
    <w:p w:rsidR="0064655C" w:rsidRPr="0064655C" w:rsidRDefault="0064655C" w:rsidP="0064655C">
      <w:pPr>
        <w:pStyle w:val="Bullet2"/>
        <w:numPr>
          <w:ilvl w:val="0"/>
          <w:numId w:val="0"/>
        </w:numPr>
        <w:pBdr>
          <w:top w:val="single" w:sz="4" w:space="1" w:color="auto"/>
        </w:pBdr>
        <w:shd w:val="clear" w:color="auto" w:fill="FFFFFF" w:themeFill="background1"/>
        <w:tabs>
          <w:tab w:val="left" w:pos="284"/>
        </w:tabs>
        <w:spacing w:line="276" w:lineRule="auto"/>
        <w:jc w:val="center"/>
        <w:rPr>
          <w:rFonts w:cstheme="minorHAnsi"/>
          <w:b/>
          <w:lang w:val="bg-BG"/>
        </w:rPr>
      </w:pPr>
    </w:p>
    <w:p w:rsidR="0064655C" w:rsidRPr="0064655C" w:rsidRDefault="0064655C" w:rsidP="0064655C">
      <w:pPr>
        <w:pStyle w:val="Bullet2"/>
        <w:numPr>
          <w:ilvl w:val="0"/>
          <w:numId w:val="0"/>
        </w:numPr>
        <w:pBdr>
          <w:top w:val="single" w:sz="4" w:space="1" w:color="auto"/>
        </w:pBdr>
        <w:shd w:val="clear" w:color="auto" w:fill="FFFFFF" w:themeFill="background1"/>
        <w:tabs>
          <w:tab w:val="left" w:pos="284"/>
        </w:tabs>
        <w:spacing w:line="276" w:lineRule="auto"/>
        <w:jc w:val="center"/>
        <w:rPr>
          <w:rFonts w:cstheme="minorHAnsi"/>
          <w:b/>
          <w:lang w:val="bg-BG"/>
        </w:rPr>
      </w:pPr>
    </w:p>
    <w:p w:rsidR="0064655C" w:rsidRPr="0064655C" w:rsidRDefault="0064655C" w:rsidP="0064655C">
      <w:pPr>
        <w:pStyle w:val="Bullet2"/>
        <w:numPr>
          <w:ilvl w:val="0"/>
          <w:numId w:val="0"/>
        </w:numPr>
        <w:pBdr>
          <w:top w:val="single" w:sz="4" w:space="1" w:color="auto"/>
        </w:pBdr>
        <w:shd w:val="clear" w:color="auto" w:fill="FFFFFF" w:themeFill="background1"/>
        <w:tabs>
          <w:tab w:val="left" w:pos="284"/>
        </w:tabs>
        <w:spacing w:line="276" w:lineRule="auto"/>
        <w:jc w:val="center"/>
        <w:rPr>
          <w:rFonts w:cstheme="minorHAnsi"/>
          <w:b/>
          <w:lang w:val="bg-BG"/>
        </w:rPr>
      </w:pPr>
    </w:p>
    <w:p w:rsidR="0064655C" w:rsidRPr="0064655C" w:rsidRDefault="0064655C" w:rsidP="0064655C">
      <w:pPr>
        <w:pStyle w:val="Bullet2"/>
        <w:numPr>
          <w:ilvl w:val="0"/>
          <w:numId w:val="0"/>
        </w:numPr>
        <w:pBdr>
          <w:top w:val="single" w:sz="4" w:space="1" w:color="auto"/>
        </w:pBdr>
        <w:shd w:val="clear" w:color="auto" w:fill="FFFFFF" w:themeFill="background1"/>
        <w:tabs>
          <w:tab w:val="left" w:pos="284"/>
        </w:tabs>
        <w:spacing w:line="276" w:lineRule="auto"/>
        <w:jc w:val="center"/>
        <w:rPr>
          <w:rFonts w:cstheme="minorHAnsi"/>
          <w:b/>
          <w:lang w:val="bg-BG"/>
        </w:rPr>
      </w:pPr>
    </w:p>
    <w:p w:rsidR="0064655C" w:rsidRPr="00F11E52" w:rsidRDefault="0064655C" w:rsidP="0064655C">
      <w:pPr>
        <w:pStyle w:val="Bullet2"/>
        <w:numPr>
          <w:ilvl w:val="0"/>
          <w:numId w:val="0"/>
        </w:numPr>
        <w:pBdr>
          <w:top w:val="single" w:sz="4" w:space="1" w:color="auto"/>
        </w:pBdr>
        <w:shd w:val="clear" w:color="auto" w:fill="FFFFFF" w:themeFill="background1"/>
        <w:tabs>
          <w:tab w:val="left" w:pos="284"/>
        </w:tabs>
        <w:spacing w:line="276" w:lineRule="auto"/>
        <w:jc w:val="center"/>
        <w:rPr>
          <w:rFonts w:cstheme="minorHAnsi"/>
          <w:b/>
          <w:sz w:val="28"/>
          <w:szCs w:val="28"/>
          <w:lang w:val="bg-BG"/>
        </w:rPr>
      </w:pPr>
    </w:p>
    <w:p w:rsidR="0064655C" w:rsidRPr="00933069" w:rsidRDefault="00F11E52" w:rsidP="00933069">
      <w:pPr>
        <w:pStyle w:val="Bullet2"/>
        <w:numPr>
          <w:ilvl w:val="0"/>
          <w:numId w:val="0"/>
        </w:numPr>
        <w:pBdr>
          <w:top w:val="single" w:sz="4" w:space="1" w:color="auto"/>
        </w:pBdr>
        <w:shd w:val="clear" w:color="auto" w:fill="B8CCE4" w:themeFill="accent1" w:themeFillTint="66"/>
        <w:tabs>
          <w:tab w:val="left" w:pos="284"/>
        </w:tabs>
        <w:spacing w:line="276" w:lineRule="auto"/>
        <w:jc w:val="center"/>
        <w:rPr>
          <w:rFonts w:cstheme="minorHAnsi"/>
          <w:b/>
          <w:sz w:val="24"/>
          <w:szCs w:val="24"/>
          <w:lang w:val="bg-BG"/>
        </w:rPr>
      </w:pPr>
      <w:r w:rsidRPr="00933069">
        <w:rPr>
          <w:rFonts w:cstheme="minorHAnsi"/>
          <w:b/>
          <w:sz w:val="24"/>
          <w:szCs w:val="24"/>
          <w:lang w:val="bg-BG"/>
        </w:rPr>
        <w:t>ОБУЧИТЕЛЕН МОДУЛ 1</w:t>
      </w:r>
    </w:p>
    <w:p w:rsidR="00F11E52" w:rsidRPr="00933069" w:rsidRDefault="00F11E52" w:rsidP="00933069">
      <w:pPr>
        <w:pStyle w:val="Bullet2"/>
        <w:numPr>
          <w:ilvl w:val="0"/>
          <w:numId w:val="0"/>
        </w:numPr>
        <w:pBdr>
          <w:top w:val="single" w:sz="4" w:space="1" w:color="auto"/>
        </w:pBdr>
        <w:shd w:val="clear" w:color="auto" w:fill="B8CCE4" w:themeFill="accent1" w:themeFillTint="66"/>
        <w:tabs>
          <w:tab w:val="left" w:pos="284"/>
        </w:tabs>
        <w:spacing w:line="276" w:lineRule="auto"/>
        <w:jc w:val="center"/>
        <w:rPr>
          <w:rFonts w:cstheme="minorHAnsi"/>
          <w:b/>
          <w:sz w:val="24"/>
          <w:szCs w:val="24"/>
          <w:lang w:val="bg-BG"/>
        </w:rPr>
      </w:pPr>
    </w:p>
    <w:p w:rsidR="00F11E52" w:rsidRPr="00933069" w:rsidRDefault="00F11E52" w:rsidP="00933069">
      <w:pPr>
        <w:shd w:val="clear" w:color="auto" w:fill="B8CCE4" w:themeFill="accent1" w:themeFillTint="66"/>
        <w:jc w:val="center"/>
        <w:rPr>
          <w:b/>
          <w:sz w:val="24"/>
          <w:szCs w:val="24"/>
        </w:rPr>
      </w:pPr>
      <w:r w:rsidRPr="00933069">
        <w:rPr>
          <w:b/>
          <w:sz w:val="24"/>
          <w:szCs w:val="24"/>
          <w:lang w:val="bg-BG"/>
        </w:rPr>
        <w:t>„</w:t>
      </w:r>
      <w:r w:rsidRPr="00933069">
        <w:rPr>
          <w:b/>
          <w:sz w:val="24"/>
          <w:szCs w:val="24"/>
        </w:rPr>
        <w:t>ПРЕДОСТАВЯНЕ НА СОЦИАЛНИ УСЛУГИ ОТ ОБЩИНИТЕ”</w:t>
      </w:r>
    </w:p>
    <w:p w:rsidR="00120DEA" w:rsidRPr="00933069" w:rsidRDefault="00120DEA" w:rsidP="00933069">
      <w:pPr>
        <w:shd w:val="clear" w:color="auto" w:fill="B8CCE4" w:themeFill="accent1" w:themeFillTint="66"/>
        <w:jc w:val="center"/>
        <w:rPr>
          <w:b/>
          <w:sz w:val="24"/>
          <w:szCs w:val="24"/>
          <w:lang w:val="bg-BG"/>
        </w:rPr>
      </w:pPr>
      <w:bookmarkStart w:id="0" w:name="_GoBack"/>
      <w:bookmarkEnd w:id="0"/>
      <w:r w:rsidRPr="00933069">
        <w:rPr>
          <w:b/>
          <w:sz w:val="24"/>
          <w:szCs w:val="24"/>
          <w:lang w:val="bg-BG"/>
        </w:rPr>
        <w:t xml:space="preserve">ТЕМА 1 </w:t>
      </w:r>
      <w:r w:rsidR="00933069" w:rsidRPr="00933069">
        <w:rPr>
          <w:b/>
          <w:sz w:val="24"/>
          <w:szCs w:val="24"/>
          <w:lang w:val="bg-BG"/>
        </w:rPr>
        <w:t xml:space="preserve"> </w:t>
      </w:r>
      <w:r w:rsidR="00933069" w:rsidRPr="00933069">
        <w:rPr>
          <w:rFonts w:cstheme="minorHAnsi"/>
          <w:b/>
          <w:sz w:val="24"/>
          <w:szCs w:val="24"/>
        </w:rPr>
        <w:t>НОВА НОРМАТИВНА УРЕДБА И РЕФОРМИРАНЕ НА СОЦИАЛНАТА СИСТЕМА</w:t>
      </w:r>
    </w:p>
    <w:p w:rsidR="00F11E52" w:rsidRPr="00F11E52" w:rsidRDefault="00F11E52" w:rsidP="00F11E52">
      <w:pPr>
        <w:jc w:val="center"/>
        <w:rPr>
          <w:sz w:val="28"/>
          <w:szCs w:val="28"/>
        </w:rPr>
      </w:pPr>
    </w:p>
    <w:p w:rsidR="00F11E52" w:rsidRPr="00F11E52" w:rsidRDefault="00F11E52" w:rsidP="00F11E52"/>
    <w:p w:rsidR="0064655C" w:rsidRPr="0064655C" w:rsidRDefault="0064655C" w:rsidP="0064655C">
      <w:pPr>
        <w:rPr>
          <w:rFonts w:cstheme="minorHAnsi"/>
          <w:b/>
          <w:lang w:val="bg-BG" w:eastAsia="ar-SA"/>
        </w:rPr>
      </w:pPr>
    </w:p>
    <w:p w:rsidR="0064655C" w:rsidRPr="0064655C" w:rsidRDefault="0064655C">
      <w:pPr>
        <w:rPr>
          <w:rFonts w:cstheme="minorHAnsi"/>
          <w:b/>
          <w:lang w:val="bg-BG" w:eastAsia="ar-SA"/>
        </w:rPr>
      </w:pPr>
      <w:r w:rsidRPr="0064655C">
        <w:rPr>
          <w:rFonts w:cstheme="minorHAnsi"/>
          <w:b/>
          <w:lang w:val="bg-BG"/>
        </w:rPr>
        <w:br w:type="page"/>
      </w:r>
    </w:p>
    <w:p w:rsidR="00120DEA" w:rsidRPr="008867B7" w:rsidRDefault="00120DEA" w:rsidP="00120DEA">
      <w:pPr>
        <w:spacing w:after="0"/>
        <w:jc w:val="both"/>
        <w:rPr>
          <w:rFonts w:ascii="Times New Roman" w:hAnsi="Times New Roman"/>
          <w:spacing w:val="8"/>
          <w:sz w:val="24"/>
          <w:szCs w:val="24"/>
        </w:rPr>
      </w:pPr>
      <w:bookmarkStart w:id="1" w:name="_Toc379459459"/>
      <w:bookmarkEnd w:id="1"/>
      <w:r w:rsidRPr="008867B7">
        <w:rPr>
          <w:rFonts w:ascii="Times New Roman" w:hAnsi="Times New Roman"/>
          <w:sz w:val="24"/>
          <w:szCs w:val="24"/>
        </w:rPr>
        <w:lastRenderedPageBreak/>
        <w:t xml:space="preserve">Настоящата тема обхваща актуално развитие на социалната политика в България, в частност нейното реформиране в прехода към новото социално законодателство 2019-2020 г. Представени са основни закони в сферата на социалните услуги, преди реформиране на системата. Също така са изведени ключовите промени и дефиниции в: Закона за личната помощ, Закона за социалните услуги и Закона за хората с увреждания. </w:t>
      </w:r>
      <w:r w:rsidRPr="008867B7">
        <w:rPr>
          <w:rFonts w:ascii="Times New Roman" w:hAnsi="Times New Roman"/>
          <w:spacing w:val="8"/>
          <w:sz w:val="24"/>
          <w:szCs w:val="24"/>
        </w:rPr>
        <w:t>Наред с това са посочени нормативни актове, които са в процес на приемане и/или на разработване.</w:t>
      </w:r>
    </w:p>
    <w:p w:rsidR="00120DEA" w:rsidRPr="008867B7" w:rsidRDefault="00120DEA" w:rsidP="00120DEA">
      <w:pPr>
        <w:shd w:val="clear" w:color="auto" w:fill="FFFFFF"/>
        <w:spacing w:after="0" w:line="240" w:lineRule="auto"/>
        <w:jc w:val="both"/>
        <w:rPr>
          <w:rFonts w:ascii="Times New Roman" w:eastAsiaTheme="majorEastAsia" w:hAnsi="Times New Roman"/>
          <w:bCs/>
          <w:kern w:val="24"/>
          <w:sz w:val="24"/>
          <w:szCs w:val="24"/>
        </w:rPr>
      </w:pPr>
      <w:r w:rsidRPr="008867B7">
        <w:rPr>
          <w:rFonts w:ascii="Times New Roman" w:hAnsi="Times New Roman"/>
          <w:spacing w:val="8"/>
          <w:sz w:val="24"/>
          <w:szCs w:val="24"/>
        </w:rPr>
        <w:t>Особено внимание се обръща на</w:t>
      </w:r>
      <w:r w:rsidRPr="008867B7">
        <w:rPr>
          <w:rFonts w:ascii="Times New Roman" w:eastAsiaTheme="majorEastAsia" w:hAnsi="Times New Roman"/>
          <w:bCs/>
          <w:kern w:val="24"/>
          <w:sz w:val="24"/>
          <w:szCs w:val="24"/>
        </w:rPr>
        <w:t xml:space="preserve"> начина на организация и предоставяне на съществуващите социални услуги и териториалното им разпределение.</w:t>
      </w:r>
    </w:p>
    <w:p w:rsidR="00120DEA" w:rsidRPr="008867B7" w:rsidRDefault="00120DEA" w:rsidP="00120DE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20DEA" w:rsidRPr="00A42F06" w:rsidRDefault="00120DEA" w:rsidP="00120DEA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42F06">
        <w:rPr>
          <w:rFonts w:ascii="Times New Roman" w:eastAsia="Times New Roman" w:hAnsi="Times New Roman"/>
          <w:sz w:val="24"/>
          <w:szCs w:val="24"/>
          <w:lang w:eastAsia="bg-BG"/>
        </w:rPr>
        <w:t xml:space="preserve">Настоящата тема обхваща въпросите, свързани със политиките за хора с увреждания на национално и местно ниво и представя основните стратегически документи и нормативна уредба, която се отнася до подобряване качеството на живот на хората с увреждания. </w:t>
      </w:r>
    </w:p>
    <w:p w:rsidR="00120DEA" w:rsidRPr="00A42F06" w:rsidRDefault="00120DEA" w:rsidP="00120DEA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42F06">
        <w:rPr>
          <w:rFonts w:ascii="Times New Roman" w:eastAsia="Times New Roman" w:hAnsi="Times New Roman"/>
          <w:sz w:val="24"/>
          <w:szCs w:val="24"/>
          <w:lang w:eastAsia="bg-BG"/>
        </w:rPr>
        <w:t xml:space="preserve">За целта в програмата са представени Конвенцията за правата на хората с увреждания и Европейската стратегията за хората с увреждания, които задават рамката на националната политика. Представени са основни моменти от националните стратегически и законови документи, които се отразяват в разработването на общинските политики. Разгледани са примери за практическото приложение на политиките, като общински стратегии, обществени съвети за социална подкрепа и социални услуги за хора с увреждания с акцент на асистентската подкрепа и личната помощ. В темата се разглежда взаимодействието на общините с АХУ по отношение на заетостта на хората с увреждания. </w:t>
      </w:r>
    </w:p>
    <w:p w:rsidR="00120DEA" w:rsidRDefault="00120DEA" w:rsidP="00120DEA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120DEA" w:rsidRPr="00A42F06" w:rsidRDefault="00120DEA" w:rsidP="00120DEA">
      <w:pPr>
        <w:spacing w:after="0"/>
        <w:jc w:val="both"/>
        <w:rPr>
          <w:rFonts w:ascii="Times New Roman" w:eastAsia="MS ??" w:hAnsi="Times New Roman"/>
          <w:b/>
          <w:bCs/>
          <w:sz w:val="24"/>
          <w:szCs w:val="24"/>
        </w:rPr>
      </w:pPr>
      <w:r w:rsidRPr="00A42F06">
        <w:rPr>
          <w:rFonts w:ascii="Times New Roman" w:eastAsia="Times New Roman" w:hAnsi="Times New Roman"/>
          <w:sz w:val="24"/>
          <w:szCs w:val="24"/>
          <w:lang w:eastAsia="bg-BG"/>
        </w:rPr>
        <w:t xml:space="preserve">Специфичните ангажименти на общините по механизма за личната помощ е представена с оглед на необходимите стъпки по отношение на заявителя, асистента, другите структури включени в услугата. </w:t>
      </w:r>
    </w:p>
    <w:p w:rsidR="00120DEA" w:rsidRPr="00D5140E" w:rsidRDefault="00120DEA" w:rsidP="00120DEA">
      <w:pPr>
        <w:spacing w:after="0"/>
        <w:jc w:val="both"/>
        <w:rPr>
          <w:rFonts w:ascii="Times New Roman" w:eastAsia="MS ??" w:hAnsi="Times New Roman"/>
          <w:b/>
          <w:bCs/>
          <w:sz w:val="24"/>
          <w:szCs w:val="24"/>
        </w:rPr>
      </w:pPr>
    </w:p>
    <w:p w:rsidR="00120DEA" w:rsidRPr="008867B7" w:rsidRDefault="00120DEA" w:rsidP="00120DE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867B7">
        <w:rPr>
          <w:rFonts w:ascii="Times New Roman" w:eastAsia="Times New Roman" w:hAnsi="Times New Roman"/>
          <w:kern w:val="24"/>
          <w:sz w:val="24"/>
          <w:szCs w:val="24"/>
        </w:rPr>
        <w:t>Необходимо е да отбележ</w:t>
      </w:r>
      <w:r w:rsidRPr="00C10C6F">
        <w:rPr>
          <w:rFonts w:ascii="Times New Roman" w:eastAsia="Times New Roman" w:hAnsi="Times New Roman"/>
          <w:kern w:val="24"/>
          <w:sz w:val="24"/>
          <w:szCs w:val="24"/>
        </w:rPr>
        <w:t>и</w:t>
      </w:r>
      <w:r w:rsidRPr="008867B7">
        <w:rPr>
          <w:rFonts w:ascii="Times New Roman" w:eastAsia="Times New Roman" w:hAnsi="Times New Roman"/>
          <w:kern w:val="24"/>
          <w:sz w:val="24"/>
          <w:szCs w:val="24"/>
        </w:rPr>
        <w:t>те,</w:t>
      </w:r>
      <w:r w:rsidRPr="008867B7">
        <w:rPr>
          <w:rFonts w:ascii="Times New Roman" w:eastAsia="Times New Roman" w:hAnsi="Times New Roman"/>
          <w:b/>
          <w:kern w:val="24"/>
          <w:sz w:val="24"/>
          <w:szCs w:val="24"/>
        </w:rPr>
        <w:t xml:space="preserve"> </w:t>
      </w:r>
      <w:r w:rsidRPr="008867B7">
        <w:rPr>
          <w:rFonts w:ascii="Times New Roman" w:eastAsia="Times New Roman" w:hAnsi="Times New Roman"/>
          <w:kern w:val="24"/>
          <w:sz w:val="24"/>
          <w:szCs w:val="24"/>
        </w:rPr>
        <w:t xml:space="preserve">че процесът на децентрализиране към общините на социалните услуги започна през 2003 </w:t>
      </w:r>
      <w:proofErr w:type="gramStart"/>
      <w:r w:rsidRPr="008867B7">
        <w:rPr>
          <w:rFonts w:ascii="Times New Roman" w:eastAsia="Times New Roman" w:hAnsi="Times New Roman"/>
          <w:kern w:val="24"/>
          <w:sz w:val="24"/>
          <w:szCs w:val="24"/>
        </w:rPr>
        <w:t>г.,</w:t>
      </w:r>
      <w:proofErr w:type="gramEnd"/>
      <w:r w:rsidRPr="008867B7">
        <w:rPr>
          <w:rFonts w:ascii="Times New Roman" w:eastAsia="Times New Roman" w:hAnsi="Times New Roman"/>
          <w:kern w:val="24"/>
          <w:sz w:val="24"/>
          <w:szCs w:val="24"/>
        </w:rPr>
        <w:t xml:space="preserve"> което от своя страна предпостави:</w:t>
      </w:r>
    </w:p>
    <w:p w:rsidR="00120DEA" w:rsidRPr="008867B7" w:rsidRDefault="00120DEA" w:rsidP="004C6161">
      <w:pPr>
        <w:pStyle w:val="ListParagraph"/>
        <w:numPr>
          <w:ilvl w:val="0"/>
          <w:numId w:val="3"/>
        </w:numPr>
        <w:spacing w:after="0"/>
        <w:jc w:val="both"/>
      </w:pPr>
      <w:r w:rsidRPr="008867B7">
        <w:rPr>
          <w:kern w:val="24"/>
        </w:rPr>
        <w:t xml:space="preserve">повишаване качеството и разнообразието от услуги; </w:t>
      </w:r>
    </w:p>
    <w:p w:rsidR="00120DEA" w:rsidRPr="008867B7" w:rsidRDefault="00120DEA" w:rsidP="004C6161">
      <w:pPr>
        <w:pStyle w:val="ListParagraph"/>
        <w:numPr>
          <w:ilvl w:val="0"/>
          <w:numId w:val="3"/>
        </w:numPr>
        <w:spacing w:after="0"/>
        <w:jc w:val="both"/>
      </w:pPr>
      <w:r w:rsidRPr="008867B7">
        <w:rPr>
          <w:kern w:val="24"/>
        </w:rPr>
        <w:t>успешна реализация на първия етап от деинституционализацията на услугите за деца;</w:t>
      </w:r>
    </w:p>
    <w:p w:rsidR="00120DEA" w:rsidRPr="008867B7" w:rsidRDefault="00120DEA" w:rsidP="004C6161">
      <w:pPr>
        <w:pStyle w:val="ListParagraph"/>
        <w:numPr>
          <w:ilvl w:val="0"/>
          <w:numId w:val="3"/>
        </w:numPr>
        <w:spacing w:after="0"/>
        <w:jc w:val="both"/>
      </w:pPr>
      <w:r w:rsidRPr="008867B7">
        <w:rPr>
          <w:kern w:val="24"/>
        </w:rPr>
        <w:t>удовлетворяване в по-пълна степен на социалните потребности на уязвимите групи чрез интегрирани мерки и услуги от различни системи</w:t>
      </w:r>
      <w:r>
        <w:rPr>
          <w:kern w:val="24"/>
          <w:lang w:val="bg-BG"/>
        </w:rPr>
        <w:t>;</w:t>
      </w:r>
    </w:p>
    <w:p w:rsidR="00120DEA" w:rsidRPr="008867B7" w:rsidRDefault="00120DEA" w:rsidP="004C6161">
      <w:pPr>
        <w:pStyle w:val="ListParagraph"/>
        <w:numPr>
          <w:ilvl w:val="0"/>
          <w:numId w:val="3"/>
        </w:numPr>
        <w:spacing w:after="0"/>
        <w:jc w:val="both"/>
      </w:pPr>
      <w:proofErr w:type="gramStart"/>
      <w:r w:rsidRPr="008867B7">
        <w:rPr>
          <w:kern w:val="24"/>
        </w:rPr>
        <w:t>много</w:t>
      </w:r>
      <w:proofErr w:type="gramEnd"/>
      <w:r w:rsidRPr="008867B7">
        <w:rPr>
          <w:kern w:val="24"/>
        </w:rPr>
        <w:t xml:space="preserve"> по-добре развитата мрежа от социални услуги за подкрепа на децата в сравнение с услугите за пълнолетни лица</w:t>
      </w:r>
      <w:r>
        <w:rPr>
          <w:kern w:val="24"/>
          <w:lang w:val="bg-BG"/>
        </w:rPr>
        <w:t>.</w:t>
      </w:r>
      <w:r w:rsidRPr="008867B7">
        <w:rPr>
          <w:kern w:val="24"/>
        </w:rPr>
        <w:t xml:space="preserve"> </w:t>
      </w:r>
    </w:p>
    <w:p w:rsidR="00120DEA" w:rsidRDefault="00120DEA" w:rsidP="00120DEA">
      <w:pPr>
        <w:spacing w:after="0"/>
        <w:jc w:val="both"/>
        <w:rPr>
          <w:rFonts w:ascii="Times New Roman" w:eastAsia="MS ??" w:hAnsi="Times New Roman"/>
          <w:bCs/>
          <w:color w:val="000000" w:themeColor="text1"/>
          <w:sz w:val="24"/>
          <w:szCs w:val="24"/>
        </w:rPr>
      </w:pPr>
    </w:p>
    <w:p w:rsidR="00120DEA" w:rsidRPr="008867B7" w:rsidRDefault="00120DEA" w:rsidP="00120DEA">
      <w:pPr>
        <w:spacing w:after="0"/>
        <w:jc w:val="both"/>
        <w:rPr>
          <w:rFonts w:ascii="Times New Roman" w:eastAsia="MS ??" w:hAnsi="Times New Roman"/>
          <w:bCs/>
          <w:color w:val="000000" w:themeColor="text1"/>
          <w:sz w:val="24"/>
          <w:szCs w:val="24"/>
        </w:rPr>
      </w:pPr>
      <w:r w:rsidRPr="008867B7">
        <w:rPr>
          <w:rFonts w:ascii="Times New Roman" w:eastAsia="MS ??" w:hAnsi="Times New Roman"/>
          <w:bCs/>
          <w:color w:val="000000" w:themeColor="text1"/>
          <w:sz w:val="24"/>
          <w:szCs w:val="24"/>
        </w:rPr>
        <w:t xml:space="preserve">Повече от 18 години социалните услуги в страната се предоставят основно от общините. В отговор на по-високите потребности и очаквания на гражданите и демографския си профил, общините непрекъснато повишават както тяхното качество, така и тяхното </w:t>
      </w:r>
      <w:r w:rsidRPr="008867B7">
        <w:rPr>
          <w:rFonts w:ascii="Times New Roman" w:eastAsia="MS ??" w:hAnsi="Times New Roman"/>
          <w:bCs/>
          <w:color w:val="000000" w:themeColor="text1"/>
          <w:sz w:val="24"/>
          <w:szCs w:val="24"/>
        </w:rPr>
        <w:lastRenderedPageBreak/>
        <w:t>разнообразие. С подкрепата на държавата и европейските фондове общините реализира</w:t>
      </w:r>
      <w:r w:rsidRPr="00C10C6F">
        <w:rPr>
          <w:rFonts w:ascii="Times New Roman" w:eastAsia="MS ??" w:hAnsi="Times New Roman"/>
          <w:bCs/>
          <w:color w:val="000000" w:themeColor="text1"/>
          <w:sz w:val="24"/>
          <w:szCs w:val="24"/>
        </w:rPr>
        <w:t>т</w:t>
      </w:r>
      <w:r w:rsidRPr="008867B7">
        <w:rPr>
          <w:rFonts w:ascii="Times New Roman" w:eastAsia="MS ??" w:hAnsi="Times New Roman"/>
          <w:bCs/>
          <w:color w:val="000000" w:themeColor="text1"/>
          <w:sz w:val="24"/>
          <w:szCs w:val="24"/>
        </w:rPr>
        <w:t xml:space="preserve"> успешно редица мащабни социални политики, като първият етап от деинституционализацията на услугите за деца, предоставянето на асистентски услуги в домашна среда, а в момента стартират и развитието на услуги за дългосрочни грижи за пълнолетни лица, вкл. </w:t>
      </w:r>
      <w:proofErr w:type="gramStart"/>
      <w:r w:rsidRPr="008867B7">
        <w:rPr>
          <w:rFonts w:ascii="Times New Roman" w:eastAsia="MS ??" w:hAnsi="Times New Roman"/>
          <w:bCs/>
          <w:color w:val="000000" w:themeColor="text1"/>
          <w:sz w:val="24"/>
          <w:szCs w:val="24"/>
        </w:rPr>
        <w:t>и</w:t>
      </w:r>
      <w:proofErr w:type="gramEnd"/>
      <w:r w:rsidRPr="008867B7">
        <w:rPr>
          <w:rFonts w:ascii="Times New Roman" w:eastAsia="MS ??" w:hAnsi="Times New Roman"/>
          <w:bCs/>
          <w:color w:val="000000" w:themeColor="text1"/>
          <w:sz w:val="24"/>
          <w:szCs w:val="24"/>
        </w:rPr>
        <w:t xml:space="preserve"> за хора с увреждания. През годините процесът на децентрализация и деинституционализация продължава, като се полагат усилия за интегриране на мерки и услуги от различни системи, така че социалните потребности на уязвимите групи да бъдат удовлетворени в по-пълна степен.</w:t>
      </w:r>
    </w:p>
    <w:p w:rsidR="00120DEA" w:rsidRDefault="00120DEA" w:rsidP="00120DEA">
      <w:pPr>
        <w:spacing w:after="0"/>
        <w:jc w:val="both"/>
        <w:rPr>
          <w:rFonts w:ascii="Times New Roman" w:eastAsia="Times New Roman" w:hAnsi="Times New Roman"/>
          <w:bCs/>
          <w:kern w:val="24"/>
          <w:sz w:val="24"/>
          <w:szCs w:val="24"/>
        </w:rPr>
      </w:pPr>
    </w:p>
    <w:p w:rsidR="00120DEA" w:rsidRPr="008867B7" w:rsidRDefault="00120DEA" w:rsidP="00120DEA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867B7">
        <w:rPr>
          <w:rFonts w:ascii="Times New Roman" w:eastAsia="Times New Roman" w:hAnsi="Times New Roman"/>
          <w:bCs/>
          <w:kern w:val="24"/>
          <w:sz w:val="24"/>
          <w:szCs w:val="24"/>
        </w:rPr>
        <w:t>Важно е да се отбележи, че р</w:t>
      </w:r>
      <w:r w:rsidRPr="008867B7">
        <w:rPr>
          <w:rFonts w:ascii="Times New Roman" w:eastAsia="Times New Roman" w:hAnsi="Times New Roman"/>
          <w:kern w:val="24"/>
          <w:sz w:val="24"/>
          <w:szCs w:val="24"/>
          <w:lang w:eastAsia="bg-BG"/>
        </w:rPr>
        <w:t>егулациите на социалното подпомагане и подкрепа са хармонизирани с европейското законодателство:</w:t>
      </w:r>
    </w:p>
    <w:p w:rsidR="00120DEA" w:rsidRPr="008867B7" w:rsidRDefault="00120DEA" w:rsidP="004C6161">
      <w:pPr>
        <w:numPr>
          <w:ilvl w:val="1"/>
          <w:numId w:val="4"/>
        </w:numPr>
        <w:spacing w:after="0"/>
        <w:ind w:left="1134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867B7">
        <w:rPr>
          <w:rFonts w:ascii="Times New Roman" w:eastAsia="Times New Roman" w:hAnsi="Times New Roman"/>
          <w:kern w:val="24"/>
          <w:sz w:val="24"/>
          <w:szCs w:val="24"/>
          <w:lang w:eastAsia="bg-BG"/>
        </w:rPr>
        <w:t>Кодекс за социалното осигуряване;</w:t>
      </w:r>
    </w:p>
    <w:p w:rsidR="00120DEA" w:rsidRPr="008867B7" w:rsidRDefault="00120DEA" w:rsidP="004C6161">
      <w:pPr>
        <w:numPr>
          <w:ilvl w:val="1"/>
          <w:numId w:val="4"/>
        </w:numPr>
        <w:spacing w:after="0"/>
        <w:ind w:left="1134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867B7">
        <w:rPr>
          <w:rFonts w:ascii="Times New Roman" w:eastAsia="Times New Roman" w:hAnsi="Times New Roman"/>
          <w:kern w:val="24"/>
          <w:sz w:val="24"/>
          <w:szCs w:val="24"/>
          <w:lang w:eastAsia="bg-BG"/>
        </w:rPr>
        <w:t>Закон за социално подпомагане;</w:t>
      </w:r>
    </w:p>
    <w:p w:rsidR="00120DEA" w:rsidRPr="008867B7" w:rsidRDefault="00120DEA" w:rsidP="004C6161">
      <w:pPr>
        <w:numPr>
          <w:ilvl w:val="1"/>
          <w:numId w:val="4"/>
        </w:numPr>
        <w:spacing w:after="0"/>
        <w:ind w:left="1134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867B7">
        <w:rPr>
          <w:rFonts w:ascii="Times New Roman" w:eastAsia="Times New Roman" w:hAnsi="Times New Roman"/>
          <w:kern w:val="24"/>
          <w:sz w:val="24"/>
          <w:szCs w:val="24"/>
          <w:lang w:eastAsia="bg-BG"/>
        </w:rPr>
        <w:t>Закон за закрила на детето;</w:t>
      </w:r>
    </w:p>
    <w:p w:rsidR="00120DEA" w:rsidRPr="008867B7" w:rsidRDefault="00120DEA" w:rsidP="004C6161">
      <w:pPr>
        <w:numPr>
          <w:ilvl w:val="1"/>
          <w:numId w:val="4"/>
        </w:numPr>
        <w:spacing w:after="0"/>
        <w:ind w:left="1134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867B7">
        <w:rPr>
          <w:rFonts w:ascii="Times New Roman" w:eastAsia="Times New Roman" w:hAnsi="Times New Roman"/>
          <w:kern w:val="24"/>
          <w:sz w:val="24"/>
          <w:szCs w:val="24"/>
          <w:lang w:eastAsia="bg-BG"/>
        </w:rPr>
        <w:t>Семеен кодекс;</w:t>
      </w:r>
    </w:p>
    <w:p w:rsidR="00120DEA" w:rsidRPr="008867B7" w:rsidRDefault="00120DEA" w:rsidP="004C6161">
      <w:pPr>
        <w:numPr>
          <w:ilvl w:val="1"/>
          <w:numId w:val="4"/>
        </w:numPr>
        <w:spacing w:after="0"/>
        <w:ind w:left="1134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867B7">
        <w:rPr>
          <w:rFonts w:ascii="Times New Roman" w:eastAsia="Times New Roman" w:hAnsi="Times New Roman"/>
          <w:kern w:val="24"/>
          <w:sz w:val="24"/>
          <w:szCs w:val="24"/>
          <w:lang w:eastAsia="bg-BG"/>
        </w:rPr>
        <w:t>Закон за семейни помощи за деца;</w:t>
      </w:r>
    </w:p>
    <w:p w:rsidR="00120DEA" w:rsidRPr="008867B7" w:rsidRDefault="00120DEA" w:rsidP="004C6161">
      <w:pPr>
        <w:numPr>
          <w:ilvl w:val="1"/>
          <w:numId w:val="4"/>
        </w:numPr>
        <w:spacing w:after="0"/>
        <w:ind w:left="1134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867B7">
        <w:rPr>
          <w:rFonts w:ascii="Times New Roman" w:eastAsia="Times New Roman" w:hAnsi="Times New Roman"/>
          <w:kern w:val="24"/>
          <w:sz w:val="24"/>
          <w:szCs w:val="24"/>
          <w:lang w:eastAsia="bg-BG"/>
        </w:rPr>
        <w:t xml:space="preserve">Закон за борба срещу противообществените прояви на малолетните и непълнолетните; </w:t>
      </w:r>
    </w:p>
    <w:p w:rsidR="00120DEA" w:rsidRPr="008867B7" w:rsidRDefault="00120DEA" w:rsidP="004C6161">
      <w:pPr>
        <w:numPr>
          <w:ilvl w:val="1"/>
          <w:numId w:val="4"/>
        </w:numPr>
        <w:spacing w:after="0"/>
        <w:ind w:left="1134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867B7">
        <w:rPr>
          <w:rFonts w:ascii="Times New Roman" w:eastAsia="Times New Roman" w:hAnsi="Times New Roman"/>
          <w:kern w:val="24"/>
          <w:sz w:val="24"/>
          <w:szCs w:val="24"/>
          <w:lang w:eastAsia="bg-BG"/>
        </w:rPr>
        <w:t>Закон за интеграция на хората с увреждания (отм.);</w:t>
      </w:r>
    </w:p>
    <w:p w:rsidR="00120DEA" w:rsidRPr="008867B7" w:rsidRDefault="00120DEA" w:rsidP="004C6161">
      <w:pPr>
        <w:numPr>
          <w:ilvl w:val="1"/>
          <w:numId w:val="4"/>
        </w:numPr>
        <w:spacing w:after="0"/>
        <w:ind w:left="1134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867B7">
        <w:rPr>
          <w:rFonts w:ascii="Times New Roman" w:eastAsia="Times New Roman" w:hAnsi="Times New Roman"/>
          <w:kern w:val="24"/>
          <w:sz w:val="24"/>
          <w:szCs w:val="24"/>
          <w:lang w:eastAsia="bg-BG"/>
        </w:rPr>
        <w:t>Закон за защита от дискриминация;</w:t>
      </w:r>
    </w:p>
    <w:p w:rsidR="00120DEA" w:rsidRPr="008867B7" w:rsidRDefault="00120DEA" w:rsidP="004C6161">
      <w:pPr>
        <w:numPr>
          <w:ilvl w:val="1"/>
          <w:numId w:val="4"/>
        </w:numPr>
        <w:spacing w:after="0"/>
        <w:ind w:left="1134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867B7">
        <w:rPr>
          <w:rFonts w:ascii="Times New Roman" w:eastAsia="Times New Roman" w:hAnsi="Times New Roman"/>
          <w:kern w:val="24"/>
          <w:sz w:val="24"/>
          <w:szCs w:val="24"/>
          <w:lang w:eastAsia="bg-BG"/>
        </w:rPr>
        <w:t xml:space="preserve">Закон за насърчаване на заетостта; </w:t>
      </w:r>
    </w:p>
    <w:p w:rsidR="00120DEA" w:rsidRPr="008867B7" w:rsidRDefault="00120DEA" w:rsidP="004C6161">
      <w:pPr>
        <w:numPr>
          <w:ilvl w:val="1"/>
          <w:numId w:val="4"/>
        </w:numPr>
        <w:spacing w:after="0"/>
        <w:ind w:left="1134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867B7">
        <w:rPr>
          <w:rFonts w:ascii="Times New Roman" w:eastAsia="Times New Roman" w:hAnsi="Times New Roman"/>
          <w:kern w:val="24"/>
          <w:sz w:val="24"/>
          <w:szCs w:val="24"/>
          <w:lang w:eastAsia="bg-BG"/>
        </w:rPr>
        <w:t>Закон за здравословни и безопасни условия на труд;</w:t>
      </w:r>
    </w:p>
    <w:p w:rsidR="00120DEA" w:rsidRPr="008867B7" w:rsidRDefault="00120DEA" w:rsidP="004C6161">
      <w:pPr>
        <w:numPr>
          <w:ilvl w:val="1"/>
          <w:numId w:val="4"/>
        </w:numPr>
        <w:spacing w:after="0"/>
        <w:ind w:left="1134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867B7">
        <w:rPr>
          <w:rFonts w:ascii="Times New Roman" w:eastAsia="Times New Roman" w:hAnsi="Times New Roman"/>
          <w:kern w:val="24"/>
          <w:sz w:val="24"/>
          <w:szCs w:val="24"/>
          <w:lang w:eastAsia="bg-BG"/>
        </w:rPr>
        <w:t>Закон за защита от домашното насилие и т.н.</w:t>
      </w:r>
    </w:p>
    <w:p w:rsidR="00120DEA" w:rsidRDefault="00120DEA" w:rsidP="00120DEA">
      <w:pPr>
        <w:pStyle w:val="ListParagraph"/>
        <w:ind w:left="0"/>
        <w:jc w:val="both"/>
      </w:pPr>
    </w:p>
    <w:p w:rsidR="00120DEA" w:rsidRPr="008867B7" w:rsidRDefault="00120DEA" w:rsidP="00120DEA">
      <w:pPr>
        <w:pStyle w:val="ListParagraph"/>
        <w:ind w:left="0"/>
        <w:jc w:val="both"/>
      </w:pPr>
      <w:r w:rsidRPr="008867B7">
        <w:t xml:space="preserve">Може да маркираме, че 01.01.2019 г. е датата на рестарта на социалната система с прилагането на следните закони: </w:t>
      </w:r>
    </w:p>
    <w:p w:rsidR="00120DEA" w:rsidRPr="008867B7" w:rsidRDefault="00120DEA" w:rsidP="004C6161">
      <w:pPr>
        <w:pStyle w:val="ListParagraph"/>
        <w:numPr>
          <w:ilvl w:val="0"/>
          <w:numId w:val="5"/>
        </w:numPr>
        <w:spacing w:after="0"/>
        <w:ind w:left="1134" w:right="-567"/>
        <w:jc w:val="both"/>
      </w:pPr>
      <w:r w:rsidRPr="008867B7">
        <w:rPr>
          <w:kern w:val="24"/>
        </w:rPr>
        <w:t>Закон за хората с увреждания, в сила от 1 януари 2019 г.;</w:t>
      </w:r>
    </w:p>
    <w:p w:rsidR="00120DEA" w:rsidRPr="008867B7" w:rsidRDefault="00120DEA" w:rsidP="004C6161">
      <w:pPr>
        <w:pStyle w:val="ListParagraph"/>
        <w:numPr>
          <w:ilvl w:val="0"/>
          <w:numId w:val="5"/>
        </w:numPr>
        <w:spacing w:after="0"/>
        <w:ind w:left="1134" w:right="-567"/>
        <w:jc w:val="both"/>
      </w:pPr>
      <w:r w:rsidRPr="008867B7">
        <w:rPr>
          <w:kern w:val="24"/>
        </w:rPr>
        <w:t>Закон за личната помощ, в сила от 1 януари 2019 г.;</w:t>
      </w:r>
    </w:p>
    <w:p w:rsidR="00120DEA" w:rsidRPr="008867B7" w:rsidRDefault="00120DEA" w:rsidP="004C6161">
      <w:pPr>
        <w:pStyle w:val="ListParagraph"/>
        <w:numPr>
          <w:ilvl w:val="0"/>
          <w:numId w:val="5"/>
        </w:numPr>
        <w:spacing w:after="0"/>
        <w:ind w:left="1134" w:right="-2"/>
        <w:jc w:val="both"/>
      </w:pPr>
      <w:r w:rsidRPr="008867B7">
        <w:rPr>
          <w:kern w:val="24"/>
        </w:rPr>
        <w:t>Закон за предприятията на социалната и солидарна икономика, в сила от 2 май 2019 г.;</w:t>
      </w:r>
    </w:p>
    <w:p w:rsidR="00120DEA" w:rsidRPr="008867B7" w:rsidRDefault="00120DEA" w:rsidP="004C6161">
      <w:pPr>
        <w:pStyle w:val="ListParagraph"/>
        <w:numPr>
          <w:ilvl w:val="0"/>
          <w:numId w:val="5"/>
        </w:numPr>
        <w:spacing w:after="0"/>
        <w:ind w:left="1134" w:right="-2"/>
        <w:jc w:val="both"/>
      </w:pPr>
      <w:r w:rsidRPr="008867B7">
        <w:rPr>
          <w:kern w:val="24"/>
        </w:rPr>
        <w:t>Закон за социалните услуги, отложено влизане в сила от 1 юли 2020 г., вместо от 1 януари 2020 г.;</w:t>
      </w:r>
    </w:p>
    <w:p w:rsidR="00120DEA" w:rsidRPr="008867B7" w:rsidRDefault="00120DEA" w:rsidP="004C6161">
      <w:pPr>
        <w:pStyle w:val="ListParagraph"/>
        <w:numPr>
          <w:ilvl w:val="0"/>
          <w:numId w:val="5"/>
        </w:numPr>
        <w:spacing w:after="0"/>
        <w:ind w:left="1134" w:right="-2"/>
        <w:jc w:val="both"/>
      </w:pPr>
      <w:r w:rsidRPr="008867B7">
        <w:rPr>
          <w:kern w:val="24"/>
        </w:rPr>
        <w:t>Правилник за прилагане на закона за хората с увреждания, в сила от 1.04.2019 г.;</w:t>
      </w:r>
    </w:p>
    <w:p w:rsidR="00120DEA" w:rsidRPr="008867B7" w:rsidRDefault="00120DEA" w:rsidP="004C6161">
      <w:pPr>
        <w:pStyle w:val="ListParagraph"/>
        <w:numPr>
          <w:ilvl w:val="0"/>
          <w:numId w:val="5"/>
        </w:numPr>
        <w:spacing w:after="0"/>
        <w:ind w:left="1134" w:right="-2"/>
        <w:jc w:val="both"/>
      </w:pPr>
      <w:r w:rsidRPr="008867B7">
        <w:rPr>
          <w:kern w:val="24"/>
        </w:rPr>
        <w:t>Методика за извършване на индивидуална оценка на потребностите от подкрепа за хората с увреждания, в сила от 1.04.2019 г.;</w:t>
      </w:r>
    </w:p>
    <w:p w:rsidR="00120DEA" w:rsidRPr="008867B7" w:rsidRDefault="00120DEA" w:rsidP="004C6161">
      <w:pPr>
        <w:pStyle w:val="ListParagraph"/>
        <w:numPr>
          <w:ilvl w:val="0"/>
          <w:numId w:val="5"/>
        </w:numPr>
        <w:spacing w:after="0"/>
        <w:ind w:left="1134" w:right="-567"/>
        <w:jc w:val="both"/>
      </w:pPr>
      <w:r w:rsidRPr="008867B7">
        <w:rPr>
          <w:kern w:val="24"/>
        </w:rPr>
        <w:t>Наредба № РД-07-7 от 28 юни 2019 г. за включване в механизма лична помощ.</w:t>
      </w:r>
    </w:p>
    <w:p w:rsidR="00120DEA" w:rsidRDefault="00120DEA" w:rsidP="00120DEA">
      <w:pPr>
        <w:rPr>
          <w:rFonts w:ascii="Times New Roman" w:eastAsia="Times New Roman" w:hAnsi="Times New Roman"/>
          <w:b/>
          <w:bCs/>
          <w:kern w:val="24"/>
          <w:sz w:val="24"/>
          <w:szCs w:val="24"/>
        </w:rPr>
      </w:pPr>
    </w:p>
    <w:p w:rsidR="00120DEA" w:rsidRDefault="00120DEA" w:rsidP="00120DEA">
      <w:pPr>
        <w:rPr>
          <w:rFonts w:ascii="Times New Roman" w:eastAsia="Times New Roman" w:hAnsi="Times New Roman"/>
          <w:b/>
          <w:bCs/>
          <w:kern w:val="24"/>
          <w:sz w:val="24"/>
          <w:szCs w:val="24"/>
        </w:rPr>
      </w:pPr>
      <w:r w:rsidRPr="008867B7">
        <w:rPr>
          <w:rFonts w:ascii="Times New Roman" w:eastAsia="Times New Roman" w:hAnsi="Times New Roman"/>
          <w:b/>
          <w:bCs/>
          <w:kern w:val="24"/>
          <w:sz w:val="24"/>
          <w:szCs w:val="24"/>
        </w:rPr>
        <w:t>Ключови промени в Закона за хората с увреждания</w:t>
      </w:r>
      <w:r>
        <w:rPr>
          <w:rFonts w:ascii="Times New Roman" w:eastAsia="Times New Roman" w:hAnsi="Times New Roman"/>
          <w:b/>
          <w:bCs/>
          <w:kern w:val="24"/>
          <w:sz w:val="24"/>
          <w:szCs w:val="24"/>
        </w:rPr>
        <w:t>:</w:t>
      </w:r>
    </w:p>
    <w:p w:rsidR="00120DEA" w:rsidRPr="008867B7" w:rsidRDefault="00120DEA" w:rsidP="004C6161">
      <w:pPr>
        <w:numPr>
          <w:ilvl w:val="0"/>
          <w:numId w:val="6"/>
        </w:numPr>
        <w:spacing w:after="0"/>
        <w:ind w:left="1134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867B7">
        <w:rPr>
          <w:rFonts w:ascii="Times New Roman" w:eastAsia="Times New Roman" w:hAnsi="Times New Roman"/>
          <w:kern w:val="24"/>
          <w:sz w:val="24"/>
          <w:szCs w:val="24"/>
          <w:lang w:eastAsia="bg-BG"/>
        </w:rPr>
        <w:lastRenderedPageBreak/>
        <w:t>урежда по нов начин обществените отношения, свързани с упражняване на правата на хората с увреждания;</w:t>
      </w:r>
    </w:p>
    <w:p w:rsidR="00120DEA" w:rsidRPr="008867B7" w:rsidRDefault="00120DEA" w:rsidP="004C6161">
      <w:pPr>
        <w:numPr>
          <w:ilvl w:val="0"/>
          <w:numId w:val="6"/>
        </w:numPr>
        <w:spacing w:after="0"/>
        <w:ind w:left="1134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867B7">
        <w:rPr>
          <w:rFonts w:ascii="Times New Roman" w:eastAsia="Times New Roman" w:hAnsi="Times New Roman"/>
          <w:kern w:val="24"/>
          <w:sz w:val="24"/>
          <w:szCs w:val="24"/>
          <w:lang w:eastAsia="bg-BG"/>
        </w:rPr>
        <w:t>въвежда нов подход за подкрепа на хората с увреждания;</w:t>
      </w:r>
    </w:p>
    <w:p w:rsidR="00120DEA" w:rsidRPr="008867B7" w:rsidRDefault="00120DEA" w:rsidP="004C6161">
      <w:pPr>
        <w:numPr>
          <w:ilvl w:val="0"/>
          <w:numId w:val="6"/>
        </w:numPr>
        <w:spacing w:after="0"/>
        <w:ind w:left="1134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867B7">
        <w:rPr>
          <w:rFonts w:ascii="Times New Roman" w:eastAsia="Times New Roman" w:hAnsi="Times New Roman"/>
          <w:kern w:val="24"/>
          <w:sz w:val="24"/>
          <w:szCs w:val="24"/>
          <w:lang w:eastAsia="bg-BG"/>
        </w:rPr>
        <w:t>въведе нова комплексна индивидуална оценка на потребностите, базирана на самооценка;</w:t>
      </w:r>
    </w:p>
    <w:p w:rsidR="00120DEA" w:rsidRPr="008867B7" w:rsidRDefault="00120DEA" w:rsidP="004C6161">
      <w:pPr>
        <w:numPr>
          <w:ilvl w:val="0"/>
          <w:numId w:val="6"/>
        </w:numPr>
        <w:spacing w:after="0"/>
        <w:ind w:left="1134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867B7">
        <w:rPr>
          <w:rFonts w:ascii="Times New Roman" w:eastAsia="Times New Roman" w:hAnsi="Times New Roman"/>
          <w:kern w:val="24"/>
          <w:sz w:val="24"/>
          <w:szCs w:val="24"/>
          <w:lang w:eastAsia="bg-BG"/>
        </w:rPr>
        <w:t>дефинира по-ясно правото на хората с увреждания на финансова подкрепа;</w:t>
      </w:r>
    </w:p>
    <w:p w:rsidR="00120DEA" w:rsidRPr="008867B7" w:rsidRDefault="00120DEA" w:rsidP="004C6161">
      <w:pPr>
        <w:numPr>
          <w:ilvl w:val="0"/>
          <w:numId w:val="6"/>
        </w:numPr>
        <w:spacing w:after="0"/>
        <w:ind w:left="1134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proofErr w:type="gramStart"/>
      <w:r w:rsidRPr="008867B7">
        <w:rPr>
          <w:rFonts w:ascii="Times New Roman" w:eastAsia="Times New Roman" w:hAnsi="Times New Roman"/>
          <w:kern w:val="24"/>
          <w:sz w:val="24"/>
          <w:szCs w:val="24"/>
          <w:lang w:eastAsia="bg-BG"/>
        </w:rPr>
        <w:t>определи</w:t>
      </w:r>
      <w:proofErr w:type="gramEnd"/>
      <w:r w:rsidRPr="008867B7">
        <w:rPr>
          <w:rFonts w:ascii="Times New Roman" w:eastAsia="Times New Roman" w:hAnsi="Times New Roman"/>
          <w:kern w:val="24"/>
          <w:sz w:val="24"/>
          <w:szCs w:val="24"/>
          <w:lang w:eastAsia="bg-BG"/>
        </w:rPr>
        <w:t>, че издаваните направления могат да бъдат ползвани за предоставяне на лична помощ с определен брой часове, социални услуги или друг вид подкрепа при условия и по ред, определени със закона.</w:t>
      </w:r>
    </w:p>
    <w:p w:rsidR="00120DEA" w:rsidRDefault="00120DEA" w:rsidP="00120DEA">
      <w:pPr>
        <w:spacing w:after="0"/>
        <w:jc w:val="both"/>
        <w:rPr>
          <w:rFonts w:ascii="Times New Roman" w:eastAsia="Times New Roman" w:hAnsi="Times New Roman"/>
          <w:b/>
          <w:bCs/>
          <w:kern w:val="24"/>
          <w:sz w:val="24"/>
          <w:szCs w:val="24"/>
        </w:rPr>
      </w:pPr>
    </w:p>
    <w:p w:rsidR="00120DEA" w:rsidRPr="008867B7" w:rsidRDefault="00120DEA" w:rsidP="00120DEA">
      <w:pPr>
        <w:spacing w:after="0"/>
        <w:jc w:val="both"/>
        <w:rPr>
          <w:rFonts w:ascii="Times New Roman" w:eastAsia="Times New Roman" w:hAnsi="Times New Roman"/>
          <w:b/>
          <w:bCs/>
          <w:kern w:val="24"/>
          <w:sz w:val="24"/>
          <w:szCs w:val="24"/>
        </w:rPr>
      </w:pPr>
      <w:r>
        <w:rPr>
          <w:rFonts w:ascii="Times New Roman" w:eastAsia="Times New Roman" w:hAnsi="Times New Roman"/>
          <w:b/>
          <w:bCs/>
          <w:kern w:val="24"/>
          <w:sz w:val="24"/>
          <w:szCs w:val="24"/>
        </w:rPr>
        <w:t>Д</w:t>
      </w:r>
      <w:r w:rsidRPr="008867B7">
        <w:rPr>
          <w:rFonts w:ascii="Times New Roman" w:eastAsia="Times New Roman" w:hAnsi="Times New Roman"/>
          <w:b/>
          <w:bCs/>
          <w:kern w:val="24"/>
          <w:sz w:val="24"/>
          <w:szCs w:val="24"/>
        </w:rPr>
        <w:t>ефиниции, съгласно ЗХУ</w:t>
      </w:r>
      <w:r>
        <w:rPr>
          <w:rFonts w:ascii="Times New Roman" w:eastAsia="Times New Roman" w:hAnsi="Times New Roman"/>
          <w:b/>
          <w:bCs/>
          <w:kern w:val="24"/>
          <w:sz w:val="24"/>
          <w:szCs w:val="24"/>
        </w:rPr>
        <w:t>:</w:t>
      </w:r>
    </w:p>
    <w:p w:rsidR="00120DEA" w:rsidRPr="00B4388D" w:rsidRDefault="00120DEA" w:rsidP="004C6161">
      <w:pPr>
        <w:numPr>
          <w:ilvl w:val="0"/>
          <w:numId w:val="7"/>
        </w:numPr>
        <w:spacing w:after="0"/>
        <w:ind w:left="1210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867B7">
        <w:rPr>
          <w:rFonts w:ascii="Times New Roman" w:eastAsia="Times New Roman" w:hAnsi="Times New Roman"/>
          <w:kern w:val="24"/>
          <w:sz w:val="24"/>
          <w:szCs w:val="24"/>
          <w:lang w:eastAsia="bg-BG"/>
        </w:rPr>
        <w:t>Хора с увреждания - лица с физическа, психическа, интелектуална и сетивна недостатъчност, която при взаимодействие с обкръжаващата ги среда би могла да възпрепятства тяхното пълноценно и ефективно участие в обществения живот.</w:t>
      </w:r>
    </w:p>
    <w:p w:rsidR="00120DEA" w:rsidRPr="00C10C6F" w:rsidRDefault="00120DEA" w:rsidP="004C6161">
      <w:pPr>
        <w:numPr>
          <w:ilvl w:val="0"/>
          <w:numId w:val="7"/>
        </w:numPr>
        <w:spacing w:after="0"/>
        <w:ind w:left="1210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867B7">
        <w:rPr>
          <w:rFonts w:ascii="Times New Roman" w:eastAsia="Times New Roman" w:hAnsi="Times New Roman"/>
          <w:kern w:val="24"/>
          <w:sz w:val="24"/>
          <w:szCs w:val="24"/>
          <w:lang w:eastAsia="bg-BG"/>
        </w:rPr>
        <w:t>Хора с трайни увреждания - лица с трайна физическа, психическа, интелектуална и сетивна недостатъчност, която при взаимодействие с обкръжаващата ги среда би могла да възпрепятства тяхното пълноценно и ефективно участие в обществения живот, и на които медицинската експертиза е установила вид и степен на увреждане или степен на трайно намалена работоспособност 50 и над 50 на сто.</w:t>
      </w:r>
    </w:p>
    <w:p w:rsidR="00120DEA" w:rsidRDefault="00120DEA" w:rsidP="00120DEA">
      <w:pPr>
        <w:spacing w:after="0"/>
        <w:contextualSpacing/>
        <w:jc w:val="both"/>
        <w:rPr>
          <w:rFonts w:ascii="Times New Roman" w:eastAsia="Times New Roman" w:hAnsi="Times New Roman"/>
          <w:kern w:val="24"/>
          <w:sz w:val="24"/>
          <w:szCs w:val="24"/>
          <w:lang w:eastAsia="bg-BG"/>
        </w:rPr>
      </w:pPr>
    </w:p>
    <w:p w:rsidR="00120DEA" w:rsidRPr="00B4388D" w:rsidRDefault="00120DEA" w:rsidP="00120DEA">
      <w:p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4388D">
        <w:rPr>
          <w:rFonts w:ascii="Times New Roman" w:eastAsia="Times New Roman" w:hAnsi="Times New Roman"/>
          <w:kern w:val="24"/>
          <w:sz w:val="24"/>
          <w:szCs w:val="24"/>
          <w:lang w:eastAsia="bg-BG"/>
        </w:rPr>
        <w:t xml:space="preserve">Подходящо е да се акцентира върху различията при двете понятия – като напр.  </w:t>
      </w:r>
      <w:proofErr w:type="gramStart"/>
      <w:r w:rsidRPr="00B4388D">
        <w:rPr>
          <w:rFonts w:ascii="Times New Roman" w:eastAsia="Times New Roman" w:hAnsi="Times New Roman"/>
          <w:kern w:val="24"/>
          <w:sz w:val="24"/>
          <w:szCs w:val="24"/>
          <w:lang w:eastAsia="bg-BG"/>
        </w:rPr>
        <w:t>наличието</w:t>
      </w:r>
      <w:proofErr w:type="gramEnd"/>
      <w:r w:rsidRPr="00B4388D">
        <w:rPr>
          <w:rFonts w:ascii="Times New Roman" w:eastAsia="Times New Roman" w:hAnsi="Times New Roman"/>
          <w:kern w:val="24"/>
          <w:sz w:val="24"/>
          <w:szCs w:val="24"/>
          <w:lang w:eastAsia="bg-BG"/>
        </w:rPr>
        <w:t xml:space="preserve"> или липсата на медицинска експертиза в двете хипотези. </w:t>
      </w:r>
    </w:p>
    <w:p w:rsidR="00120DEA" w:rsidRPr="00B4388D" w:rsidRDefault="00120DEA" w:rsidP="00120DEA">
      <w:pPr>
        <w:spacing w:after="0"/>
        <w:ind w:left="360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120DEA" w:rsidRPr="00EE651B" w:rsidRDefault="00120DEA" w:rsidP="00120DE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kern w:val="24"/>
          <w:sz w:val="24"/>
          <w:szCs w:val="24"/>
        </w:rPr>
        <w:t>К</w:t>
      </w:r>
      <w:r w:rsidRPr="008867B7">
        <w:rPr>
          <w:rFonts w:ascii="Times New Roman" w:eastAsia="Times New Roman" w:hAnsi="Times New Roman"/>
          <w:bCs/>
          <w:kern w:val="24"/>
          <w:sz w:val="24"/>
          <w:szCs w:val="24"/>
        </w:rPr>
        <w:t>акво регулира „Закона за личната помощ</w:t>
      </w:r>
      <w:proofErr w:type="gramStart"/>
      <w:r w:rsidRPr="008867B7">
        <w:rPr>
          <w:rFonts w:ascii="Times New Roman" w:eastAsia="Times New Roman" w:hAnsi="Times New Roman"/>
          <w:bCs/>
          <w:kern w:val="24"/>
          <w:sz w:val="24"/>
          <w:szCs w:val="24"/>
        </w:rPr>
        <w:t>“ и</w:t>
      </w:r>
      <w:proofErr w:type="gramEnd"/>
      <w:r w:rsidRPr="008867B7">
        <w:rPr>
          <w:rFonts w:ascii="Times New Roman" w:eastAsia="Times New Roman" w:hAnsi="Times New Roman"/>
          <w:bCs/>
          <w:kern w:val="24"/>
          <w:sz w:val="24"/>
          <w:szCs w:val="24"/>
        </w:rPr>
        <w:t xml:space="preserve"> механизмът за лична помощ</w:t>
      </w:r>
      <w:r>
        <w:rPr>
          <w:rFonts w:ascii="Times New Roman" w:eastAsia="Times New Roman" w:hAnsi="Times New Roman"/>
          <w:bCs/>
          <w:kern w:val="24"/>
          <w:sz w:val="24"/>
          <w:szCs w:val="24"/>
        </w:rPr>
        <w:t xml:space="preserve">? </w:t>
      </w:r>
      <w:r w:rsidRPr="00EE651B">
        <w:rPr>
          <w:rFonts w:ascii="Times New Roman" w:hAnsi="Times New Roman"/>
          <w:b/>
          <w:bCs/>
          <w:kern w:val="24"/>
          <w:sz w:val="24"/>
          <w:szCs w:val="24"/>
        </w:rPr>
        <w:t>Законът за личната помощ:</w:t>
      </w:r>
    </w:p>
    <w:p w:rsidR="00120DEA" w:rsidRPr="008867B7" w:rsidRDefault="00120DEA" w:rsidP="004C6161">
      <w:pPr>
        <w:numPr>
          <w:ilvl w:val="0"/>
          <w:numId w:val="8"/>
        </w:numPr>
        <w:spacing w:after="0"/>
        <w:ind w:left="1324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867B7">
        <w:rPr>
          <w:rFonts w:ascii="Times New Roman" w:eastAsia="Times New Roman" w:hAnsi="Times New Roman"/>
          <w:kern w:val="24"/>
          <w:sz w:val="24"/>
          <w:szCs w:val="24"/>
          <w:lang w:eastAsia="bg-BG"/>
        </w:rPr>
        <w:t>регулира «Личната помощ» като механизъм за подкрепа за пълноценно участие в обществото, за извършване на дейности, отговарящи на индивидуалните потребности от личен, домашен или социален характер, и за преодоляване на бариерите на функционалните ограничения;</w:t>
      </w:r>
    </w:p>
    <w:p w:rsidR="00120DEA" w:rsidRPr="008867B7" w:rsidRDefault="00120DEA" w:rsidP="004C6161">
      <w:pPr>
        <w:numPr>
          <w:ilvl w:val="0"/>
          <w:numId w:val="8"/>
        </w:numPr>
        <w:spacing w:after="0"/>
        <w:ind w:left="1324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867B7">
        <w:rPr>
          <w:rFonts w:ascii="Times New Roman" w:eastAsia="Times New Roman" w:hAnsi="Times New Roman"/>
          <w:kern w:val="24"/>
          <w:sz w:val="24"/>
          <w:szCs w:val="24"/>
          <w:lang w:eastAsia="bg-BG"/>
        </w:rPr>
        <w:t>определя общините като основен доставчик на лична помощ, осигуряващ: прием на заявления; сключване на тристранни споразумения между общината, ползвателя и асистента на личната</w:t>
      </w:r>
      <w:r w:rsidRPr="00EE651B">
        <w:rPr>
          <w:rFonts w:ascii="Times New Roman" w:eastAsia="Times New Roman" w:hAnsi="Times New Roman"/>
          <w:kern w:val="24"/>
          <w:sz w:val="24"/>
          <w:szCs w:val="24"/>
          <w:lang w:eastAsia="bg-BG"/>
        </w:rPr>
        <w:t xml:space="preserve"> </w:t>
      </w:r>
      <w:r w:rsidRPr="008867B7">
        <w:rPr>
          <w:rFonts w:ascii="Times New Roman" w:eastAsia="Times New Roman" w:hAnsi="Times New Roman"/>
          <w:kern w:val="24"/>
          <w:sz w:val="24"/>
          <w:szCs w:val="24"/>
          <w:lang w:eastAsia="bg-BG"/>
        </w:rPr>
        <w:t>помощ; сключване на трудов договор с асистента; изплащане на възнагражденията; контрол; взаимодействие с АСП и НОИ, като сключва споразумение с тях.</w:t>
      </w:r>
    </w:p>
    <w:p w:rsidR="00120DEA" w:rsidRDefault="00120DEA" w:rsidP="00120DEA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20DEA" w:rsidRPr="008867B7" w:rsidRDefault="00120DEA" w:rsidP="00120DE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867B7">
        <w:rPr>
          <w:rFonts w:ascii="Times New Roman" w:hAnsi="Times New Roman"/>
          <w:b/>
          <w:bCs/>
          <w:sz w:val="24"/>
          <w:szCs w:val="24"/>
        </w:rPr>
        <w:t>Механизмът за личната помощ</w:t>
      </w:r>
      <w:r>
        <w:rPr>
          <w:rFonts w:ascii="Times New Roman" w:hAnsi="Times New Roman"/>
          <w:b/>
          <w:bCs/>
          <w:sz w:val="24"/>
          <w:szCs w:val="24"/>
        </w:rPr>
        <w:t xml:space="preserve"> се </w:t>
      </w:r>
      <w:r w:rsidRPr="008867B7">
        <w:rPr>
          <w:rFonts w:ascii="Times New Roman" w:hAnsi="Times New Roman"/>
          <w:sz w:val="24"/>
          <w:szCs w:val="24"/>
        </w:rPr>
        <w:t>финансира се от държавния бюджет</w:t>
      </w:r>
      <w:r>
        <w:rPr>
          <w:rFonts w:ascii="Times New Roman" w:hAnsi="Times New Roman"/>
          <w:sz w:val="24"/>
          <w:szCs w:val="24"/>
        </w:rPr>
        <w:t xml:space="preserve"> и </w:t>
      </w:r>
      <w:r w:rsidRPr="008867B7">
        <w:rPr>
          <w:rFonts w:ascii="Times New Roman" w:hAnsi="Times New Roman"/>
          <w:sz w:val="24"/>
          <w:szCs w:val="24"/>
        </w:rPr>
        <w:t>общините са администратори на процеса.</w:t>
      </w:r>
    </w:p>
    <w:p w:rsidR="00120DEA" w:rsidRDefault="00120DEA" w:rsidP="00120DEA">
      <w:pPr>
        <w:rPr>
          <w:rFonts w:ascii="Times New Roman" w:hAnsi="Times New Roman"/>
          <w:sz w:val="24"/>
          <w:szCs w:val="24"/>
        </w:rPr>
      </w:pPr>
    </w:p>
    <w:p w:rsidR="00120DEA" w:rsidRPr="008867B7" w:rsidRDefault="00120DEA" w:rsidP="00120DEA">
      <w:pPr>
        <w:pStyle w:val="NormalWeb"/>
        <w:spacing w:after="0" w:afterAutospacing="0" w:line="276" w:lineRule="auto"/>
        <w:jc w:val="both"/>
      </w:pPr>
      <w:r w:rsidRPr="008867B7">
        <w:rPr>
          <w:b/>
          <w:bCs/>
          <w:kern w:val="24"/>
        </w:rPr>
        <w:lastRenderedPageBreak/>
        <w:t>Закон</w:t>
      </w:r>
      <w:r>
        <w:rPr>
          <w:b/>
          <w:bCs/>
          <w:kern w:val="24"/>
        </w:rPr>
        <w:t>ът</w:t>
      </w:r>
      <w:r w:rsidRPr="008867B7">
        <w:rPr>
          <w:b/>
          <w:bCs/>
          <w:kern w:val="24"/>
        </w:rPr>
        <w:t xml:space="preserve"> за социалните услуги</w:t>
      </w:r>
      <w:r>
        <w:rPr>
          <w:b/>
          <w:bCs/>
          <w:kern w:val="24"/>
        </w:rPr>
        <w:t xml:space="preserve"> </w:t>
      </w:r>
      <w:r w:rsidRPr="00EE651B">
        <w:rPr>
          <w:bCs/>
          <w:kern w:val="24"/>
        </w:rPr>
        <w:t>е р</w:t>
      </w:r>
      <w:r w:rsidRPr="008867B7">
        <w:rPr>
          <w:kern w:val="24"/>
        </w:rPr>
        <w:t xml:space="preserve">азработен и приет като </w:t>
      </w:r>
      <w:r w:rsidRPr="008867B7">
        <w:rPr>
          <w:i/>
          <w:iCs/>
          <w:kern w:val="24"/>
        </w:rPr>
        <w:t>модерен, съвременен и навременен закон, с който да се преодолеят:</w:t>
      </w:r>
    </w:p>
    <w:p w:rsidR="00120DEA" w:rsidRPr="008867B7" w:rsidRDefault="00120DEA" w:rsidP="004C6161">
      <w:pPr>
        <w:numPr>
          <w:ilvl w:val="0"/>
          <w:numId w:val="9"/>
        </w:numPr>
        <w:spacing w:after="0"/>
        <w:ind w:left="1134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proofErr w:type="gramStart"/>
      <w:r w:rsidRPr="008867B7">
        <w:rPr>
          <w:rFonts w:ascii="Times New Roman" w:eastAsia="Times New Roman" w:hAnsi="Times New Roman"/>
          <w:kern w:val="24"/>
          <w:sz w:val="24"/>
          <w:szCs w:val="24"/>
          <w:lang w:eastAsia="bg-BG"/>
        </w:rPr>
        <w:t>ограничения</w:t>
      </w:r>
      <w:proofErr w:type="gramEnd"/>
      <w:r w:rsidRPr="008867B7">
        <w:rPr>
          <w:rFonts w:ascii="Times New Roman" w:eastAsia="Times New Roman" w:hAnsi="Times New Roman"/>
          <w:kern w:val="24"/>
          <w:sz w:val="24"/>
          <w:szCs w:val="24"/>
          <w:lang w:eastAsia="bg-BG"/>
        </w:rPr>
        <w:t xml:space="preserve"> достъп до услуги за пълнолетни лица, вкл. липсата на разнообразни форми на качествени, индивидуализирани и ефективни услуги за тези лица;</w:t>
      </w:r>
    </w:p>
    <w:p w:rsidR="00120DEA" w:rsidRPr="008867B7" w:rsidRDefault="00120DEA" w:rsidP="004C6161">
      <w:pPr>
        <w:numPr>
          <w:ilvl w:val="0"/>
          <w:numId w:val="9"/>
        </w:numPr>
        <w:spacing w:after="0"/>
        <w:ind w:left="1134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867B7">
        <w:rPr>
          <w:rFonts w:ascii="Times New Roman" w:eastAsia="Times New Roman" w:hAnsi="Times New Roman"/>
          <w:kern w:val="24"/>
          <w:sz w:val="24"/>
          <w:szCs w:val="24"/>
          <w:lang w:eastAsia="bg-BG"/>
        </w:rPr>
        <w:t>преобладаващия медицински подход към уврежданията;</w:t>
      </w:r>
    </w:p>
    <w:p w:rsidR="00120DEA" w:rsidRPr="008867B7" w:rsidRDefault="00120DEA" w:rsidP="004C6161">
      <w:pPr>
        <w:numPr>
          <w:ilvl w:val="0"/>
          <w:numId w:val="9"/>
        </w:numPr>
        <w:spacing w:after="0"/>
        <w:ind w:left="1134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867B7">
        <w:rPr>
          <w:rFonts w:ascii="Times New Roman" w:eastAsia="Times New Roman" w:hAnsi="Times New Roman"/>
          <w:kern w:val="24"/>
          <w:sz w:val="24"/>
          <w:szCs w:val="24"/>
          <w:lang w:eastAsia="bg-BG"/>
        </w:rPr>
        <w:t>трудностите при наемането и задържането на квалифицирани кадри в сектора на социалните услуги, включително и поради ниските възнаграждения;</w:t>
      </w:r>
    </w:p>
    <w:p w:rsidR="00120DEA" w:rsidRPr="008867B7" w:rsidRDefault="00120DEA" w:rsidP="004C6161">
      <w:pPr>
        <w:numPr>
          <w:ilvl w:val="0"/>
          <w:numId w:val="9"/>
        </w:numPr>
        <w:spacing w:after="0"/>
        <w:ind w:left="1134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867B7">
        <w:rPr>
          <w:rFonts w:ascii="Times New Roman" w:eastAsia="Times New Roman" w:hAnsi="Times New Roman"/>
          <w:kern w:val="24"/>
          <w:sz w:val="24"/>
          <w:szCs w:val="24"/>
          <w:lang w:eastAsia="bg-BG"/>
        </w:rPr>
        <w:t>необходимостта от по-добра координация между различните услуги и различните системи;</w:t>
      </w:r>
    </w:p>
    <w:p w:rsidR="00120DEA" w:rsidRPr="008867B7" w:rsidRDefault="00120DEA" w:rsidP="004C6161">
      <w:pPr>
        <w:numPr>
          <w:ilvl w:val="0"/>
          <w:numId w:val="9"/>
        </w:numPr>
        <w:spacing w:after="0"/>
        <w:ind w:left="1134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proofErr w:type="gramStart"/>
      <w:r w:rsidRPr="008867B7">
        <w:rPr>
          <w:rFonts w:ascii="Times New Roman" w:eastAsia="Times New Roman" w:hAnsi="Times New Roman"/>
          <w:kern w:val="24"/>
          <w:sz w:val="24"/>
          <w:szCs w:val="24"/>
          <w:lang w:eastAsia="bg-BG"/>
        </w:rPr>
        <w:t>липсата</w:t>
      </w:r>
      <w:proofErr w:type="gramEnd"/>
      <w:r w:rsidRPr="008867B7">
        <w:rPr>
          <w:rFonts w:ascii="Times New Roman" w:eastAsia="Times New Roman" w:hAnsi="Times New Roman"/>
          <w:kern w:val="24"/>
          <w:sz w:val="24"/>
          <w:szCs w:val="24"/>
          <w:lang w:eastAsia="bg-BG"/>
        </w:rPr>
        <w:t xml:space="preserve"> на критерии за ефективност на услугите.</w:t>
      </w:r>
    </w:p>
    <w:p w:rsidR="00120DEA" w:rsidRPr="008867B7" w:rsidRDefault="00120DEA" w:rsidP="00120DEA">
      <w:pPr>
        <w:spacing w:after="0"/>
        <w:ind w:left="360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120DEA" w:rsidRPr="008867B7" w:rsidRDefault="00120DEA" w:rsidP="00120DEA">
      <w:pPr>
        <w:spacing w:after="0"/>
        <w:ind w:left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b/>
          <w:sz w:val="24"/>
          <w:szCs w:val="24"/>
        </w:rPr>
        <w:t>Би могло да се отбележи, че с новия Закон за социалните услуги се</w:t>
      </w:r>
      <w:r w:rsidRPr="008867B7">
        <w:rPr>
          <w:rFonts w:ascii="Times New Roman" w:eastAsiaTheme="majorEastAsia" w:hAnsi="Times New Roman"/>
          <w:b/>
          <w:kern w:val="24"/>
          <w:sz w:val="24"/>
          <w:szCs w:val="24"/>
        </w:rPr>
        <w:t xml:space="preserve"> дефинира</w:t>
      </w:r>
      <w:r>
        <w:rPr>
          <w:rFonts w:ascii="Times New Roman" w:eastAsiaTheme="majorEastAsia" w:hAnsi="Times New Roman"/>
          <w:b/>
          <w:kern w:val="24"/>
          <w:sz w:val="24"/>
          <w:szCs w:val="24"/>
        </w:rPr>
        <w:t xml:space="preserve"> и н</w:t>
      </w:r>
      <w:r w:rsidRPr="008867B7">
        <w:rPr>
          <w:rFonts w:ascii="Times New Roman" w:hAnsi="Times New Roman"/>
          <w:b/>
          <w:bCs/>
          <w:color w:val="000000" w:themeColor="text1"/>
          <w:kern w:val="24"/>
          <w:sz w:val="24"/>
          <w:szCs w:val="24"/>
          <w:lang w:eastAsia="bg-BG"/>
        </w:rPr>
        <w:t>ово разбиране за социалните услуги</w:t>
      </w:r>
      <w:r>
        <w:rPr>
          <w:rFonts w:ascii="Times New Roman" w:hAnsi="Times New Roman"/>
          <w:b/>
          <w:bCs/>
          <w:color w:val="000000" w:themeColor="text1"/>
          <w:kern w:val="24"/>
          <w:sz w:val="24"/>
          <w:szCs w:val="24"/>
          <w:lang w:eastAsia="bg-BG"/>
        </w:rPr>
        <w:t xml:space="preserve">. </w:t>
      </w:r>
      <w:r w:rsidRPr="000339B9">
        <w:rPr>
          <w:rFonts w:ascii="Times New Roman" w:hAnsi="Times New Roman"/>
          <w:bCs/>
          <w:color w:val="000000" w:themeColor="text1"/>
          <w:kern w:val="24"/>
          <w:sz w:val="24"/>
          <w:szCs w:val="24"/>
          <w:lang w:eastAsia="bg-BG"/>
        </w:rPr>
        <w:t>Те са</w:t>
      </w:r>
      <w:r w:rsidRPr="008867B7">
        <w:rPr>
          <w:rFonts w:ascii="Times New Roman" w:hAnsi="Times New Roman"/>
          <w:color w:val="000000" w:themeColor="text1"/>
          <w:kern w:val="24"/>
          <w:sz w:val="24"/>
          <w:szCs w:val="24"/>
          <w:lang w:eastAsia="bg-BG"/>
        </w:rPr>
        <w:t xml:space="preserve"> насочени не само за подкрепа на нуждаещите се и зависими от грижа, но и към създаване на социални компетентности и умения за активно реализиране на правата на тези лица. </w:t>
      </w:r>
    </w:p>
    <w:p w:rsidR="00120DEA" w:rsidRDefault="00120DEA" w:rsidP="00120DEA">
      <w:pPr>
        <w:spacing w:after="0"/>
        <w:ind w:left="360" w:firstLine="348"/>
        <w:contextualSpacing/>
        <w:jc w:val="both"/>
        <w:rPr>
          <w:rFonts w:ascii="Times New Roman" w:hAnsi="Times New Roman"/>
          <w:color w:val="000000" w:themeColor="text1"/>
          <w:kern w:val="24"/>
          <w:sz w:val="24"/>
          <w:szCs w:val="24"/>
          <w:lang w:eastAsia="bg-BG"/>
        </w:rPr>
      </w:pPr>
    </w:p>
    <w:p w:rsidR="00120DEA" w:rsidRPr="008867B7" w:rsidRDefault="00120DEA" w:rsidP="00120DEA">
      <w:pPr>
        <w:spacing w:after="0"/>
        <w:ind w:left="708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867B7">
        <w:rPr>
          <w:rFonts w:ascii="Times New Roman" w:hAnsi="Times New Roman"/>
          <w:color w:val="000000" w:themeColor="text1"/>
          <w:kern w:val="24"/>
          <w:sz w:val="24"/>
          <w:szCs w:val="24"/>
          <w:lang w:eastAsia="bg-BG"/>
        </w:rPr>
        <w:t xml:space="preserve">По-детайлни права и задължения на органите на национално, регионално и общинско ниво, като се разширяват </w:t>
      </w:r>
      <w:r w:rsidRPr="008867B7">
        <w:rPr>
          <w:rFonts w:ascii="Times New Roman" w:hAnsi="Times New Roman"/>
          <w:b/>
          <w:bCs/>
          <w:color w:val="000000" w:themeColor="text1"/>
          <w:kern w:val="24"/>
          <w:sz w:val="24"/>
          <w:szCs w:val="24"/>
          <w:lang w:eastAsia="bg-BG"/>
        </w:rPr>
        <w:t>задълженията на кметовете на общини</w:t>
      </w:r>
      <w:r w:rsidRPr="008867B7">
        <w:rPr>
          <w:rFonts w:ascii="Times New Roman" w:hAnsi="Times New Roman"/>
          <w:color w:val="000000" w:themeColor="text1"/>
          <w:kern w:val="24"/>
          <w:sz w:val="24"/>
          <w:szCs w:val="24"/>
          <w:lang w:eastAsia="bg-BG"/>
        </w:rPr>
        <w:t xml:space="preserve">, особено по отношение на </w:t>
      </w:r>
      <w:r w:rsidRPr="008867B7">
        <w:rPr>
          <w:rFonts w:ascii="Times New Roman" w:hAnsi="Times New Roman"/>
          <w:b/>
          <w:bCs/>
          <w:color w:val="000000" w:themeColor="text1"/>
          <w:kern w:val="24"/>
          <w:sz w:val="24"/>
          <w:szCs w:val="24"/>
          <w:lang w:eastAsia="bg-BG"/>
        </w:rPr>
        <w:t xml:space="preserve">контрола, мониторинга и разходването на средствата </w:t>
      </w:r>
      <w:r w:rsidRPr="008867B7">
        <w:rPr>
          <w:rFonts w:ascii="Times New Roman" w:hAnsi="Times New Roman"/>
          <w:color w:val="000000" w:themeColor="text1"/>
          <w:kern w:val="24"/>
          <w:sz w:val="24"/>
          <w:szCs w:val="24"/>
          <w:lang w:eastAsia="bg-BG"/>
        </w:rPr>
        <w:t xml:space="preserve">за социални услуги. </w:t>
      </w:r>
      <w:r>
        <w:rPr>
          <w:rFonts w:ascii="Times New Roman" w:hAnsi="Times New Roman"/>
          <w:color w:val="000000" w:themeColor="text1"/>
          <w:kern w:val="24"/>
          <w:sz w:val="24"/>
          <w:szCs w:val="24"/>
          <w:lang w:eastAsia="bg-BG"/>
        </w:rPr>
        <w:t xml:space="preserve">Също така </w:t>
      </w:r>
      <w:r w:rsidRPr="008867B7">
        <w:rPr>
          <w:rFonts w:ascii="Times New Roman" w:hAnsi="Times New Roman"/>
          <w:color w:val="000000" w:themeColor="text1"/>
          <w:kern w:val="24"/>
          <w:sz w:val="24"/>
          <w:szCs w:val="24"/>
          <w:lang w:eastAsia="bg-BG"/>
        </w:rPr>
        <w:t xml:space="preserve">общините </w:t>
      </w:r>
      <w:r>
        <w:rPr>
          <w:rFonts w:ascii="Times New Roman" w:hAnsi="Times New Roman"/>
          <w:color w:val="000000" w:themeColor="text1"/>
          <w:kern w:val="24"/>
          <w:sz w:val="24"/>
          <w:szCs w:val="24"/>
          <w:lang w:eastAsia="bg-BG"/>
        </w:rPr>
        <w:t xml:space="preserve">ще извършват </w:t>
      </w:r>
      <w:r w:rsidRPr="008867B7">
        <w:rPr>
          <w:rFonts w:ascii="Times New Roman" w:hAnsi="Times New Roman"/>
          <w:b/>
          <w:bCs/>
          <w:color w:val="000000" w:themeColor="text1"/>
          <w:kern w:val="24"/>
          <w:sz w:val="24"/>
          <w:szCs w:val="24"/>
          <w:lang w:eastAsia="bg-BG"/>
        </w:rPr>
        <w:t>насочване</w:t>
      </w:r>
      <w:r>
        <w:rPr>
          <w:rFonts w:ascii="Times New Roman" w:hAnsi="Times New Roman"/>
          <w:b/>
          <w:bCs/>
          <w:color w:val="000000" w:themeColor="text1"/>
          <w:kern w:val="24"/>
          <w:sz w:val="24"/>
          <w:szCs w:val="24"/>
          <w:lang w:eastAsia="bg-BG"/>
        </w:rPr>
        <w:t>то</w:t>
      </w:r>
      <w:r w:rsidRPr="008867B7">
        <w:rPr>
          <w:rFonts w:ascii="Times New Roman" w:hAnsi="Times New Roman"/>
          <w:b/>
          <w:bCs/>
          <w:color w:val="000000" w:themeColor="text1"/>
          <w:kern w:val="24"/>
          <w:sz w:val="24"/>
          <w:szCs w:val="24"/>
          <w:lang w:eastAsia="bg-BG"/>
        </w:rPr>
        <w:t xml:space="preserve"> към услугите</w:t>
      </w:r>
      <w:r w:rsidRPr="008867B7">
        <w:rPr>
          <w:rFonts w:ascii="Times New Roman" w:hAnsi="Times New Roman"/>
          <w:color w:val="000000" w:themeColor="text1"/>
          <w:kern w:val="24"/>
          <w:sz w:val="24"/>
          <w:szCs w:val="24"/>
          <w:lang w:eastAsia="bg-BG"/>
        </w:rPr>
        <w:t>, ко</w:t>
      </w:r>
      <w:r>
        <w:rPr>
          <w:rFonts w:ascii="Times New Roman" w:hAnsi="Times New Roman"/>
          <w:color w:val="000000" w:themeColor="text1"/>
          <w:kern w:val="24"/>
          <w:sz w:val="24"/>
          <w:szCs w:val="24"/>
          <w:lang w:eastAsia="bg-BG"/>
        </w:rPr>
        <w:t>е</w:t>
      </w:r>
      <w:r w:rsidRPr="008867B7">
        <w:rPr>
          <w:rFonts w:ascii="Times New Roman" w:hAnsi="Times New Roman"/>
          <w:color w:val="000000" w:themeColor="text1"/>
          <w:kern w:val="24"/>
          <w:sz w:val="24"/>
          <w:szCs w:val="24"/>
          <w:lang w:eastAsia="bg-BG"/>
        </w:rPr>
        <w:t xml:space="preserve">то до сега се осъществява от териториалните структури на АСП. </w:t>
      </w:r>
    </w:p>
    <w:p w:rsidR="00120DEA" w:rsidRDefault="00120DEA" w:rsidP="00120DEA">
      <w:pPr>
        <w:spacing w:after="0"/>
        <w:ind w:left="708"/>
        <w:contextualSpacing/>
        <w:jc w:val="both"/>
        <w:rPr>
          <w:rFonts w:ascii="Times New Roman" w:hAnsi="Times New Roman"/>
          <w:color w:val="000000" w:themeColor="text1"/>
          <w:kern w:val="24"/>
          <w:sz w:val="24"/>
          <w:szCs w:val="24"/>
          <w:lang w:eastAsia="bg-BG"/>
        </w:rPr>
      </w:pPr>
      <w:r>
        <w:rPr>
          <w:rFonts w:ascii="Times New Roman" w:hAnsi="Times New Roman"/>
          <w:color w:val="000000" w:themeColor="text1"/>
          <w:kern w:val="24"/>
          <w:sz w:val="24"/>
          <w:szCs w:val="24"/>
          <w:lang w:eastAsia="bg-BG"/>
        </w:rPr>
        <w:t>Годишният план за развитие на социалните услуги ще се утвърждава от Общинския съвет на всяка община.</w:t>
      </w:r>
    </w:p>
    <w:p w:rsidR="00120DEA" w:rsidRDefault="00120DEA" w:rsidP="00120DEA">
      <w:pPr>
        <w:spacing w:after="0"/>
        <w:ind w:left="360" w:firstLine="348"/>
        <w:contextualSpacing/>
        <w:jc w:val="both"/>
        <w:rPr>
          <w:rFonts w:ascii="Times New Roman" w:hAnsi="Times New Roman"/>
          <w:color w:val="000000" w:themeColor="text1"/>
          <w:kern w:val="24"/>
          <w:sz w:val="24"/>
          <w:szCs w:val="24"/>
          <w:lang w:eastAsia="bg-BG"/>
        </w:rPr>
      </w:pPr>
    </w:p>
    <w:p w:rsidR="00120DEA" w:rsidRPr="008867B7" w:rsidRDefault="00120DEA" w:rsidP="00120DEA">
      <w:pPr>
        <w:spacing w:after="0"/>
        <w:ind w:left="708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color w:val="000000" w:themeColor="text1"/>
          <w:kern w:val="24"/>
          <w:sz w:val="24"/>
          <w:szCs w:val="24"/>
          <w:lang w:eastAsia="bg-BG"/>
        </w:rPr>
        <w:t>Определена е в</w:t>
      </w:r>
      <w:r w:rsidRPr="008867B7">
        <w:rPr>
          <w:rFonts w:ascii="Times New Roman" w:hAnsi="Times New Roman"/>
          <w:color w:val="000000" w:themeColor="text1"/>
          <w:kern w:val="24"/>
          <w:sz w:val="24"/>
          <w:szCs w:val="24"/>
          <w:lang w:eastAsia="bg-BG"/>
        </w:rPr>
        <w:t xml:space="preserve">одеща роля на общините в процеса на разработване на Национална карта на социалните услуги, чрез подготовката на анализи на потребностите на местно ниво и годишно планиране на услугите, като </w:t>
      </w:r>
      <w:r>
        <w:rPr>
          <w:rFonts w:ascii="Times New Roman" w:hAnsi="Times New Roman"/>
          <w:color w:val="000000" w:themeColor="text1"/>
          <w:kern w:val="24"/>
          <w:sz w:val="24"/>
          <w:szCs w:val="24"/>
          <w:lang w:eastAsia="bg-BG"/>
        </w:rPr>
        <w:t xml:space="preserve">от своя страна </w:t>
      </w:r>
      <w:r w:rsidRPr="008867B7">
        <w:rPr>
          <w:rFonts w:ascii="Times New Roman" w:hAnsi="Times New Roman"/>
          <w:color w:val="000000" w:themeColor="text1"/>
          <w:kern w:val="24"/>
          <w:sz w:val="24"/>
          <w:szCs w:val="24"/>
          <w:lang w:eastAsia="bg-BG"/>
        </w:rPr>
        <w:t xml:space="preserve">АСП ще извършва анализ на потребностите на национално ниво. </w:t>
      </w:r>
    </w:p>
    <w:p w:rsidR="00120DEA" w:rsidRDefault="00120DEA" w:rsidP="00120DEA">
      <w:pPr>
        <w:spacing w:after="0"/>
        <w:ind w:left="360" w:firstLine="348"/>
        <w:contextualSpacing/>
        <w:jc w:val="both"/>
        <w:rPr>
          <w:rFonts w:ascii="Times New Roman" w:hAnsi="Times New Roman"/>
          <w:b/>
          <w:bCs/>
          <w:color w:val="000000" w:themeColor="text1"/>
          <w:kern w:val="24"/>
          <w:sz w:val="24"/>
          <w:szCs w:val="24"/>
          <w:lang w:eastAsia="bg-BG"/>
        </w:rPr>
      </w:pPr>
    </w:p>
    <w:p w:rsidR="00120DEA" w:rsidRPr="008867B7" w:rsidRDefault="00120DEA" w:rsidP="00120DEA">
      <w:pPr>
        <w:spacing w:after="0"/>
        <w:ind w:left="708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867B7">
        <w:rPr>
          <w:rFonts w:ascii="Times New Roman" w:hAnsi="Times New Roman"/>
          <w:b/>
          <w:bCs/>
          <w:color w:val="000000" w:themeColor="text1"/>
          <w:kern w:val="24"/>
          <w:sz w:val="24"/>
          <w:szCs w:val="24"/>
          <w:lang w:eastAsia="bg-BG"/>
        </w:rPr>
        <w:t xml:space="preserve">Дългосрочно планиране </w:t>
      </w:r>
      <w:r w:rsidRPr="008867B7">
        <w:rPr>
          <w:rFonts w:ascii="Times New Roman" w:hAnsi="Times New Roman"/>
          <w:color w:val="000000" w:themeColor="text1"/>
          <w:kern w:val="24"/>
          <w:sz w:val="24"/>
          <w:szCs w:val="24"/>
          <w:lang w:eastAsia="bg-BG"/>
        </w:rPr>
        <w:t>в държавния бюджет на включените в Националната карта услуги чрез финансиране по: единен финансов стандарт, формиран от разходите за предоставяне на услугата; допълващи финансови стандарти; частично финансирани услуги от държавния бюджет; смесено финансиране (два и повече източника).</w:t>
      </w:r>
    </w:p>
    <w:p w:rsidR="00120DEA" w:rsidRDefault="00120DEA" w:rsidP="00120DEA">
      <w:pPr>
        <w:spacing w:after="0"/>
        <w:ind w:left="360" w:firstLine="348"/>
        <w:contextualSpacing/>
        <w:jc w:val="both"/>
        <w:rPr>
          <w:rFonts w:ascii="Times New Roman" w:hAnsi="Times New Roman"/>
          <w:color w:val="000000" w:themeColor="text1"/>
          <w:kern w:val="24"/>
          <w:sz w:val="24"/>
          <w:szCs w:val="24"/>
          <w:lang w:eastAsia="bg-BG"/>
        </w:rPr>
      </w:pPr>
    </w:p>
    <w:p w:rsidR="00120DEA" w:rsidRPr="008867B7" w:rsidRDefault="00120DEA" w:rsidP="00120DEA">
      <w:pPr>
        <w:spacing w:after="0"/>
        <w:ind w:left="708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color w:val="000000" w:themeColor="text1"/>
          <w:kern w:val="24"/>
          <w:sz w:val="24"/>
          <w:szCs w:val="24"/>
          <w:lang w:eastAsia="bg-BG"/>
        </w:rPr>
        <w:t>Очаква се п</w:t>
      </w:r>
      <w:r w:rsidRPr="008867B7">
        <w:rPr>
          <w:rFonts w:ascii="Times New Roman" w:hAnsi="Times New Roman"/>
          <w:color w:val="000000" w:themeColor="text1"/>
          <w:kern w:val="24"/>
          <w:sz w:val="24"/>
          <w:szCs w:val="24"/>
          <w:lang w:eastAsia="bg-BG"/>
        </w:rPr>
        <w:t xml:space="preserve">одобряване на механизмите за </w:t>
      </w:r>
      <w:r w:rsidRPr="008867B7">
        <w:rPr>
          <w:rFonts w:ascii="Times New Roman" w:hAnsi="Times New Roman"/>
          <w:b/>
          <w:bCs/>
          <w:color w:val="000000" w:themeColor="text1"/>
          <w:kern w:val="24"/>
          <w:sz w:val="24"/>
          <w:szCs w:val="24"/>
          <w:lang w:eastAsia="bg-BG"/>
        </w:rPr>
        <w:t>събиране на таксите</w:t>
      </w:r>
      <w:r w:rsidRPr="008867B7">
        <w:rPr>
          <w:rFonts w:ascii="Times New Roman" w:hAnsi="Times New Roman"/>
          <w:color w:val="000000" w:themeColor="text1"/>
          <w:kern w:val="24"/>
          <w:sz w:val="24"/>
          <w:szCs w:val="24"/>
          <w:lang w:eastAsia="bg-BG"/>
        </w:rPr>
        <w:t xml:space="preserve">, вкл. </w:t>
      </w:r>
      <w:proofErr w:type="gramStart"/>
      <w:r w:rsidRPr="008867B7">
        <w:rPr>
          <w:rFonts w:ascii="Times New Roman" w:hAnsi="Times New Roman"/>
          <w:color w:val="000000" w:themeColor="text1"/>
          <w:kern w:val="24"/>
          <w:sz w:val="24"/>
          <w:szCs w:val="24"/>
          <w:lang w:eastAsia="bg-BG"/>
        </w:rPr>
        <w:t>за</w:t>
      </w:r>
      <w:proofErr w:type="gramEnd"/>
      <w:r w:rsidRPr="008867B7">
        <w:rPr>
          <w:rFonts w:ascii="Times New Roman" w:hAnsi="Times New Roman"/>
          <w:color w:val="000000" w:themeColor="text1"/>
          <w:kern w:val="24"/>
          <w:sz w:val="24"/>
          <w:szCs w:val="24"/>
          <w:lang w:eastAsia="bg-BG"/>
        </w:rPr>
        <w:t xml:space="preserve"> прекратяване ползването на услугата при неплащане. Централизирано внасяне на таксите в бюджета на МТСП, а при финансиране на услуга от общинския и </w:t>
      </w:r>
      <w:r w:rsidRPr="008867B7">
        <w:rPr>
          <w:rFonts w:ascii="Times New Roman" w:hAnsi="Times New Roman"/>
          <w:color w:val="000000" w:themeColor="text1"/>
          <w:kern w:val="24"/>
          <w:sz w:val="24"/>
          <w:szCs w:val="24"/>
          <w:lang w:eastAsia="bg-BG"/>
        </w:rPr>
        <w:lastRenderedPageBreak/>
        <w:t xml:space="preserve">държавния бюджет – внасяне само на частта от таксата, съответстваща на държавното финансиране. </w:t>
      </w:r>
    </w:p>
    <w:p w:rsidR="00120DEA" w:rsidRPr="008867B7" w:rsidRDefault="00120DEA" w:rsidP="00120DEA">
      <w:pPr>
        <w:spacing w:after="0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120DEA" w:rsidRPr="008867B7" w:rsidRDefault="00120DEA" w:rsidP="00120DEA">
      <w:pPr>
        <w:spacing w:after="0"/>
        <w:ind w:left="708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kern w:val="24"/>
          <w:sz w:val="24"/>
          <w:szCs w:val="24"/>
          <w:lang w:eastAsia="bg-BG"/>
        </w:rPr>
        <w:t>Необходимо е да се отбележи, че д</w:t>
      </w:r>
      <w:r w:rsidRPr="008867B7">
        <w:rPr>
          <w:rFonts w:ascii="Times New Roman" w:hAnsi="Times New Roman"/>
          <w:kern w:val="24"/>
          <w:sz w:val="24"/>
          <w:szCs w:val="24"/>
          <w:lang w:eastAsia="bg-BG"/>
        </w:rPr>
        <w:t xml:space="preserve">о стартирането на финансирането по новите стандарти за социалните услуги се запазва досегашния ред. </w:t>
      </w:r>
    </w:p>
    <w:p w:rsidR="00120DEA" w:rsidRDefault="00120DEA" w:rsidP="00120DEA">
      <w:pPr>
        <w:spacing w:after="0"/>
        <w:ind w:left="360" w:firstLine="348"/>
        <w:contextualSpacing/>
        <w:jc w:val="both"/>
        <w:rPr>
          <w:rFonts w:ascii="Times New Roman" w:hAnsi="Times New Roman"/>
          <w:kern w:val="24"/>
          <w:sz w:val="24"/>
          <w:szCs w:val="24"/>
          <w:lang w:eastAsia="bg-BG"/>
        </w:rPr>
      </w:pPr>
    </w:p>
    <w:p w:rsidR="00120DEA" w:rsidRPr="008867B7" w:rsidRDefault="00120DEA" w:rsidP="00120DEA">
      <w:pPr>
        <w:spacing w:after="0"/>
        <w:ind w:left="708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kern w:val="24"/>
          <w:sz w:val="24"/>
          <w:szCs w:val="24"/>
          <w:lang w:eastAsia="bg-BG"/>
        </w:rPr>
        <w:t xml:space="preserve">В </w:t>
      </w:r>
      <w:r w:rsidRPr="008867B7">
        <w:rPr>
          <w:rFonts w:ascii="Times New Roman" w:hAnsi="Times New Roman"/>
          <w:kern w:val="24"/>
          <w:sz w:val="24"/>
          <w:szCs w:val="24"/>
          <w:lang w:eastAsia="bg-BG"/>
        </w:rPr>
        <w:t xml:space="preserve">Правилника за прилагане на закона </w:t>
      </w:r>
      <w:r>
        <w:rPr>
          <w:rFonts w:ascii="Times New Roman" w:hAnsi="Times New Roman"/>
          <w:kern w:val="24"/>
          <w:sz w:val="24"/>
          <w:szCs w:val="24"/>
          <w:lang w:eastAsia="bg-BG"/>
        </w:rPr>
        <w:t xml:space="preserve">се </w:t>
      </w:r>
      <w:r w:rsidRPr="008867B7">
        <w:rPr>
          <w:rFonts w:ascii="Times New Roman" w:hAnsi="Times New Roman"/>
          <w:kern w:val="24"/>
          <w:sz w:val="24"/>
          <w:szCs w:val="24"/>
          <w:lang w:eastAsia="bg-BG"/>
        </w:rPr>
        <w:t>определя</w:t>
      </w:r>
      <w:r>
        <w:rPr>
          <w:rFonts w:ascii="Times New Roman" w:hAnsi="Times New Roman"/>
          <w:kern w:val="24"/>
          <w:sz w:val="24"/>
          <w:szCs w:val="24"/>
          <w:lang w:eastAsia="bg-BG"/>
        </w:rPr>
        <w:t>т</w:t>
      </w:r>
      <w:r w:rsidRPr="008867B7">
        <w:rPr>
          <w:rFonts w:ascii="Times New Roman" w:hAnsi="Times New Roman"/>
          <w:kern w:val="24"/>
          <w:sz w:val="24"/>
          <w:szCs w:val="24"/>
          <w:lang w:eastAsia="bg-BG"/>
        </w:rPr>
        <w:t xml:space="preserve"> елементите на разходите, които формират размерите на стандартите за делегираните от държавата дейности за различните социални услуги и услугите, за които се разработва допълващ стандарт. </w:t>
      </w:r>
    </w:p>
    <w:p w:rsidR="00120DEA" w:rsidRDefault="00120DEA" w:rsidP="00120DEA">
      <w:pPr>
        <w:spacing w:after="0"/>
        <w:ind w:left="360" w:firstLine="348"/>
        <w:contextualSpacing/>
        <w:jc w:val="both"/>
        <w:rPr>
          <w:rFonts w:ascii="Times New Roman" w:hAnsi="Times New Roman"/>
          <w:kern w:val="24"/>
          <w:sz w:val="24"/>
          <w:szCs w:val="24"/>
          <w:lang w:eastAsia="bg-BG"/>
        </w:rPr>
      </w:pPr>
    </w:p>
    <w:p w:rsidR="00120DEA" w:rsidRDefault="00120DEA" w:rsidP="00120DEA">
      <w:pPr>
        <w:spacing w:after="0"/>
        <w:ind w:left="708"/>
        <w:contextualSpacing/>
        <w:jc w:val="both"/>
        <w:rPr>
          <w:rFonts w:ascii="Times New Roman" w:hAnsi="Times New Roman"/>
          <w:kern w:val="24"/>
          <w:sz w:val="24"/>
          <w:szCs w:val="24"/>
          <w:lang w:eastAsia="bg-BG"/>
        </w:rPr>
      </w:pPr>
      <w:r w:rsidRPr="008867B7">
        <w:rPr>
          <w:rFonts w:ascii="Times New Roman" w:hAnsi="Times New Roman"/>
          <w:kern w:val="24"/>
          <w:sz w:val="24"/>
          <w:szCs w:val="24"/>
          <w:lang w:eastAsia="bg-BG"/>
        </w:rPr>
        <w:t xml:space="preserve">Финансовото обезпечаване на общинската социална политика, в частност услуги се осигурява със средства от: </w:t>
      </w:r>
    </w:p>
    <w:p w:rsidR="00120DEA" w:rsidRPr="00E217B3" w:rsidRDefault="00120DEA" w:rsidP="004C6161">
      <w:pPr>
        <w:pStyle w:val="ListParagraph"/>
        <w:numPr>
          <w:ilvl w:val="0"/>
          <w:numId w:val="11"/>
        </w:numPr>
        <w:spacing w:after="0"/>
        <w:jc w:val="both"/>
        <w:rPr>
          <w:lang w:eastAsia="bg-BG"/>
        </w:rPr>
      </w:pPr>
      <w:r w:rsidRPr="00E217B3">
        <w:rPr>
          <w:kern w:val="24"/>
          <w:lang w:eastAsia="bg-BG"/>
        </w:rPr>
        <w:t xml:space="preserve">държавния бюджет; </w:t>
      </w:r>
    </w:p>
    <w:p w:rsidR="00120DEA" w:rsidRPr="00E217B3" w:rsidRDefault="00120DEA" w:rsidP="004C6161">
      <w:pPr>
        <w:pStyle w:val="ListParagraph"/>
        <w:numPr>
          <w:ilvl w:val="0"/>
          <w:numId w:val="11"/>
        </w:numPr>
        <w:spacing w:after="0"/>
        <w:jc w:val="both"/>
        <w:rPr>
          <w:lang w:eastAsia="bg-BG"/>
        </w:rPr>
      </w:pPr>
      <w:r w:rsidRPr="00E217B3">
        <w:rPr>
          <w:kern w:val="24"/>
          <w:lang w:eastAsia="bg-BG"/>
        </w:rPr>
        <w:t xml:space="preserve">общинските бюджети; </w:t>
      </w:r>
    </w:p>
    <w:p w:rsidR="00120DEA" w:rsidRPr="00E217B3" w:rsidRDefault="00120DEA" w:rsidP="004C6161">
      <w:pPr>
        <w:pStyle w:val="ListParagraph"/>
        <w:numPr>
          <w:ilvl w:val="0"/>
          <w:numId w:val="11"/>
        </w:numPr>
        <w:spacing w:after="0"/>
        <w:jc w:val="both"/>
        <w:rPr>
          <w:lang w:eastAsia="bg-BG"/>
        </w:rPr>
      </w:pPr>
      <w:proofErr w:type="gramStart"/>
      <w:r w:rsidRPr="00E217B3">
        <w:rPr>
          <w:kern w:val="24"/>
          <w:lang w:eastAsia="bg-BG"/>
        </w:rPr>
        <w:t>частни</w:t>
      </w:r>
      <w:proofErr w:type="gramEnd"/>
      <w:r w:rsidRPr="00E217B3">
        <w:rPr>
          <w:kern w:val="24"/>
          <w:lang w:eastAsia="bg-BG"/>
        </w:rPr>
        <w:t xml:space="preserve"> доставчици на социални услуги. </w:t>
      </w:r>
    </w:p>
    <w:p w:rsidR="00120DEA" w:rsidRDefault="00120DEA" w:rsidP="00120DEA">
      <w:pPr>
        <w:spacing w:after="0"/>
        <w:ind w:left="360"/>
        <w:contextualSpacing/>
        <w:jc w:val="both"/>
        <w:rPr>
          <w:rFonts w:ascii="Times New Roman" w:hAnsi="Times New Roman"/>
          <w:kern w:val="24"/>
          <w:sz w:val="24"/>
          <w:szCs w:val="24"/>
          <w:lang w:eastAsia="bg-BG"/>
        </w:rPr>
      </w:pPr>
    </w:p>
    <w:p w:rsidR="00120DEA" w:rsidRDefault="00120DEA" w:rsidP="00120DEA">
      <w:pPr>
        <w:spacing w:after="0"/>
        <w:ind w:left="360" w:firstLine="348"/>
        <w:contextualSpacing/>
        <w:jc w:val="both"/>
        <w:rPr>
          <w:rFonts w:ascii="Times New Roman" w:hAnsi="Times New Roman"/>
          <w:kern w:val="24"/>
          <w:sz w:val="24"/>
          <w:szCs w:val="24"/>
          <w:lang w:eastAsia="bg-BG"/>
        </w:rPr>
      </w:pPr>
      <w:r w:rsidRPr="008867B7">
        <w:rPr>
          <w:rFonts w:ascii="Times New Roman" w:hAnsi="Times New Roman"/>
          <w:kern w:val="24"/>
          <w:sz w:val="24"/>
          <w:szCs w:val="24"/>
          <w:lang w:eastAsia="bg-BG"/>
        </w:rPr>
        <w:t xml:space="preserve">Други източници </w:t>
      </w:r>
      <w:r>
        <w:rPr>
          <w:rFonts w:ascii="Times New Roman" w:hAnsi="Times New Roman"/>
          <w:kern w:val="24"/>
          <w:sz w:val="24"/>
          <w:szCs w:val="24"/>
          <w:lang w:eastAsia="bg-BG"/>
        </w:rPr>
        <w:t xml:space="preserve">на финансиране </w:t>
      </w:r>
      <w:r w:rsidRPr="008867B7">
        <w:rPr>
          <w:rFonts w:ascii="Times New Roman" w:hAnsi="Times New Roman"/>
          <w:kern w:val="24"/>
          <w:sz w:val="24"/>
          <w:szCs w:val="24"/>
          <w:lang w:eastAsia="bg-BG"/>
        </w:rPr>
        <w:t>могат да бъдат</w:t>
      </w:r>
      <w:r>
        <w:rPr>
          <w:rFonts w:ascii="Times New Roman" w:hAnsi="Times New Roman"/>
          <w:kern w:val="24"/>
          <w:sz w:val="24"/>
          <w:szCs w:val="24"/>
          <w:lang w:eastAsia="bg-BG"/>
        </w:rPr>
        <w:t>:</w:t>
      </w:r>
      <w:r w:rsidRPr="008867B7">
        <w:rPr>
          <w:rFonts w:ascii="Times New Roman" w:hAnsi="Times New Roman"/>
          <w:kern w:val="24"/>
          <w:sz w:val="24"/>
          <w:szCs w:val="24"/>
          <w:lang w:eastAsia="bg-BG"/>
        </w:rPr>
        <w:t xml:space="preserve"> </w:t>
      </w:r>
    </w:p>
    <w:p w:rsidR="00120DEA" w:rsidRPr="00E217B3" w:rsidRDefault="00120DEA" w:rsidP="004C6161">
      <w:pPr>
        <w:pStyle w:val="ListParagraph"/>
        <w:numPr>
          <w:ilvl w:val="0"/>
          <w:numId w:val="12"/>
        </w:numPr>
        <w:spacing w:after="0"/>
        <w:jc w:val="both"/>
        <w:rPr>
          <w:lang w:eastAsia="bg-BG"/>
        </w:rPr>
      </w:pPr>
      <w:r w:rsidRPr="00E217B3">
        <w:rPr>
          <w:kern w:val="24"/>
          <w:lang w:eastAsia="bg-BG"/>
        </w:rPr>
        <w:t xml:space="preserve">европейските структурни и инвестиционни фондове; </w:t>
      </w:r>
    </w:p>
    <w:p w:rsidR="00120DEA" w:rsidRPr="00E217B3" w:rsidRDefault="00120DEA" w:rsidP="004C6161">
      <w:pPr>
        <w:pStyle w:val="ListParagraph"/>
        <w:numPr>
          <w:ilvl w:val="0"/>
          <w:numId w:val="12"/>
        </w:numPr>
        <w:spacing w:after="0"/>
        <w:jc w:val="both"/>
        <w:rPr>
          <w:lang w:eastAsia="bg-BG"/>
        </w:rPr>
      </w:pPr>
      <w:r w:rsidRPr="00E217B3">
        <w:rPr>
          <w:kern w:val="24"/>
          <w:lang w:eastAsia="bg-BG"/>
        </w:rPr>
        <w:t xml:space="preserve">европейските и международни програми и проекти; </w:t>
      </w:r>
    </w:p>
    <w:p w:rsidR="00120DEA" w:rsidRPr="00E217B3" w:rsidRDefault="00120DEA" w:rsidP="004C6161">
      <w:pPr>
        <w:pStyle w:val="ListParagraph"/>
        <w:numPr>
          <w:ilvl w:val="0"/>
          <w:numId w:val="12"/>
        </w:numPr>
        <w:spacing w:after="0"/>
        <w:jc w:val="both"/>
        <w:rPr>
          <w:lang w:eastAsia="bg-BG"/>
        </w:rPr>
      </w:pPr>
      <w:r w:rsidRPr="00E217B3">
        <w:rPr>
          <w:kern w:val="24"/>
          <w:lang w:eastAsia="bg-BG"/>
        </w:rPr>
        <w:t xml:space="preserve">международните финансови институции; </w:t>
      </w:r>
    </w:p>
    <w:p w:rsidR="00120DEA" w:rsidRPr="00E217B3" w:rsidRDefault="00120DEA" w:rsidP="004C6161">
      <w:pPr>
        <w:pStyle w:val="ListParagraph"/>
        <w:numPr>
          <w:ilvl w:val="0"/>
          <w:numId w:val="12"/>
        </w:numPr>
        <w:spacing w:after="0"/>
        <w:jc w:val="both"/>
        <w:rPr>
          <w:lang w:eastAsia="bg-BG"/>
        </w:rPr>
      </w:pPr>
      <w:proofErr w:type="gramStart"/>
      <w:r w:rsidRPr="00E217B3">
        <w:rPr>
          <w:kern w:val="24"/>
          <w:lang w:eastAsia="bg-BG"/>
        </w:rPr>
        <w:t>физически</w:t>
      </w:r>
      <w:proofErr w:type="gramEnd"/>
      <w:r w:rsidRPr="00E217B3">
        <w:rPr>
          <w:kern w:val="24"/>
          <w:lang w:eastAsia="bg-BG"/>
        </w:rPr>
        <w:t xml:space="preserve"> и юридически лица и други.</w:t>
      </w:r>
    </w:p>
    <w:p w:rsidR="00120DEA" w:rsidRPr="008867B7" w:rsidRDefault="00120DEA" w:rsidP="00120DE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20DEA" w:rsidRPr="008867B7" w:rsidRDefault="00120DEA" w:rsidP="00120DEA">
      <w:pPr>
        <w:spacing w:after="0"/>
        <w:jc w:val="both"/>
        <w:rPr>
          <w:rFonts w:ascii="Times New Roman" w:eastAsia="Times New Roman" w:hAnsi="Times New Roman"/>
          <w:b/>
          <w:bCs/>
          <w:kern w:val="24"/>
          <w:sz w:val="24"/>
          <w:szCs w:val="24"/>
        </w:rPr>
      </w:pPr>
      <w:r w:rsidRPr="008867B7">
        <w:rPr>
          <w:rFonts w:ascii="Times New Roman" w:eastAsia="Times New Roman" w:hAnsi="Times New Roman"/>
          <w:b/>
          <w:bCs/>
          <w:kern w:val="24"/>
          <w:sz w:val="24"/>
          <w:szCs w:val="24"/>
        </w:rPr>
        <w:t>Начин на организация и предоставяне на съществуващите услуги:</w:t>
      </w:r>
    </w:p>
    <w:p w:rsidR="00120DEA" w:rsidRPr="008867B7" w:rsidRDefault="00120DEA" w:rsidP="004C6161">
      <w:pPr>
        <w:numPr>
          <w:ilvl w:val="0"/>
          <w:numId w:val="10"/>
        </w:numPr>
        <w:spacing w:after="0"/>
        <w:ind w:left="1080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eastAsia="bg-BG"/>
        </w:rPr>
      </w:pPr>
      <w:r w:rsidRPr="008867B7">
        <w:rPr>
          <w:rFonts w:ascii="Times New Roman" w:hAnsi="Times New Roman"/>
          <w:color w:val="000000" w:themeColor="text1"/>
          <w:kern w:val="24"/>
          <w:sz w:val="24"/>
          <w:szCs w:val="24"/>
          <w:lang w:eastAsia="bg-BG"/>
        </w:rPr>
        <w:t xml:space="preserve">набор от дейности във всяка група услуги – </w:t>
      </w:r>
      <w:r w:rsidRPr="008867B7">
        <w:rPr>
          <w:rFonts w:ascii="Times New Roman" w:hAnsi="Times New Roman"/>
          <w:i/>
          <w:color w:val="000000" w:themeColor="text1"/>
          <w:kern w:val="24"/>
          <w:sz w:val="24"/>
          <w:szCs w:val="24"/>
          <w:lang w:eastAsia="bg-BG"/>
        </w:rPr>
        <w:t>общодостъпни и специализирани услуги</w:t>
      </w:r>
      <w:r w:rsidRPr="008867B7">
        <w:rPr>
          <w:rFonts w:ascii="Times New Roman" w:hAnsi="Times New Roman"/>
          <w:color w:val="000000" w:themeColor="text1"/>
          <w:kern w:val="24"/>
          <w:sz w:val="24"/>
          <w:szCs w:val="24"/>
          <w:lang w:eastAsia="bg-BG"/>
        </w:rPr>
        <w:t xml:space="preserve"> – с </w:t>
      </w:r>
      <w:r w:rsidRPr="008867B7">
        <w:rPr>
          <w:rFonts w:ascii="Times New Roman" w:hAnsi="Times New Roman"/>
          <w:i/>
          <w:color w:val="000000" w:themeColor="text1"/>
          <w:kern w:val="24"/>
          <w:sz w:val="24"/>
          <w:szCs w:val="24"/>
          <w:lang w:eastAsia="bg-BG"/>
        </w:rPr>
        <w:t>превантивни, подкрепящи и възстановителни функции</w:t>
      </w:r>
      <w:r>
        <w:rPr>
          <w:rFonts w:ascii="Times New Roman" w:hAnsi="Times New Roman"/>
          <w:i/>
          <w:color w:val="000000" w:themeColor="text1"/>
          <w:kern w:val="24"/>
          <w:sz w:val="24"/>
          <w:szCs w:val="24"/>
          <w:lang w:eastAsia="bg-BG"/>
        </w:rPr>
        <w:t>;</w:t>
      </w:r>
      <w:r w:rsidRPr="008867B7">
        <w:rPr>
          <w:rFonts w:ascii="Times New Roman" w:hAnsi="Times New Roman"/>
          <w:i/>
          <w:color w:val="000000" w:themeColor="text1"/>
          <w:kern w:val="24"/>
          <w:sz w:val="24"/>
          <w:szCs w:val="24"/>
          <w:lang w:eastAsia="bg-BG"/>
        </w:rPr>
        <w:t xml:space="preserve"> </w:t>
      </w:r>
    </w:p>
    <w:p w:rsidR="00120DEA" w:rsidRPr="00E217B3" w:rsidRDefault="00120DEA" w:rsidP="004C6161">
      <w:pPr>
        <w:numPr>
          <w:ilvl w:val="0"/>
          <w:numId w:val="10"/>
        </w:numPr>
        <w:spacing w:after="0"/>
        <w:ind w:left="1080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proofErr w:type="gramStart"/>
      <w:r w:rsidRPr="00E217B3">
        <w:rPr>
          <w:rFonts w:ascii="Times New Roman" w:hAnsi="Times New Roman"/>
          <w:color w:val="000000" w:themeColor="text1"/>
          <w:kern w:val="24"/>
          <w:sz w:val="24"/>
          <w:szCs w:val="24"/>
          <w:lang w:eastAsia="bg-BG"/>
        </w:rPr>
        <w:t>профилиране</w:t>
      </w:r>
      <w:proofErr w:type="gramEnd"/>
      <w:r w:rsidRPr="00E217B3">
        <w:rPr>
          <w:rFonts w:ascii="Times New Roman" w:hAnsi="Times New Roman"/>
          <w:color w:val="000000" w:themeColor="text1"/>
          <w:kern w:val="24"/>
          <w:sz w:val="24"/>
          <w:szCs w:val="24"/>
          <w:lang w:eastAsia="bg-BG"/>
        </w:rPr>
        <w:t xml:space="preserve"> за деца и възрастни, в зависимост от специфичните им нужди. </w:t>
      </w:r>
    </w:p>
    <w:p w:rsidR="00120DEA" w:rsidRPr="008867B7" w:rsidRDefault="00120DEA" w:rsidP="004C6161">
      <w:pPr>
        <w:numPr>
          <w:ilvl w:val="0"/>
          <w:numId w:val="10"/>
        </w:numPr>
        <w:spacing w:after="0"/>
        <w:ind w:left="1080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color w:val="000000" w:themeColor="text1"/>
          <w:kern w:val="24"/>
          <w:sz w:val="24"/>
          <w:szCs w:val="24"/>
          <w:lang w:eastAsia="bg-BG"/>
        </w:rPr>
        <w:t>п</w:t>
      </w:r>
      <w:r w:rsidRPr="008867B7">
        <w:rPr>
          <w:rFonts w:ascii="Times New Roman" w:hAnsi="Times New Roman"/>
          <w:color w:val="000000" w:themeColor="text1"/>
          <w:kern w:val="24"/>
          <w:sz w:val="24"/>
          <w:szCs w:val="24"/>
          <w:lang w:eastAsia="bg-BG"/>
        </w:rPr>
        <w:t>одкрепа е предвидена и за семействата и близките на потребителите</w:t>
      </w:r>
      <w:r>
        <w:rPr>
          <w:rFonts w:ascii="Times New Roman" w:hAnsi="Times New Roman"/>
          <w:color w:val="000000" w:themeColor="text1"/>
          <w:kern w:val="24"/>
          <w:sz w:val="24"/>
          <w:szCs w:val="24"/>
          <w:lang w:eastAsia="bg-BG"/>
        </w:rPr>
        <w:t>;</w:t>
      </w:r>
      <w:r w:rsidRPr="008867B7">
        <w:rPr>
          <w:rFonts w:ascii="Times New Roman" w:hAnsi="Times New Roman"/>
          <w:color w:val="000000" w:themeColor="text1"/>
          <w:kern w:val="24"/>
          <w:sz w:val="24"/>
          <w:szCs w:val="24"/>
          <w:lang w:eastAsia="bg-BG"/>
        </w:rPr>
        <w:t xml:space="preserve"> </w:t>
      </w:r>
    </w:p>
    <w:p w:rsidR="00120DEA" w:rsidRPr="008867B7" w:rsidRDefault="00120DEA" w:rsidP="004C6161">
      <w:pPr>
        <w:numPr>
          <w:ilvl w:val="0"/>
          <w:numId w:val="10"/>
        </w:numPr>
        <w:spacing w:after="0"/>
        <w:ind w:left="1080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eastAsia="bg-BG"/>
        </w:rPr>
      </w:pPr>
      <w:r>
        <w:rPr>
          <w:rFonts w:ascii="Times New Roman" w:hAnsi="Times New Roman"/>
          <w:color w:val="000000" w:themeColor="text1"/>
          <w:kern w:val="24"/>
          <w:sz w:val="24"/>
          <w:szCs w:val="24"/>
          <w:lang w:eastAsia="bg-BG"/>
        </w:rPr>
        <w:t>в</w:t>
      </w:r>
      <w:r w:rsidRPr="008867B7">
        <w:rPr>
          <w:rFonts w:ascii="Times New Roman" w:hAnsi="Times New Roman"/>
          <w:color w:val="000000" w:themeColor="text1"/>
          <w:kern w:val="24"/>
          <w:sz w:val="24"/>
          <w:szCs w:val="24"/>
          <w:lang w:eastAsia="bg-BG"/>
        </w:rPr>
        <w:t xml:space="preserve">ъвежда се </w:t>
      </w:r>
      <w:r w:rsidRPr="008867B7">
        <w:rPr>
          <w:rFonts w:ascii="Times New Roman" w:hAnsi="Times New Roman"/>
          <w:i/>
          <w:color w:val="000000" w:themeColor="text1"/>
          <w:kern w:val="24"/>
          <w:sz w:val="24"/>
          <w:szCs w:val="24"/>
          <w:lang w:eastAsia="bg-BG"/>
        </w:rPr>
        <w:t>асистентска подкрепа за възрастни и хора с трайни увреждания</w:t>
      </w:r>
      <w:r>
        <w:rPr>
          <w:rFonts w:ascii="Times New Roman" w:hAnsi="Times New Roman"/>
          <w:i/>
          <w:color w:val="000000" w:themeColor="text1"/>
          <w:kern w:val="24"/>
          <w:sz w:val="24"/>
          <w:szCs w:val="24"/>
          <w:lang w:eastAsia="bg-BG"/>
        </w:rPr>
        <w:t>;</w:t>
      </w:r>
    </w:p>
    <w:p w:rsidR="00120DEA" w:rsidRPr="008867B7" w:rsidRDefault="00120DEA" w:rsidP="00120DEA">
      <w:p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867B7">
        <w:rPr>
          <w:rFonts w:ascii="Times New Roman" w:hAnsi="Times New Roman"/>
          <w:color w:val="000000" w:themeColor="text1"/>
          <w:kern w:val="24"/>
          <w:sz w:val="24"/>
          <w:szCs w:val="24"/>
          <w:lang w:eastAsia="bg-BG"/>
        </w:rPr>
        <w:t>Дава се самостоятелно право на доставчиците да организират извършването на дейностите, да избират формата на организация и начина на управление на услугите. Потребителите имат право да избират доставчика на социална услуга, независимо от органа, който извършва оценката и насочването.</w:t>
      </w:r>
    </w:p>
    <w:p w:rsidR="00120DEA" w:rsidRPr="008867B7" w:rsidRDefault="00120DEA" w:rsidP="00120DEA">
      <w:p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867B7">
        <w:rPr>
          <w:rFonts w:ascii="Times New Roman" w:eastAsia="Times New Roman" w:hAnsi="Times New Roman"/>
          <w:kern w:val="24"/>
          <w:sz w:val="24"/>
          <w:szCs w:val="24"/>
          <w:lang w:eastAsia="bg-BG"/>
        </w:rPr>
        <w:t xml:space="preserve">Функциите по предоставяне на социалните услуги от общините са отделени от останалите им задължения. Услугите могат да се организират </w:t>
      </w:r>
      <w:r w:rsidRPr="008867B7">
        <w:rPr>
          <w:rFonts w:ascii="Times New Roman" w:eastAsia="Times New Roman" w:hAnsi="Times New Roman"/>
          <w:b/>
          <w:bCs/>
          <w:kern w:val="24"/>
          <w:sz w:val="24"/>
          <w:szCs w:val="24"/>
          <w:lang w:eastAsia="bg-BG"/>
        </w:rPr>
        <w:t xml:space="preserve">самостоятелно, </w:t>
      </w:r>
      <w:r w:rsidRPr="008867B7">
        <w:rPr>
          <w:rFonts w:ascii="Times New Roman" w:eastAsia="Times New Roman" w:hAnsi="Times New Roman"/>
          <w:kern w:val="24"/>
          <w:sz w:val="24"/>
          <w:szCs w:val="24"/>
          <w:lang w:eastAsia="bg-BG"/>
        </w:rPr>
        <w:t xml:space="preserve">от </w:t>
      </w:r>
      <w:r w:rsidRPr="008867B7">
        <w:rPr>
          <w:rFonts w:ascii="Times New Roman" w:eastAsia="Times New Roman" w:hAnsi="Times New Roman"/>
          <w:b/>
          <w:bCs/>
          <w:kern w:val="24"/>
          <w:sz w:val="24"/>
          <w:szCs w:val="24"/>
          <w:lang w:eastAsia="bg-BG"/>
        </w:rPr>
        <w:t xml:space="preserve">специално създадени юридически лица </w:t>
      </w:r>
      <w:r w:rsidRPr="008867B7">
        <w:rPr>
          <w:rFonts w:ascii="Times New Roman" w:eastAsia="Times New Roman" w:hAnsi="Times New Roman"/>
          <w:kern w:val="24"/>
          <w:sz w:val="24"/>
          <w:szCs w:val="24"/>
          <w:lang w:eastAsia="bg-BG"/>
        </w:rPr>
        <w:t xml:space="preserve">(бюджетните дейности не са ЮЛ) и чрез </w:t>
      </w:r>
      <w:r w:rsidRPr="008867B7">
        <w:rPr>
          <w:rFonts w:ascii="Times New Roman" w:eastAsia="Times New Roman" w:hAnsi="Times New Roman"/>
          <w:b/>
          <w:bCs/>
          <w:kern w:val="24"/>
          <w:sz w:val="24"/>
          <w:szCs w:val="24"/>
          <w:lang w:eastAsia="bg-BG"/>
        </w:rPr>
        <w:t xml:space="preserve">възлагане на частни доставчици. </w:t>
      </w:r>
      <w:r w:rsidRPr="008867B7">
        <w:rPr>
          <w:rFonts w:ascii="Times New Roman" w:eastAsia="Times New Roman" w:hAnsi="Times New Roman"/>
          <w:kern w:val="24"/>
          <w:sz w:val="24"/>
          <w:szCs w:val="24"/>
          <w:lang w:eastAsia="bg-BG"/>
        </w:rPr>
        <w:t xml:space="preserve">Променят се някои срокове за ползване на услугите, като се въвеждат и нови – </w:t>
      </w:r>
      <w:r w:rsidRPr="008867B7">
        <w:rPr>
          <w:rFonts w:ascii="Times New Roman" w:eastAsia="Times New Roman" w:hAnsi="Times New Roman"/>
          <w:b/>
          <w:bCs/>
          <w:kern w:val="24"/>
          <w:sz w:val="24"/>
          <w:szCs w:val="24"/>
          <w:lang w:eastAsia="bg-BG"/>
        </w:rPr>
        <w:t xml:space="preserve">напр. </w:t>
      </w:r>
      <w:proofErr w:type="gramStart"/>
      <w:r w:rsidRPr="008867B7">
        <w:rPr>
          <w:rFonts w:ascii="Times New Roman" w:eastAsia="Times New Roman" w:hAnsi="Times New Roman"/>
          <w:b/>
          <w:bCs/>
          <w:kern w:val="24"/>
          <w:sz w:val="24"/>
          <w:szCs w:val="24"/>
          <w:lang w:eastAsia="bg-BG"/>
        </w:rPr>
        <w:t>за</w:t>
      </w:r>
      <w:proofErr w:type="gramEnd"/>
      <w:r w:rsidRPr="008867B7">
        <w:rPr>
          <w:rFonts w:ascii="Times New Roman" w:eastAsia="Times New Roman" w:hAnsi="Times New Roman"/>
          <w:b/>
          <w:bCs/>
          <w:kern w:val="24"/>
          <w:sz w:val="24"/>
          <w:szCs w:val="24"/>
          <w:lang w:eastAsia="bg-BG"/>
        </w:rPr>
        <w:t xml:space="preserve"> „заместваща грижа“ до 14 календарни дни годишно. </w:t>
      </w:r>
    </w:p>
    <w:p w:rsidR="00120DEA" w:rsidRPr="008867B7" w:rsidRDefault="00120DEA" w:rsidP="00120DEA">
      <w:p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867B7">
        <w:rPr>
          <w:rFonts w:ascii="Times New Roman" w:eastAsia="Times New Roman" w:hAnsi="Times New Roman"/>
          <w:kern w:val="24"/>
          <w:sz w:val="24"/>
          <w:szCs w:val="24"/>
          <w:lang w:eastAsia="bg-BG"/>
        </w:rPr>
        <w:lastRenderedPageBreak/>
        <w:t xml:space="preserve">Урежда се статутът на служителите, осъществяващи дейности по насочване за ползване и предоставяне на социални услуги. </w:t>
      </w:r>
      <w:r w:rsidRPr="005C3A96">
        <w:rPr>
          <w:rFonts w:ascii="Times New Roman" w:eastAsia="Times New Roman" w:hAnsi="Times New Roman"/>
          <w:kern w:val="24"/>
          <w:sz w:val="24"/>
          <w:szCs w:val="24"/>
          <w:lang w:eastAsia="bg-BG"/>
        </w:rPr>
        <w:t>Приета е</w:t>
      </w:r>
      <w:r w:rsidRPr="008867B7">
        <w:rPr>
          <w:rFonts w:ascii="Times New Roman" w:eastAsia="Times New Roman" w:hAnsi="Times New Roman"/>
          <w:kern w:val="24"/>
          <w:sz w:val="24"/>
          <w:szCs w:val="24"/>
          <w:lang w:eastAsia="bg-BG"/>
        </w:rPr>
        <w:t xml:space="preserve"> Наредба за стандартите за заплащане на труда на служителите, осъществяващи дейности по предоставяне на социални услуги, финансирани от държавния бюджет</w:t>
      </w:r>
      <w:r>
        <w:rPr>
          <w:rFonts w:ascii="Times New Roman" w:eastAsia="Times New Roman" w:hAnsi="Times New Roman"/>
          <w:kern w:val="24"/>
          <w:sz w:val="24"/>
          <w:szCs w:val="24"/>
          <w:lang w:eastAsia="bg-BG"/>
        </w:rPr>
        <w:t xml:space="preserve">. Също така е приет и </w:t>
      </w:r>
      <w:r w:rsidRPr="008867B7">
        <w:rPr>
          <w:rFonts w:ascii="Times New Roman" w:eastAsia="Times New Roman" w:hAnsi="Times New Roman"/>
          <w:kern w:val="24"/>
          <w:sz w:val="24"/>
          <w:szCs w:val="24"/>
          <w:lang w:eastAsia="bg-BG"/>
        </w:rPr>
        <w:t>Етичен кодекс и стандарти за работно натоварване</w:t>
      </w:r>
      <w:r>
        <w:rPr>
          <w:rFonts w:ascii="Times New Roman" w:eastAsia="Times New Roman" w:hAnsi="Times New Roman"/>
          <w:kern w:val="24"/>
          <w:sz w:val="24"/>
          <w:szCs w:val="24"/>
          <w:lang w:eastAsia="bg-BG"/>
        </w:rPr>
        <w:t xml:space="preserve"> на служителите работещи в социалната система.</w:t>
      </w:r>
      <w:r w:rsidRPr="008867B7">
        <w:rPr>
          <w:rFonts w:ascii="Times New Roman" w:eastAsia="Times New Roman" w:hAnsi="Times New Roman"/>
          <w:kern w:val="24"/>
          <w:sz w:val="24"/>
          <w:szCs w:val="24"/>
          <w:lang w:eastAsia="bg-BG"/>
        </w:rPr>
        <w:t xml:space="preserve"> </w:t>
      </w:r>
    </w:p>
    <w:p w:rsidR="00120DEA" w:rsidRPr="008867B7" w:rsidRDefault="00120DEA" w:rsidP="00120DEA">
      <w:pPr>
        <w:spacing w:after="0"/>
        <w:jc w:val="both"/>
        <w:rPr>
          <w:rFonts w:ascii="Times New Roman" w:eastAsia="Times New Roman" w:hAnsi="Times New Roman"/>
          <w:b/>
          <w:bCs/>
          <w:kern w:val="24"/>
          <w:sz w:val="24"/>
          <w:szCs w:val="24"/>
        </w:rPr>
      </w:pPr>
      <w:r w:rsidRPr="008867B7">
        <w:rPr>
          <w:rFonts w:ascii="Times New Roman" w:eastAsia="Times New Roman" w:hAnsi="Times New Roman"/>
          <w:b/>
          <w:bCs/>
          <w:kern w:val="24"/>
          <w:sz w:val="24"/>
          <w:szCs w:val="24"/>
        </w:rPr>
        <w:t>Териториално разпределение на социалните услуги</w:t>
      </w:r>
      <w:r>
        <w:rPr>
          <w:rFonts w:ascii="Times New Roman" w:eastAsia="Times New Roman" w:hAnsi="Times New Roman"/>
          <w:b/>
          <w:bCs/>
          <w:kern w:val="24"/>
          <w:sz w:val="24"/>
          <w:szCs w:val="24"/>
        </w:rPr>
        <w:t>:</w:t>
      </w:r>
    </w:p>
    <w:p w:rsidR="00120DEA" w:rsidRPr="008867B7" w:rsidRDefault="00120DEA" w:rsidP="004C6161">
      <w:pPr>
        <w:numPr>
          <w:ilvl w:val="0"/>
          <w:numId w:val="13"/>
        </w:numPr>
        <w:spacing w:after="0"/>
        <w:ind w:left="1080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867B7">
        <w:rPr>
          <w:rFonts w:ascii="Times New Roman" w:hAnsi="Times New Roman"/>
          <w:b/>
          <w:color w:val="000000" w:themeColor="text1"/>
          <w:kern w:val="24"/>
          <w:sz w:val="24"/>
          <w:szCs w:val="24"/>
          <w:lang w:eastAsia="bg-BG"/>
        </w:rPr>
        <w:t>На общинско ниво</w:t>
      </w:r>
      <w:r w:rsidRPr="008867B7">
        <w:rPr>
          <w:rFonts w:ascii="Times New Roman" w:hAnsi="Times New Roman"/>
          <w:color w:val="000000" w:themeColor="text1"/>
          <w:kern w:val="24"/>
          <w:sz w:val="24"/>
          <w:szCs w:val="24"/>
          <w:lang w:eastAsia="bg-BG"/>
        </w:rPr>
        <w:t>: общодостъпни; специализирани услуги: информиране и консултиране; застъпничество и посредничество; терапия и рехабилитация; обучение за придобиване на умения; подкрепа за придобиване на трудови умения; дневна грижа за деца/пълнолетни лица с увреждания; резидентна грижа за стари хора; осигуряване на подслон за бездомни лица; асистентска подкрепа.</w:t>
      </w:r>
    </w:p>
    <w:p w:rsidR="00120DEA" w:rsidRPr="008867B7" w:rsidRDefault="00120DEA" w:rsidP="004C6161">
      <w:pPr>
        <w:numPr>
          <w:ilvl w:val="0"/>
          <w:numId w:val="13"/>
        </w:numPr>
        <w:spacing w:after="0"/>
        <w:ind w:left="1080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867B7">
        <w:rPr>
          <w:rFonts w:ascii="Times New Roman" w:hAnsi="Times New Roman"/>
          <w:b/>
          <w:color w:val="000000" w:themeColor="text1"/>
          <w:kern w:val="24"/>
          <w:sz w:val="24"/>
          <w:szCs w:val="24"/>
          <w:lang w:eastAsia="bg-BG"/>
        </w:rPr>
        <w:t>На областно ниво (за лица от областта):</w:t>
      </w:r>
      <w:r w:rsidRPr="008867B7">
        <w:rPr>
          <w:rFonts w:ascii="Times New Roman" w:hAnsi="Times New Roman"/>
          <w:color w:val="000000" w:themeColor="text1"/>
          <w:kern w:val="24"/>
          <w:sz w:val="24"/>
          <w:szCs w:val="24"/>
          <w:lang w:eastAsia="bg-BG"/>
        </w:rPr>
        <w:t xml:space="preserve"> резидентна грижа за хора с увреждания, за деца, за възрастни с деменция; интегрирани здравно-социални услуги за резидентна грижа (за лица с потребност от постоянни медицински грижи). </w:t>
      </w:r>
    </w:p>
    <w:p w:rsidR="00120DEA" w:rsidRPr="008867B7" w:rsidRDefault="00120DEA" w:rsidP="004C6161">
      <w:pPr>
        <w:numPr>
          <w:ilvl w:val="0"/>
          <w:numId w:val="13"/>
        </w:numPr>
        <w:spacing w:after="0"/>
        <w:ind w:left="1080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867B7">
        <w:rPr>
          <w:rFonts w:ascii="Times New Roman" w:hAnsi="Times New Roman"/>
          <w:b/>
          <w:color w:val="000000" w:themeColor="text1"/>
          <w:kern w:val="24"/>
          <w:sz w:val="24"/>
          <w:szCs w:val="24"/>
          <w:lang w:eastAsia="bg-BG"/>
        </w:rPr>
        <w:t>На областно ниво (за лица от цялата страна):</w:t>
      </w:r>
      <w:r w:rsidRPr="008867B7">
        <w:rPr>
          <w:rFonts w:ascii="Times New Roman" w:hAnsi="Times New Roman"/>
          <w:color w:val="000000" w:themeColor="text1"/>
          <w:kern w:val="24"/>
          <w:sz w:val="24"/>
          <w:szCs w:val="24"/>
          <w:lang w:eastAsia="bg-BG"/>
        </w:rPr>
        <w:t xml:space="preserve"> интегрирани здравно-социални услуги за резидентна грижа (за тежки случаи); осигуряване на подслон за лица жертви на насилие, трафик и експлоатация. </w:t>
      </w:r>
    </w:p>
    <w:p w:rsidR="00120DEA" w:rsidRDefault="00120DEA" w:rsidP="00120DEA">
      <w:pPr>
        <w:ind w:left="360"/>
        <w:jc w:val="both"/>
        <w:rPr>
          <w:kern w:val="24"/>
        </w:rPr>
      </w:pPr>
    </w:p>
    <w:p w:rsidR="00120DEA" w:rsidRPr="008867B7" w:rsidRDefault="00120DEA" w:rsidP="00120DEA">
      <w:pPr>
        <w:ind w:left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A6FB3">
        <w:rPr>
          <w:rFonts w:ascii="Times New Roman" w:hAnsi="Times New Roman"/>
          <w:kern w:val="24"/>
          <w:sz w:val="24"/>
          <w:szCs w:val="24"/>
        </w:rPr>
        <w:t xml:space="preserve">В новия закон частично се запазват на досегашните форми на гражданско участие и консултиране на общинската политика в областта на социалните услуги. </w:t>
      </w:r>
      <w:r w:rsidRPr="008867B7">
        <w:rPr>
          <w:rFonts w:ascii="Times New Roman" w:eastAsia="Times New Roman" w:hAnsi="Times New Roman"/>
          <w:b/>
          <w:bCs/>
          <w:kern w:val="24"/>
          <w:sz w:val="24"/>
          <w:szCs w:val="24"/>
          <w:lang w:eastAsia="bg-BG"/>
        </w:rPr>
        <w:t xml:space="preserve">Съветът по въпросите на социалните услуги </w:t>
      </w:r>
      <w:r w:rsidRPr="008867B7">
        <w:rPr>
          <w:rFonts w:ascii="Times New Roman" w:eastAsia="Times New Roman" w:hAnsi="Times New Roman"/>
          <w:kern w:val="24"/>
          <w:sz w:val="24"/>
          <w:szCs w:val="24"/>
          <w:lang w:eastAsia="bg-BG"/>
        </w:rPr>
        <w:t xml:space="preserve">на практика заменя досегашните Обществени съвети, както и “съветите на потребителите на социални услуги, на техните настойници или попечители“. </w:t>
      </w:r>
      <w:r>
        <w:rPr>
          <w:rFonts w:ascii="Times New Roman" w:eastAsia="Times New Roman" w:hAnsi="Times New Roman"/>
          <w:kern w:val="24"/>
          <w:sz w:val="24"/>
          <w:szCs w:val="24"/>
          <w:lang w:eastAsia="bg-BG"/>
        </w:rPr>
        <w:t>Ф</w:t>
      </w:r>
      <w:r w:rsidRPr="008867B7">
        <w:rPr>
          <w:rFonts w:ascii="Times New Roman" w:eastAsia="Times New Roman" w:hAnsi="Times New Roman"/>
          <w:kern w:val="24"/>
          <w:sz w:val="24"/>
          <w:szCs w:val="24"/>
          <w:lang w:eastAsia="bg-BG"/>
        </w:rPr>
        <w:t xml:space="preserve">ункциите и целите на Съвета се определят с решение на ОбС. </w:t>
      </w:r>
    </w:p>
    <w:p w:rsidR="00120DEA" w:rsidRPr="008867B7" w:rsidRDefault="00120DEA" w:rsidP="00120DEA">
      <w:pPr>
        <w:spacing w:after="0"/>
        <w:ind w:left="708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867B7">
        <w:rPr>
          <w:rFonts w:ascii="Times New Roman" w:eastAsia="Times New Roman" w:hAnsi="Times New Roman"/>
          <w:kern w:val="24"/>
          <w:sz w:val="24"/>
          <w:szCs w:val="24"/>
          <w:lang w:eastAsia="bg-BG"/>
        </w:rPr>
        <w:t>Задължително е приемането на планове за преструктуриране и реформиране на Домовете за стари хора и за закриване на Домовете за деца, лишени от родителска грижа и Домовете за медико-социални грижи – в двугодишен срок от датата на обнародване</w:t>
      </w:r>
      <w:r>
        <w:rPr>
          <w:rFonts w:ascii="Times New Roman" w:eastAsia="Times New Roman" w:hAnsi="Times New Roman"/>
          <w:kern w:val="24"/>
          <w:sz w:val="24"/>
          <w:szCs w:val="24"/>
          <w:lang w:eastAsia="bg-BG"/>
        </w:rPr>
        <w:t xml:space="preserve"> на закона</w:t>
      </w:r>
      <w:r w:rsidRPr="008867B7">
        <w:rPr>
          <w:rFonts w:ascii="Times New Roman" w:eastAsia="Times New Roman" w:hAnsi="Times New Roman"/>
          <w:kern w:val="24"/>
          <w:sz w:val="24"/>
          <w:szCs w:val="24"/>
          <w:lang w:eastAsia="bg-BG"/>
        </w:rPr>
        <w:t xml:space="preserve">. </w:t>
      </w:r>
    </w:p>
    <w:p w:rsidR="00120DEA" w:rsidRDefault="00120DEA" w:rsidP="00120DEA">
      <w:pPr>
        <w:spacing w:after="0"/>
        <w:ind w:left="360" w:firstLine="348"/>
        <w:contextualSpacing/>
        <w:jc w:val="both"/>
        <w:rPr>
          <w:rFonts w:ascii="Times New Roman" w:eastAsia="Times New Roman" w:hAnsi="Times New Roman"/>
          <w:kern w:val="24"/>
          <w:sz w:val="24"/>
          <w:szCs w:val="24"/>
          <w:lang w:eastAsia="bg-BG"/>
        </w:rPr>
      </w:pPr>
    </w:p>
    <w:p w:rsidR="00120DEA" w:rsidRPr="008867B7" w:rsidRDefault="00120DEA" w:rsidP="00120DEA">
      <w:pPr>
        <w:spacing w:after="0"/>
        <w:ind w:left="708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867B7">
        <w:rPr>
          <w:rFonts w:ascii="Times New Roman" w:eastAsia="Times New Roman" w:hAnsi="Times New Roman"/>
          <w:kern w:val="24"/>
          <w:sz w:val="24"/>
          <w:szCs w:val="24"/>
          <w:lang w:eastAsia="bg-BG"/>
        </w:rPr>
        <w:t xml:space="preserve">Реформирането на домовете за стари хора е предвидено да приключи до 2025 г., а закриването на детските услуги, институционален тип – до 1 януари 2021 г. </w:t>
      </w:r>
    </w:p>
    <w:p w:rsidR="00120DEA" w:rsidRDefault="00120DEA" w:rsidP="00120DEA">
      <w:pPr>
        <w:spacing w:after="0"/>
        <w:ind w:left="360" w:firstLine="348"/>
        <w:contextualSpacing/>
        <w:jc w:val="both"/>
        <w:rPr>
          <w:rFonts w:ascii="Times New Roman" w:eastAsia="Times New Roman" w:hAnsi="Times New Roman"/>
          <w:kern w:val="24"/>
          <w:sz w:val="24"/>
          <w:szCs w:val="24"/>
          <w:lang w:eastAsia="bg-BG"/>
        </w:rPr>
      </w:pPr>
    </w:p>
    <w:p w:rsidR="00120DEA" w:rsidRPr="008867B7" w:rsidRDefault="00120DEA" w:rsidP="00120DEA">
      <w:pPr>
        <w:spacing w:after="0"/>
        <w:ind w:left="708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867B7">
        <w:rPr>
          <w:rFonts w:ascii="Times New Roman" w:eastAsia="Times New Roman" w:hAnsi="Times New Roman"/>
          <w:kern w:val="24"/>
          <w:sz w:val="24"/>
          <w:szCs w:val="24"/>
          <w:lang w:eastAsia="bg-BG"/>
        </w:rPr>
        <w:t>Закриването на домовете за пълнолетни лица с умствена изостаналост, за пълнолетни лица с психични разстройства, за пълнолетни лица с физически увреждания, за пълнолетни лица със сетивни нарушения и за пълнолетни лица с деменция се извършва до 1 януари 2035 г.</w:t>
      </w:r>
    </w:p>
    <w:p w:rsidR="00120DEA" w:rsidRDefault="00120DEA" w:rsidP="00120DEA">
      <w:pPr>
        <w:spacing w:after="0"/>
        <w:jc w:val="both"/>
        <w:rPr>
          <w:rFonts w:ascii="Times New Roman" w:eastAsiaTheme="majorEastAsia" w:hAnsi="Times New Roman"/>
          <w:b/>
          <w:color w:val="000000" w:themeColor="text1"/>
          <w:kern w:val="24"/>
          <w:sz w:val="24"/>
          <w:szCs w:val="24"/>
        </w:rPr>
      </w:pPr>
    </w:p>
    <w:p w:rsidR="00120DEA" w:rsidRPr="008867B7" w:rsidRDefault="00120DEA" w:rsidP="00120DEA">
      <w:pPr>
        <w:spacing w:after="0"/>
        <w:ind w:firstLine="708"/>
        <w:jc w:val="both"/>
        <w:rPr>
          <w:rFonts w:ascii="Times New Roman" w:eastAsia="Times New Roman" w:hAnsi="Times New Roman"/>
          <w:b/>
          <w:bCs/>
          <w:kern w:val="24"/>
          <w:sz w:val="24"/>
          <w:szCs w:val="24"/>
        </w:rPr>
      </w:pPr>
      <w:r w:rsidRPr="008867B7">
        <w:rPr>
          <w:rFonts w:ascii="Times New Roman" w:eastAsiaTheme="majorEastAsia" w:hAnsi="Times New Roman"/>
          <w:b/>
          <w:color w:val="000000" w:themeColor="text1"/>
          <w:kern w:val="24"/>
          <w:sz w:val="24"/>
          <w:szCs w:val="24"/>
        </w:rPr>
        <w:lastRenderedPageBreak/>
        <w:t>По-важни стратегически документи с хоризонт 2030</w:t>
      </w:r>
      <w:r>
        <w:rPr>
          <w:rFonts w:ascii="Times New Roman" w:eastAsiaTheme="majorEastAsia" w:hAnsi="Times New Roman"/>
          <w:b/>
          <w:color w:val="000000" w:themeColor="text1"/>
          <w:kern w:val="24"/>
          <w:sz w:val="24"/>
          <w:szCs w:val="24"/>
        </w:rPr>
        <w:t>:</w:t>
      </w:r>
    </w:p>
    <w:p w:rsidR="00120DEA" w:rsidRPr="008867B7" w:rsidRDefault="00120DEA" w:rsidP="004C6161">
      <w:pPr>
        <w:pStyle w:val="ListParagraph"/>
        <w:numPr>
          <w:ilvl w:val="0"/>
          <w:numId w:val="14"/>
        </w:numPr>
        <w:spacing w:after="0"/>
        <w:ind w:left="1134"/>
        <w:jc w:val="both"/>
      </w:pPr>
      <w:r w:rsidRPr="008867B7">
        <w:rPr>
          <w:kern w:val="24"/>
        </w:rPr>
        <w:t xml:space="preserve">Националната програма за развитие БЪЛГАРИЯ 2030; </w:t>
      </w:r>
    </w:p>
    <w:p w:rsidR="00120DEA" w:rsidRPr="008867B7" w:rsidRDefault="00120DEA" w:rsidP="004C6161">
      <w:pPr>
        <w:numPr>
          <w:ilvl w:val="0"/>
          <w:numId w:val="14"/>
        </w:numPr>
        <w:spacing w:after="0"/>
        <w:ind w:left="1134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867B7">
        <w:rPr>
          <w:rFonts w:ascii="Times New Roman" w:eastAsia="Times New Roman" w:hAnsi="Times New Roman"/>
          <w:kern w:val="24"/>
          <w:sz w:val="24"/>
          <w:szCs w:val="24"/>
          <w:lang w:eastAsia="bg-BG"/>
        </w:rPr>
        <w:t>Национална стратегия за намаляване на бедността и насърчаване на социалното включване 2030;</w:t>
      </w:r>
    </w:p>
    <w:p w:rsidR="00120DEA" w:rsidRPr="008867B7" w:rsidRDefault="00120DEA" w:rsidP="004C6161">
      <w:pPr>
        <w:numPr>
          <w:ilvl w:val="0"/>
          <w:numId w:val="14"/>
        </w:numPr>
        <w:spacing w:after="0"/>
        <w:ind w:left="1134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867B7">
        <w:rPr>
          <w:rFonts w:ascii="Times New Roman" w:eastAsia="Times New Roman" w:hAnsi="Times New Roman"/>
          <w:kern w:val="24"/>
          <w:sz w:val="24"/>
          <w:szCs w:val="24"/>
          <w:lang w:eastAsia="bg-BG"/>
        </w:rPr>
        <w:t xml:space="preserve">Актуализирана стратегия по заетостта на Република България 2013-2020 г.; </w:t>
      </w:r>
    </w:p>
    <w:p w:rsidR="00120DEA" w:rsidRPr="008867B7" w:rsidRDefault="00120DEA" w:rsidP="004C6161">
      <w:pPr>
        <w:numPr>
          <w:ilvl w:val="0"/>
          <w:numId w:val="14"/>
        </w:numPr>
        <w:spacing w:after="0"/>
        <w:ind w:left="1134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867B7">
        <w:rPr>
          <w:rFonts w:ascii="Times New Roman" w:eastAsia="Times New Roman" w:hAnsi="Times New Roman"/>
          <w:kern w:val="24"/>
          <w:sz w:val="24"/>
          <w:szCs w:val="24"/>
          <w:lang w:eastAsia="bg-BG"/>
        </w:rPr>
        <w:t>Национална стратегия за дългосрочна грижа;</w:t>
      </w:r>
    </w:p>
    <w:p w:rsidR="00120DEA" w:rsidRPr="008867B7" w:rsidRDefault="00120DEA" w:rsidP="004C6161">
      <w:pPr>
        <w:numPr>
          <w:ilvl w:val="0"/>
          <w:numId w:val="14"/>
        </w:numPr>
        <w:spacing w:after="0"/>
        <w:ind w:left="1134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867B7">
        <w:rPr>
          <w:rFonts w:ascii="Times New Roman" w:eastAsia="Times New Roman" w:hAnsi="Times New Roman"/>
          <w:kern w:val="24"/>
          <w:sz w:val="24"/>
          <w:szCs w:val="24"/>
          <w:lang w:eastAsia="bg-BG"/>
        </w:rPr>
        <w:t>Национална стратегия „Визия за деинституционализацията на децата в Република България”;</w:t>
      </w:r>
    </w:p>
    <w:p w:rsidR="00120DEA" w:rsidRPr="008867B7" w:rsidRDefault="00120DEA" w:rsidP="00120DEA">
      <w:pPr>
        <w:spacing w:after="0"/>
        <w:ind w:left="113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867B7">
        <w:rPr>
          <w:rFonts w:ascii="Times New Roman" w:eastAsia="Times New Roman" w:hAnsi="Times New Roman"/>
          <w:i/>
          <w:iCs/>
          <w:kern w:val="24"/>
          <w:sz w:val="24"/>
          <w:szCs w:val="24"/>
          <w:lang w:eastAsia="bg-BG"/>
        </w:rPr>
        <w:t>Планове за изпълнение/действие по съответните стратегически документи.</w:t>
      </w:r>
    </w:p>
    <w:p w:rsidR="00120DEA" w:rsidRDefault="00120DEA" w:rsidP="00120DEA">
      <w:pPr>
        <w:spacing w:after="0"/>
        <w:jc w:val="both"/>
        <w:rPr>
          <w:rFonts w:ascii="Times New Roman" w:eastAsiaTheme="majorEastAsia" w:hAnsi="Times New Roman"/>
          <w:b/>
          <w:bCs/>
          <w:kern w:val="24"/>
          <w:sz w:val="24"/>
          <w:szCs w:val="24"/>
        </w:rPr>
      </w:pPr>
    </w:p>
    <w:p w:rsidR="00D5236B" w:rsidRPr="0064655C" w:rsidRDefault="00D5236B" w:rsidP="00120DEA">
      <w:pPr>
        <w:pStyle w:val="TOCHeading"/>
        <w:rPr>
          <w:rFonts w:cstheme="minorHAnsi"/>
          <w:lang w:val="bg-BG"/>
        </w:rPr>
      </w:pPr>
    </w:p>
    <w:sectPr w:rsidR="00D5236B" w:rsidRPr="0064655C" w:rsidSect="00431064">
      <w:headerReference w:type="default" r:id="rId8"/>
      <w:footerReference w:type="default" r:id="rId9"/>
      <w:pgSz w:w="11906" w:h="16838"/>
      <w:pgMar w:top="1418" w:right="1418" w:bottom="851" w:left="1418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46A" w:rsidRDefault="0062646A" w:rsidP="00B85BB6">
      <w:pPr>
        <w:spacing w:after="0" w:line="240" w:lineRule="auto"/>
      </w:pPr>
      <w:r>
        <w:separator/>
      </w:r>
    </w:p>
  </w:endnote>
  <w:endnote w:type="continuationSeparator" w:id="0">
    <w:p w:rsidR="0062646A" w:rsidRDefault="0062646A" w:rsidP="00B85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CY">
    <w:altName w:val="Courier New"/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D5B" w:rsidRPr="007A4D7B" w:rsidRDefault="007D6D5B" w:rsidP="007D6D5B">
    <w:pPr>
      <w:pStyle w:val="Bullet2"/>
      <w:numPr>
        <w:ilvl w:val="0"/>
        <w:numId w:val="0"/>
      </w:numPr>
      <w:pBdr>
        <w:top w:val="single" w:sz="4" w:space="1" w:color="auto"/>
      </w:pBdr>
      <w:shd w:val="clear" w:color="auto" w:fill="FFFFFF" w:themeFill="background1"/>
      <w:tabs>
        <w:tab w:val="left" w:pos="284"/>
      </w:tabs>
      <w:spacing w:line="276" w:lineRule="auto"/>
      <w:jc w:val="center"/>
      <w:rPr>
        <w:rFonts w:asciiTheme="majorHAnsi" w:hAnsiTheme="majorHAnsi" w:cstheme="majorHAnsi"/>
        <w:sz w:val="16"/>
        <w:szCs w:val="16"/>
        <w:lang w:val="bg-BG"/>
      </w:rPr>
    </w:pPr>
    <w:r w:rsidRPr="007A4D7B">
      <w:rPr>
        <w:rFonts w:asciiTheme="majorHAnsi" w:hAnsiTheme="majorHAnsi" w:cstheme="majorHAnsi"/>
        <w:bCs/>
        <w:i/>
        <w:sz w:val="16"/>
        <w:szCs w:val="16"/>
        <w:lang w:val="bg-BG"/>
      </w:rPr>
      <w:t>Издание на Националното сдружение на общините в Република България, създадено по</w:t>
    </w:r>
    <w:r w:rsidRPr="007A4D7B">
      <w:rPr>
        <w:rFonts w:asciiTheme="majorHAnsi" w:hAnsiTheme="majorHAnsi" w:cstheme="majorHAnsi"/>
        <w:bCs/>
        <w:i/>
        <w:iCs/>
        <w:sz w:val="16"/>
        <w:szCs w:val="16"/>
        <w:lang w:val="bg-BG"/>
      </w:rPr>
      <w:t xml:space="preserve"> проект „Повишаване на знанията, уменията и квалификацията на общинските служители“</w:t>
    </w:r>
    <w:r w:rsidRPr="007A4D7B">
      <w:rPr>
        <w:rFonts w:asciiTheme="majorHAnsi" w:hAnsiTheme="majorHAnsi" w:cstheme="majorHAnsi"/>
        <w:bCs/>
        <w:i/>
        <w:sz w:val="16"/>
        <w:szCs w:val="16"/>
        <w:lang w:val="bg-BG"/>
      </w:rPr>
      <w:t>, по Административен Договор № BG05SFOP001-2.015-0001-C01 за предоставяне на безвъзмездна финансова помощ по Оперативна програма „Добро управление“, съфинансирана от Европейския съюз чрез Европейския социален фонд.</w:t>
    </w:r>
    <w:r w:rsidRPr="007A4D7B">
      <w:rPr>
        <w:rFonts w:asciiTheme="majorHAnsi" w:hAnsiTheme="majorHAnsi" w:cstheme="majorHAnsi"/>
        <w:bCs/>
        <w:i/>
        <w:sz w:val="16"/>
        <w:szCs w:val="16"/>
        <w:lang w:val="bg-BG"/>
      </w:rPr>
      <w:br/>
    </w:r>
    <w:hyperlink r:id="rId1" w:history="1">
      <w:r w:rsidRPr="007A4D7B">
        <w:rPr>
          <w:rStyle w:val="Hyperlink"/>
          <w:rFonts w:asciiTheme="majorHAnsi" w:hAnsiTheme="majorHAnsi" w:cstheme="majorHAnsi"/>
          <w:bCs/>
          <w:i/>
          <w:iCs/>
          <w:color w:val="auto"/>
          <w:sz w:val="16"/>
          <w:szCs w:val="16"/>
          <w:lang w:val="bg-BG"/>
        </w:rPr>
        <w:t>www.eufunds.bg</w:t>
      </w:r>
    </w:hyperlink>
  </w:p>
  <w:p w:rsidR="007D6D5B" w:rsidRDefault="007D6D5B" w:rsidP="007D6D5B">
    <w:pPr>
      <w:pStyle w:val="Bullet2"/>
      <w:numPr>
        <w:ilvl w:val="0"/>
        <w:numId w:val="0"/>
      </w:numPr>
      <w:pBdr>
        <w:top w:val="single" w:sz="4" w:space="1" w:color="auto"/>
      </w:pBdr>
      <w:shd w:val="clear" w:color="auto" w:fill="FFFFFF" w:themeFill="background1"/>
      <w:tabs>
        <w:tab w:val="left" w:pos="284"/>
      </w:tabs>
      <w:spacing w:line="276" w:lineRule="auto"/>
      <w:jc w:val="center"/>
      <w:rPr>
        <w:rFonts w:asciiTheme="majorHAnsi" w:hAnsiTheme="majorHAnsi" w:cstheme="majorHAnsi"/>
        <w:b/>
        <w:sz w:val="20"/>
        <w:szCs w:val="20"/>
        <w:lang w:val="bg-BG"/>
      </w:rPr>
    </w:pPr>
  </w:p>
  <w:sdt>
    <w:sdtPr>
      <w:id w:val="1218177196"/>
      <w:docPartObj>
        <w:docPartGallery w:val="Page Numbers (Bottom of Page)"/>
        <w:docPartUnique/>
      </w:docPartObj>
    </w:sdtPr>
    <w:sdtEndPr>
      <w:rPr>
        <w:rFonts w:cstheme="minorHAnsi"/>
        <w:sz w:val="20"/>
        <w:szCs w:val="20"/>
      </w:rPr>
    </w:sdtEndPr>
    <w:sdtContent>
      <w:p w:rsidR="00BD4596" w:rsidRDefault="00BD4596" w:rsidP="002F076D">
        <w:pPr>
          <w:pStyle w:val="Footer"/>
          <w:spacing w:after="0"/>
          <w:jc w:val="center"/>
        </w:pPr>
        <w:r w:rsidRPr="002F076D">
          <w:rPr>
            <w:rFonts w:cstheme="minorHAnsi"/>
            <w:sz w:val="20"/>
            <w:szCs w:val="20"/>
          </w:rPr>
          <w:fldChar w:fldCharType="begin"/>
        </w:r>
        <w:r w:rsidRPr="002F076D">
          <w:rPr>
            <w:rFonts w:cstheme="minorHAnsi"/>
            <w:sz w:val="20"/>
            <w:szCs w:val="20"/>
          </w:rPr>
          <w:instrText xml:space="preserve"> PAGE   \* MERGEFORMAT </w:instrText>
        </w:r>
        <w:r w:rsidRPr="002F076D">
          <w:rPr>
            <w:rFonts w:cstheme="minorHAnsi"/>
            <w:sz w:val="20"/>
            <w:szCs w:val="20"/>
          </w:rPr>
          <w:fldChar w:fldCharType="separate"/>
        </w:r>
        <w:r w:rsidR="00933069">
          <w:rPr>
            <w:rFonts w:cstheme="minorHAnsi"/>
            <w:noProof/>
            <w:sz w:val="20"/>
            <w:szCs w:val="20"/>
          </w:rPr>
          <w:t>8</w:t>
        </w:r>
        <w:r w:rsidRPr="002F076D">
          <w:rPr>
            <w:rFonts w:cstheme="minorHAnsi"/>
            <w:sz w:val="20"/>
            <w:szCs w:val="20"/>
          </w:rPr>
          <w:fldChar w:fldCharType="end"/>
        </w:r>
      </w:p>
    </w:sdtContent>
  </w:sdt>
  <w:p w:rsidR="00BD4596" w:rsidRDefault="00BD45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46A" w:rsidRDefault="0062646A" w:rsidP="00B85BB6">
      <w:pPr>
        <w:spacing w:after="0" w:line="240" w:lineRule="auto"/>
      </w:pPr>
      <w:r>
        <w:separator/>
      </w:r>
    </w:p>
  </w:footnote>
  <w:footnote w:type="continuationSeparator" w:id="0">
    <w:p w:rsidR="0062646A" w:rsidRDefault="0062646A" w:rsidP="00B85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596" w:rsidRPr="00BC120E" w:rsidRDefault="00BD4596" w:rsidP="00B27922">
    <w:pPr>
      <w:pStyle w:val="Header"/>
      <w:tabs>
        <w:tab w:val="clear" w:pos="9072"/>
        <w:tab w:val="right" w:pos="9070"/>
      </w:tabs>
      <w:ind w:left="-142"/>
    </w:pPr>
    <w:r>
      <w:rPr>
        <w:noProof/>
        <w:lang w:bidi="ar-SA"/>
      </w:rPr>
      <w:drawing>
        <wp:inline distT="0" distB="0" distL="0" distR="0">
          <wp:extent cx="1752600" cy="6477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9539" cy="6502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bg-BG" w:bidi="ar-SA"/>
      </w:rPr>
      <w:t xml:space="preserve">              </w:t>
    </w:r>
    <w:r>
      <w:rPr>
        <w:noProof/>
        <w:lang w:bidi="ar-SA"/>
      </w:rPr>
      <w:drawing>
        <wp:inline distT="0" distB="0" distL="0" distR="0">
          <wp:extent cx="994350" cy="654918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9319" cy="6581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bg-BG" w:bidi="ar-SA"/>
      </w:rPr>
      <w:t xml:space="preserve">                                      </w:t>
    </w:r>
    <w:r>
      <w:rPr>
        <w:noProof/>
        <w:lang w:bidi="ar-SA"/>
      </w:rPr>
      <w:drawing>
        <wp:inline distT="0" distB="0" distL="0" distR="0">
          <wp:extent cx="1260000" cy="612000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000" cy="61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0363"/>
    <w:multiLevelType w:val="hybridMultilevel"/>
    <w:tmpl w:val="4A04FB9A"/>
    <w:lvl w:ilvl="0" w:tplc="019409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rbel" w:hAnsi="Corbel" w:hint="default"/>
      </w:rPr>
    </w:lvl>
    <w:lvl w:ilvl="1" w:tplc="BC0A63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rbel" w:hAnsi="Corbel" w:hint="default"/>
      </w:rPr>
    </w:lvl>
    <w:lvl w:ilvl="2" w:tplc="6726A1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</w:rPr>
    </w:lvl>
    <w:lvl w:ilvl="3" w:tplc="9F6CA1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rbel" w:hAnsi="Corbel" w:hint="default"/>
      </w:rPr>
    </w:lvl>
    <w:lvl w:ilvl="4" w:tplc="4E4C12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rbel" w:hAnsi="Corbel" w:hint="default"/>
      </w:rPr>
    </w:lvl>
    <w:lvl w:ilvl="5" w:tplc="7B70D3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rbel" w:hAnsi="Corbel" w:hint="default"/>
      </w:rPr>
    </w:lvl>
    <w:lvl w:ilvl="6" w:tplc="4DDC7C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rbel" w:hAnsi="Corbel" w:hint="default"/>
      </w:rPr>
    </w:lvl>
    <w:lvl w:ilvl="7" w:tplc="D37609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rbel" w:hAnsi="Corbel" w:hint="default"/>
      </w:rPr>
    </w:lvl>
    <w:lvl w:ilvl="8" w:tplc="E78ECB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rbel" w:hAnsi="Corbel" w:hint="default"/>
      </w:rPr>
    </w:lvl>
  </w:abstractNum>
  <w:abstractNum w:abstractNumId="1" w15:restartNumberingAfterBreak="0">
    <w:nsid w:val="0C1363EC"/>
    <w:multiLevelType w:val="hybridMultilevel"/>
    <w:tmpl w:val="2E1C6F70"/>
    <w:lvl w:ilvl="0" w:tplc="76B2F3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rbel" w:hAnsi="Corbel" w:hint="default"/>
      </w:rPr>
    </w:lvl>
    <w:lvl w:ilvl="1" w:tplc="46161F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rbel" w:hAnsi="Corbel" w:hint="default"/>
      </w:rPr>
    </w:lvl>
    <w:lvl w:ilvl="2" w:tplc="B8ECA3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</w:rPr>
    </w:lvl>
    <w:lvl w:ilvl="3" w:tplc="5BB0F9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rbel" w:hAnsi="Corbel" w:hint="default"/>
      </w:rPr>
    </w:lvl>
    <w:lvl w:ilvl="4" w:tplc="E2100F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rbel" w:hAnsi="Corbel" w:hint="default"/>
      </w:rPr>
    </w:lvl>
    <w:lvl w:ilvl="5" w:tplc="FA8C79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rbel" w:hAnsi="Corbel" w:hint="default"/>
      </w:rPr>
    </w:lvl>
    <w:lvl w:ilvl="6" w:tplc="B36A7C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rbel" w:hAnsi="Corbel" w:hint="default"/>
      </w:rPr>
    </w:lvl>
    <w:lvl w:ilvl="7" w:tplc="63C6FF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rbel" w:hAnsi="Corbel" w:hint="default"/>
      </w:rPr>
    </w:lvl>
    <w:lvl w:ilvl="8" w:tplc="52526A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rbel" w:hAnsi="Corbel" w:hint="default"/>
      </w:rPr>
    </w:lvl>
  </w:abstractNum>
  <w:abstractNum w:abstractNumId="2" w15:restartNumberingAfterBreak="0">
    <w:nsid w:val="26360D90"/>
    <w:multiLevelType w:val="hybridMultilevel"/>
    <w:tmpl w:val="1EC25C5E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900986"/>
    <w:multiLevelType w:val="hybridMultilevel"/>
    <w:tmpl w:val="1924C37A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F503CAB"/>
    <w:multiLevelType w:val="hybridMultilevel"/>
    <w:tmpl w:val="7CAEBF64"/>
    <w:lvl w:ilvl="0" w:tplc="E1BC68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26E8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D6B5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FE2B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5459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8458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7601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36F4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0C66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2801E15"/>
    <w:multiLevelType w:val="hybridMultilevel"/>
    <w:tmpl w:val="6EA2D48C"/>
    <w:lvl w:ilvl="0" w:tplc="9BD248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rbel" w:hAnsi="Corbel" w:hint="default"/>
      </w:rPr>
    </w:lvl>
    <w:lvl w:ilvl="1" w:tplc="E162F06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rbel" w:hAnsi="Corbel" w:hint="default"/>
      </w:rPr>
    </w:lvl>
    <w:lvl w:ilvl="2" w:tplc="E0A820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</w:rPr>
    </w:lvl>
    <w:lvl w:ilvl="3" w:tplc="F976B8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rbel" w:hAnsi="Corbel" w:hint="default"/>
      </w:rPr>
    </w:lvl>
    <w:lvl w:ilvl="4" w:tplc="215042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rbel" w:hAnsi="Corbel" w:hint="default"/>
      </w:rPr>
    </w:lvl>
    <w:lvl w:ilvl="5" w:tplc="A8400A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rbel" w:hAnsi="Corbel" w:hint="default"/>
      </w:rPr>
    </w:lvl>
    <w:lvl w:ilvl="6" w:tplc="3440F6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rbel" w:hAnsi="Corbel" w:hint="default"/>
      </w:rPr>
    </w:lvl>
    <w:lvl w:ilvl="7" w:tplc="8F3091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rbel" w:hAnsi="Corbel" w:hint="default"/>
      </w:rPr>
    </w:lvl>
    <w:lvl w:ilvl="8" w:tplc="3BD26E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rbel" w:hAnsi="Corbel" w:hint="default"/>
      </w:rPr>
    </w:lvl>
  </w:abstractNum>
  <w:abstractNum w:abstractNumId="6" w15:restartNumberingAfterBreak="0">
    <w:nsid w:val="35536B99"/>
    <w:multiLevelType w:val="hybridMultilevel"/>
    <w:tmpl w:val="D038AC4C"/>
    <w:lvl w:ilvl="0" w:tplc="0402000B">
      <w:start w:val="1"/>
      <w:numFmt w:val="bullet"/>
      <w:pStyle w:val="Bullet2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F055116"/>
    <w:multiLevelType w:val="hybridMultilevel"/>
    <w:tmpl w:val="16F4D5C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D6E4871"/>
    <w:multiLevelType w:val="hybridMultilevel"/>
    <w:tmpl w:val="B6127CFE"/>
    <w:lvl w:ilvl="0" w:tplc="BB820B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5EBE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ACC8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544C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8832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E89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B87C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F4F8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521B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90A1CF4"/>
    <w:multiLevelType w:val="singleLevel"/>
    <w:tmpl w:val="FCEEEA72"/>
    <w:name w:val="List Dash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0" w15:restartNumberingAfterBreak="0">
    <w:nsid w:val="633F2D79"/>
    <w:multiLevelType w:val="hybridMultilevel"/>
    <w:tmpl w:val="87D8FA66"/>
    <w:lvl w:ilvl="0" w:tplc="DEBC8F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rbel" w:hAnsi="Corbel" w:hint="default"/>
      </w:rPr>
    </w:lvl>
    <w:lvl w:ilvl="1" w:tplc="B234FC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rbel" w:hAnsi="Corbel" w:hint="default"/>
      </w:rPr>
    </w:lvl>
    <w:lvl w:ilvl="2" w:tplc="4EAA59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</w:rPr>
    </w:lvl>
    <w:lvl w:ilvl="3" w:tplc="A6A468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rbel" w:hAnsi="Corbel" w:hint="default"/>
      </w:rPr>
    </w:lvl>
    <w:lvl w:ilvl="4" w:tplc="52DE8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rbel" w:hAnsi="Corbel" w:hint="default"/>
      </w:rPr>
    </w:lvl>
    <w:lvl w:ilvl="5" w:tplc="4622F8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rbel" w:hAnsi="Corbel" w:hint="default"/>
      </w:rPr>
    </w:lvl>
    <w:lvl w:ilvl="6" w:tplc="17EC11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rbel" w:hAnsi="Corbel" w:hint="default"/>
      </w:rPr>
    </w:lvl>
    <w:lvl w:ilvl="7" w:tplc="222E98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rbel" w:hAnsi="Corbel" w:hint="default"/>
      </w:rPr>
    </w:lvl>
    <w:lvl w:ilvl="8" w:tplc="2018AA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rbel" w:hAnsi="Corbel" w:hint="default"/>
      </w:rPr>
    </w:lvl>
  </w:abstractNum>
  <w:abstractNum w:abstractNumId="11" w15:restartNumberingAfterBreak="0">
    <w:nsid w:val="644D1894"/>
    <w:multiLevelType w:val="hybridMultilevel"/>
    <w:tmpl w:val="2FD20CDA"/>
    <w:lvl w:ilvl="0" w:tplc="6046EE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rbel" w:hAnsi="Corbel" w:hint="default"/>
      </w:rPr>
    </w:lvl>
    <w:lvl w:ilvl="1" w:tplc="3F40C9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rbel" w:hAnsi="Corbel" w:hint="default"/>
      </w:rPr>
    </w:lvl>
    <w:lvl w:ilvl="2" w:tplc="2E2A4F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</w:rPr>
    </w:lvl>
    <w:lvl w:ilvl="3" w:tplc="2B3886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rbel" w:hAnsi="Corbel" w:hint="default"/>
      </w:rPr>
    </w:lvl>
    <w:lvl w:ilvl="4" w:tplc="007E39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rbel" w:hAnsi="Corbel" w:hint="default"/>
      </w:rPr>
    </w:lvl>
    <w:lvl w:ilvl="5" w:tplc="B3A07D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rbel" w:hAnsi="Corbel" w:hint="default"/>
      </w:rPr>
    </w:lvl>
    <w:lvl w:ilvl="6" w:tplc="C1E886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rbel" w:hAnsi="Corbel" w:hint="default"/>
      </w:rPr>
    </w:lvl>
    <w:lvl w:ilvl="7" w:tplc="AACCFF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rbel" w:hAnsi="Corbel" w:hint="default"/>
      </w:rPr>
    </w:lvl>
    <w:lvl w:ilvl="8" w:tplc="DFD45C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rbel" w:hAnsi="Corbel" w:hint="default"/>
      </w:rPr>
    </w:lvl>
  </w:abstractNum>
  <w:abstractNum w:abstractNumId="12" w15:restartNumberingAfterBreak="0">
    <w:nsid w:val="65943A5B"/>
    <w:multiLevelType w:val="hybridMultilevel"/>
    <w:tmpl w:val="DB2CDB0C"/>
    <w:lvl w:ilvl="0" w:tplc="F4B2DF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rbel" w:hAnsi="Corbel" w:hint="default"/>
      </w:rPr>
    </w:lvl>
    <w:lvl w:ilvl="1" w:tplc="5B3EEE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rbel" w:hAnsi="Corbel" w:hint="default"/>
      </w:rPr>
    </w:lvl>
    <w:lvl w:ilvl="2" w:tplc="2A2AD2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</w:rPr>
    </w:lvl>
    <w:lvl w:ilvl="3" w:tplc="1C009B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rbel" w:hAnsi="Corbel" w:hint="default"/>
      </w:rPr>
    </w:lvl>
    <w:lvl w:ilvl="4" w:tplc="1CB220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rbel" w:hAnsi="Corbel" w:hint="default"/>
      </w:rPr>
    </w:lvl>
    <w:lvl w:ilvl="5" w:tplc="727678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rbel" w:hAnsi="Corbel" w:hint="default"/>
      </w:rPr>
    </w:lvl>
    <w:lvl w:ilvl="6" w:tplc="8AB4C1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rbel" w:hAnsi="Corbel" w:hint="default"/>
      </w:rPr>
    </w:lvl>
    <w:lvl w:ilvl="7" w:tplc="3A0071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rbel" w:hAnsi="Corbel" w:hint="default"/>
      </w:rPr>
    </w:lvl>
    <w:lvl w:ilvl="8" w:tplc="F6A23E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rbel" w:hAnsi="Corbel" w:hint="default"/>
      </w:rPr>
    </w:lvl>
  </w:abstractNum>
  <w:abstractNum w:abstractNumId="13" w15:restartNumberingAfterBreak="0">
    <w:nsid w:val="7C2971D7"/>
    <w:multiLevelType w:val="hybridMultilevel"/>
    <w:tmpl w:val="242027EC"/>
    <w:lvl w:ilvl="0" w:tplc="161C90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rbel" w:hAnsi="Corbel" w:hint="default"/>
      </w:rPr>
    </w:lvl>
    <w:lvl w:ilvl="1" w:tplc="AB1ABA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rbel" w:hAnsi="Corbel" w:hint="default"/>
      </w:rPr>
    </w:lvl>
    <w:lvl w:ilvl="2" w:tplc="A45CDF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</w:rPr>
    </w:lvl>
    <w:lvl w:ilvl="3" w:tplc="299002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rbel" w:hAnsi="Corbel" w:hint="default"/>
      </w:rPr>
    </w:lvl>
    <w:lvl w:ilvl="4" w:tplc="EC5657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rbel" w:hAnsi="Corbel" w:hint="default"/>
      </w:rPr>
    </w:lvl>
    <w:lvl w:ilvl="5" w:tplc="B80665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rbel" w:hAnsi="Corbel" w:hint="default"/>
      </w:rPr>
    </w:lvl>
    <w:lvl w:ilvl="6" w:tplc="093492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rbel" w:hAnsi="Corbel" w:hint="default"/>
      </w:rPr>
    </w:lvl>
    <w:lvl w:ilvl="7" w:tplc="1BEA47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rbel" w:hAnsi="Corbel" w:hint="default"/>
      </w:rPr>
    </w:lvl>
    <w:lvl w:ilvl="8" w:tplc="87C2A8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rbel" w:hAnsi="Corbel" w:hint="default"/>
      </w:r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12"/>
  </w:num>
  <w:num w:numId="8">
    <w:abstractNumId w:val="13"/>
  </w:num>
  <w:num w:numId="9">
    <w:abstractNumId w:val="10"/>
  </w:num>
  <w:num w:numId="10">
    <w:abstractNumId w:val="4"/>
  </w:num>
  <w:num w:numId="11">
    <w:abstractNumId w:val="7"/>
  </w:num>
  <w:num w:numId="12">
    <w:abstractNumId w:val="3"/>
  </w:num>
  <w:num w:numId="13">
    <w:abstractNumId w:val="8"/>
  </w:num>
  <w:num w:numId="14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BB6"/>
    <w:rsid w:val="000055AD"/>
    <w:rsid w:val="00006B63"/>
    <w:rsid w:val="0001037D"/>
    <w:rsid w:val="0001307A"/>
    <w:rsid w:val="000136BE"/>
    <w:rsid w:val="00015D98"/>
    <w:rsid w:val="0002700F"/>
    <w:rsid w:val="00027C8C"/>
    <w:rsid w:val="000326BD"/>
    <w:rsid w:val="00032866"/>
    <w:rsid w:val="00032C38"/>
    <w:rsid w:val="000330A5"/>
    <w:rsid w:val="00034B1F"/>
    <w:rsid w:val="000357AA"/>
    <w:rsid w:val="00036B09"/>
    <w:rsid w:val="000371B9"/>
    <w:rsid w:val="000407AB"/>
    <w:rsid w:val="00042AAA"/>
    <w:rsid w:val="000444FB"/>
    <w:rsid w:val="00044548"/>
    <w:rsid w:val="00044C16"/>
    <w:rsid w:val="0004518F"/>
    <w:rsid w:val="00045AA2"/>
    <w:rsid w:val="00047C03"/>
    <w:rsid w:val="00050B4F"/>
    <w:rsid w:val="00051715"/>
    <w:rsid w:val="0006186B"/>
    <w:rsid w:val="00061AFC"/>
    <w:rsid w:val="0006547D"/>
    <w:rsid w:val="00065573"/>
    <w:rsid w:val="00067673"/>
    <w:rsid w:val="00070197"/>
    <w:rsid w:val="0007184C"/>
    <w:rsid w:val="000727F8"/>
    <w:rsid w:val="00072D1E"/>
    <w:rsid w:val="00083CBA"/>
    <w:rsid w:val="00085B55"/>
    <w:rsid w:val="00086CA9"/>
    <w:rsid w:val="0008713C"/>
    <w:rsid w:val="000901D4"/>
    <w:rsid w:val="00091CC3"/>
    <w:rsid w:val="00091CEE"/>
    <w:rsid w:val="00092AFF"/>
    <w:rsid w:val="00094CFD"/>
    <w:rsid w:val="000A05FD"/>
    <w:rsid w:val="000A373A"/>
    <w:rsid w:val="000A52F9"/>
    <w:rsid w:val="000A7CED"/>
    <w:rsid w:val="000C14D3"/>
    <w:rsid w:val="000C363D"/>
    <w:rsid w:val="000C7EFF"/>
    <w:rsid w:val="000D060D"/>
    <w:rsid w:val="000D08CC"/>
    <w:rsid w:val="000D1008"/>
    <w:rsid w:val="000D2499"/>
    <w:rsid w:val="000D31ED"/>
    <w:rsid w:val="000D4964"/>
    <w:rsid w:val="000D5C7C"/>
    <w:rsid w:val="000E1300"/>
    <w:rsid w:val="000E21A6"/>
    <w:rsid w:val="000E263C"/>
    <w:rsid w:val="000E388D"/>
    <w:rsid w:val="000E67FC"/>
    <w:rsid w:val="000E6860"/>
    <w:rsid w:val="000F3A3E"/>
    <w:rsid w:val="0010080F"/>
    <w:rsid w:val="00101991"/>
    <w:rsid w:val="001049CB"/>
    <w:rsid w:val="001132EB"/>
    <w:rsid w:val="00114BA5"/>
    <w:rsid w:val="00115338"/>
    <w:rsid w:val="00115532"/>
    <w:rsid w:val="00120DEA"/>
    <w:rsid w:val="0012177D"/>
    <w:rsid w:val="00122C7C"/>
    <w:rsid w:val="001236F3"/>
    <w:rsid w:val="001274B7"/>
    <w:rsid w:val="001358BC"/>
    <w:rsid w:val="00135E43"/>
    <w:rsid w:val="00142E5C"/>
    <w:rsid w:val="001462DC"/>
    <w:rsid w:val="00151EDD"/>
    <w:rsid w:val="00155AB2"/>
    <w:rsid w:val="00155C2D"/>
    <w:rsid w:val="00157C09"/>
    <w:rsid w:val="00160700"/>
    <w:rsid w:val="0016090F"/>
    <w:rsid w:val="0016429C"/>
    <w:rsid w:val="00166D4D"/>
    <w:rsid w:val="00166E98"/>
    <w:rsid w:val="00167198"/>
    <w:rsid w:val="0016725E"/>
    <w:rsid w:val="0017447B"/>
    <w:rsid w:val="00175965"/>
    <w:rsid w:val="00176A3F"/>
    <w:rsid w:val="001808B8"/>
    <w:rsid w:val="0018213A"/>
    <w:rsid w:val="00182CD7"/>
    <w:rsid w:val="00183025"/>
    <w:rsid w:val="0018310D"/>
    <w:rsid w:val="001852AB"/>
    <w:rsid w:val="00187F17"/>
    <w:rsid w:val="00190C6C"/>
    <w:rsid w:val="001930D8"/>
    <w:rsid w:val="00193A05"/>
    <w:rsid w:val="00194C63"/>
    <w:rsid w:val="00195F04"/>
    <w:rsid w:val="0019647C"/>
    <w:rsid w:val="001A2DB7"/>
    <w:rsid w:val="001A3466"/>
    <w:rsid w:val="001A516C"/>
    <w:rsid w:val="001A68A8"/>
    <w:rsid w:val="001B372D"/>
    <w:rsid w:val="001B6F6D"/>
    <w:rsid w:val="001C0520"/>
    <w:rsid w:val="001C0F1B"/>
    <w:rsid w:val="001C2B3C"/>
    <w:rsid w:val="001C2D7E"/>
    <w:rsid w:val="001D0004"/>
    <w:rsid w:val="001D09FD"/>
    <w:rsid w:val="001D66FF"/>
    <w:rsid w:val="001D6DAB"/>
    <w:rsid w:val="001E487C"/>
    <w:rsid w:val="001E6B2D"/>
    <w:rsid w:val="001F0CC2"/>
    <w:rsid w:val="001F0CFA"/>
    <w:rsid w:val="001F198B"/>
    <w:rsid w:val="001F207A"/>
    <w:rsid w:val="001F2D36"/>
    <w:rsid w:val="001F6EA2"/>
    <w:rsid w:val="002022D8"/>
    <w:rsid w:val="0020328F"/>
    <w:rsid w:val="00203A14"/>
    <w:rsid w:val="00206D66"/>
    <w:rsid w:val="00210645"/>
    <w:rsid w:val="00213A54"/>
    <w:rsid w:val="00214AA9"/>
    <w:rsid w:val="00217A68"/>
    <w:rsid w:val="00221301"/>
    <w:rsid w:val="00222D02"/>
    <w:rsid w:val="0022324C"/>
    <w:rsid w:val="00223F6C"/>
    <w:rsid w:val="00225306"/>
    <w:rsid w:val="00225CA0"/>
    <w:rsid w:val="00230EDD"/>
    <w:rsid w:val="00232A86"/>
    <w:rsid w:val="00234675"/>
    <w:rsid w:val="00234AAB"/>
    <w:rsid w:val="00236818"/>
    <w:rsid w:val="00236F7E"/>
    <w:rsid w:val="002407CB"/>
    <w:rsid w:val="00241A05"/>
    <w:rsid w:val="00241A57"/>
    <w:rsid w:val="00243671"/>
    <w:rsid w:val="00243B96"/>
    <w:rsid w:val="00244E05"/>
    <w:rsid w:val="00246B87"/>
    <w:rsid w:val="00250C88"/>
    <w:rsid w:val="00252235"/>
    <w:rsid w:val="00252798"/>
    <w:rsid w:val="0025366D"/>
    <w:rsid w:val="0025415B"/>
    <w:rsid w:val="002557A7"/>
    <w:rsid w:val="00256908"/>
    <w:rsid w:val="00257D73"/>
    <w:rsid w:val="00262113"/>
    <w:rsid w:val="00262B9C"/>
    <w:rsid w:val="00264F0B"/>
    <w:rsid w:val="00265FCB"/>
    <w:rsid w:val="00271485"/>
    <w:rsid w:val="002724B1"/>
    <w:rsid w:val="00274635"/>
    <w:rsid w:val="00275C40"/>
    <w:rsid w:val="00275FF2"/>
    <w:rsid w:val="002777B8"/>
    <w:rsid w:val="00280851"/>
    <w:rsid w:val="00280E17"/>
    <w:rsid w:val="0028756C"/>
    <w:rsid w:val="002908BA"/>
    <w:rsid w:val="002911B6"/>
    <w:rsid w:val="0029163C"/>
    <w:rsid w:val="002926A6"/>
    <w:rsid w:val="00292BEB"/>
    <w:rsid w:val="00293251"/>
    <w:rsid w:val="002955C8"/>
    <w:rsid w:val="00296E9A"/>
    <w:rsid w:val="002A2675"/>
    <w:rsid w:val="002A2F02"/>
    <w:rsid w:val="002A4658"/>
    <w:rsid w:val="002A49F5"/>
    <w:rsid w:val="002A6C6D"/>
    <w:rsid w:val="002A737C"/>
    <w:rsid w:val="002B060F"/>
    <w:rsid w:val="002B06F3"/>
    <w:rsid w:val="002B32A0"/>
    <w:rsid w:val="002B3C74"/>
    <w:rsid w:val="002B5A19"/>
    <w:rsid w:val="002C25AB"/>
    <w:rsid w:val="002C2FB9"/>
    <w:rsid w:val="002C36FF"/>
    <w:rsid w:val="002C40E0"/>
    <w:rsid w:val="002C6678"/>
    <w:rsid w:val="002D025E"/>
    <w:rsid w:val="002D1F35"/>
    <w:rsid w:val="002D25EC"/>
    <w:rsid w:val="002D3A39"/>
    <w:rsid w:val="002D45FA"/>
    <w:rsid w:val="002D594C"/>
    <w:rsid w:val="002E12E8"/>
    <w:rsid w:val="002E23F1"/>
    <w:rsid w:val="002E36AD"/>
    <w:rsid w:val="002E395C"/>
    <w:rsid w:val="002E5311"/>
    <w:rsid w:val="002E578F"/>
    <w:rsid w:val="002F076D"/>
    <w:rsid w:val="002F0A7D"/>
    <w:rsid w:val="002F0EB5"/>
    <w:rsid w:val="002F4991"/>
    <w:rsid w:val="003007CE"/>
    <w:rsid w:val="00301481"/>
    <w:rsid w:val="003037A7"/>
    <w:rsid w:val="00305478"/>
    <w:rsid w:val="00305908"/>
    <w:rsid w:val="00307F82"/>
    <w:rsid w:val="00315511"/>
    <w:rsid w:val="003160FE"/>
    <w:rsid w:val="003214E8"/>
    <w:rsid w:val="00322233"/>
    <w:rsid w:val="0032240C"/>
    <w:rsid w:val="00323FF3"/>
    <w:rsid w:val="00324179"/>
    <w:rsid w:val="0032776D"/>
    <w:rsid w:val="003305B3"/>
    <w:rsid w:val="0033085A"/>
    <w:rsid w:val="003333B0"/>
    <w:rsid w:val="0033435A"/>
    <w:rsid w:val="0033633E"/>
    <w:rsid w:val="00340999"/>
    <w:rsid w:val="00343D89"/>
    <w:rsid w:val="003441D9"/>
    <w:rsid w:val="00346511"/>
    <w:rsid w:val="003506E8"/>
    <w:rsid w:val="00353B47"/>
    <w:rsid w:val="00355912"/>
    <w:rsid w:val="0035679E"/>
    <w:rsid w:val="00356EDB"/>
    <w:rsid w:val="003644A0"/>
    <w:rsid w:val="00370504"/>
    <w:rsid w:val="0037296B"/>
    <w:rsid w:val="00375D89"/>
    <w:rsid w:val="00375E3E"/>
    <w:rsid w:val="00376E2C"/>
    <w:rsid w:val="0038204B"/>
    <w:rsid w:val="003835DB"/>
    <w:rsid w:val="00386745"/>
    <w:rsid w:val="00386A5A"/>
    <w:rsid w:val="0038775C"/>
    <w:rsid w:val="003905CD"/>
    <w:rsid w:val="00392463"/>
    <w:rsid w:val="00393164"/>
    <w:rsid w:val="003959B6"/>
    <w:rsid w:val="003A0F47"/>
    <w:rsid w:val="003A2F35"/>
    <w:rsid w:val="003A4C4B"/>
    <w:rsid w:val="003A57CF"/>
    <w:rsid w:val="003A6644"/>
    <w:rsid w:val="003A74B1"/>
    <w:rsid w:val="003B0AC0"/>
    <w:rsid w:val="003B237E"/>
    <w:rsid w:val="003B2CB5"/>
    <w:rsid w:val="003B2F0B"/>
    <w:rsid w:val="003B7578"/>
    <w:rsid w:val="003B791A"/>
    <w:rsid w:val="003B7CBB"/>
    <w:rsid w:val="003C0115"/>
    <w:rsid w:val="003C0E3F"/>
    <w:rsid w:val="003C2EB0"/>
    <w:rsid w:val="003C52C0"/>
    <w:rsid w:val="003C5478"/>
    <w:rsid w:val="003D0898"/>
    <w:rsid w:val="003D2693"/>
    <w:rsid w:val="003D3219"/>
    <w:rsid w:val="003E1721"/>
    <w:rsid w:val="003E5116"/>
    <w:rsid w:val="003E79EC"/>
    <w:rsid w:val="003F2A08"/>
    <w:rsid w:val="003F2AB0"/>
    <w:rsid w:val="003F2B98"/>
    <w:rsid w:val="004027E3"/>
    <w:rsid w:val="00403D6C"/>
    <w:rsid w:val="00406FA2"/>
    <w:rsid w:val="00407680"/>
    <w:rsid w:val="00413761"/>
    <w:rsid w:val="004145BF"/>
    <w:rsid w:val="00414816"/>
    <w:rsid w:val="00415554"/>
    <w:rsid w:val="004160B1"/>
    <w:rsid w:val="00422482"/>
    <w:rsid w:val="00425935"/>
    <w:rsid w:val="00425BA0"/>
    <w:rsid w:val="00426C81"/>
    <w:rsid w:val="00427C0D"/>
    <w:rsid w:val="00430222"/>
    <w:rsid w:val="00431064"/>
    <w:rsid w:val="00435548"/>
    <w:rsid w:val="004360E9"/>
    <w:rsid w:val="00444420"/>
    <w:rsid w:val="004444F4"/>
    <w:rsid w:val="00450664"/>
    <w:rsid w:val="00452349"/>
    <w:rsid w:val="004537DB"/>
    <w:rsid w:val="00453CAD"/>
    <w:rsid w:val="00457EAB"/>
    <w:rsid w:val="004610DB"/>
    <w:rsid w:val="00461E65"/>
    <w:rsid w:val="00463DCF"/>
    <w:rsid w:val="0046477D"/>
    <w:rsid w:val="004648FC"/>
    <w:rsid w:val="004658DA"/>
    <w:rsid w:val="0046622D"/>
    <w:rsid w:val="00466285"/>
    <w:rsid w:val="004675CE"/>
    <w:rsid w:val="004711DF"/>
    <w:rsid w:val="00471D7B"/>
    <w:rsid w:val="0047356B"/>
    <w:rsid w:val="0047497C"/>
    <w:rsid w:val="00481BEC"/>
    <w:rsid w:val="00485143"/>
    <w:rsid w:val="00491008"/>
    <w:rsid w:val="00491E40"/>
    <w:rsid w:val="004933E5"/>
    <w:rsid w:val="004A1223"/>
    <w:rsid w:val="004A2DE5"/>
    <w:rsid w:val="004A2E5D"/>
    <w:rsid w:val="004A2EC3"/>
    <w:rsid w:val="004A6692"/>
    <w:rsid w:val="004B0107"/>
    <w:rsid w:val="004B51FB"/>
    <w:rsid w:val="004B539B"/>
    <w:rsid w:val="004C2DEC"/>
    <w:rsid w:val="004C6161"/>
    <w:rsid w:val="004D0F69"/>
    <w:rsid w:val="004D214A"/>
    <w:rsid w:val="004D4410"/>
    <w:rsid w:val="004D5ED7"/>
    <w:rsid w:val="004D6CF6"/>
    <w:rsid w:val="004D6E33"/>
    <w:rsid w:val="004D7AB1"/>
    <w:rsid w:val="004E1E96"/>
    <w:rsid w:val="004F1096"/>
    <w:rsid w:val="004F3FC6"/>
    <w:rsid w:val="004F4188"/>
    <w:rsid w:val="004F4491"/>
    <w:rsid w:val="004F4995"/>
    <w:rsid w:val="004F4C3A"/>
    <w:rsid w:val="004F623A"/>
    <w:rsid w:val="004F7ABF"/>
    <w:rsid w:val="00500990"/>
    <w:rsid w:val="00500C5B"/>
    <w:rsid w:val="005022D0"/>
    <w:rsid w:val="00503A76"/>
    <w:rsid w:val="00503E50"/>
    <w:rsid w:val="00507CDD"/>
    <w:rsid w:val="00510553"/>
    <w:rsid w:val="00512105"/>
    <w:rsid w:val="00516AF0"/>
    <w:rsid w:val="00521035"/>
    <w:rsid w:val="005228FF"/>
    <w:rsid w:val="00523918"/>
    <w:rsid w:val="00525A52"/>
    <w:rsid w:val="00525AAD"/>
    <w:rsid w:val="00526F95"/>
    <w:rsid w:val="00530DE8"/>
    <w:rsid w:val="0053357A"/>
    <w:rsid w:val="005338D1"/>
    <w:rsid w:val="005361BF"/>
    <w:rsid w:val="00536ED5"/>
    <w:rsid w:val="00537687"/>
    <w:rsid w:val="0054009B"/>
    <w:rsid w:val="00540F62"/>
    <w:rsid w:val="00541618"/>
    <w:rsid w:val="005433A8"/>
    <w:rsid w:val="00544C99"/>
    <w:rsid w:val="00546FB1"/>
    <w:rsid w:val="00555584"/>
    <w:rsid w:val="0055689F"/>
    <w:rsid w:val="00556F1D"/>
    <w:rsid w:val="005610FF"/>
    <w:rsid w:val="00571A01"/>
    <w:rsid w:val="00575E40"/>
    <w:rsid w:val="005824CC"/>
    <w:rsid w:val="00583714"/>
    <w:rsid w:val="00585B65"/>
    <w:rsid w:val="0059014A"/>
    <w:rsid w:val="00596F49"/>
    <w:rsid w:val="005A2A86"/>
    <w:rsid w:val="005A34C9"/>
    <w:rsid w:val="005A3B30"/>
    <w:rsid w:val="005A7E8D"/>
    <w:rsid w:val="005B1361"/>
    <w:rsid w:val="005B33A9"/>
    <w:rsid w:val="005B3461"/>
    <w:rsid w:val="005B6461"/>
    <w:rsid w:val="005B7251"/>
    <w:rsid w:val="005B79D1"/>
    <w:rsid w:val="005C0BF0"/>
    <w:rsid w:val="005C1803"/>
    <w:rsid w:val="005C34BC"/>
    <w:rsid w:val="005C3BD3"/>
    <w:rsid w:val="005C3F9E"/>
    <w:rsid w:val="005C595A"/>
    <w:rsid w:val="005C77E6"/>
    <w:rsid w:val="005D21B5"/>
    <w:rsid w:val="005D2B44"/>
    <w:rsid w:val="005D740E"/>
    <w:rsid w:val="005E0C70"/>
    <w:rsid w:val="005E3146"/>
    <w:rsid w:val="005F3D4B"/>
    <w:rsid w:val="005F4621"/>
    <w:rsid w:val="005F4A9C"/>
    <w:rsid w:val="005F4C1E"/>
    <w:rsid w:val="005F579B"/>
    <w:rsid w:val="005F5D0C"/>
    <w:rsid w:val="005F5F3D"/>
    <w:rsid w:val="006001A2"/>
    <w:rsid w:val="006059A4"/>
    <w:rsid w:val="006072F7"/>
    <w:rsid w:val="00607693"/>
    <w:rsid w:val="00614EB3"/>
    <w:rsid w:val="00615709"/>
    <w:rsid w:val="006165F7"/>
    <w:rsid w:val="00616D8A"/>
    <w:rsid w:val="00621415"/>
    <w:rsid w:val="006216D5"/>
    <w:rsid w:val="006227CB"/>
    <w:rsid w:val="00623CD4"/>
    <w:rsid w:val="0062478C"/>
    <w:rsid w:val="00624DEC"/>
    <w:rsid w:val="0062642A"/>
    <w:rsid w:val="0062646A"/>
    <w:rsid w:val="00627545"/>
    <w:rsid w:val="00630D93"/>
    <w:rsid w:val="006323C1"/>
    <w:rsid w:val="00632867"/>
    <w:rsid w:val="00633675"/>
    <w:rsid w:val="00643F3B"/>
    <w:rsid w:val="0064563C"/>
    <w:rsid w:val="00645955"/>
    <w:rsid w:val="006459FF"/>
    <w:rsid w:val="0064655C"/>
    <w:rsid w:val="006517D5"/>
    <w:rsid w:val="006524D4"/>
    <w:rsid w:val="006537B6"/>
    <w:rsid w:val="006538AF"/>
    <w:rsid w:val="00653A7D"/>
    <w:rsid w:val="00663882"/>
    <w:rsid w:val="00663966"/>
    <w:rsid w:val="0066539F"/>
    <w:rsid w:val="00665703"/>
    <w:rsid w:val="006658E8"/>
    <w:rsid w:val="00665930"/>
    <w:rsid w:val="00676DBA"/>
    <w:rsid w:val="00682583"/>
    <w:rsid w:val="006837F9"/>
    <w:rsid w:val="006860F1"/>
    <w:rsid w:val="00686EB0"/>
    <w:rsid w:val="006922F7"/>
    <w:rsid w:val="00692947"/>
    <w:rsid w:val="006930B6"/>
    <w:rsid w:val="006939A3"/>
    <w:rsid w:val="006A0740"/>
    <w:rsid w:val="006A096C"/>
    <w:rsid w:val="006A0D85"/>
    <w:rsid w:val="006A6958"/>
    <w:rsid w:val="006B28BD"/>
    <w:rsid w:val="006B37EB"/>
    <w:rsid w:val="006C1E6F"/>
    <w:rsid w:val="006C27E9"/>
    <w:rsid w:val="006C38E1"/>
    <w:rsid w:val="006D06EE"/>
    <w:rsid w:val="006D3E98"/>
    <w:rsid w:val="006D759E"/>
    <w:rsid w:val="006E2B3B"/>
    <w:rsid w:val="006E3A26"/>
    <w:rsid w:val="006E7C35"/>
    <w:rsid w:val="006F1CA8"/>
    <w:rsid w:val="006F3784"/>
    <w:rsid w:val="006F4BE0"/>
    <w:rsid w:val="006F5DCA"/>
    <w:rsid w:val="00701BE8"/>
    <w:rsid w:val="00701FD6"/>
    <w:rsid w:val="00706161"/>
    <w:rsid w:val="0070755D"/>
    <w:rsid w:val="00707C8C"/>
    <w:rsid w:val="007148C7"/>
    <w:rsid w:val="00714E22"/>
    <w:rsid w:val="00716D91"/>
    <w:rsid w:val="007178F3"/>
    <w:rsid w:val="00720095"/>
    <w:rsid w:val="0072146C"/>
    <w:rsid w:val="007218DF"/>
    <w:rsid w:val="00723FB5"/>
    <w:rsid w:val="00727B56"/>
    <w:rsid w:val="007316F3"/>
    <w:rsid w:val="007326E7"/>
    <w:rsid w:val="00732A4D"/>
    <w:rsid w:val="00732B17"/>
    <w:rsid w:val="007336B2"/>
    <w:rsid w:val="00733B8E"/>
    <w:rsid w:val="0073710C"/>
    <w:rsid w:val="00740706"/>
    <w:rsid w:val="00740BC3"/>
    <w:rsid w:val="00742130"/>
    <w:rsid w:val="00750AD9"/>
    <w:rsid w:val="00750F05"/>
    <w:rsid w:val="007526CC"/>
    <w:rsid w:val="007552C0"/>
    <w:rsid w:val="0075720B"/>
    <w:rsid w:val="00761586"/>
    <w:rsid w:val="007623ED"/>
    <w:rsid w:val="007635F9"/>
    <w:rsid w:val="007648A1"/>
    <w:rsid w:val="0076633D"/>
    <w:rsid w:val="007670EE"/>
    <w:rsid w:val="0077044A"/>
    <w:rsid w:val="007742B7"/>
    <w:rsid w:val="00780657"/>
    <w:rsid w:val="0078167B"/>
    <w:rsid w:val="00782A7B"/>
    <w:rsid w:val="00783DC2"/>
    <w:rsid w:val="00786055"/>
    <w:rsid w:val="007869B0"/>
    <w:rsid w:val="00786D30"/>
    <w:rsid w:val="00786D4A"/>
    <w:rsid w:val="007925FC"/>
    <w:rsid w:val="0079482A"/>
    <w:rsid w:val="00795F1A"/>
    <w:rsid w:val="00796324"/>
    <w:rsid w:val="007A07E9"/>
    <w:rsid w:val="007A16DE"/>
    <w:rsid w:val="007A289F"/>
    <w:rsid w:val="007A3559"/>
    <w:rsid w:val="007A3F10"/>
    <w:rsid w:val="007A4D7B"/>
    <w:rsid w:val="007A5631"/>
    <w:rsid w:val="007A7A03"/>
    <w:rsid w:val="007B105F"/>
    <w:rsid w:val="007B26AD"/>
    <w:rsid w:val="007B29C0"/>
    <w:rsid w:val="007B4EB3"/>
    <w:rsid w:val="007B61F3"/>
    <w:rsid w:val="007B6EFE"/>
    <w:rsid w:val="007B75F0"/>
    <w:rsid w:val="007B79DF"/>
    <w:rsid w:val="007C04CC"/>
    <w:rsid w:val="007C31AA"/>
    <w:rsid w:val="007C3EF3"/>
    <w:rsid w:val="007C4E86"/>
    <w:rsid w:val="007C5507"/>
    <w:rsid w:val="007C5D53"/>
    <w:rsid w:val="007C651D"/>
    <w:rsid w:val="007C6ECA"/>
    <w:rsid w:val="007D09DB"/>
    <w:rsid w:val="007D13B1"/>
    <w:rsid w:val="007D458A"/>
    <w:rsid w:val="007D4E31"/>
    <w:rsid w:val="007D546B"/>
    <w:rsid w:val="007D59BC"/>
    <w:rsid w:val="007D6CF4"/>
    <w:rsid w:val="007D6D5B"/>
    <w:rsid w:val="007E077E"/>
    <w:rsid w:val="007E307E"/>
    <w:rsid w:val="007E3C0B"/>
    <w:rsid w:val="007E46CD"/>
    <w:rsid w:val="007F0B02"/>
    <w:rsid w:val="007F3D5B"/>
    <w:rsid w:val="007F56CA"/>
    <w:rsid w:val="007F7CC1"/>
    <w:rsid w:val="008025DB"/>
    <w:rsid w:val="00807EAC"/>
    <w:rsid w:val="00810467"/>
    <w:rsid w:val="008109CE"/>
    <w:rsid w:val="0081124D"/>
    <w:rsid w:val="0081147B"/>
    <w:rsid w:val="00815090"/>
    <w:rsid w:val="008164D6"/>
    <w:rsid w:val="0082177B"/>
    <w:rsid w:val="00823F67"/>
    <w:rsid w:val="00827D16"/>
    <w:rsid w:val="008335AA"/>
    <w:rsid w:val="00833F4D"/>
    <w:rsid w:val="00841EDA"/>
    <w:rsid w:val="008448CE"/>
    <w:rsid w:val="0084564D"/>
    <w:rsid w:val="008472BC"/>
    <w:rsid w:val="00851238"/>
    <w:rsid w:val="008512EF"/>
    <w:rsid w:val="00853BD6"/>
    <w:rsid w:val="00853CE3"/>
    <w:rsid w:val="0085538D"/>
    <w:rsid w:val="0085649D"/>
    <w:rsid w:val="00856DBF"/>
    <w:rsid w:val="00857DA6"/>
    <w:rsid w:val="008631B7"/>
    <w:rsid w:val="00863B87"/>
    <w:rsid w:val="00871781"/>
    <w:rsid w:val="00873523"/>
    <w:rsid w:val="008806BA"/>
    <w:rsid w:val="00882D8A"/>
    <w:rsid w:val="00883363"/>
    <w:rsid w:val="008856B0"/>
    <w:rsid w:val="0089018F"/>
    <w:rsid w:val="0089051B"/>
    <w:rsid w:val="00890852"/>
    <w:rsid w:val="008919CB"/>
    <w:rsid w:val="00895407"/>
    <w:rsid w:val="00897386"/>
    <w:rsid w:val="008A059F"/>
    <w:rsid w:val="008A14C1"/>
    <w:rsid w:val="008A1822"/>
    <w:rsid w:val="008A1E83"/>
    <w:rsid w:val="008A2AEF"/>
    <w:rsid w:val="008A4434"/>
    <w:rsid w:val="008A522F"/>
    <w:rsid w:val="008A57E4"/>
    <w:rsid w:val="008A639E"/>
    <w:rsid w:val="008A69DB"/>
    <w:rsid w:val="008A74F3"/>
    <w:rsid w:val="008A7D73"/>
    <w:rsid w:val="008B25BB"/>
    <w:rsid w:val="008B5C29"/>
    <w:rsid w:val="008C1924"/>
    <w:rsid w:val="008C1FBF"/>
    <w:rsid w:val="008C5AC5"/>
    <w:rsid w:val="008C6AD5"/>
    <w:rsid w:val="008C7463"/>
    <w:rsid w:val="008D1BFD"/>
    <w:rsid w:val="008D218F"/>
    <w:rsid w:val="008D47F5"/>
    <w:rsid w:val="008D4F46"/>
    <w:rsid w:val="008D73CF"/>
    <w:rsid w:val="008E1048"/>
    <w:rsid w:val="008E1784"/>
    <w:rsid w:val="008E1A5F"/>
    <w:rsid w:val="008E5762"/>
    <w:rsid w:val="008E5FC1"/>
    <w:rsid w:val="008E698B"/>
    <w:rsid w:val="008F2C3A"/>
    <w:rsid w:val="008F562A"/>
    <w:rsid w:val="00900DB0"/>
    <w:rsid w:val="00900DD2"/>
    <w:rsid w:val="00903630"/>
    <w:rsid w:val="009072A4"/>
    <w:rsid w:val="00907575"/>
    <w:rsid w:val="00913972"/>
    <w:rsid w:val="00913D49"/>
    <w:rsid w:val="0091455D"/>
    <w:rsid w:val="0091520B"/>
    <w:rsid w:val="00915289"/>
    <w:rsid w:val="00915C60"/>
    <w:rsid w:val="00916D84"/>
    <w:rsid w:val="00916ED5"/>
    <w:rsid w:val="009224EE"/>
    <w:rsid w:val="00923A66"/>
    <w:rsid w:val="0093238F"/>
    <w:rsid w:val="00933069"/>
    <w:rsid w:val="0093605E"/>
    <w:rsid w:val="0094141E"/>
    <w:rsid w:val="00941B30"/>
    <w:rsid w:val="00942686"/>
    <w:rsid w:val="0094387E"/>
    <w:rsid w:val="0094627E"/>
    <w:rsid w:val="00950B31"/>
    <w:rsid w:val="00950D86"/>
    <w:rsid w:val="00952F56"/>
    <w:rsid w:val="00953D27"/>
    <w:rsid w:val="00956B1B"/>
    <w:rsid w:val="00957EF4"/>
    <w:rsid w:val="00962087"/>
    <w:rsid w:val="00963B8A"/>
    <w:rsid w:val="009643D1"/>
    <w:rsid w:val="0096635D"/>
    <w:rsid w:val="0096698B"/>
    <w:rsid w:val="009679A0"/>
    <w:rsid w:val="009727C9"/>
    <w:rsid w:val="00972825"/>
    <w:rsid w:val="00974937"/>
    <w:rsid w:val="009751F7"/>
    <w:rsid w:val="00976AFD"/>
    <w:rsid w:val="00977D50"/>
    <w:rsid w:val="00983C3F"/>
    <w:rsid w:val="00987141"/>
    <w:rsid w:val="0098781C"/>
    <w:rsid w:val="00993E8C"/>
    <w:rsid w:val="0099507F"/>
    <w:rsid w:val="009958D6"/>
    <w:rsid w:val="00995951"/>
    <w:rsid w:val="009A20D8"/>
    <w:rsid w:val="009A4515"/>
    <w:rsid w:val="009B390A"/>
    <w:rsid w:val="009B3C54"/>
    <w:rsid w:val="009B5532"/>
    <w:rsid w:val="009B5CEA"/>
    <w:rsid w:val="009B73BD"/>
    <w:rsid w:val="009C2203"/>
    <w:rsid w:val="009C62DB"/>
    <w:rsid w:val="009C6734"/>
    <w:rsid w:val="009D223C"/>
    <w:rsid w:val="009D26EA"/>
    <w:rsid w:val="009D597C"/>
    <w:rsid w:val="009D5C48"/>
    <w:rsid w:val="009D6D6B"/>
    <w:rsid w:val="009E4BCD"/>
    <w:rsid w:val="009E528B"/>
    <w:rsid w:val="009F0053"/>
    <w:rsid w:val="009F0FA8"/>
    <w:rsid w:val="009F4158"/>
    <w:rsid w:val="009F447F"/>
    <w:rsid w:val="009F51F0"/>
    <w:rsid w:val="00A01EAA"/>
    <w:rsid w:val="00A01F9C"/>
    <w:rsid w:val="00A03D07"/>
    <w:rsid w:val="00A078C1"/>
    <w:rsid w:val="00A07F65"/>
    <w:rsid w:val="00A11313"/>
    <w:rsid w:val="00A11E7F"/>
    <w:rsid w:val="00A12AC2"/>
    <w:rsid w:val="00A138DD"/>
    <w:rsid w:val="00A13AA8"/>
    <w:rsid w:val="00A21178"/>
    <w:rsid w:val="00A22888"/>
    <w:rsid w:val="00A2492A"/>
    <w:rsid w:val="00A30F97"/>
    <w:rsid w:val="00A31703"/>
    <w:rsid w:val="00A331AC"/>
    <w:rsid w:val="00A33DA4"/>
    <w:rsid w:val="00A351FE"/>
    <w:rsid w:val="00A461AA"/>
    <w:rsid w:val="00A463DB"/>
    <w:rsid w:val="00A46653"/>
    <w:rsid w:val="00A46B86"/>
    <w:rsid w:val="00A51799"/>
    <w:rsid w:val="00A55169"/>
    <w:rsid w:val="00A6029C"/>
    <w:rsid w:val="00A611F3"/>
    <w:rsid w:val="00A626BB"/>
    <w:rsid w:val="00A63588"/>
    <w:rsid w:val="00A66695"/>
    <w:rsid w:val="00A67DCF"/>
    <w:rsid w:val="00A70898"/>
    <w:rsid w:val="00A7283F"/>
    <w:rsid w:val="00A77196"/>
    <w:rsid w:val="00A81242"/>
    <w:rsid w:val="00A817C9"/>
    <w:rsid w:val="00A82889"/>
    <w:rsid w:val="00A84449"/>
    <w:rsid w:val="00A920B7"/>
    <w:rsid w:val="00A9335B"/>
    <w:rsid w:val="00A93866"/>
    <w:rsid w:val="00A93BC6"/>
    <w:rsid w:val="00A9473A"/>
    <w:rsid w:val="00A96F38"/>
    <w:rsid w:val="00A97411"/>
    <w:rsid w:val="00AA24C3"/>
    <w:rsid w:val="00AA284E"/>
    <w:rsid w:val="00AA3752"/>
    <w:rsid w:val="00AA483B"/>
    <w:rsid w:val="00AB0874"/>
    <w:rsid w:val="00AB0D2F"/>
    <w:rsid w:val="00AB1009"/>
    <w:rsid w:val="00AB4E28"/>
    <w:rsid w:val="00AB5A6F"/>
    <w:rsid w:val="00AB5CA2"/>
    <w:rsid w:val="00AB6CB1"/>
    <w:rsid w:val="00AC1B52"/>
    <w:rsid w:val="00AC2D6D"/>
    <w:rsid w:val="00AC750F"/>
    <w:rsid w:val="00AD0259"/>
    <w:rsid w:val="00AD2FE7"/>
    <w:rsid w:val="00AD42BB"/>
    <w:rsid w:val="00AD4819"/>
    <w:rsid w:val="00AD4A70"/>
    <w:rsid w:val="00AD7880"/>
    <w:rsid w:val="00AD7897"/>
    <w:rsid w:val="00AE150F"/>
    <w:rsid w:val="00AE2269"/>
    <w:rsid w:val="00AE34E6"/>
    <w:rsid w:val="00AE3FC6"/>
    <w:rsid w:val="00AE4339"/>
    <w:rsid w:val="00AE49C1"/>
    <w:rsid w:val="00AE7F1E"/>
    <w:rsid w:val="00AF0BA6"/>
    <w:rsid w:val="00AF37FE"/>
    <w:rsid w:val="00AF63CD"/>
    <w:rsid w:val="00AF65BC"/>
    <w:rsid w:val="00B014D7"/>
    <w:rsid w:val="00B03486"/>
    <w:rsid w:val="00B04812"/>
    <w:rsid w:val="00B04F16"/>
    <w:rsid w:val="00B112DE"/>
    <w:rsid w:val="00B11EB4"/>
    <w:rsid w:val="00B11FEC"/>
    <w:rsid w:val="00B12877"/>
    <w:rsid w:val="00B1435C"/>
    <w:rsid w:val="00B160EF"/>
    <w:rsid w:val="00B1666C"/>
    <w:rsid w:val="00B174D1"/>
    <w:rsid w:val="00B237B3"/>
    <w:rsid w:val="00B267A3"/>
    <w:rsid w:val="00B27922"/>
    <w:rsid w:val="00B32AE0"/>
    <w:rsid w:val="00B32B85"/>
    <w:rsid w:val="00B36576"/>
    <w:rsid w:val="00B41359"/>
    <w:rsid w:val="00B41A1B"/>
    <w:rsid w:val="00B41B20"/>
    <w:rsid w:val="00B41BE1"/>
    <w:rsid w:val="00B41EBF"/>
    <w:rsid w:val="00B444E9"/>
    <w:rsid w:val="00B4531A"/>
    <w:rsid w:val="00B46982"/>
    <w:rsid w:val="00B46E93"/>
    <w:rsid w:val="00B474B8"/>
    <w:rsid w:val="00B47808"/>
    <w:rsid w:val="00B47B35"/>
    <w:rsid w:val="00B50A02"/>
    <w:rsid w:val="00B51BA0"/>
    <w:rsid w:val="00B51CDD"/>
    <w:rsid w:val="00B55882"/>
    <w:rsid w:val="00B6345D"/>
    <w:rsid w:val="00B708D0"/>
    <w:rsid w:val="00B71184"/>
    <w:rsid w:val="00B7387A"/>
    <w:rsid w:val="00B73B34"/>
    <w:rsid w:val="00B80AB7"/>
    <w:rsid w:val="00B8125B"/>
    <w:rsid w:val="00B815C6"/>
    <w:rsid w:val="00B81F29"/>
    <w:rsid w:val="00B85BB6"/>
    <w:rsid w:val="00B9011C"/>
    <w:rsid w:val="00B90C23"/>
    <w:rsid w:val="00B95C99"/>
    <w:rsid w:val="00B97A68"/>
    <w:rsid w:val="00BA13EE"/>
    <w:rsid w:val="00BA15B8"/>
    <w:rsid w:val="00BA1E85"/>
    <w:rsid w:val="00BA2AB8"/>
    <w:rsid w:val="00BA5C00"/>
    <w:rsid w:val="00BA7766"/>
    <w:rsid w:val="00BB17B8"/>
    <w:rsid w:val="00BB25B7"/>
    <w:rsid w:val="00BB5549"/>
    <w:rsid w:val="00BB6325"/>
    <w:rsid w:val="00BC0322"/>
    <w:rsid w:val="00BC120E"/>
    <w:rsid w:val="00BC1EF7"/>
    <w:rsid w:val="00BC2A70"/>
    <w:rsid w:val="00BC50C6"/>
    <w:rsid w:val="00BC7DCB"/>
    <w:rsid w:val="00BD1A57"/>
    <w:rsid w:val="00BD1F9F"/>
    <w:rsid w:val="00BD3E3D"/>
    <w:rsid w:val="00BD4596"/>
    <w:rsid w:val="00BD52F5"/>
    <w:rsid w:val="00BD617D"/>
    <w:rsid w:val="00BD7001"/>
    <w:rsid w:val="00BE0034"/>
    <w:rsid w:val="00BE36BB"/>
    <w:rsid w:val="00BE40B6"/>
    <w:rsid w:val="00BE55F6"/>
    <w:rsid w:val="00BE5628"/>
    <w:rsid w:val="00BE68E7"/>
    <w:rsid w:val="00BF34F4"/>
    <w:rsid w:val="00BF37BE"/>
    <w:rsid w:val="00BF3E59"/>
    <w:rsid w:val="00BF4DA0"/>
    <w:rsid w:val="00BF4E58"/>
    <w:rsid w:val="00BF7857"/>
    <w:rsid w:val="00BF7B2E"/>
    <w:rsid w:val="00C0223D"/>
    <w:rsid w:val="00C034BE"/>
    <w:rsid w:val="00C06095"/>
    <w:rsid w:val="00C060D3"/>
    <w:rsid w:val="00C0653D"/>
    <w:rsid w:val="00C070B9"/>
    <w:rsid w:val="00C11C9C"/>
    <w:rsid w:val="00C134F6"/>
    <w:rsid w:val="00C14292"/>
    <w:rsid w:val="00C17167"/>
    <w:rsid w:val="00C17E4E"/>
    <w:rsid w:val="00C22A97"/>
    <w:rsid w:val="00C23FCA"/>
    <w:rsid w:val="00C24757"/>
    <w:rsid w:val="00C25EF1"/>
    <w:rsid w:val="00C307C4"/>
    <w:rsid w:val="00C30E2F"/>
    <w:rsid w:val="00C30F1E"/>
    <w:rsid w:val="00C31FE1"/>
    <w:rsid w:val="00C3296A"/>
    <w:rsid w:val="00C34EDC"/>
    <w:rsid w:val="00C4079F"/>
    <w:rsid w:val="00C422AA"/>
    <w:rsid w:val="00C52286"/>
    <w:rsid w:val="00C617FB"/>
    <w:rsid w:val="00C6336C"/>
    <w:rsid w:val="00C642C4"/>
    <w:rsid w:val="00C66E39"/>
    <w:rsid w:val="00C70A70"/>
    <w:rsid w:val="00C720B1"/>
    <w:rsid w:val="00C73D98"/>
    <w:rsid w:val="00C74B1F"/>
    <w:rsid w:val="00C809B5"/>
    <w:rsid w:val="00C81C8F"/>
    <w:rsid w:val="00C8327C"/>
    <w:rsid w:val="00C83469"/>
    <w:rsid w:val="00C85B0E"/>
    <w:rsid w:val="00C8667A"/>
    <w:rsid w:val="00C92A41"/>
    <w:rsid w:val="00C92F60"/>
    <w:rsid w:val="00C9395F"/>
    <w:rsid w:val="00C93D80"/>
    <w:rsid w:val="00C96B8D"/>
    <w:rsid w:val="00C97AED"/>
    <w:rsid w:val="00C97F9D"/>
    <w:rsid w:val="00CA134D"/>
    <w:rsid w:val="00CA29E8"/>
    <w:rsid w:val="00CA4146"/>
    <w:rsid w:val="00CB0587"/>
    <w:rsid w:val="00CB074F"/>
    <w:rsid w:val="00CB0D63"/>
    <w:rsid w:val="00CB0F2C"/>
    <w:rsid w:val="00CC059F"/>
    <w:rsid w:val="00CC0DBD"/>
    <w:rsid w:val="00CC7459"/>
    <w:rsid w:val="00CC75CB"/>
    <w:rsid w:val="00CD5692"/>
    <w:rsid w:val="00CD7DE9"/>
    <w:rsid w:val="00CE2707"/>
    <w:rsid w:val="00CE3571"/>
    <w:rsid w:val="00CE5696"/>
    <w:rsid w:val="00CE73FA"/>
    <w:rsid w:val="00CF042F"/>
    <w:rsid w:val="00CF06B5"/>
    <w:rsid w:val="00CF36EA"/>
    <w:rsid w:val="00CF3768"/>
    <w:rsid w:val="00CF3BA1"/>
    <w:rsid w:val="00CF49CE"/>
    <w:rsid w:val="00CF57B0"/>
    <w:rsid w:val="00CF7083"/>
    <w:rsid w:val="00D00BF0"/>
    <w:rsid w:val="00D01751"/>
    <w:rsid w:val="00D026F5"/>
    <w:rsid w:val="00D0499E"/>
    <w:rsid w:val="00D05382"/>
    <w:rsid w:val="00D05526"/>
    <w:rsid w:val="00D1078A"/>
    <w:rsid w:val="00D10DC0"/>
    <w:rsid w:val="00D13CDD"/>
    <w:rsid w:val="00D157C4"/>
    <w:rsid w:val="00D17938"/>
    <w:rsid w:val="00D20FB6"/>
    <w:rsid w:val="00D2730A"/>
    <w:rsid w:val="00D3472F"/>
    <w:rsid w:val="00D362CE"/>
    <w:rsid w:val="00D424E6"/>
    <w:rsid w:val="00D433AA"/>
    <w:rsid w:val="00D44180"/>
    <w:rsid w:val="00D44E95"/>
    <w:rsid w:val="00D455F9"/>
    <w:rsid w:val="00D456AF"/>
    <w:rsid w:val="00D46326"/>
    <w:rsid w:val="00D503C1"/>
    <w:rsid w:val="00D50DB2"/>
    <w:rsid w:val="00D510A0"/>
    <w:rsid w:val="00D5236B"/>
    <w:rsid w:val="00D5294E"/>
    <w:rsid w:val="00D54EAF"/>
    <w:rsid w:val="00D55A4E"/>
    <w:rsid w:val="00D56CE7"/>
    <w:rsid w:val="00D609C3"/>
    <w:rsid w:val="00D62C4E"/>
    <w:rsid w:val="00D63BEB"/>
    <w:rsid w:val="00D70388"/>
    <w:rsid w:val="00D70DFF"/>
    <w:rsid w:val="00D71C4A"/>
    <w:rsid w:val="00D742D2"/>
    <w:rsid w:val="00D750E9"/>
    <w:rsid w:val="00D75D8B"/>
    <w:rsid w:val="00D828B8"/>
    <w:rsid w:val="00D834AF"/>
    <w:rsid w:val="00D84E8D"/>
    <w:rsid w:val="00D863DD"/>
    <w:rsid w:val="00D91514"/>
    <w:rsid w:val="00D9285B"/>
    <w:rsid w:val="00D92BEB"/>
    <w:rsid w:val="00D92CEE"/>
    <w:rsid w:val="00D97CC8"/>
    <w:rsid w:val="00D97FE1"/>
    <w:rsid w:val="00DA19C5"/>
    <w:rsid w:val="00DB2541"/>
    <w:rsid w:val="00DB38A0"/>
    <w:rsid w:val="00DB3FE0"/>
    <w:rsid w:val="00DB5186"/>
    <w:rsid w:val="00DB5355"/>
    <w:rsid w:val="00DC0557"/>
    <w:rsid w:val="00DC07C2"/>
    <w:rsid w:val="00DC2031"/>
    <w:rsid w:val="00DC6F97"/>
    <w:rsid w:val="00DD016B"/>
    <w:rsid w:val="00DD047E"/>
    <w:rsid w:val="00DD10FE"/>
    <w:rsid w:val="00DD4C78"/>
    <w:rsid w:val="00DD6B24"/>
    <w:rsid w:val="00DD79B9"/>
    <w:rsid w:val="00DE0563"/>
    <w:rsid w:val="00DE2072"/>
    <w:rsid w:val="00DE3BFB"/>
    <w:rsid w:val="00DE5FF9"/>
    <w:rsid w:val="00DE79A3"/>
    <w:rsid w:val="00DF2E16"/>
    <w:rsid w:val="00DF4642"/>
    <w:rsid w:val="00DF6172"/>
    <w:rsid w:val="00E0313A"/>
    <w:rsid w:val="00E03427"/>
    <w:rsid w:val="00E04EA1"/>
    <w:rsid w:val="00E0508D"/>
    <w:rsid w:val="00E06843"/>
    <w:rsid w:val="00E06C23"/>
    <w:rsid w:val="00E105E0"/>
    <w:rsid w:val="00E1379B"/>
    <w:rsid w:val="00E137AA"/>
    <w:rsid w:val="00E139BD"/>
    <w:rsid w:val="00E13AF4"/>
    <w:rsid w:val="00E13BE3"/>
    <w:rsid w:val="00E141CF"/>
    <w:rsid w:val="00E142DA"/>
    <w:rsid w:val="00E17299"/>
    <w:rsid w:val="00E20837"/>
    <w:rsid w:val="00E22767"/>
    <w:rsid w:val="00E273FE"/>
    <w:rsid w:val="00E2764E"/>
    <w:rsid w:val="00E27A8A"/>
    <w:rsid w:val="00E30109"/>
    <w:rsid w:val="00E30C48"/>
    <w:rsid w:val="00E31B84"/>
    <w:rsid w:val="00E325A8"/>
    <w:rsid w:val="00E335CB"/>
    <w:rsid w:val="00E362C4"/>
    <w:rsid w:val="00E36520"/>
    <w:rsid w:val="00E40C74"/>
    <w:rsid w:val="00E420B2"/>
    <w:rsid w:val="00E431F5"/>
    <w:rsid w:val="00E51588"/>
    <w:rsid w:val="00E517F7"/>
    <w:rsid w:val="00E52380"/>
    <w:rsid w:val="00E5399E"/>
    <w:rsid w:val="00E557EB"/>
    <w:rsid w:val="00E55BD1"/>
    <w:rsid w:val="00E57C83"/>
    <w:rsid w:val="00E623D8"/>
    <w:rsid w:val="00E6319C"/>
    <w:rsid w:val="00E63F9B"/>
    <w:rsid w:val="00E65119"/>
    <w:rsid w:val="00E65A1C"/>
    <w:rsid w:val="00E663F3"/>
    <w:rsid w:val="00E6646C"/>
    <w:rsid w:val="00E71B1C"/>
    <w:rsid w:val="00E73691"/>
    <w:rsid w:val="00E768A5"/>
    <w:rsid w:val="00E77CC1"/>
    <w:rsid w:val="00E84DC1"/>
    <w:rsid w:val="00E871B7"/>
    <w:rsid w:val="00E916A8"/>
    <w:rsid w:val="00E93759"/>
    <w:rsid w:val="00EA1873"/>
    <w:rsid w:val="00EA31A3"/>
    <w:rsid w:val="00EA3BDC"/>
    <w:rsid w:val="00EA5403"/>
    <w:rsid w:val="00EA5659"/>
    <w:rsid w:val="00EA5DD7"/>
    <w:rsid w:val="00EB00A0"/>
    <w:rsid w:val="00EB246F"/>
    <w:rsid w:val="00EB283A"/>
    <w:rsid w:val="00EC191F"/>
    <w:rsid w:val="00EC3BFE"/>
    <w:rsid w:val="00ED125E"/>
    <w:rsid w:val="00ED1371"/>
    <w:rsid w:val="00ED6ABA"/>
    <w:rsid w:val="00EE593E"/>
    <w:rsid w:val="00EE6692"/>
    <w:rsid w:val="00EF410E"/>
    <w:rsid w:val="00EF5260"/>
    <w:rsid w:val="00EF54D2"/>
    <w:rsid w:val="00EF7F32"/>
    <w:rsid w:val="00F0119F"/>
    <w:rsid w:val="00F02FB8"/>
    <w:rsid w:val="00F03F4D"/>
    <w:rsid w:val="00F052EF"/>
    <w:rsid w:val="00F0578F"/>
    <w:rsid w:val="00F05AF2"/>
    <w:rsid w:val="00F06549"/>
    <w:rsid w:val="00F101D6"/>
    <w:rsid w:val="00F10417"/>
    <w:rsid w:val="00F118FD"/>
    <w:rsid w:val="00F11E52"/>
    <w:rsid w:val="00F146A7"/>
    <w:rsid w:val="00F14A6A"/>
    <w:rsid w:val="00F17772"/>
    <w:rsid w:val="00F20CCC"/>
    <w:rsid w:val="00F21206"/>
    <w:rsid w:val="00F22115"/>
    <w:rsid w:val="00F22836"/>
    <w:rsid w:val="00F2374A"/>
    <w:rsid w:val="00F305F7"/>
    <w:rsid w:val="00F30CEF"/>
    <w:rsid w:val="00F31567"/>
    <w:rsid w:val="00F329C7"/>
    <w:rsid w:val="00F3384C"/>
    <w:rsid w:val="00F361FF"/>
    <w:rsid w:val="00F375DA"/>
    <w:rsid w:val="00F428A3"/>
    <w:rsid w:val="00F43770"/>
    <w:rsid w:val="00F52923"/>
    <w:rsid w:val="00F53010"/>
    <w:rsid w:val="00F53B59"/>
    <w:rsid w:val="00F541BD"/>
    <w:rsid w:val="00F56499"/>
    <w:rsid w:val="00F56CAE"/>
    <w:rsid w:val="00F615CF"/>
    <w:rsid w:val="00F63E5B"/>
    <w:rsid w:val="00F66025"/>
    <w:rsid w:val="00F7369A"/>
    <w:rsid w:val="00F7436C"/>
    <w:rsid w:val="00F80111"/>
    <w:rsid w:val="00F8409C"/>
    <w:rsid w:val="00F9417F"/>
    <w:rsid w:val="00F94570"/>
    <w:rsid w:val="00F94C6F"/>
    <w:rsid w:val="00F96EB9"/>
    <w:rsid w:val="00F97451"/>
    <w:rsid w:val="00F977F1"/>
    <w:rsid w:val="00FA0BC1"/>
    <w:rsid w:val="00FA1996"/>
    <w:rsid w:val="00FA2A0F"/>
    <w:rsid w:val="00FA4D2D"/>
    <w:rsid w:val="00FA4DE2"/>
    <w:rsid w:val="00FA5ACF"/>
    <w:rsid w:val="00FB3394"/>
    <w:rsid w:val="00FB51D7"/>
    <w:rsid w:val="00FC5693"/>
    <w:rsid w:val="00FC75CC"/>
    <w:rsid w:val="00FD0176"/>
    <w:rsid w:val="00FD1F87"/>
    <w:rsid w:val="00FD2C08"/>
    <w:rsid w:val="00FD6D56"/>
    <w:rsid w:val="00FE1060"/>
    <w:rsid w:val="00FE385A"/>
    <w:rsid w:val="00FE7695"/>
    <w:rsid w:val="00FF25D9"/>
    <w:rsid w:val="00FF323B"/>
    <w:rsid w:val="00FF32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54F5B01B-FA58-4CB6-98B7-2AFFD7C2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655C"/>
  </w:style>
  <w:style w:type="paragraph" w:styleId="Heading1">
    <w:name w:val="heading 1"/>
    <w:basedOn w:val="Normal"/>
    <w:next w:val="Normal"/>
    <w:link w:val="Heading1Char"/>
    <w:uiPriority w:val="9"/>
    <w:qFormat/>
    <w:rsid w:val="00B174D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1E7F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1E7F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1E7F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11E7F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1E7F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1E7F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1E7F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1E7F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74D1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11E7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11E7F"/>
    <w:rPr>
      <w:rFonts w:asciiTheme="majorHAnsi" w:eastAsiaTheme="majorEastAsia" w:hAnsiTheme="majorHAnsi" w:cstheme="majorBid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A11E7F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FootnoteText">
    <w:name w:val="footnote text"/>
    <w:basedOn w:val="Normal"/>
    <w:link w:val="FootnoteTextChar"/>
    <w:uiPriority w:val="99"/>
    <w:unhideWhenUsed/>
    <w:rsid w:val="00B85BB6"/>
    <w:pPr>
      <w:suppressAutoHyphens/>
      <w:spacing w:after="0" w:line="240" w:lineRule="auto"/>
    </w:pPr>
    <w:rPr>
      <w:rFonts w:ascii="Times CY" w:eastAsia="Times New Roman" w:hAnsi="Times CY"/>
      <w:sz w:val="20"/>
      <w:szCs w:val="20"/>
      <w:lang w:val="en-GB" w:eastAsia="ar-SA"/>
    </w:rPr>
  </w:style>
  <w:style w:type="character" w:customStyle="1" w:styleId="FootnoteTextChar">
    <w:name w:val="Footnote Text Char"/>
    <w:link w:val="FootnoteText"/>
    <w:uiPriority w:val="99"/>
    <w:rsid w:val="00B85BB6"/>
    <w:rPr>
      <w:rFonts w:ascii="Times CY" w:eastAsia="Times New Roman" w:hAnsi="Times CY" w:cs="Times New Roman"/>
      <w:sz w:val="20"/>
      <w:szCs w:val="20"/>
      <w:lang w:val="en-GB" w:eastAsia="ar-SA"/>
    </w:rPr>
  </w:style>
  <w:style w:type="character" w:styleId="FootnoteReference">
    <w:name w:val="footnote reference"/>
    <w:uiPriority w:val="99"/>
    <w:unhideWhenUsed/>
    <w:rsid w:val="00B85BB6"/>
    <w:rPr>
      <w:vertAlign w:val="superscript"/>
    </w:rPr>
  </w:style>
  <w:style w:type="character" w:customStyle="1" w:styleId="newstitleinside">
    <w:name w:val="newstitleinside"/>
    <w:basedOn w:val="DefaultParagraphFont"/>
    <w:rsid w:val="00B85BB6"/>
  </w:style>
  <w:style w:type="paragraph" w:styleId="BodyText">
    <w:name w:val="Body Text"/>
    <w:basedOn w:val="Normal"/>
    <w:link w:val="BodyTextChar"/>
    <w:autoRedefine/>
    <w:rsid w:val="00995951"/>
    <w:pPr>
      <w:pBdr>
        <w:top w:val="single" w:sz="4" w:space="1" w:color="auto"/>
        <w:left w:val="single" w:sz="4" w:space="4" w:color="auto"/>
        <w:bottom w:val="single" w:sz="4" w:space="6" w:color="auto"/>
        <w:right w:val="single" w:sz="4" w:space="4" w:color="auto"/>
      </w:pBdr>
      <w:shd w:val="clear" w:color="auto" w:fill="DBE5F1"/>
      <w:spacing w:before="120" w:after="0" w:line="240" w:lineRule="auto"/>
      <w:jc w:val="both"/>
    </w:pPr>
    <w:rPr>
      <w:rFonts w:ascii="Arial" w:eastAsia="Times New Roman" w:hAnsi="Arial"/>
      <w:b/>
      <w:spacing w:val="-4"/>
      <w:sz w:val="24"/>
      <w:szCs w:val="24"/>
    </w:rPr>
  </w:style>
  <w:style w:type="character" w:customStyle="1" w:styleId="BodyTextChar">
    <w:name w:val="Body Text Char"/>
    <w:link w:val="BodyText"/>
    <w:rsid w:val="00995951"/>
    <w:rPr>
      <w:rFonts w:ascii="Arial" w:hAnsi="Arial"/>
      <w:b/>
      <w:spacing w:val="-4"/>
      <w:sz w:val="24"/>
      <w:szCs w:val="24"/>
      <w:lang w:val="bg-BG" w:bidi="ar-SA"/>
    </w:rPr>
  </w:style>
  <w:style w:type="paragraph" w:customStyle="1" w:styleId="CarCharCharChar">
    <w:name w:val="Car Char Char Char"/>
    <w:basedOn w:val="Normal"/>
    <w:link w:val="CarCharCharCharChar"/>
    <w:rsid w:val="00B85BB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character" w:customStyle="1" w:styleId="CarCharCharCharChar">
    <w:name w:val="Car Char Char Char Char"/>
    <w:link w:val="CarCharCharChar"/>
    <w:rsid w:val="00B85BB6"/>
    <w:rPr>
      <w:rFonts w:ascii="Tahoma" w:eastAsia="Times New Roman" w:hAnsi="Tahoma" w:cs="Times New Roman"/>
      <w:sz w:val="20"/>
      <w:szCs w:val="20"/>
      <w:lang w:val="en-US"/>
    </w:rPr>
  </w:style>
  <w:style w:type="character" w:styleId="Hyperlink">
    <w:name w:val="Hyperlink"/>
    <w:uiPriority w:val="99"/>
    <w:unhideWhenUsed/>
    <w:rsid w:val="00044548"/>
    <w:rPr>
      <w:color w:val="0000FF"/>
      <w:u w:val="single"/>
    </w:rPr>
  </w:style>
  <w:style w:type="paragraph" w:styleId="ListParagraph">
    <w:name w:val="List Paragraph"/>
    <w:aliases w:val="Colorful List Accent 1,ПАРАГРАФ"/>
    <w:basedOn w:val="Normal"/>
    <w:link w:val="ListParagraphChar"/>
    <w:uiPriority w:val="34"/>
    <w:qFormat/>
    <w:rsid w:val="00A11E7F"/>
    <w:pPr>
      <w:ind w:left="720"/>
      <w:contextualSpacing/>
    </w:pPr>
  </w:style>
  <w:style w:type="paragraph" w:styleId="NormalWeb">
    <w:name w:val="Normal (Web)"/>
    <w:basedOn w:val="Normal"/>
    <w:uiPriority w:val="99"/>
    <w:rsid w:val="00CB0D63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newsbodyinside">
    <w:name w:val="newsbodyinside"/>
    <w:basedOn w:val="DefaultParagraphFont"/>
    <w:rsid w:val="007C04CC"/>
  </w:style>
  <w:style w:type="paragraph" w:styleId="Header">
    <w:name w:val="header"/>
    <w:basedOn w:val="Normal"/>
    <w:link w:val="HeaderChar"/>
    <w:uiPriority w:val="99"/>
    <w:unhideWhenUsed/>
    <w:rsid w:val="0005171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05171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5171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051715"/>
    <w:rPr>
      <w:sz w:val="22"/>
      <w:szCs w:val="22"/>
      <w:lang w:eastAsia="en-US"/>
    </w:rPr>
  </w:style>
  <w:style w:type="paragraph" w:customStyle="1" w:styleId="Bullet0">
    <w:name w:val="Bullet 0"/>
    <w:basedOn w:val="Normal"/>
    <w:rsid w:val="0019647C"/>
    <w:pPr>
      <w:numPr>
        <w:numId w:val="2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basedOn w:val="DefaultParagraphFont"/>
    <w:rsid w:val="00987141"/>
  </w:style>
  <w:style w:type="character" w:customStyle="1" w:styleId="samedocreference">
    <w:name w:val="samedocreference"/>
    <w:basedOn w:val="DefaultParagraphFont"/>
    <w:rsid w:val="00F329C7"/>
  </w:style>
  <w:style w:type="character" w:customStyle="1" w:styleId="newdocreference">
    <w:name w:val="newdocreference"/>
    <w:basedOn w:val="DefaultParagraphFont"/>
    <w:rsid w:val="002E12E8"/>
  </w:style>
  <w:style w:type="table" w:styleId="TableGrid">
    <w:name w:val="Table Grid"/>
    <w:basedOn w:val="TableNormal"/>
    <w:uiPriority w:val="59"/>
    <w:rsid w:val="003C5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A0740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styleId="BodyText3">
    <w:name w:val="Body Text 3"/>
    <w:basedOn w:val="Normal"/>
    <w:link w:val="BodyText3Char"/>
    <w:uiPriority w:val="99"/>
    <w:unhideWhenUsed/>
    <w:rsid w:val="0004518F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04518F"/>
    <w:rPr>
      <w:sz w:val="16"/>
      <w:szCs w:val="16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4518F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04518F"/>
    <w:rPr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1F0CFA"/>
    <w:pPr>
      <w:tabs>
        <w:tab w:val="right" w:leader="dot" w:pos="9062"/>
      </w:tabs>
      <w:spacing w:after="120" w:line="240" w:lineRule="atLeast"/>
    </w:pPr>
    <w:rPr>
      <w:rFonts w:ascii="Arial" w:hAnsi="Arial" w:cs="Arial"/>
      <w:noProof/>
      <w:color w:val="244061" w:themeColor="accent1" w:themeShade="80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5F4621"/>
    <w:pPr>
      <w:tabs>
        <w:tab w:val="right" w:leader="dot" w:pos="9060"/>
      </w:tabs>
      <w:spacing w:after="120" w:line="240" w:lineRule="atLeast"/>
      <w:ind w:left="221"/>
      <w:jc w:val="both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2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D2693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uiPriority w:val="99"/>
    <w:semiHidden/>
    <w:unhideWhenUsed/>
    <w:rsid w:val="00E517F7"/>
    <w:rPr>
      <w:color w:val="800080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A11E7F"/>
    <w:pPr>
      <w:outlineLvl w:val="9"/>
    </w:pPr>
  </w:style>
  <w:style w:type="paragraph" w:styleId="TOC3">
    <w:name w:val="toc 3"/>
    <w:basedOn w:val="Normal"/>
    <w:next w:val="Normal"/>
    <w:autoRedefine/>
    <w:uiPriority w:val="39"/>
    <w:unhideWhenUsed/>
    <w:rsid w:val="00430222"/>
    <w:pPr>
      <w:ind w:left="440"/>
    </w:pPr>
  </w:style>
  <w:style w:type="paragraph" w:customStyle="1" w:styleId="Bullet2">
    <w:name w:val="Bullet2"/>
    <w:basedOn w:val="Normal"/>
    <w:rsid w:val="00EF410E"/>
    <w:pPr>
      <w:numPr>
        <w:numId w:val="1"/>
      </w:numPr>
      <w:spacing w:after="0" w:line="240" w:lineRule="auto"/>
    </w:pPr>
    <w:rPr>
      <w:lang w:eastAsia="ar-SA"/>
    </w:rPr>
  </w:style>
  <w:style w:type="character" w:customStyle="1" w:styleId="alcapt2">
    <w:name w:val="al_capt2"/>
    <w:rsid w:val="0082177B"/>
    <w:rPr>
      <w:rFonts w:cs="Times New Roman"/>
      <w:i/>
      <w:iCs/>
    </w:rPr>
  </w:style>
  <w:style w:type="character" w:customStyle="1" w:styleId="ala88">
    <w:name w:val="al_a88"/>
    <w:rsid w:val="0082177B"/>
    <w:rPr>
      <w:rFonts w:cs="Times New Roman"/>
    </w:rPr>
  </w:style>
  <w:style w:type="character" w:customStyle="1" w:styleId="samedocreference1">
    <w:name w:val="samedocreference1"/>
    <w:rsid w:val="009D26EA"/>
    <w:rPr>
      <w:i w:val="0"/>
      <w:iCs w:val="0"/>
      <w:color w:val="8B0000"/>
      <w:u w:val="single"/>
    </w:rPr>
  </w:style>
  <w:style w:type="character" w:styleId="Strong">
    <w:name w:val="Strong"/>
    <w:uiPriority w:val="22"/>
    <w:qFormat/>
    <w:rsid w:val="00A11E7F"/>
    <w:rPr>
      <w:b/>
      <w:bCs/>
    </w:rPr>
  </w:style>
  <w:style w:type="character" w:customStyle="1" w:styleId="2">
    <w:name w:val="Основен текст (2)_"/>
    <w:link w:val="21"/>
    <w:rsid w:val="00624DEC"/>
    <w:rPr>
      <w:sz w:val="22"/>
      <w:szCs w:val="22"/>
      <w:shd w:val="clear" w:color="auto" w:fill="FFFFFF"/>
    </w:rPr>
  </w:style>
  <w:style w:type="paragraph" w:customStyle="1" w:styleId="21">
    <w:name w:val="Основен текст (2)1"/>
    <w:basedOn w:val="Normal"/>
    <w:link w:val="2"/>
    <w:rsid w:val="00624DEC"/>
    <w:pPr>
      <w:widowControl w:val="0"/>
      <w:shd w:val="clear" w:color="auto" w:fill="FFFFFF"/>
      <w:suppressAutoHyphens/>
      <w:spacing w:before="300" w:after="240" w:line="254" w:lineRule="exact"/>
      <w:jc w:val="both"/>
    </w:pPr>
  </w:style>
  <w:style w:type="character" w:customStyle="1" w:styleId="ListParagraphChar">
    <w:name w:val="List Paragraph Char"/>
    <w:aliases w:val="Colorful List Accent 1 Char,ПАРАГРАФ Char"/>
    <w:link w:val="ListParagraph"/>
    <w:uiPriority w:val="34"/>
    <w:locked/>
    <w:rsid w:val="00C92F60"/>
  </w:style>
  <w:style w:type="table" w:customStyle="1" w:styleId="TableGrid1">
    <w:name w:val="Table Grid1"/>
    <w:basedOn w:val="TableNormal"/>
    <w:next w:val="TableGrid"/>
    <w:uiPriority w:val="59"/>
    <w:rsid w:val="000E67FC"/>
    <w:rPr>
      <w:rFonts w:ascii="Times New Roman" w:eastAsia="Times New Roman" w:hAnsi="Times New Roman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EEEETs">
    <w:name w:val="NEEEEETs"/>
    <w:basedOn w:val="Normal"/>
    <w:qFormat/>
    <w:rsid w:val="00C4079F"/>
    <w:pPr>
      <w:tabs>
        <w:tab w:val="left" w:pos="7088"/>
      </w:tabs>
      <w:spacing w:before="120" w:after="120"/>
      <w:ind w:firstLine="360"/>
      <w:jc w:val="both"/>
    </w:pPr>
    <w:rPr>
      <w:rFonts w:ascii="Cambria" w:eastAsia="Times New Roman" w:hAnsi="Cambria"/>
    </w:rPr>
  </w:style>
  <w:style w:type="character" w:styleId="Emphasis">
    <w:name w:val="Emphasis"/>
    <w:uiPriority w:val="20"/>
    <w:qFormat/>
    <w:rsid w:val="00A11E7F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1E7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1E7F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1E7F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1E7F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1E7F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11E7F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11E7F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1E7F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11E7F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styleId="NoSpacing">
    <w:name w:val="No Spacing"/>
    <w:basedOn w:val="Normal"/>
    <w:uiPriority w:val="1"/>
    <w:qFormat/>
    <w:rsid w:val="00A11E7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11E7F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11E7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1E7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1E7F"/>
    <w:rPr>
      <w:b/>
      <w:bCs/>
      <w:i/>
      <w:iCs/>
    </w:rPr>
  </w:style>
  <w:style w:type="character" w:styleId="SubtleEmphasis">
    <w:name w:val="Subtle Emphasis"/>
    <w:uiPriority w:val="19"/>
    <w:qFormat/>
    <w:rsid w:val="00A11E7F"/>
    <w:rPr>
      <w:i/>
      <w:iCs/>
    </w:rPr>
  </w:style>
  <w:style w:type="character" w:styleId="IntenseEmphasis">
    <w:name w:val="Intense Emphasis"/>
    <w:uiPriority w:val="21"/>
    <w:qFormat/>
    <w:rsid w:val="00A11E7F"/>
    <w:rPr>
      <w:b/>
      <w:bCs/>
    </w:rPr>
  </w:style>
  <w:style w:type="character" w:styleId="SubtleReference">
    <w:name w:val="Subtle Reference"/>
    <w:uiPriority w:val="31"/>
    <w:qFormat/>
    <w:rsid w:val="00A11E7F"/>
    <w:rPr>
      <w:smallCaps/>
    </w:rPr>
  </w:style>
  <w:style w:type="character" w:styleId="IntenseReference">
    <w:name w:val="Intense Reference"/>
    <w:uiPriority w:val="32"/>
    <w:qFormat/>
    <w:rsid w:val="00A11E7F"/>
    <w:rPr>
      <w:smallCaps/>
      <w:spacing w:val="5"/>
      <w:u w:val="single"/>
    </w:rPr>
  </w:style>
  <w:style w:type="character" w:styleId="BookTitle">
    <w:name w:val="Book Title"/>
    <w:uiPriority w:val="33"/>
    <w:qFormat/>
    <w:rsid w:val="00A11E7F"/>
    <w:rPr>
      <w:i/>
      <w:iCs/>
      <w:smallCaps/>
      <w:spacing w:val="5"/>
    </w:rPr>
  </w:style>
  <w:style w:type="character" w:customStyle="1" w:styleId="apple-style-span">
    <w:name w:val="apple-style-span"/>
    <w:basedOn w:val="DefaultParagraphFont"/>
    <w:rsid w:val="00BB6325"/>
  </w:style>
  <w:style w:type="paragraph" w:styleId="List2">
    <w:name w:val="List 2"/>
    <w:basedOn w:val="Normal"/>
    <w:rsid w:val="002777B8"/>
    <w:pPr>
      <w:spacing w:after="0" w:line="240" w:lineRule="auto"/>
      <w:ind w:left="566" w:hanging="283"/>
    </w:pPr>
    <w:rPr>
      <w:rFonts w:ascii="Times New Roman" w:eastAsia="Times New Roman" w:hAnsi="Times New Roman" w:cs="Times New Roman"/>
      <w:snapToGrid w:val="0"/>
      <w:sz w:val="26"/>
      <w:szCs w:val="2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0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69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56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80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18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6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0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0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8946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33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3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0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9610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8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06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0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7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2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4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6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4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5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6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5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4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1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4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2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2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8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52349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7052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0255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29419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16802">
          <w:marLeft w:val="720"/>
          <w:marRight w:val="0"/>
          <w:marTop w:val="2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1182">
          <w:marLeft w:val="720"/>
          <w:marRight w:val="0"/>
          <w:marTop w:val="2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9719">
          <w:marLeft w:val="720"/>
          <w:marRight w:val="0"/>
          <w:marTop w:val="2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16862">
          <w:marLeft w:val="720"/>
          <w:marRight w:val="0"/>
          <w:marTop w:val="2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5484">
          <w:marLeft w:val="720"/>
          <w:marRight w:val="0"/>
          <w:marTop w:val="2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5907">
          <w:marLeft w:val="720"/>
          <w:marRight w:val="0"/>
          <w:marTop w:val="2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5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62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70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28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877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85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362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080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076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033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7308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376000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9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6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9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6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0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1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0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2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5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0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6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3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0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0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6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355584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7589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1752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7689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5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0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6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7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6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0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4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62908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0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1A701-E245-44A9-BCB8-DB1033F89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2019</Words>
  <Characters>11514</Characters>
  <Application>Microsoft Office Word</Application>
  <DocSecurity>0</DocSecurity>
  <Lines>95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Emo</dc:creator>
  <cp:lastModifiedBy>LiLy</cp:lastModifiedBy>
  <cp:revision>4</cp:revision>
  <cp:lastPrinted>2014-02-10T13:44:00Z</cp:lastPrinted>
  <dcterms:created xsi:type="dcterms:W3CDTF">2021-08-08T16:33:00Z</dcterms:created>
  <dcterms:modified xsi:type="dcterms:W3CDTF">2021-08-08T20:50:00Z</dcterms:modified>
</cp:coreProperties>
</file>