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5C" w:rsidRPr="001F4611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1F4611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1F4611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1F4611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1F4611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1F4611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1F4611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1F4611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1F4611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925255" w:rsidRPr="001F4611" w:rsidRDefault="00925255" w:rsidP="00925255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  <w:r w:rsidRPr="001F4611">
        <w:rPr>
          <w:rFonts w:cstheme="minorHAnsi"/>
          <w:b/>
          <w:lang w:val="bg-BG"/>
        </w:rPr>
        <w:t xml:space="preserve">ОБУЧИТЕЛЕН МОДУЛ </w:t>
      </w:r>
    </w:p>
    <w:p w:rsidR="00925255" w:rsidRPr="001F4611" w:rsidRDefault="00925255" w:rsidP="00925255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925255" w:rsidRPr="001F4611" w:rsidRDefault="00925255" w:rsidP="00925255">
      <w:pPr>
        <w:jc w:val="center"/>
        <w:rPr>
          <w:rFonts w:cstheme="minorHAnsi"/>
          <w:b/>
        </w:rPr>
      </w:pPr>
      <w:r w:rsidRPr="001F4611">
        <w:rPr>
          <w:rFonts w:cstheme="minorHAnsi"/>
          <w:b/>
          <w:lang w:val="bg-BG"/>
        </w:rPr>
        <w:t>„</w:t>
      </w:r>
      <w:r w:rsidRPr="001F4611">
        <w:rPr>
          <w:rFonts w:cstheme="minorHAnsi"/>
          <w:b/>
        </w:rPr>
        <w:t>ПРЕДОСТАВЯНЕ НА СОЦИАЛНИ УСЛУГИ ОТ ОБЩИНИТЕ”</w:t>
      </w:r>
    </w:p>
    <w:p w:rsidR="0064655C" w:rsidRPr="001F4611" w:rsidRDefault="0064655C" w:rsidP="0064655C">
      <w:pPr>
        <w:rPr>
          <w:rFonts w:cstheme="minorHAnsi"/>
          <w:b/>
          <w:lang w:val="bg-BG" w:eastAsia="ar-SA"/>
        </w:rPr>
      </w:pPr>
    </w:p>
    <w:p w:rsidR="0064655C" w:rsidRPr="001F4611" w:rsidRDefault="0064655C">
      <w:pPr>
        <w:rPr>
          <w:rFonts w:cstheme="minorHAnsi"/>
          <w:b/>
          <w:lang w:val="bg-BG" w:eastAsia="ar-SA"/>
        </w:rPr>
      </w:pPr>
      <w:r w:rsidRPr="001F4611">
        <w:rPr>
          <w:rFonts w:cstheme="minorHAnsi"/>
          <w:b/>
          <w:lang w:val="bg-BG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z w:val="22"/>
          <w:szCs w:val="22"/>
          <w:lang w:val="bg-BG"/>
        </w:rPr>
        <w:id w:val="-70047525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71A9A" w:rsidRDefault="00871A9A" w:rsidP="00871A9A">
          <w:pPr>
            <w:pStyle w:val="TOCHeading"/>
            <w:numPr>
              <w:ilvl w:val="0"/>
              <w:numId w:val="0"/>
            </w:numPr>
            <w:rPr>
              <w:rFonts w:asciiTheme="minorHAnsi" w:eastAsiaTheme="minorEastAsia" w:hAnsiTheme="minorHAnsi" w:cstheme="minorHAnsi"/>
              <w:b w:val="0"/>
              <w:bCs w:val="0"/>
              <w:sz w:val="22"/>
              <w:szCs w:val="22"/>
              <w:lang w:val="bg-BG"/>
            </w:rPr>
          </w:pPr>
        </w:p>
        <w:p w:rsidR="00871A9A" w:rsidRDefault="00871A9A" w:rsidP="00871A9A">
          <w:pPr>
            <w:pStyle w:val="TOCHeading"/>
            <w:numPr>
              <w:ilvl w:val="0"/>
              <w:numId w:val="0"/>
            </w:numPr>
            <w:rPr>
              <w:rFonts w:asciiTheme="minorHAnsi" w:eastAsiaTheme="minorEastAsia" w:hAnsiTheme="minorHAnsi" w:cstheme="minorHAnsi"/>
              <w:b w:val="0"/>
              <w:bCs w:val="0"/>
              <w:sz w:val="22"/>
              <w:szCs w:val="22"/>
              <w:lang w:val="bg-BG"/>
            </w:rPr>
          </w:pPr>
        </w:p>
        <w:p w:rsidR="00871A9A" w:rsidRDefault="00871A9A" w:rsidP="00871A9A">
          <w:pPr>
            <w:pStyle w:val="TOCHeading"/>
            <w:numPr>
              <w:ilvl w:val="0"/>
              <w:numId w:val="0"/>
            </w:numPr>
            <w:rPr>
              <w:rFonts w:asciiTheme="minorHAnsi" w:eastAsiaTheme="minorEastAsia" w:hAnsiTheme="minorHAnsi" w:cstheme="minorHAnsi"/>
              <w:b w:val="0"/>
              <w:bCs w:val="0"/>
              <w:sz w:val="22"/>
              <w:szCs w:val="22"/>
              <w:lang w:val="bg-BG"/>
            </w:rPr>
          </w:pPr>
        </w:p>
        <w:p w:rsidR="00871A9A" w:rsidRDefault="00871A9A" w:rsidP="00871A9A">
          <w:pPr>
            <w:pStyle w:val="TOCHeading"/>
            <w:numPr>
              <w:ilvl w:val="0"/>
              <w:numId w:val="0"/>
            </w:numPr>
            <w:rPr>
              <w:rFonts w:asciiTheme="minorHAnsi" w:eastAsiaTheme="minorEastAsia" w:hAnsiTheme="minorHAnsi" w:cstheme="minorHAnsi"/>
              <w:b w:val="0"/>
              <w:bCs w:val="0"/>
              <w:sz w:val="22"/>
              <w:szCs w:val="22"/>
              <w:lang w:val="bg-BG"/>
            </w:rPr>
          </w:pPr>
        </w:p>
        <w:p w:rsidR="00871A9A" w:rsidRDefault="00871A9A" w:rsidP="00871A9A">
          <w:pPr>
            <w:pStyle w:val="TOCHeading"/>
            <w:numPr>
              <w:ilvl w:val="0"/>
              <w:numId w:val="0"/>
            </w:numPr>
            <w:rPr>
              <w:rFonts w:asciiTheme="minorHAnsi" w:eastAsiaTheme="minorEastAsia" w:hAnsiTheme="minorHAnsi" w:cstheme="minorHAnsi"/>
              <w:b w:val="0"/>
              <w:bCs w:val="0"/>
              <w:sz w:val="22"/>
              <w:szCs w:val="22"/>
              <w:lang w:val="bg-BG"/>
            </w:rPr>
          </w:pPr>
        </w:p>
        <w:p w:rsidR="00871A9A" w:rsidRDefault="00871A9A" w:rsidP="00871A9A">
          <w:pPr>
            <w:pStyle w:val="TOCHeading"/>
            <w:numPr>
              <w:ilvl w:val="0"/>
              <w:numId w:val="0"/>
            </w:numPr>
            <w:rPr>
              <w:rFonts w:asciiTheme="minorHAnsi" w:eastAsiaTheme="minorEastAsia" w:hAnsiTheme="minorHAnsi" w:cstheme="minorHAnsi"/>
              <w:b w:val="0"/>
              <w:bCs w:val="0"/>
              <w:sz w:val="22"/>
              <w:szCs w:val="22"/>
              <w:lang w:val="bg-BG"/>
            </w:rPr>
          </w:pPr>
        </w:p>
        <w:p w:rsidR="00871A9A" w:rsidRPr="00C54609" w:rsidRDefault="00871A9A" w:rsidP="00871A9A">
          <w:pPr>
            <w:pStyle w:val="TOCHeading"/>
            <w:numPr>
              <w:ilvl w:val="0"/>
              <w:numId w:val="0"/>
            </w:numPr>
            <w:rPr>
              <w:rFonts w:ascii="Times New Roman" w:eastAsiaTheme="minorEastAsia" w:hAnsi="Times New Roman" w:cs="Times New Roman"/>
              <w:b w:val="0"/>
              <w:bCs w:val="0"/>
              <w:color w:val="000000" w:themeColor="text1"/>
              <w:sz w:val="22"/>
              <w:szCs w:val="22"/>
              <w:lang w:val="bg-BG"/>
            </w:rPr>
          </w:pPr>
        </w:p>
        <w:p w:rsidR="00871A9A" w:rsidRPr="00C54609" w:rsidRDefault="00871A9A" w:rsidP="00871A9A">
          <w:pPr>
            <w:pStyle w:val="TOCHeading"/>
            <w:numPr>
              <w:ilvl w:val="0"/>
              <w:numId w:val="0"/>
            </w:numPr>
            <w:rPr>
              <w:rFonts w:ascii="Times New Roman" w:eastAsiaTheme="minorEastAsia" w:hAnsi="Times New Roman" w:cs="Times New Roman"/>
              <w:b w:val="0"/>
              <w:bCs w:val="0"/>
              <w:color w:val="000000" w:themeColor="text1"/>
              <w:sz w:val="22"/>
              <w:szCs w:val="22"/>
              <w:lang w:val="bg-BG"/>
            </w:rPr>
          </w:pPr>
        </w:p>
        <w:p w:rsidR="0064655C" w:rsidRPr="00C54609" w:rsidRDefault="0064655C" w:rsidP="00871A9A">
          <w:pPr>
            <w:pStyle w:val="TOCHeading"/>
            <w:numPr>
              <w:ilvl w:val="0"/>
              <w:numId w:val="0"/>
            </w:numPr>
            <w:rPr>
              <w:rFonts w:ascii="Times New Roman" w:hAnsi="Times New Roman" w:cs="Times New Roman"/>
              <w:color w:val="000000" w:themeColor="text1"/>
              <w:sz w:val="22"/>
              <w:szCs w:val="22"/>
              <w:lang w:val="bg-BG"/>
            </w:rPr>
          </w:pPr>
          <w:r w:rsidRPr="00C54609">
            <w:rPr>
              <w:rFonts w:ascii="Times New Roman" w:hAnsi="Times New Roman" w:cs="Times New Roman"/>
              <w:color w:val="000000" w:themeColor="text1"/>
              <w:sz w:val="22"/>
              <w:szCs w:val="22"/>
              <w:lang w:val="bg-BG"/>
            </w:rPr>
            <w:t xml:space="preserve">Съдържание </w:t>
          </w:r>
        </w:p>
        <w:p w:rsidR="00C54609" w:rsidRPr="00C54609" w:rsidRDefault="0064655C">
          <w:pPr>
            <w:pStyle w:val="TOC1"/>
            <w:tabs>
              <w:tab w:val="left" w:pos="440"/>
            </w:tabs>
            <w:rPr>
              <w:rFonts w:ascii="Times New Roman" w:hAnsi="Times New Roman" w:cs="Times New Roman"/>
              <w:color w:val="000000" w:themeColor="text1"/>
              <w:sz w:val="22"/>
              <w:szCs w:val="22"/>
              <w:lang w:bidi="ar-SA"/>
            </w:rPr>
          </w:pPr>
          <w:r w:rsidRPr="00C54609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  <w:lang w:val="bg-BG"/>
            </w:rPr>
            <w:fldChar w:fldCharType="begin"/>
          </w:r>
          <w:r w:rsidRPr="00C54609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  <w:lang w:val="bg-BG"/>
            </w:rPr>
            <w:instrText xml:space="preserve"> TOC \o "1-3" \h \z \u </w:instrText>
          </w:r>
          <w:r w:rsidRPr="00C54609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  <w:lang w:val="bg-BG"/>
            </w:rPr>
            <w:fldChar w:fldCharType="separate"/>
          </w:r>
          <w:hyperlink w:anchor="_Toc79420358" w:history="1">
            <w:r w:rsidR="00C54609" w:rsidRPr="00C54609">
              <w:rPr>
                <w:rStyle w:val="Hyperlink"/>
                <w:rFonts w:ascii="Times New Roman" w:hAnsi="Times New Roman" w:cs="Times New Roman"/>
                <w:color w:val="000000" w:themeColor="text1"/>
              </w:rPr>
              <w:t>I.</w:t>
            </w:r>
            <w:r w:rsidR="00C54609" w:rsidRPr="00C54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ab/>
            </w:r>
            <w:r w:rsidR="00C54609" w:rsidRPr="00C54609">
              <w:rPr>
                <w:rStyle w:val="Hyperlink"/>
                <w:rFonts w:ascii="Times New Roman" w:hAnsi="Times New Roman" w:cs="Times New Roman"/>
                <w:color w:val="000000" w:themeColor="text1"/>
              </w:rPr>
              <w:t>Въведение</w:t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tab/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begin"/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instrText xml:space="preserve"> PAGEREF _Toc79420358 \h </w:instrText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separate"/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t>3</w:t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end"/>
            </w:r>
          </w:hyperlink>
        </w:p>
        <w:p w:rsidR="00C54609" w:rsidRPr="00C54609" w:rsidRDefault="00B330BF">
          <w:pPr>
            <w:pStyle w:val="TOC1"/>
            <w:tabs>
              <w:tab w:val="left" w:pos="440"/>
            </w:tabs>
            <w:rPr>
              <w:rFonts w:ascii="Times New Roman" w:hAnsi="Times New Roman" w:cs="Times New Roman"/>
              <w:color w:val="000000" w:themeColor="text1"/>
              <w:sz w:val="22"/>
              <w:szCs w:val="22"/>
              <w:lang w:bidi="ar-SA"/>
            </w:rPr>
          </w:pPr>
          <w:hyperlink w:anchor="_Toc79420359" w:history="1">
            <w:r w:rsidR="00C54609" w:rsidRPr="00C54609">
              <w:rPr>
                <w:rStyle w:val="Hyperlink"/>
                <w:rFonts w:ascii="Times New Roman" w:hAnsi="Times New Roman" w:cs="Times New Roman"/>
                <w:color w:val="000000" w:themeColor="text1"/>
                <w:lang w:val="bg-BG"/>
              </w:rPr>
              <w:t>I.</w:t>
            </w:r>
            <w:r w:rsidR="00C54609" w:rsidRPr="00C54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ab/>
            </w:r>
            <w:r w:rsidR="00C54609" w:rsidRPr="00C54609">
              <w:rPr>
                <w:rStyle w:val="Hyperlink"/>
                <w:rFonts w:ascii="Times New Roman" w:hAnsi="Times New Roman" w:cs="Times New Roman"/>
                <w:color w:val="000000" w:themeColor="text1"/>
                <w:lang w:val="bg-BG"/>
              </w:rPr>
              <w:t>Кратко представяне на обучителния модул по теми и подтеми</w:t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tab/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begin"/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instrText xml:space="preserve"> PAGEREF _Toc79420359 \h </w:instrText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separate"/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t>4</w:t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end"/>
            </w:r>
          </w:hyperlink>
        </w:p>
        <w:p w:rsidR="00C54609" w:rsidRPr="00C54609" w:rsidRDefault="00B330BF">
          <w:pPr>
            <w:pStyle w:val="TOC1"/>
            <w:tabs>
              <w:tab w:val="left" w:pos="440"/>
            </w:tabs>
            <w:rPr>
              <w:rFonts w:ascii="Times New Roman" w:hAnsi="Times New Roman" w:cs="Times New Roman"/>
              <w:color w:val="000000" w:themeColor="text1"/>
              <w:sz w:val="22"/>
              <w:szCs w:val="22"/>
              <w:lang w:bidi="ar-SA"/>
            </w:rPr>
          </w:pPr>
          <w:hyperlink w:anchor="_Toc79420360" w:history="1">
            <w:r w:rsidR="00C54609" w:rsidRPr="00C54609">
              <w:rPr>
                <w:rStyle w:val="Hyperlink"/>
                <w:rFonts w:ascii="Times New Roman" w:hAnsi="Times New Roman" w:cs="Times New Roman"/>
                <w:color w:val="000000" w:themeColor="text1"/>
                <w:lang w:val="bg-BG"/>
              </w:rPr>
              <w:t>II.</w:t>
            </w:r>
            <w:r w:rsidR="00C54609" w:rsidRPr="00C54609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ab/>
            </w:r>
            <w:r w:rsidR="00C54609" w:rsidRPr="00C54609">
              <w:rPr>
                <w:rStyle w:val="Hyperlink"/>
                <w:rFonts w:ascii="Times New Roman" w:hAnsi="Times New Roman" w:cs="Times New Roman"/>
                <w:color w:val="000000" w:themeColor="text1"/>
                <w:lang w:val="bg-BG"/>
              </w:rPr>
              <w:t>Описание на обучението и оценяване</w:t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tab/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begin"/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instrText xml:space="preserve"> PAGEREF _Toc79420360 \h </w:instrText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separate"/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t>8</w:t>
            </w:r>
            <w:r w:rsidR="00C54609" w:rsidRPr="00C54609">
              <w:rPr>
                <w:rFonts w:ascii="Times New Roman" w:hAnsi="Times New Roman" w:cs="Times New Roman"/>
                <w:webHidden/>
                <w:color w:val="000000" w:themeColor="text1"/>
              </w:rPr>
              <w:fldChar w:fldCharType="end"/>
            </w:r>
          </w:hyperlink>
        </w:p>
        <w:p w:rsidR="0064655C" w:rsidRPr="001F4611" w:rsidRDefault="0064655C">
          <w:pPr>
            <w:rPr>
              <w:rFonts w:cstheme="minorHAnsi"/>
              <w:lang w:val="bg-BG"/>
            </w:rPr>
          </w:pPr>
          <w:r w:rsidRPr="00C54609">
            <w:rPr>
              <w:rFonts w:ascii="Times New Roman" w:hAnsi="Times New Roman" w:cs="Times New Roman"/>
              <w:b/>
              <w:bCs/>
              <w:noProof/>
              <w:color w:val="000000" w:themeColor="text1"/>
              <w:lang w:val="bg-BG"/>
            </w:rPr>
            <w:fldChar w:fldCharType="end"/>
          </w:r>
        </w:p>
      </w:sdtContent>
    </w:sdt>
    <w:p w:rsidR="0064655C" w:rsidRPr="001F4611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  <w:r w:rsidRPr="001F4611">
        <w:rPr>
          <w:rFonts w:cstheme="minorHAnsi"/>
          <w:b/>
          <w:lang w:val="bg-BG"/>
        </w:rPr>
        <w:br w:type="page"/>
      </w:r>
    </w:p>
    <w:p w:rsidR="0064655C" w:rsidRPr="001F4611" w:rsidRDefault="0064655C">
      <w:pPr>
        <w:rPr>
          <w:rFonts w:cstheme="minorHAnsi"/>
          <w:b/>
          <w:lang w:val="bg-BG" w:eastAsia="ar-SA"/>
        </w:rPr>
      </w:pPr>
    </w:p>
    <w:p w:rsidR="00FA5ACF" w:rsidRPr="001F4611" w:rsidRDefault="00FA5ACF" w:rsidP="00925255">
      <w:pPr>
        <w:rPr>
          <w:rFonts w:cstheme="minorHAnsi"/>
        </w:rPr>
      </w:pPr>
    </w:p>
    <w:p w:rsidR="00FA5ACF" w:rsidRPr="001F4611" w:rsidRDefault="00B174D1" w:rsidP="00925255">
      <w:pPr>
        <w:pStyle w:val="Heading1"/>
        <w:rPr>
          <w:rFonts w:asciiTheme="minorHAnsi" w:hAnsiTheme="minorHAnsi" w:cstheme="minorHAnsi"/>
          <w:sz w:val="22"/>
          <w:szCs w:val="22"/>
        </w:rPr>
      </w:pPr>
      <w:bookmarkStart w:id="0" w:name="_Toc79420358"/>
      <w:r w:rsidRPr="001F4611">
        <w:rPr>
          <w:rFonts w:asciiTheme="minorHAnsi" w:hAnsiTheme="minorHAnsi" w:cstheme="minorHAnsi"/>
          <w:sz w:val="22"/>
          <w:szCs w:val="22"/>
        </w:rPr>
        <w:t>Въведение</w:t>
      </w:r>
      <w:bookmarkEnd w:id="0"/>
    </w:p>
    <w:p w:rsidR="00EC191F" w:rsidRPr="001F4611" w:rsidRDefault="00EC191F" w:rsidP="00925255">
      <w:pPr>
        <w:rPr>
          <w:rFonts w:cstheme="minorHAnsi"/>
        </w:rPr>
      </w:pPr>
      <w:r w:rsidRPr="001F4611">
        <w:rPr>
          <w:rFonts w:cstheme="minorHAnsi"/>
        </w:rPr>
        <w:t>Обучителен модул „</w:t>
      </w:r>
      <w:r w:rsidR="00925255" w:rsidRPr="001F4611">
        <w:rPr>
          <w:rFonts w:cstheme="minorHAnsi"/>
        </w:rPr>
        <w:t>Предоставяне на социални услуги от общините”</w:t>
      </w:r>
      <w:r w:rsidR="00925255" w:rsidRPr="001F4611">
        <w:rPr>
          <w:rFonts w:cstheme="minorHAnsi"/>
          <w:lang w:val="bg-BG"/>
        </w:rPr>
        <w:t xml:space="preserve"> </w:t>
      </w:r>
      <w:r w:rsidRPr="001F4611">
        <w:rPr>
          <w:rFonts w:cstheme="minorHAnsi"/>
          <w:lang w:val="bg-BG"/>
        </w:rPr>
        <w:t>е предназначен за общински служители</w:t>
      </w:r>
      <w:r w:rsidR="00925255" w:rsidRPr="001F4611">
        <w:rPr>
          <w:rFonts w:cstheme="minorHAnsi"/>
          <w:lang w:val="bg-BG"/>
        </w:rPr>
        <w:t xml:space="preserve">. </w:t>
      </w:r>
    </w:p>
    <w:p w:rsidR="002724B1" w:rsidRPr="001F4611" w:rsidRDefault="00EC191F" w:rsidP="00B174D1">
      <w:pPr>
        <w:jc w:val="both"/>
        <w:rPr>
          <w:rFonts w:cstheme="minorHAnsi"/>
          <w:b/>
          <w:i/>
          <w:lang w:val="bg-BG"/>
        </w:rPr>
      </w:pPr>
      <w:r w:rsidRPr="001F4611">
        <w:rPr>
          <w:rFonts w:cstheme="minorHAnsi"/>
          <w:b/>
          <w:i/>
          <w:lang w:val="bg-BG"/>
        </w:rPr>
        <w:t xml:space="preserve">Основните цели на </w:t>
      </w:r>
      <w:r w:rsidR="002724B1" w:rsidRPr="001F4611">
        <w:rPr>
          <w:rFonts w:cstheme="minorHAnsi"/>
          <w:b/>
          <w:i/>
          <w:lang w:val="bg-BG"/>
        </w:rPr>
        <w:t xml:space="preserve">обучението е участниците да </w:t>
      </w:r>
      <w:r w:rsidR="0064655C" w:rsidRPr="001F4611">
        <w:rPr>
          <w:rFonts w:cstheme="minorHAnsi"/>
          <w:b/>
          <w:i/>
          <w:lang w:val="bg-BG"/>
        </w:rPr>
        <w:t>надградят</w:t>
      </w:r>
      <w:r w:rsidR="002724B1" w:rsidRPr="001F4611">
        <w:rPr>
          <w:rFonts w:cstheme="minorHAnsi"/>
          <w:b/>
          <w:i/>
          <w:lang w:val="bg-BG"/>
        </w:rPr>
        <w:t xml:space="preserve"> и придобият знания за: </w:t>
      </w:r>
    </w:p>
    <w:p w:rsidR="00C92DF8" w:rsidRPr="001F4611" w:rsidRDefault="00C92DF8" w:rsidP="002E5D6D">
      <w:pPr>
        <w:pStyle w:val="ListParagraph"/>
        <w:numPr>
          <w:ilvl w:val="0"/>
          <w:numId w:val="13"/>
        </w:numPr>
        <w:jc w:val="both"/>
        <w:rPr>
          <w:rFonts w:eastAsia="MS ??" w:cstheme="minorHAnsi"/>
          <w:b/>
          <w:bCs/>
        </w:rPr>
      </w:pPr>
      <w:r w:rsidRPr="001F4611">
        <w:rPr>
          <w:rFonts w:eastAsia="MS ??" w:cstheme="minorHAnsi"/>
        </w:rPr>
        <w:t>Формиране на теоретични познания за процеса на реформиране на социалната система в България, за да се повиши информираността на общинските експерти за ключовите промени в законодателната рамка в социалната сфера.</w:t>
      </w:r>
    </w:p>
    <w:p w:rsidR="00C546A4" w:rsidRPr="001F4611" w:rsidRDefault="00C546A4" w:rsidP="002E5D6D">
      <w:pPr>
        <w:pStyle w:val="ListParagraph"/>
        <w:numPr>
          <w:ilvl w:val="0"/>
          <w:numId w:val="13"/>
        </w:numPr>
        <w:jc w:val="both"/>
        <w:rPr>
          <w:rFonts w:eastAsia="MS ??" w:cstheme="minorHAnsi"/>
          <w:bCs/>
        </w:rPr>
      </w:pPr>
      <w:r w:rsidRPr="001F4611">
        <w:rPr>
          <w:rFonts w:eastAsia="MS ??" w:cstheme="minorHAnsi"/>
          <w:bCs/>
        </w:rPr>
        <w:t xml:space="preserve">Предоставяне на основна информация за правната уредба на социалните услуги, установена в ЗСУ и подзаконовите актове към него. </w:t>
      </w:r>
    </w:p>
    <w:p w:rsidR="00DA10D7" w:rsidRPr="001F4611" w:rsidRDefault="00DA10D7" w:rsidP="002E5D6D">
      <w:pPr>
        <w:pStyle w:val="ListParagraph"/>
        <w:numPr>
          <w:ilvl w:val="0"/>
          <w:numId w:val="13"/>
        </w:numPr>
        <w:spacing w:after="120"/>
        <w:jc w:val="both"/>
        <w:rPr>
          <w:rFonts w:eastAsia="MS ??" w:cstheme="minorHAnsi"/>
        </w:rPr>
      </w:pPr>
      <w:r w:rsidRPr="001F4611">
        <w:rPr>
          <w:rFonts w:eastAsia="MS ??" w:cstheme="minorHAnsi"/>
        </w:rPr>
        <w:t>Изграждане на теоретични познания и практически умения за да се постигне общо ниво на знанията и уменията на общинските експерти за прилагането на национални и местни политики за хората с увреждания и администриране на услугите за хора с увреждания.</w:t>
      </w:r>
    </w:p>
    <w:p w:rsidR="00C5157D" w:rsidRPr="001F4611" w:rsidRDefault="00C5157D" w:rsidP="002E5D6D">
      <w:pPr>
        <w:pStyle w:val="ListParagraph"/>
        <w:numPr>
          <w:ilvl w:val="0"/>
          <w:numId w:val="13"/>
        </w:numPr>
        <w:spacing w:after="120"/>
        <w:jc w:val="both"/>
        <w:rPr>
          <w:rFonts w:eastAsia="MS ??" w:cstheme="minorHAnsi"/>
          <w:bCs/>
        </w:rPr>
      </w:pPr>
      <w:r w:rsidRPr="001F4611">
        <w:rPr>
          <w:rFonts w:eastAsia="MS ??" w:cstheme="minorHAnsi"/>
          <w:bCs/>
        </w:rPr>
        <w:t>Предоставяне на основна информация за възможностите за подкрепа на социално уязвими групи като възрастни хора, безработни лица и други в неравностойно положение</w:t>
      </w:r>
    </w:p>
    <w:p w:rsidR="00527FB1" w:rsidRPr="001F4611" w:rsidRDefault="00527FB1" w:rsidP="002E5D6D">
      <w:pPr>
        <w:pStyle w:val="ListParagraph"/>
        <w:numPr>
          <w:ilvl w:val="0"/>
          <w:numId w:val="13"/>
        </w:numPr>
        <w:jc w:val="both"/>
        <w:rPr>
          <w:rFonts w:eastAsia="MS ??" w:cstheme="minorHAnsi"/>
          <w:bCs/>
        </w:rPr>
      </w:pPr>
      <w:r w:rsidRPr="001F4611">
        <w:rPr>
          <w:rFonts w:eastAsia="MS ??" w:cstheme="minorHAnsi"/>
          <w:bCs/>
        </w:rPr>
        <w:t xml:space="preserve">Предоставяне на основна информация за най-разпространените практики в общините. Провокиране на участниците да генерират идеи за нови инициативи в подкрепа на местното социално-икономическо развитие. </w:t>
      </w:r>
    </w:p>
    <w:p w:rsidR="000429B7" w:rsidRPr="001F4611" w:rsidRDefault="000429B7" w:rsidP="002E5D6D">
      <w:pPr>
        <w:pStyle w:val="ListParagraph"/>
        <w:numPr>
          <w:ilvl w:val="0"/>
          <w:numId w:val="13"/>
        </w:numPr>
        <w:jc w:val="both"/>
        <w:rPr>
          <w:rFonts w:eastAsia="MS ??" w:cstheme="minorHAnsi"/>
          <w:b/>
          <w:bCs/>
        </w:rPr>
      </w:pPr>
      <w:bookmarkStart w:id="1" w:name="_Hlk67686402"/>
      <w:r w:rsidRPr="001F4611">
        <w:rPr>
          <w:rFonts w:eastAsia="MS ??" w:cstheme="minorHAnsi"/>
        </w:rPr>
        <w:t xml:space="preserve">Изграждане на теоретични познания и практически умения за да се постигне общо ниво на знанията и уменията на общинските експерти </w:t>
      </w:r>
      <w:bookmarkEnd w:id="1"/>
      <w:r w:rsidRPr="001F4611">
        <w:rPr>
          <w:rFonts w:eastAsia="MS ??" w:cstheme="minorHAnsi"/>
        </w:rPr>
        <w:t>за включване на гражданския сектор, общността и потребителите в процеса на планиране, предоставяне и оценка на услугите и спецификата на обучение на възрастни по темата.</w:t>
      </w:r>
    </w:p>
    <w:p w:rsidR="00C92DF8" w:rsidRPr="001F4611" w:rsidRDefault="00C92DF8" w:rsidP="00B174D1">
      <w:pPr>
        <w:jc w:val="both"/>
        <w:rPr>
          <w:rFonts w:cstheme="minorHAnsi"/>
          <w:b/>
          <w:i/>
          <w:lang w:val="bg-BG"/>
        </w:rPr>
      </w:pPr>
    </w:p>
    <w:p w:rsidR="00EC191F" w:rsidRPr="001F4611" w:rsidRDefault="00EC191F" w:rsidP="0064655C">
      <w:pPr>
        <w:rPr>
          <w:rFonts w:cstheme="minorHAnsi"/>
          <w:b/>
          <w:i/>
          <w:lang w:val="bg-BG"/>
        </w:rPr>
      </w:pPr>
      <w:r w:rsidRPr="001F4611">
        <w:rPr>
          <w:rFonts w:cstheme="minorHAnsi"/>
          <w:b/>
          <w:i/>
          <w:lang w:val="bg-BG"/>
        </w:rPr>
        <w:t>Очаквани резултати</w:t>
      </w:r>
    </w:p>
    <w:p w:rsidR="00925255" w:rsidRPr="001F4611" w:rsidRDefault="00925255" w:rsidP="00925255">
      <w:pPr>
        <w:spacing w:line="240" w:lineRule="auto"/>
        <w:contextualSpacing/>
        <w:rPr>
          <w:rFonts w:eastAsia="MS ??" w:cstheme="minorHAnsi"/>
        </w:rPr>
      </w:pPr>
      <w:r w:rsidRPr="001F4611">
        <w:rPr>
          <w:rFonts w:eastAsia="MS ??" w:cstheme="minorHAnsi"/>
        </w:rPr>
        <w:t xml:space="preserve">Придобиване на следните знания, умения и компетенции: </w:t>
      </w:r>
    </w:p>
    <w:p w:rsidR="00925255" w:rsidRPr="001F4611" w:rsidRDefault="00925255" w:rsidP="00925255">
      <w:pPr>
        <w:spacing w:line="240" w:lineRule="auto"/>
        <w:contextualSpacing/>
        <w:jc w:val="both"/>
        <w:rPr>
          <w:rFonts w:eastAsia="MS ??" w:cstheme="minorHAnsi"/>
        </w:rPr>
      </w:pPr>
      <w:r w:rsidRPr="001F4611">
        <w:rPr>
          <w:rFonts w:eastAsia="MS ??" w:cstheme="minorHAnsi"/>
          <w:b/>
          <w:bCs/>
          <w:i/>
        </w:rPr>
        <w:t>Знания</w:t>
      </w:r>
      <w:r w:rsidRPr="001F4611">
        <w:rPr>
          <w:rFonts w:eastAsia="MS ??" w:cstheme="minorHAnsi"/>
        </w:rPr>
        <w:t xml:space="preserve"> (теоретични познания).</w:t>
      </w:r>
    </w:p>
    <w:p w:rsidR="00925255" w:rsidRPr="001F4611" w:rsidRDefault="00925255" w:rsidP="002E5D6D">
      <w:pPr>
        <w:pStyle w:val="ListParagraph"/>
        <w:numPr>
          <w:ilvl w:val="0"/>
          <w:numId w:val="14"/>
        </w:numPr>
        <w:spacing w:line="240" w:lineRule="auto"/>
        <w:jc w:val="both"/>
        <w:rPr>
          <w:rFonts w:eastAsia="MS ??" w:cstheme="minorHAnsi"/>
        </w:rPr>
      </w:pPr>
      <w:r w:rsidRPr="001F4611">
        <w:rPr>
          <w:rFonts w:eastAsia="MS ??" w:cstheme="minorHAnsi"/>
        </w:rPr>
        <w:t xml:space="preserve">Формиране на знания за промяната на законодателната рамка в социална сфера.  </w:t>
      </w:r>
    </w:p>
    <w:p w:rsidR="00C546A4" w:rsidRPr="001F4611" w:rsidRDefault="00C546A4" w:rsidP="002E5D6D">
      <w:pPr>
        <w:pStyle w:val="ListParagraph"/>
        <w:numPr>
          <w:ilvl w:val="0"/>
          <w:numId w:val="14"/>
        </w:numPr>
        <w:spacing w:line="240" w:lineRule="auto"/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>Разбиране за основните нормативни изисквания относно разкриването, организирането, предоставянето и контрола на социалните услуги, както и новата философия за поставяне на потребителя в центъра.</w:t>
      </w:r>
    </w:p>
    <w:p w:rsidR="00925255" w:rsidRPr="001F4611" w:rsidRDefault="00DA10D7" w:rsidP="002E5D6D">
      <w:pPr>
        <w:pStyle w:val="ListParagraph"/>
        <w:numPr>
          <w:ilvl w:val="0"/>
          <w:numId w:val="14"/>
        </w:numPr>
        <w:rPr>
          <w:rFonts w:eastAsia="MS ??" w:cstheme="minorHAnsi"/>
        </w:rPr>
      </w:pPr>
      <w:r w:rsidRPr="001F4611">
        <w:rPr>
          <w:rFonts w:eastAsia="MS ??" w:cstheme="minorHAnsi"/>
        </w:rPr>
        <w:t>Познания и разбиране за основни стратегически документи и нормативни документи на национално и местно ниво, които се отнасят до подкрепата и интеграцията на хората с увреждания.</w:t>
      </w:r>
    </w:p>
    <w:p w:rsidR="00C5157D" w:rsidRPr="001F4611" w:rsidRDefault="00C5157D" w:rsidP="002E5D6D">
      <w:pPr>
        <w:pStyle w:val="ListParagraph"/>
        <w:numPr>
          <w:ilvl w:val="0"/>
          <w:numId w:val="14"/>
        </w:numPr>
        <w:spacing w:line="240" w:lineRule="auto"/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Информация за основните нормативни и стратегически документи, определящи политиките за подкрепа. </w:t>
      </w:r>
    </w:p>
    <w:p w:rsidR="00527FB1" w:rsidRPr="001F4611" w:rsidRDefault="00527FB1" w:rsidP="002E5D6D">
      <w:pPr>
        <w:pStyle w:val="ListParagraph"/>
        <w:numPr>
          <w:ilvl w:val="0"/>
          <w:numId w:val="14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Разбиране за основните демографски предизвикателства. Представяне на различни примери и добри практики от страната и Европа. </w:t>
      </w:r>
    </w:p>
    <w:p w:rsidR="00527FB1" w:rsidRPr="001F4611" w:rsidRDefault="001F4611" w:rsidP="002E5D6D">
      <w:pPr>
        <w:pStyle w:val="ListParagraph"/>
        <w:numPr>
          <w:ilvl w:val="0"/>
          <w:numId w:val="14"/>
        </w:numPr>
        <w:spacing w:line="240" w:lineRule="auto"/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</w:rPr>
        <w:t>Познания и разбиране за ролите и начина на взаимодействие с държавните структури, за сътрудничество с гражданския сектор и включване на потребителите в процеса на подобряване на качеството на социалните услуги.</w:t>
      </w:r>
    </w:p>
    <w:p w:rsidR="00925255" w:rsidRPr="001F4611" w:rsidRDefault="00925255" w:rsidP="00925255">
      <w:pPr>
        <w:rPr>
          <w:rFonts w:cstheme="minorHAnsi"/>
        </w:rPr>
      </w:pPr>
      <w:r w:rsidRPr="001F4611">
        <w:rPr>
          <w:rFonts w:cstheme="minorHAnsi"/>
          <w:b/>
          <w:i/>
        </w:rPr>
        <w:t>Умения</w:t>
      </w:r>
      <w:r w:rsidRPr="001F4611">
        <w:rPr>
          <w:rFonts w:cstheme="minorHAnsi"/>
        </w:rPr>
        <w:t xml:space="preserve"> (практически познания). </w:t>
      </w:r>
    </w:p>
    <w:p w:rsidR="00925255" w:rsidRPr="001F4611" w:rsidRDefault="00925255" w:rsidP="002E5D6D">
      <w:pPr>
        <w:pStyle w:val="ListParagraph"/>
        <w:numPr>
          <w:ilvl w:val="0"/>
          <w:numId w:val="15"/>
        </w:numPr>
        <w:rPr>
          <w:rFonts w:cstheme="minorHAnsi"/>
        </w:rPr>
      </w:pPr>
      <w:r w:rsidRPr="001F4611">
        <w:rPr>
          <w:rFonts w:cstheme="minorHAnsi"/>
        </w:rPr>
        <w:t>Създаване на мотивация за анализиране на промяната в законодателната рамка и развитие комуникативни умения (споделяне на мнение в група).</w:t>
      </w:r>
    </w:p>
    <w:p w:rsidR="00C546A4" w:rsidRPr="001F4611" w:rsidRDefault="00C546A4" w:rsidP="002E5D6D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lastRenderedPageBreak/>
        <w:t xml:space="preserve">Разбиране на изискванията за работа на социалните услуги и начина на осигуряване на достъп на потребителите до тях. </w:t>
      </w:r>
    </w:p>
    <w:p w:rsidR="00DA10D7" w:rsidRPr="001F4611" w:rsidRDefault="00DA10D7" w:rsidP="002E5D6D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MS ??" w:cstheme="minorHAnsi"/>
        </w:rPr>
      </w:pPr>
      <w:r w:rsidRPr="001F4611">
        <w:rPr>
          <w:rFonts w:eastAsia="MS ??" w:cstheme="minorHAnsi"/>
        </w:rPr>
        <w:t xml:space="preserve">Развитие на умения за разбиране на основните отговорности на местните власти за подобряване живота на хората с увреждания. </w:t>
      </w:r>
    </w:p>
    <w:p w:rsidR="00C5157D" w:rsidRPr="001F4611" w:rsidRDefault="00C5157D" w:rsidP="002E5D6D">
      <w:pPr>
        <w:pStyle w:val="ListParagraph"/>
        <w:numPr>
          <w:ilvl w:val="0"/>
          <w:numId w:val="15"/>
        </w:numPr>
        <w:spacing w:line="240" w:lineRule="auto"/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Разбиране за приоритетите на национално и местно ниво. </w:t>
      </w:r>
    </w:p>
    <w:p w:rsidR="00527FB1" w:rsidRPr="001F4611" w:rsidRDefault="00527FB1" w:rsidP="002E5D6D">
      <w:pPr>
        <w:pStyle w:val="ListParagraph"/>
        <w:numPr>
          <w:ilvl w:val="0"/>
          <w:numId w:val="15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Разбиране за приоритетите при провеждането на местните политики в подкрепа на възрастните хора, за насърчаване заетостта и предприемачеството. </w:t>
      </w:r>
    </w:p>
    <w:p w:rsidR="00C546A4" w:rsidRPr="001F4611" w:rsidRDefault="001F4611" w:rsidP="002E5D6D">
      <w:pPr>
        <w:pStyle w:val="ListParagraph"/>
        <w:numPr>
          <w:ilvl w:val="0"/>
          <w:numId w:val="15"/>
        </w:numPr>
        <w:jc w:val="both"/>
        <w:rPr>
          <w:rFonts w:eastAsia="MS ??" w:cstheme="minorHAnsi"/>
        </w:rPr>
      </w:pPr>
      <w:r w:rsidRPr="001F4611">
        <w:rPr>
          <w:rFonts w:eastAsia="MS ??" w:cstheme="minorHAnsi"/>
        </w:rPr>
        <w:t xml:space="preserve">Развитие на умения за разбиране на основните отговорности на местните власти за подобряване на качеството на социалните услуги чрез взаимодействие с всички заинтересовани страни. </w:t>
      </w:r>
    </w:p>
    <w:p w:rsidR="00925255" w:rsidRPr="001F4611" w:rsidRDefault="00925255" w:rsidP="00925255">
      <w:pPr>
        <w:contextualSpacing/>
        <w:jc w:val="both"/>
        <w:rPr>
          <w:rFonts w:eastAsia="MS ??" w:cstheme="minorHAnsi"/>
        </w:rPr>
      </w:pPr>
      <w:r w:rsidRPr="001F4611">
        <w:rPr>
          <w:rFonts w:eastAsia="MS ??" w:cstheme="minorHAnsi"/>
          <w:b/>
          <w:bCs/>
          <w:i/>
          <w:iCs/>
        </w:rPr>
        <w:t xml:space="preserve">Компетенции </w:t>
      </w:r>
      <w:r w:rsidRPr="001F4611">
        <w:rPr>
          <w:rFonts w:eastAsia="MS ??" w:cstheme="minorHAnsi"/>
          <w:i/>
          <w:iCs/>
        </w:rPr>
        <w:t>(очаквани</w:t>
      </w:r>
      <w:r w:rsidRPr="001F4611">
        <w:rPr>
          <w:rFonts w:eastAsia="MS ??" w:cstheme="minorHAnsi"/>
        </w:rPr>
        <w:t>):</w:t>
      </w:r>
    </w:p>
    <w:p w:rsidR="00925255" w:rsidRPr="001F4611" w:rsidRDefault="00925255" w:rsidP="002E5D6D">
      <w:pPr>
        <w:pStyle w:val="ListParagraph"/>
        <w:numPr>
          <w:ilvl w:val="0"/>
          <w:numId w:val="16"/>
        </w:numPr>
        <w:jc w:val="both"/>
        <w:rPr>
          <w:rFonts w:eastAsia="MS ??" w:cstheme="minorHAnsi"/>
          <w:b/>
          <w:bCs/>
        </w:rPr>
      </w:pPr>
      <w:r w:rsidRPr="001F4611">
        <w:rPr>
          <w:rFonts w:eastAsia="MS ??" w:cstheme="minorHAnsi"/>
          <w:lang w:val="bg-BG"/>
        </w:rPr>
        <w:t>В</w:t>
      </w:r>
      <w:r w:rsidRPr="001F4611">
        <w:rPr>
          <w:rFonts w:eastAsia="MS ??" w:cstheme="minorHAnsi"/>
        </w:rPr>
        <w:t>ъзприемане на актуалната информация за законовите промени при предоставянето на социалните услуги ще допринесе за прилагане на нормативната база на общинско ниво.</w:t>
      </w:r>
    </w:p>
    <w:p w:rsidR="00C546A4" w:rsidRPr="001F4611" w:rsidRDefault="00C546A4" w:rsidP="002E5D6D">
      <w:pPr>
        <w:pStyle w:val="ListParagraph"/>
        <w:numPr>
          <w:ilvl w:val="0"/>
          <w:numId w:val="16"/>
        </w:numPr>
        <w:spacing w:line="240" w:lineRule="auto"/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По-ясно ориентиране в разпоредбите на новото социално законодателство. </w:t>
      </w:r>
    </w:p>
    <w:p w:rsidR="00DA10D7" w:rsidRPr="001F4611" w:rsidRDefault="00DA10D7" w:rsidP="002E5D6D">
      <w:pPr>
        <w:pStyle w:val="ListParagraph"/>
        <w:numPr>
          <w:ilvl w:val="0"/>
          <w:numId w:val="16"/>
        </w:numPr>
        <w:spacing w:line="240" w:lineRule="auto"/>
        <w:jc w:val="both"/>
        <w:rPr>
          <w:rFonts w:eastAsia="MS ??" w:cstheme="minorHAnsi"/>
          <w:b/>
          <w:bCs/>
        </w:rPr>
      </w:pPr>
      <w:r w:rsidRPr="001F4611">
        <w:rPr>
          <w:rFonts w:eastAsia="MS ??" w:cstheme="minorHAnsi"/>
          <w:lang w:val="bg-BG"/>
        </w:rPr>
        <w:t>Р</w:t>
      </w:r>
      <w:r w:rsidRPr="001F4611">
        <w:rPr>
          <w:rFonts w:eastAsia="MS ??" w:cstheme="minorHAnsi"/>
        </w:rPr>
        <w:t xml:space="preserve">азбиране на потребностите на хората с увреждания и механизмите за оказване на подкрепа на местно ниво. </w:t>
      </w:r>
    </w:p>
    <w:p w:rsidR="00DA10D7" w:rsidRPr="001F4611" w:rsidRDefault="00DA10D7" w:rsidP="002E5D6D">
      <w:pPr>
        <w:pStyle w:val="ListParagraph"/>
        <w:numPr>
          <w:ilvl w:val="0"/>
          <w:numId w:val="16"/>
        </w:numPr>
        <w:jc w:val="both"/>
        <w:rPr>
          <w:rFonts w:eastAsia="MS ??" w:cstheme="minorHAnsi"/>
          <w:b/>
          <w:bCs/>
        </w:rPr>
      </w:pPr>
      <w:r w:rsidRPr="001F4611">
        <w:rPr>
          <w:rFonts w:eastAsia="MS ??" w:cstheme="minorHAnsi"/>
        </w:rPr>
        <w:t>Разбиране на спецификата на обучение и представяне пред обществеността на основните предизвикателства на местно ниво по темата</w:t>
      </w:r>
      <w:r w:rsidRPr="001F4611">
        <w:rPr>
          <w:rFonts w:eastAsia="MS ??" w:cstheme="minorHAnsi"/>
          <w:b/>
          <w:bCs/>
        </w:rPr>
        <w:t>.</w:t>
      </w:r>
    </w:p>
    <w:p w:rsidR="00C5157D" w:rsidRPr="001F4611" w:rsidRDefault="00C5157D" w:rsidP="002E5D6D">
      <w:pPr>
        <w:pStyle w:val="ListParagraph"/>
        <w:numPr>
          <w:ilvl w:val="0"/>
          <w:numId w:val="16"/>
        </w:numPr>
        <w:spacing w:line="240" w:lineRule="auto"/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>Формулиране и адресиране на предложения за конкретни местни политики за подкрепа на уязвими групи, чрез които се надгражда националната карта на социалните услуги.</w:t>
      </w:r>
    </w:p>
    <w:p w:rsidR="00527FB1" w:rsidRPr="001F4611" w:rsidRDefault="00527FB1" w:rsidP="002E5D6D">
      <w:pPr>
        <w:pStyle w:val="ListParagraph"/>
        <w:numPr>
          <w:ilvl w:val="0"/>
          <w:numId w:val="16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Формулиране и адресиране на предложения за нови местни инициативи и проекти за решаване на конкретни проблеми в общността. </w:t>
      </w:r>
    </w:p>
    <w:p w:rsidR="001F4611" w:rsidRPr="001F4611" w:rsidRDefault="001F4611" w:rsidP="002E5D6D">
      <w:pPr>
        <w:pStyle w:val="ListParagraph"/>
        <w:numPr>
          <w:ilvl w:val="0"/>
          <w:numId w:val="16"/>
        </w:numPr>
        <w:jc w:val="both"/>
        <w:rPr>
          <w:rFonts w:eastAsia="MS ??" w:cstheme="minorHAnsi"/>
        </w:rPr>
      </w:pPr>
      <w:r w:rsidRPr="001F4611">
        <w:rPr>
          <w:rFonts w:eastAsia="MS ??" w:cstheme="minorHAnsi"/>
          <w:lang w:val="bg-BG"/>
        </w:rPr>
        <w:t>Р</w:t>
      </w:r>
      <w:r w:rsidRPr="001F4611">
        <w:rPr>
          <w:rFonts w:eastAsia="MS ??" w:cstheme="minorHAnsi"/>
        </w:rPr>
        <w:t xml:space="preserve">азбиране за необходимостта от комуникация и взаимодействие на държавно, областно и общинско ниво. </w:t>
      </w:r>
    </w:p>
    <w:p w:rsidR="001F4611" w:rsidRPr="001F4611" w:rsidRDefault="001F4611" w:rsidP="002E5D6D">
      <w:pPr>
        <w:pStyle w:val="ListParagraph"/>
        <w:numPr>
          <w:ilvl w:val="0"/>
          <w:numId w:val="16"/>
        </w:numPr>
        <w:jc w:val="both"/>
        <w:rPr>
          <w:rFonts w:eastAsia="MS ??" w:cstheme="minorHAnsi"/>
          <w:b/>
          <w:bCs/>
        </w:rPr>
      </w:pPr>
      <w:r w:rsidRPr="001F4611">
        <w:rPr>
          <w:rFonts w:eastAsia="MS ??" w:cstheme="minorHAnsi"/>
        </w:rPr>
        <w:t>Разбиране за процедурите за възлагане на социални услуги на частен доставчик.</w:t>
      </w:r>
    </w:p>
    <w:p w:rsidR="00925255" w:rsidRPr="001F4611" w:rsidRDefault="00925255" w:rsidP="0064655C">
      <w:pPr>
        <w:rPr>
          <w:rFonts w:cstheme="minorHAnsi"/>
          <w:b/>
          <w:i/>
          <w:lang w:val="bg-BG"/>
        </w:rPr>
      </w:pPr>
    </w:p>
    <w:p w:rsidR="00E57C83" w:rsidRPr="001F4611" w:rsidRDefault="00E57C83" w:rsidP="00B174D1">
      <w:pPr>
        <w:shd w:val="clear" w:color="auto" w:fill="FFFFFF"/>
        <w:spacing w:after="120"/>
        <w:jc w:val="both"/>
        <w:rPr>
          <w:rFonts w:eastAsia="Times New Roman" w:cstheme="minorHAnsi"/>
          <w:color w:val="FF0000"/>
          <w:lang w:val="bg-BG" w:bidi="ar-SA"/>
        </w:rPr>
      </w:pPr>
      <w:r w:rsidRPr="001F4611">
        <w:rPr>
          <w:rFonts w:cstheme="minorHAnsi"/>
          <w:b/>
          <w:i/>
          <w:color w:val="FF0000"/>
          <w:lang w:val="bg-BG"/>
        </w:rPr>
        <w:t>Продължителност на обучението:</w:t>
      </w:r>
      <w:r w:rsidRPr="001F4611">
        <w:rPr>
          <w:rFonts w:cstheme="minorHAnsi"/>
          <w:color w:val="FF0000"/>
          <w:lang w:val="bg-BG"/>
        </w:rPr>
        <w:t xml:space="preserve"> </w:t>
      </w:r>
      <w:r w:rsidRPr="001F4611">
        <w:rPr>
          <w:rFonts w:eastAsia="Times New Roman" w:cstheme="minorHAnsi"/>
          <w:color w:val="FF0000"/>
          <w:lang w:val="bg-BG" w:bidi="ar-SA"/>
        </w:rPr>
        <w:t>необходимо време за усвояването на обучителн</w:t>
      </w:r>
      <w:r w:rsidR="00FA5ACF" w:rsidRPr="001F4611">
        <w:rPr>
          <w:rFonts w:eastAsia="Times New Roman" w:cstheme="minorHAnsi"/>
          <w:color w:val="FF0000"/>
          <w:lang w:val="bg-BG" w:bidi="ar-SA"/>
        </w:rPr>
        <w:t>ия</w:t>
      </w:r>
      <w:r w:rsidRPr="001F4611">
        <w:rPr>
          <w:rFonts w:eastAsia="Times New Roman" w:cstheme="minorHAnsi"/>
          <w:color w:val="FF0000"/>
          <w:lang w:val="bg-BG" w:bidi="ar-SA"/>
        </w:rPr>
        <w:t xml:space="preserve"> модул </w:t>
      </w:r>
      <w:r w:rsidR="00FA5ACF" w:rsidRPr="001F4611">
        <w:rPr>
          <w:rFonts w:eastAsia="Times New Roman" w:cstheme="minorHAnsi"/>
          <w:color w:val="FF0000"/>
          <w:lang w:val="bg-BG" w:bidi="ar-SA"/>
        </w:rPr>
        <w:t>е</w:t>
      </w:r>
      <w:r w:rsidRPr="001F4611">
        <w:rPr>
          <w:rFonts w:eastAsia="Times New Roman" w:cstheme="minorHAnsi"/>
          <w:color w:val="FF0000"/>
          <w:lang w:val="bg-BG" w:bidi="ar-SA"/>
        </w:rPr>
        <w:t xml:space="preserve"> не повече от </w:t>
      </w:r>
      <w:r w:rsidR="00C54609">
        <w:rPr>
          <w:rFonts w:eastAsia="Times New Roman" w:cstheme="minorHAnsi"/>
          <w:color w:val="FF0000"/>
          <w:lang w:val="bg-BG" w:bidi="ar-SA"/>
        </w:rPr>
        <w:t>30</w:t>
      </w:r>
      <w:r w:rsidRPr="001F4611">
        <w:rPr>
          <w:rFonts w:eastAsia="Times New Roman" w:cstheme="minorHAnsi"/>
          <w:color w:val="FF0000"/>
          <w:lang w:val="bg-BG" w:bidi="ar-SA"/>
        </w:rPr>
        <w:t xml:space="preserve"> календарни дни. </w:t>
      </w:r>
    </w:p>
    <w:p w:rsidR="00E57C83" w:rsidRPr="001F4611" w:rsidRDefault="0064655C" w:rsidP="002E5D6D">
      <w:pPr>
        <w:pStyle w:val="Heading1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bg-BG"/>
        </w:rPr>
      </w:pPr>
      <w:bookmarkStart w:id="2" w:name="_Toc79420359"/>
      <w:r w:rsidRPr="001F4611">
        <w:rPr>
          <w:rFonts w:asciiTheme="minorHAnsi" w:hAnsiTheme="minorHAnsi" w:cstheme="minorHAnsi"/>
          <w:sz w:val="22"/>
          <w:szCs w:val="22"/>
          <w:lang w:val="bg-BG"/>
        </w:rPr>
        <w:t>Кратко представяне на обучителния модул по теми и подтеми</w:t>
      </w:r>
      <w:bookmarkEnd w:id="2"/>
    </w:p>
    <w:p w:rsidR="00B174D1" w:rsidRPr="001F4611" w:rsidRDefault="00B174D1" w:rsidP="00B174D1">
      <w:pPr>
        <w:rPr>
          <w:rFonts w:cstheme="minorHAnsi"/>
          <w:lang w:val="bg-BG" w:bidi="ar-SA"/>
        </w:rPr>
      </w:pPr>
    </w:p>
    <w:p w:rsidR="00925255" w:rsidRPr="001F4611" w:rsidRDefault="00C546A4" w:rsidP="00C92DF8">
      <w:pPr>
        <w:shd w:val="clear" w:color="auto" w:fill="D6E3BC" w:themeFill="accent3" w:themeFillTint="66"/>
        <w:jc w:val="center"/>
        <w:rPr>
          <w:rFonts w:cstheme="minorHAnsi"/>
          <w:b/>
        </w:rPr>
      </w:pPr>
      <w:bookmarkStart w:id="3" w:name="_Toc68703637"/>
      <w:r w:rsidRPr="001F4611">
        <w:rPr>
          <w:rFonts w:cstheme="minorHAnsi"/>
          <w:b/>
        </w:rPr>
        <w:t>ТЕМА 1. НОВА НОРМАТИВНА УРЕДБА И РЕФОРМИРАНЕ НА СОЦИАЛНАТА СИСТЕМА</w:t>
      </w:r>
      <w:bookmarkEnd w:id="3"/>
    </w:p>
    <w:p w:rsidR="00C92DF8" w:rsidRPr="001F4611" w:rsidRDefault="00C92DF8" w:rsidP="00C92DF8">
      <w:pPr>
        <w:jc w:val="both"/>
        <w:rPr>
          <w:rFonts w:cstheme="minorHAnsi"/>
          <w:spacing w:val="8"/>
        </w:rPr>
      </w:pPr>
      <w:r w:rsidRPr="001F4611">
        <w:rPr>
          <w:rFonts w:cstheme="minorHAnsi"/>
          <w:lang w:val="bg-BG"/>
        </w:rPr>
        <w:t>Темата</w:t>
      </w:r>
      <w:r w:rsidRPr="001F4611">
        <w:rPr>
          <w:rFonts w:cstheme="minorHAnsi"/>
        </w:rPr>
        <w:t xml:space="preserve"> обхваща актуално развитие на социалната политика в България, в частност нейното реформиране в прехода към новото социално законодателство 2019-2020 г. Представени са основни закони в сферата на социалните услуги, преди реформиране на системата. Също така са изведени ключовите промени и дефиниции в: Закона за личната помощ, Закона за социалните услуги и Закона за хората с увреждания. </w:t>
      </w:r>
      <w:r w:rsidRPr="001F4611">
        <w:rPr>
          <w:rFonts w:cstheme="minorHAnsi"/>
          <w:spacing w:val="8"/>
        </w:rPr>
        <w:t>Наред с това са посочени нормативни актове, които са в процес на приемане и/или на разработване.</w:t>
      </w:r>
    </w:p>
    <w:p w:rsidR="00C92DF8" w:rsidRPr="001F4611" w:rsidRDefault="00C92DF8" w:rsidP="00C92DF8">
      <w:pPr>
        <w:shd w:val="clear" w:color="auto" w:fill="FFFFFF"/>
        <w:spacing w:line="240" w:lineRule="auto"/>
        <w:jc w:val="both"/>
        <w:rPr>
          <w:rFonts w:eastAsiaTheme="majorEastAsia" w:cstheme="minorHAnsi"/>
          <w:bCs/>
          <w:kern w:val="24"/>
        </w:rPr>
      </w:pPr>
      <w:r w:rsidRPr="001F4611">
        <w:rPr>
          <w:rFonts w:cstheme="minorHAnsi"/>
          <w:spacing w:val="8"/>
        </w:rPr>
        <w:t>Особено внимание се обръща на</w:t>
      </w:r>
      <w:r w:rsidRPr="001F4611">
        <w:rPr>
          <w:rFonts w:eastAsiaTheme="majorEastAsia" w:cstheme="minorHAnsi"/>
          <w:bCs/>
          <w:kern w:val="24"/>
        </w:rPr>
        <w:t xml:space="preserve"> начина на организация и предоставяне на съществуващите социални услуги и териториалното им разпределение.</w:t>
      </w:r>
    </w:p>
    <w:p w:rsidR="00C92DF8" w:rsidRPr="001F4611" w:rsidRDefault="00C92DF8" w:rsidP="00B174D1">
      <w:pPr>
        <w:jc w:val="both"/>
        <w:rPr>
          <w:rFonts w:cstheme="minorHAnsi"/>
          <w:b/>
          <w:i/>
          <w:lang w:val="bg-BG"/>
        </w:rPr>
      </w:pPr>
    </w:p>
    <w:p w:rsidR="00E57C83" w:rsidRPr="001F4611" w:rsidRDefault="00E57C83" w:rsidP="00B174D1">
      <w:pPr>
        <w:jc w:val="both"/>
        <w:rPr>
          <w:rFonts w:cstheme="minorHAnsi"/>
          <w:b/>
          <w:i/>
          <w:lang w:val="bg-BG"/>
        </w:rPr>
      </w:pPr>
      <w:r w:rsidRPr="001F4611">
        <w:rPr>
          <w:rFonts w:cstheme="minorHAnsi"/>
          <w:b/>
          <w:i/>
          <w:lang w:val="bg-BG"/>
        </w:rPr>
        <w:t xml:space="preserve">Включени подтеми: 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>Закон за социалните услуги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>Закон за личната помощ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lastRenderedPageBreak/>
        <w:t>Закон за хората с увреждания и Закон за интеграция на хората с увреждания (отм.)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>Кодекс за социалното осигуряване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>Закон за социално подпомагане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Закон за закрила на детето 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Семеен Кодекс 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Закон за семейни помощи за деца, 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Закон за борба срещу противообществените прояви на малолетните и непълнолетните 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>Закон за защита от дискриминация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>Закон за здравето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Закон за насърчаване на заетостта 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>Закон за здравословни и безопасни условия на труд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Закон за защита от домашното насилие </w:t>
      </w:r>
    </w:p>
    <w:p w:rsidR="00C92DF8" w:rsidRPr="001F4611" w:rsidRDefault="00C92DF8" w:rsidP="002E5D6D">
      <w:pPr>
        <w:pStyle w:val="ListParagraph"/>
        <w:numPr>
          <w:ilvl w:val="0"/>
          <w:numId w:val="7"/>
        </w:numPr>
        <w:jc w:val="both"/>
        <w:rPr>
          <w:rFonts w:eastAsia="MS ??" w:cstheme="minorHAnsi"/>
          <w:bCs/>
          <w:color w:val="000000" w:themeColor="text1"/>
        </w:rPr>
      </w:pPr>
      <w:r w:rsidRPr="001F4611">
        <w:rPr>
          <w:rFonts w:eastAsia="MS ??" w:cstheme="minorHAnsi"/>
          <w:bCs/>
          <w:color w:val="000000" w:themeColor="text1"/>
        </w:rPr>
        <w:t xml:space="preserve">Правилници за прилагане на съответните закони. </w:t>
      </w:r>
    </w:p>
    <w:p w:rsidR="00C546A4" w:rsidRPr="001F4611" w:rsidRDefault="00C546A4" w:rsidP="00C92DF8">
      <w:pPr>
        <w:jc w:val="both"/>
        <w:rPr>
          <w:rFonts w:eastAsia="MS ??" w:cstheme="minorHAnsi"/>
          <w:bCs/>
          <w:color w:val="000000" w:themeColor="text1"/>
        </w:rPr>
      </w:pPr>
    </w:p>
    <w:p w:rsidR="00C546A4" w:rsidRPr="001F4611" w:rsidRDefault="00C546A4" w:rsidP="00C546A4">
      <w:pPr>
        <w:shd w:val="clear" w:color="auto" w:fill="D6E3BC" w:themeFill="accent3" w:themeFillTint="66"/>
        <w:jc w:val="center"/>
        <w:rPr>
          <w:rFonts w:cstheme="minorHAnsi"/>
          <w:b/>
        </w:rPr>
      </w:pPr>
      <w:bookmarkStart w:id="4" w:name="_Toc68703644"/>
      <w:r w:rsidRPr="001F4611">
        <w:rPr>
          <w:rFonts w:cstheme="minorHAnsi"/>
          <w:b/>
        </w:rPr>
        <w:t>ТЕМА 2 .ТРАДИЦИОННИ И НОВИ ПРАВОМОЩИЯ НА МЕСТНАТА ВЛАСТ</w:t>
      </w:r>
      <w:bookmarkEnd w:id="4"/>
    </w:p>
    <w:p w:rsidR="00C546A4" w:rsidRPr="001F4611" w:rsidRDefault="00C546A4" w:rsidP="00C546A4">
      <w:pPr>
        <w:jc w:val="both"/>
        <w:rPr>
          <w:rFonts w:eastAsia="MS ??" w:cstheme="minorHAnsi"/>
          <w:bCs/>
        </w:rPr>
      </w:pPr>
      <w:r w:rsidRPr="001F4611">
        <w:rPr>
          <w:rFonts w:eastAsia="MS ??" w:cstheme="minorHAnsi"/>
          <w:bCs/>
        </w:rPr>
        <w:t xml:space="preserve">В темата са обхванати основните правомощия на двата органа на местно ниво – кмет и общински съвет, както и новото разбиране за видове услуги, среда за предоставяне на услугите, начин на организация, доставчици и т.н. Акцентира се върху новите правомощия на общините по насочване за ползване на социални услуги, което ще се прилага изцяло през 2022 г., а към момента е само по отношение на асистентската подкрепа. Целта е при прегледа на новите ангажименти на общините и новият начин на организация и предоставяне на социалните услуги да се открият паралелите с предходната уредба или опит на общините по проекти. </w:t>
      </w:r>
    </w:p>
    <w:p w:rsidR="00C546A4" w:rsidRPr="001F4611" w:rsidRDefault="00C546A4" w:rsidP="00C546A4">
      <w:pPr>
        <w:jc w:val="both"/>
        <w:rPr>
          <w:rFonts w:cstheme="minorHAnsi"/>
          <w:b/>
          <w:i/>
          <w:lang w:val="bg-BG"/>
        </w:rPr>
      </w:pPr>
      <w:r w:rsidRPr="001F4611">
        <w:rPr>
          <w:rFonts w:cstheme="minorHAnsi"/>
          <w:b/>
          <w:i/>
          <w:lang w:val="bg-BG"/>
        </w:rPr>
        <w:t xml:space="preserve">Включени подтеми: </w:t>
      </w:r>
    </w:p>
    <w:p w:rsidR="00C546A4" w:rsidRPr="001F4611" w:rsidRDefault="00C546A4" w:rsidP="002E5D6D">
      <w:pPr>
        <w:pStyle w:val="ListParagraph"/>
        <w:numPr>
          <w:ilvl w:val="0"/>
          <w:numId w:val="6"/>
        </w:numPr>
        <w:jc w:val="both"/>
        <w:rPr>
          <w:rFonts w:eastAsia="MS ??" w:cstheme="minorHAnsi"/>
          <w:bCs/>
          <w:color w:val="000000"/>
        </w:rPr>
      </w:pPr>
      <w:r w:rsidRPr="001F4611">
        <w:rPr>
          <w:rFonts w:eastAsia="MS ??" w:cstheme="minorHAnsi"/>
          <w:bCs/>
          <w:color w:val="000000"/>
        </w:rPr>
        <w:t>Правилник за прилагане на ЗСУ</w:t>
      </w:r>
    </w:p>
    <w:p w:rsidR="00C546A4" w:rsidRPr="001F4611" w:rsidRDefault="00C546A4" w:rsidP="002E5D6D">
      <w:pPr>
        <w:pStyle w:val="ListParagraph"/>
        <w:numPr>
          <w:ilvl w:val="0"/>
          <w:numId w:val="6"/>
        </w:numPr>
        <w:jc w:val="both"/>
        <w:rPr>
          <w:rFonts w:eastAsia="MS ??" w:cstheme="minorHAnsi"/>
          <w:bCs/>
          <w:color w:val="000000"/>
        </w:rPr>
      </w:pPr>
      <w:r w:rsidRPr="001F4611">
        <w:rPr>
          <w:rFonts w:eastAsia="MS ??" w:cstheme="minorHAnsi"/>
          <w:bCs/>
          <w:color w:val="000000"/>
        </w:rPr>
        <w:t>Наредба за планирането на социалните услуги</w:t>
      </w:r>
    </w:p>
    <w:p w:rsidR="00C546A4" w:rsidRPr="001F4611" w:rsidRDefault="00C546A4" w:rsidP="002E5D6D">
      <w:pPr>
        <w:pStyle w:val="ListParagraph"/>
        <w:numPr>
          <w:ilvl w:val="0"/>
          <w:numId w:val="6"/>
        </w:numPr>
        <w:jc w:val="both"/>
        <w:rPr>
          <w:rFonts w:eastAsia="MS ??" w:cstheme="minorHAnsi"/>
          <w:bCs/>
          <w:color w:val="000000"/>
        </w:rPr>
      </w:pPr>
      <w:r w:rsidRPr="001F4611">
        <w:rPr>
          <w:rFonts w:eastAsia="MS ??" w:cstheme="minorHAnsi"/>
          <w:bCs/>
          <w:color w:val="000000"/>
        </w:rPr>
        <w:t xml:space="preserve">Закон за местното самоуправление и местната администрация </w:t>
      </w:r>
    </w:p>
    <w:p w:rsidR="00A078B1" w:rsidRPr="001F4611" w:rsidRDefault="00A078B1" w:rsidP="00A078B1">
      <w:pPr>
        <w:pStyle w:val="ListParagraph"/>
        <w:jc w:val="both"/>
        <w:rPr>
          <w:rFonts w:cstheme="minorHAnsi"/>
          <w:i/>
          <w:lang w:val="bg-BG"/>
        </w:rPr>
      </w:pPr>
    </w:p>
    <w:p w:rsidR="00A078B1" w:rsidRPr="001F4611" w:rsidRDefault="00A078B1" w:rsidP="00A078B1">
      <w:pPr>
        <w:shd w:val="clear" w:color="auto" w:fill="D6E3BC" w:themeFill="accent3" w:themeFillTint="66"/>
        <w:jc w:val="center"/>
        <w:rPr>
          <w:rFonts w:cstheme="minorHAnsi"/>
          <w:b/>
          <w:i/>
          <w:lang w:val="bg-BG"/>
        </w:rPr>
      </w:pPr>
      <w:r w:rsidRPr="001F4611">
        <w:rPr>
          <w:rFonts w:cstheme="minorHAnsi"/>
          <w:b/>
          <w:lang w:val="bg-BG"/>
        </w:rPr>
        <w:t xml:space="preserve">ТЕМА 3. </w:t>
      </w:r>
      <w:r w:rsidRPr="001F4611">
        <w:rPr>
          <w:rFonts w:cstheme="minorHAnsi"/>
          <w:b/>
        </w:rPr>
        <w:t>ПОЛИТИКИ ЗА ХОРАТА С УВРЕЖДАНИЯ – НАЦИОНАЛНО И МЕСТНО НИВО. СПЕЦИФИЧНИ АНГАЖИМЕНТИ ПО ЗХУ И ЗЛП</w:t>
      </w:r>
    </w:p>
    <w:p w:rsidR="0097391C" w:rsidRPr="001F4611" w:rsidRDefault="00DA10D7" w:rsidP="0097391C">
      <w:pPr>
        <w:jc w:val="both"/>
        <w:rPr>
          <w:rFonts w:cstheme="minorHAnsi"/>
        </w:rPr>
      </w:pPr>
      <w:bookmarkStart w:id="5" w:name="_Hlk67687035"/>
      <w:r w:rsidRPr="001F4611">
        <w:rPr>
          <w:rFonts w:cstheme="minorHAnsi"/>
        </w:rPr>
        <w:t xml:space="preserve">Темата обхваща въпросите, свързани със политиките за хора с увреждания на национално и местно ниво и представя основните стратегически документи и нормативна уредба, която се отнася до подобряване качеството на живот на хората с увреждания. </w:t>
      </w:r>
    </w:p>
    <w:p w:rsidR="00DA10D7" w:rsidRPr="001F4611" w:rsidRDefault="00DA10D7" w:rsidP="0097391C">
      <w:pPr>
        <w:jc w:val="both"/>
        <w:rPr>
          <w:rFonts w:cstheme="minorHAnsi"/>
        </w:rPr>
      </w:pPr>
      <w:r w:rsidRPr="001F4611">
        <w:rPr>
          <w:rFonts w:cstheme="minorHAnsi"/>
        </w:rPr>
        <w:t>За целта в програмата са представени Конвенцията за правата на хората с увреждания и Европейските</w:t>
      </w:r>
      <w:r w:rsidR="000429B7" w:rsidRPr="001F4611">
        <w:rPr>
          <w:rFonts w:cstheme="minorHAnsi"/>
        </w:rPr>
        <w:t xml:space="preserve"> </w:t>
      </w:r>
      <w:r w:rsidRPr="001F4611">
        <w:rPr>
          <w:rFonts w:cstheme="minorHAnsi"/>
        </w:rPr>
        <w:t>стратегически документи и инициативи, с които се съотнася рамката на националната ни политика. Представени са основни моменти от националните стратегически и законови документи, които се отразяват в разработването на общинските политики. Разгледани са примери за практическото приложение на полити</w:t>
      </w:r>
      <w:r w:rsidR="00C5157D" w:rsidRPr="001F4611">
        <w:rPr>
          <w:rFonts w:cstheme="minorHAnsi"/>
        </w:rPr>
        <w:t xml:space="preserve">ките, като общински стратегии, </w:t>
      </w:r>
      <w:r w:rsidRPr="001F4611">
        <w:rPr>
          <w:rFonts w:cstheme="minorHAnsi"/>
        </w:rPr>
        <w:t>обществени съвети за социална подкрепа и социални услуги за хора с увреждания с акцент на асистентската подкрепа и личната помощ. В</w:t>
      </w:r>
      <w:r w:rsidR="00C5157D" w:rsidRPr="001F4611">
        <w:rPr>
          <w:rFonts w:cstheme="minorHAnsi"/>
        </w:rPr>
        <w:t xml:space="preserve"> темата са включени </w:t>
      </w:r>
      <w:r w:rsidRPr="001F4611">
        <w:rPr>
          <w:rFonts w:cstheme="minorHAnsi"/>
        </w:rPr>
        <w:t xml:space="preserve">и въпроси по взаимодействието на общините с АХУ и АЗ по отношение на заетостта на хората с увреждания. </w:t>
      </w:r>
    </w:p>
    <w:p w:rsidR="00DA10D7" w:rsidRPr="001F4611" w:rsidRDefault="00DA10D7" w:rsidP="0097391C">
      <w:pPr>
        <w:jc w:val="both"/>
        <w:rPr>
          <w:rFonts w:cstheme="minorHAnsi"/>
        </w:rPr>
      </w:pPr>
      <w:r w:rsidRPr="001F4611">
        <w:rPr>
          <w:rFonts w:cstheme="minorHAnsi"/>
        </w:rPr>
        <w:t>Темата разглежда и специфичните ангажименти на общините по механизма за личната помощ и асистентската подкрепа, като актуална практика на общините за предоставяне на подкрепа на хората с увреждания. Предвижда се възможност на споделяне на добри практики за интеграция и пълноценно участие на хората с увреждания.</w:t>
      </w:r>
    </w:p>
    <w:bookmarkEnd w:id="5"/>
    <w:p w:rsidR="00A078B1" w:rsidRPr="001F4611" w:rsidRDefault="00A078B1" w:rsidP="00A078B1">
      <w:pPr>
        <w:jc w:val="both"/>
        <w:rPr>
          <w:rFonts w:cstheme="minorHAnsi"/>
          <w:b/>
          <w:i/>
          <w:lang w:val="bg-BG"/>
        </w:rPr>
      </w:pPr>
      <w:r w:rsidRPr="001F4611">
        <w:rPr>
          <w:rFonts w:cstheme="minorHAnsi"/>
          <w:b/>
          <w:i/>
          <w:lang w:val="bg-BG"/>
        </w:rPr>
        <w:lastRenderedPageBreak/>
        <w:t xml:space="preserve">Включени подтеми: </w:t>
      </w:r>
    </w:p>
    <w:p w:rsidR="00A078B1" w:rsidRPr="001F4611" w:rsidRDefault="00A078B1" w:rsidP="002E5D6D">
      <w:pPr>
        <w:pStyle w:val="ListParagraph"/>
        <w:numPr>
          <w:ilvl w:val="0"/>
          <w:numId w:val="8"/>
        </w:numPr>
        <w:jc w:val="both"/>
        <w:rPr>
          <w:rFonts w:cstheme="minorHAnsi"/>
          <w:lang w:val="bg-BG"/>
        </w:rPr>
      </w:pPr>
      <w:r w:rsidRPr="001F4611">
        <w:rPr>
          <w:rFonts w:cstheme="minorHAnsi"/>
          <w:lang w:val="bg-BG"/>
        </w:rPr>
        <w:t>Зякон за хората с увреждания</w:t>
      </w:r>
    </w:p>
    <w:p w:rsidR="00A078B1" w:rsidRPr="001F4611" w:rsidRDefault="00A078B1" w:rsidP="002E5D6D">
      <w:pPr>
        <w:pStyle w:val="ListParagraph"/>
        <w:numPr>
          <w:ilvl w:val="0"/>
          <w:numId w:val="8"/>
        </w:numPr>
        <w:jc w:val="both"/>
        <w:rPr>
          <w:rFonts w:cstheme="minorHAnsi"/>
          <w:lang w:val="bg-BG"/>
        </w:rPr>
      </w:pPr>
      <w:r w:rsidRPr="001F4611">
        <w:rPr>
          <w:rFonts w:cstheme="minorHAnsi"/>
          <w:lang w:val="bg-BG"/>
        </w:rPr>
        <w:t>Закон за лична помощ</w:t>
      </w:r>
    </w:p>
    <w:p w:rsidR="00A078B1" w:rsidRPr="001F4611" w:rsidRDefault="00A078B1" w:rsidP="002E5D6D">
      <w:pPr>
        <w:pStyle w:val="ListParagraph"/>
        <w:numPr>
          <w:ilvl w:val="0"/>
          <w:numId w:val="8"/>
        </w:numPr>
        <w:jc w:val="both"/>
        <w:rPr>
          <w:rFonts w:cstheme="minorHAnsi"/>
          <w:lang w:val="bg-BG"/>
        </w:rPr>
      </w:pPr>
      <w:r w:rsidRPr="001F4611">
        <w:rPr>
          <w:rFonts w:cstheme="minorHAnsi"/>
          <w:lang w:val="bg-BG"/>
        </w:rPr>
        <w:t xml:space="preserve">Международна правна рамка </w:t>
      </w:r>
    </w:p>
    <w:p w:rsidR="00A078B1" w:rsidRPr="001F4611" w:rsidRDefault="00A078B1" w:rsidP="002E5D6D">
      <w:pPr>
        <w:pStyle w:val="ListParagraph"/>
        <w:numPr>
          <w:ilvl w:val="0"/>
          <w:numId w:val="8"/>
        </w:numPr>
        <w:jc w:val="both"/>
        <w:rPr>
          <w:rFonts w:cstheme="minorHAnsi"/>
          <w:lang w:val="bg-BG"/>
        </w:rPr>
      </w:pPr>
      <w:r w:rsidRPr="001F4611">
        <w:rPr>
          <w:rFonts w:cstheme="minorHAnsi"/>
          <w:lang w:val="ru-RU"/>
        </w:rPr>
        <w:t>Отговорни органи и институции</w:t>
      </w:r>
    </w:p>
    <w:p w:rsidR="00A078B1" w:rsidRPr="001F4611" w:rsidRDefault="00A078B1" w:rsidP="002E5D6D">
      <w:pPr>
        <w:pStyle w:val="ListParagraph"/>
        <w:numPr>
          <w:ilvl w:val="0"/>
          <w:numId w:val="8"/>
        </w:numPr>
        <w:jc w:val="both"/>
        <w:rPr>
          <w:rFonts w:cstheme="minorHAnsi"/>
          <w:lang w:val="bg-BG"/>
        </w:rPr>
      </w:pPr>
      <w:r w:rsidRPr="001F4611">
        <w:rPr>
          <w:rFonts w:cstheme="minorHAnsi"/>
          <w:lang w:val="bg-BG"/>
        </w:rPr>
        <w:t>Национално финансиране и подкрепа</w:t>
      </w:r>
    </w:p>
    <w:p w:rsidR="00A078B1" w:rsidRPr="001F4611" w:rsidRDefault="00A078B1" w:rsidP="002E5D6D">
      <w:pPr>
        <w:pStyle w:val="ListParagraph"/>
        <w:numPr>
          <w:ilvl w:val="0"/>
          <w:numId w:val="8"/>
        </w:numPr>
        <w:jc w:val="both"/>
        <w:rPr>
          <w:rFonts w:cstheme="minorHAnsi"/>
          <w:lang w:val="bg-BG"/>
        </w:rPr>
      </w:pPr>
      <w:r w:rsidRPr="001F4611">
        <w:rPr>
          <w:rFonts w:cstheme="minorHAnsi"/>
          <w:lang w:val="bg-BG"/>
        </w:rPr>
        <w:t>Правомощия на общините</w:t>
      </w:r>
    </w:p>
    <w:p w:rsidR="0097391C" w:rsidRPr="001F4611" w:rsidRDefault="00A078B1" w:rsidP="002E5D6D">
      <w:pPr>
        <w:pStyle w:val="ListParagraph"/>
        <w:numPr>
          <w:ilvl w:val="0"/>
          <w:numId w:val="8"/>
        </w:numPr>
        <w:jc w:val="both"/>
        <w:rPr>
          <w:rFonts w:cstheme="minorHAnsi"/>
          <w:lang w:val="bg-BG"/>
        </w:rPr>
      </w:pPr>
      <w:r w:rsidRPr="001F4611">
        <w:rPr>
          <w:rFonts w:cstheme="minorHAnsi"/>
          <w:lang w:val="bg-BG"/>
        </w:rPr>
        <w:t>Добри практики</w:t>
      </w:r>
      <w:r w:rsidR="0097391C" w:rsidRPr="001F4611">
        <w:rPr>
          <w:rFonts w:cstheme="minorHAnsi"/>
          <w:lang w:val="bg-BG"/>
        </w:rPr>
        <w:t>.</w:t>
      </w:r>
    </w:p>
    <w:p w:rsidR="0097391C" w:rsidRPr="001F4611" w:rsidRDefault="0097391C" w:rsidP="0097391C">
      <w:pPr>
        <w:jc w:val="both"/>
        <w:rPr>
          <w:rFonts w:cstheme="minorHAnsi"/>
          <w:lang w:val="bg-BG"/>
        </w:rPr>
      </w:pPr>
    </w:p>
    <w:p w:rsidR="0097391C" w:rsidRPr="001F4611" w:rsidRDefault="0097391C" w:rsidP="0097391C">
      <w:pPr>
        <w:shd w:val="clear" w:color="auto" w:fill="D6E3BC" w:themeFill="accent3" w:themeFillTint="66"/>
        <w:jc w:val="center"/>
        <w:rPr>
          <w:rFonts w:cstheme="minorHAnsi"/>
          <w:b/>
        </w:rPr>
      </w:pPr>
      <w:r w:rsidRPr="001F4611">
        <w:rPr>
          <w:rFonts w:cstheme="minorHAnsi"/>
          <w:b/>
        </w:rPr>
        <w:t>ТЕМА 4</w:t>
      </w:r>
      <w:r w:rsidR="00871A9A">
        <w:rPr>
          <w:rFonts w:cstheme="minorHAnsi"/>
          <w:b/>
          <w:lang w:val="bg-BG"/>
        </w:rPr>
        <w:t>.</w:t>
      </w:r>
      <w:r w:rsidRPr="001F4611">
        <w:rPr>
          <w:rFonts w:cstheme="minorHAnsi"/>
          <w:b/>
        </w:rPr>
        <w:t xml:space="preserve"> ПОЛИТИКИ ЗА ЗАКРИЛА И ПОДКРЕПА НА ДЕЦАТА И СЕМЕЙСТВАТА – НАЦИОНАЛНО И МЕСТНО НИВО. ТРАНСФОРМИРАНЕ НА ПРИЕМНАТА ГРИЖА ОТ ПРОЕКТНО КЪМ БЮДЖЕТНО ФИНАНСИРАНА УСЛУГА</w:t>
      </w:r>
    </w:p>
    <w:p w:rsidR="0097391C" w:rsidRPr="001F4611" w:rsidRDefault="0097391C" w:rsidP="0097391C">
      <w:pPr>
        <w:jc w:val="both"/>
        <w:rPr>
          <w:rFonts w:eastAsia="MS ??" w:cstheme="minorHAnsi"/>
          <w:b/>
          <w:bCs/>
        </w:rPr>
      </w:pPr>
      <w:r w:rsidRPr="001F4611">
        <w:rPr>
          <w:rStyle w:val="Hyperlink"/>
          <w:rFonts w:eastAsia="MS ??" w:cstheme="minorHAnsi"/>
          <w:color w:val="auto"/>
          <w:u w:val="none"/>
        </w:rPr>
        <w:t>Закрилата на детето включва законодателни и административни мерки, които гарантират на практика правата на всяко дете в страната. Приоритет в системата за закрила на детето е осигуряване на условия детето да живее в семейството си. В тази връзка държавата чрез специално създадени за целта структури осъществява политика за развитие капацитета на родителите и техните умения за благоприятна грижа за детето в неговия най-добър интерес. В първата сесията на обучителната тема е представен основния нормативен документ - Закона за закрила на детето и произтичащите ангажимен</w:t>
      </w:r>
      <w:r w:rsidR="00C5157D" w:rsidRPr="001F4611">
        <w:rPr>
          <w:rStyle w:val="Hyperlink"/>
          <w:rFonts w:eastAsia="MS ??" w:cstheme="minorHAnsi"/>
          <w:color w:val="auto"/>
          <w:u w:val="none"/>
        </w:rPr>
        <w:t>ти за общините на местно ниво. П</w:t>
      </w:r>
      <w:r w:rsidRPr="001F4611">
        <w:rPr>
          <w:rStyle w:val="Hyperlink"/>
          <w:rFonts w:eastAsia="MS ??" w:cstheme="minorHAnsi"/>
          <w:color w:val="auto"/>
          <w:u w:val="none"/>
        </w:rPr>
        <w:t>о отношение на услугите, развивани от общини специално внимание е отделено на интегрираните услугите за ранно детско развитие и други интегрирани услуги за деца, които реализират междус</w:t>
      </w:r>
      <w:r w:rsidR="00476ACA" w:rsidRPr="001F4611">
        <w:rPr>
          <w:rStyle w:val="Hyperlink"/>
          <w:rFonts w:eastAsia="MS ??" w:cstheme="minorHAnsi"/>
          <w:color w:val="auto"/>
          <w:u w:val="none"/>
        </w:rPr>
        <w:t xml:space="preserve">екторната държавна политика за </w:t>
      </w:r>
      <w:r w:rsidRPr="001F4611">
        <w:rPr>
          <w:rStyle w:val="Hyperlink"/>
          <w:rFonts w:eastAsia="MS ??" w:cstheme="minorHAnsi"/>
          <w:color w:val="auto"/>
          <w:u w:val="none"/>
        </w:rPr>
        <w:t>подкрепа на децата и семействата. Втората обучителна сесия по темата представя актуалното състояние на предоставяне на приемната грижа в страната и планираните промени след 2021 година при трансформирането и от проектно към бюджетно финансирана услуга.</w:t>
      </w:r>
    </w:p>
    <w:p w:rsidR="0097391C" w:rsidRPr="001F4611" w:rsidRDefault="0097391C" w:rsidP="0097391C">
      <w:pPr>
        <w:jc w:val="both"/>
        <w:rPr>
          <w:rFonts w:cstheme="minorHAnsi"/>
          <w:b/>
          <w:i/>
          <w:lang w:val="bg-BG"/>
        </w:rPr>
      </w:pPr>
      <w:r w:rsidRPr="001F4611">
        <w:rPr>
          <w:rFonts w:cstheme="minorHAnsi"/>
          <w:b/>
          <w:i/>
          <w:lang w:val="bg-BG"/>
        </w:rPr>
        <w:t xml:space="preserve">Включени подтеми: </w:t>
      </w:r>
    </w:p>
    <w:p w:rsidR="0097391C" w:rsidRPr="001F4611" w:rsidRDefault="0097391C" w:rsidP="002E5D6D">
      <w:pPr>
        <w:pStyle w:val="ListParagraph"/>
        <w:numPr>
          <w:ilvl w:val="0"/>
          <w:numId w:val="9"/>
        </w:numPr>
        <w:jc w:val="both"/>
        <w:rPr>
          <w:rFonts w:cstheme="minorHAnsi"/>
          <w:lang w:eastAsia="ar-SA"/>
        </w:rPr>
      </w:pPr>
      <w:r w:rsidRPr="001F4611">
        <w:rPr>
          <w:rFonts w:cstheme="minorHAnsi"/>
          <w:lang w:eastAsia="ar-SA"/>
        </w:rPr>
        <w:t>Политики за закрила и подкрепа на децата и семействата – национално и местно ниво. Трансформиране на приемната грижа проектно към бюджетно финансирана услуга</w:t>
      </w:r>
    </w:p>
    <w:p w:rsidR="0097391C" w:rsidRPr="001F4611" w:rsidRDefault="0097391C" w:rsidP="002E5D6D">
      <w:pPr>
        <w:pStyle w:val="ListParagraph"/>
        <w:numPr>
          <w:ilvl w:val="0"/>
          <w:numId w:val="9"/>
        </w:numPr>
        <w:jc w:val="both"/>
        <w:rPr>
          <w:rFonts w:eastAsia="Times New Roman" w:cstheme="minorHAnsi"/>
          <w:bCs/>
          <w:color w:val="000000"/>
        </w:rPr>
      </w:pPr>
      <w:bookmarkStart w:id="6" w:name="_Hlk77331739"/>
      <w:r w:rsidRPr="001F4611">
        <w:rPr>
          <w:rFonts w:eastAsia="Times New Roman" w:cstheme="minorHAnsi"/>
          <w:bCs/>
          <w:color w:val="000000"/>
        </w:rPr>
        <w:t>Закон за закрила на детето и отговорности на местните власти</w:t>
      </w:r>
      <w:bookmarkEnd w:id="6"/>
    </w:p>
    <w:p w:rsidR="0097391C" w:rsidRPr="001F4611" w:rsidRDefault="0097391C" w:rsidP="002E5D6D">
      <w:pPr>
        <w:pStyle w:val="ListParagraph"/>
        <w:numPr>
          <w:ilvl w:val="0"/>
          <w:numId w:val="9"/>
        </w:numPr>
        <w:jc w:val="both"/>
        <w:rPr>
          <w:rFonts w:cstheme="minorHAnsi"/>
          <w:bCs/>
        </w:rPr>
      </w:pPr>
      <w:r w:rsidRPr="001F4611">
        <w:rPr>
          <w:rFonts w:cstheme="minorHAnsi"/>
          <w:bCs/>
        </w:rPr>
        <w:t xml:space="preserve">Приемна грижа  </w:t>
      </w:r>
    </w:p>
    <w:p w:rsidR="0097391C" w:rsidRPr="001F4611" w:rsidRDefault="0097391C" w:rsidP="002E5D6D">
      <w:pPr>
        <w:pStyle w:val="ListParagraph"/>
        <w:numPr>
          <w:ilvl w:val="0"/>
          <w:numId w:val="9"/>
        </w:numPr>
        <w:jc w:val="both"/>
        <w:rPr>
          <w:rFonts w:cstheme="minorHAnsi"/>
          <w:bCs/>
          <w:color w:val="000000" w:themeColor="text1"/>
          <w:kern w:val="24"/>
          <w:lang w:val="ru-RU"/>
        </w:rPr>
      </w:pPr>
      <w:r w:rsidRPr="001F4611">
        <w:rPr>
          <w:rFonts w:cstheme="minorHAnsi"/>
          <w:bCs/>
          <w:color w:val="000000" w:themeColor="text1"/>
          <w:kern w:val="24"/>
          <w:lang w:val="ru-RU"/>
        </w:rPr>
        <w:t>Конвенция за правата на детето</w:t>
      </w:r>
    </w:p>
    <w:p w:rsidR="0097391C" w:rsidRPr="001F4611" w:rsidRDefault="0097391C" w:rsidP="002E5D6D">
      <w:pPr>
        <w:pStyle w:val="ListParagraph"/>
        <w:numPr>
          <w:ilvl w:val="0"/>
          <w:numId w:val="9"/>
        </w:numPr>
        <w:jc w:val="both"/>
        <w:rPr>
          <w:rFonts w:cstheme="minorHAnsi"/>
          <w:bCs/>
          <w:color w:val="000000"/>
        </w:rPr>
      </w:pPr>
      <w:r w:rsidRPr="001F4611">
        <w:rPr>
          <w:rFonts w:cstheme="minorHAnsi"/>
          <w:bCs/>
          <w:color w:val="000000"/>
        </w:rPr>
        <w:t xml:space="preserve">Националната стратегия за детето 2008 – 2018  </w:t>
      </w:r>
    </w:p>
    <w:p w:rsidR="00C5157D" w:rsidRPr="001F4611" w:rsidRDefault="0097391C" w:rsidP="002E5D6D">
      <w:pPr>
        <w:pStyle w:val="ListParagraph"/>
        <w:numPr>
          <w:ilvl w:val="0"/>
          <w:numId w:val="9"/>
        </w:numPr>
        <w:jc w:val="both"/>
        <w:rPr>
          <w:rFonts w:cstheme="minorHAnsi"/>
          <w:b/>
          <w:bCs/>
        </w:rPr>
      </w:pPr>
      <w:r w:rsidRPr="001F4611">
        <w:rPr>
          <w:rFonts w:cstheme="minorHAnsi"/>
          <w:bCs/>
        </w:rPr>
        <w:t xml:space="preserve">Закрила на детето </w:t>
      </w:r>
    </w:p>
    <w:p w:rsidR="00C5157D" w:rsidRPr="001F4611" w:rsidRDefault="00C5157D" w:rsidP="00C5157D">
      <w:pPr>
        <w:shd w:val="clear" w:color="auto" w:fill="D6E3BC" w:themeFill="accent3" w:themeFillTint="66"/>
        <w:jc w:val="center"/>
        <w:rPr>
          <w:rFonts w:cstheme="minorHAnsi"/>
          <w:b/>
        </w:rPr>
      </w:pPr>
      <w:bookmarkStart w:id="7" w:name="_Toc68703664"/>
      <w:r w:rsidRPr="001F4611">
        <w:rPr>
          <w:rFonts w:cstheme="minorHAnsi"/>
          <w:b/>
        </w:rPr>
        <w:t>ТЕМА 5. СОЦИАЛНИ УСЛУГИ И ПОДКРЕПА ЗА ОСТАНАЛИТЕ СОЦИАЛНО УЯЗВИМИ ГРУПИ – НАЦИОНАЛНО И МЕСТНО НИВО. АНГАЖИМЕНТИ НА ОБЩИНИТЕ ПО НОВИЯ ЗСУ – ОТГОВОРНОСТИ, ПРАВОМОЩИЯ И ВАЖНИ СРОКОВЕ</w:t>
      </w:r>
      <w:bookmarkEnd w:id="7"/>
    </w:p>
    <w:p w:rsidR="00C5157D" w:rsidRPr="001F4611" w:rsidRDefault="00C5157D" w:rsidP="00C5157D">
      <w:pPr>
        <w:jc w:val="both"/>
        <w:rPr>
          <w:rFonts w:eastAsia="MS ??" w:cstheme="minorHAnsi"/>
          <w:bCs/>
        </w:rPr>
      </w:pPr>
      <w:r w:rsidRPr="001F4611">
        <w:rPr>
          <w:rFonts w:eastAsia="MS ??" w:cstheme="minorHAnsi"/>
          <w:bCs/>
        </w:rPr>
        <w:t>В темата са обхванати основните нормативни разпоредби относно необходимите мерки в подкрепа на социално уязвимите групи, необхванати от предходните теми. Целта е да се направи преглед на националните документи, като цяло произтичащи от европейските политики, както и да се обобщят основните групи местни мерки за подкрепа, чрез които общините надграждат националната карта на социалните услуги. Прави се преглед на основните стратегически и други документи и дефинираните в тях приоритети и възможности.</w:t>
      </w:r>
    </w:p>
    <w:p w:rsidR="00CC24B3" w:rsidRPr="001F4611" w:rsidRDefault="00C5157D" w:rsidP="00CC24B3">
      <w:pPr>
        <w:jc w:val="both"/>
        <w:rPr>
          <w:rFonts w:cstheme="minorHAnsi"/>
          <w:b/>
          <w:i/>
          <w:lang w:val="bg-BG"/>
        </w:rPr>
      </w:pPr>
      <w:r w:rsidRPr="001F4611">
        <w:rPr>
          <w:rFonts w:cstheme="minorHAnsi"/>
          <w:b/>
          <w:i/>
          <w:lang w:val="bg-BG"/>
        </w:rPr>
        <w:t>Включени подтеми:</w:t>
      </w:r>
    </w:p>
    <w:p w:rsidR="00CC24B3" w:rsidRPr="001F4611" w:rsidRDefault="00CC24B3" w:rsidP="002E5D6D">
      <w:pPr>
        <w:pStyle w:val="ListParagraph"/>
        <w:numPr>
          <w:ilvl w:val="0"/>
          <w:numId w:val="10"/>
        </w:numPr>
        <w:rPr>
          <w:rFonts w:cstheme="minorHAnsi"/>
        </w:rPr>
      </w:pPr>
      <w:r w:rsidRPr="001F4611">
        <w:rPr>
          <w:rFonts w:cstheme="minorHAnsi"/>
        </w:rPr>
        <w:lastRenderedPageBreak/>
        <w:t>Европейски стълб на социалните права</w:t>
      </w:r>
    </w:p>
    <w:p w:rsidR="00C5157D" w:rsidRPr="001F4611" w:rsidRDefault="00CC24B3" w:rsidP="002E5D6D">
      <w:pPr>
        <w:pStyle w:val="ListParagraph"/>
        <w:numPr>
          <w:ilvl w:val="0"/>
          <w:numId w:val="10"/>
        </w:numPr>
        <w:rPr>
          <w:rFonts w:cstheme="minorHAnsi"/>
          <w:lang w:val="bg-BG"/>
        </w:rPr>
      </w:pPr>
      <w:r w:rsidRPr="001F4611">
        <w:rPr>
          <w:rFonts w:cstheme="minorHAnsi"/>
        </w:rPr>
        <w:t xml:space="preserve">Мерки на национално ниво </w:t>
      </w:r>
      <w:r w:rsidRPr="001F4611">
        <w:rPr>
          <w:rFonts w:cstheme="minorHAnsi"/>
          <w:lang w:val="bg-BG"/>
        </w:rPr>
        <w:t xml:space="preserve">и общинско ниво </w:t>
      </w:r>
    </w:p>
    <w:p w:rsidR="00CC24B3" w:rsidRPr="001F4611" w:rsidRDefault="00CC24B3" w:rsidP="002E5D6D">
      <w:pPr>
        <w:pStyle w:val="ListParagraph"/>
        <w:numPr>
          <w:ilvl w:val="0"/>
          <w:numId w:val="10"/>
        </w:numPr>
        <w:rPr>
          <w:rFonts w:cstheme="minorHAnsi"/>
          <w:lang w:val="bg-BG"/>
        </w:rPr>
      </w:pPr>
      <w:r w:rsidRPr="001F4611">
        <w:rPr>
          <w:rFonts w:cstheme="minorHAnsi"/>
          <w:lang w:val="bg-BG"/>
        </w:rPr>
        <w:t>Участие на заинтересованите страни</w:t>
      </w:r>
    </w:p>
    <w:p w:rsidR="00527FB1" w:rsidRPr="001F4611" w:rsidRDefault="00527FB1" w:rsidP="00527FB1">
      <w:pPr>
        <w:shd w:val="clear" w:color="auto" w:fill="D6E3BC" w:themeFill="accent3" w:themeFillTint="66"/>
        <w:jc w:val="center"/>
        <w:rPr>
          <w:rFonts w:cstheme="minorHAnsi"/>
          <w:b/>
        </w:rPr>
      </w:pPr>
      <w:bookmarkStart w:id="8" w:name="_Toc68703671"/>
      <w:r w:rsidRPr="001F4611">
        <w:rPr>
          <w:rFonts w:cstheme="minorHAnsi"/>
          <w:b/>
        </w:rPr>
        <w:t>ТЕМА 6. МЕРКИ И ДЕЙНОСТИ НА МЕСТНО НИВО ЗА ПОДКРЕПА НА ВЪЗРАСТНИТЕ ХОРА, ЗА ПОВИШАВАНЕ ЗАЕТОСТТА И КВАЛИФИКАЦИЯТА НА РАБОТНА СИЛА, ЗА ПОДКРЕПА НА СОЦИАЛНОТО ПРЕДПРИЕМАЧЕСТВО</w:t>
      </w:r>
      <w:bookmarkEnd w:id="8"/>
    </w:p>
    <w:p w:rsidR="00527FB1" w:rsidRPr="001F4611" w:rsidRDefault="00527FB1" w:rsidP="00527FB1">
      <w:pPr>
        <w:jc w:val="both"/>
        <w:rPr>
          <w:rFonts w:eastAsia="MS ??" w:cstheme="minorHAnsi"/>
          <w:bCs/>
        </w:rPr>
      </w:pPr>
      <w:r w:rsidRPr="001F4611">
        <w:rPr>
          <w:rFonts w:eastAsia="MS ??" w:cstheme="minorHAnsi"/>
          <w:bCs/>
        </w:rPr>
        <w:t xml:space="preserve">В темата са обхванати основните и най-широко разпространени местни политики в подкрепа на възрастните хора, за заетостта и в подкрепа на социалното предприемачество. </w:t>
      </w:r>
    </w:p>
    <w:p w:rsidR="00527FB1" w:rsidRPr="001F4611" w:rsidRDefault="00527FB1" w:rsidP="00527FB1">
      <w:pPr>
        <w:rPr>
          <w:rFonts w:cstheme="minorHAnsi"/>
          <w:lang w:val="bg-BG"/>
        </w:rPr>
      </w:pPr>
    </w:p>
    <w:p w:rsidR="00527FB1" w:rsidRPr="001F4611" w:rsidRDefault="00527FB1" w:rsidP="00527FB1">
      <w:pPr>
        <w:jc w:val="both"/>
        <w:rPr>
          <w:rFonts w:cstheme="minorHAnsi"/>
          <w:b/>
          <w:i/>
          <w:lang w:val="bg-BG"/>
        </w:rPr>
      </w:pPr>
      <w:r w:rsidRPr="001F4611">
        <w:rPr>
          <w:rFonts w:cstheme="minorHAnsi"/>
          <w:b/>
          <w:i/>
          <w:lang w:val="bg-BG"/>
        </w:rPr>
        <w:t>Включени подтеми:</w:t>
      </w:r>
    </w:p>
    <w:p w:rsidR="00F177D3" w:rsidRPr="001F4611" w:rsidRDefault="00F177D3" w:rsidP="002E5D6D">
      <w:pPr>
        <w:pStyle w:val="ListParagraph"/>
        <w:numPr>
          <w:ilvl w:val="0"/>
          <w:numId w:val="11"/>
        </w:numPr>
        <w:rPr>
          <w:rFonts w:cstheme="minorHAnsi"/>
        </w:rPr>
      </w:pPr>
      <w:r w:rsidRPr="001F4611">
        <w:rPr>
          <w:rFonts w:cstheme="minorHAnsi"/>
        </w:rPr>
        <w:t>Местни политики за подкрепа на възрастните хора</w:t>
      </w:r>
    </w:p>
    <w:p w:rsidR="00527FB1" w:rsidRPr="001F4611" w:rsidRDefault="00F177D3" w:rsidP="002E5D6D">
      <w:pPr>
        <w:pStyle w:val="ListParagraph"/>
        <w:numPr>
          <w:ilvl w:val="0"/>
          <w:numId w:val="11"/>
        </w:numPr>
        <w:rPr>
          <w:rFonts w:cstheme="minorHAnsi"/>
        </w:rPr>
      </w:pPr>
      <w:r w:rsidRPr="001F4611">
        <w:rPr>
          <w:rFonts w:cstheme="minorHAnsi"/>
        </w:rPr>
        <w:t>Европейски иновативни практики за подкрепа на възрастните хора</w:t>
      </w:r>
    </w:p>
    <w:p w:rsidR="00F177D3" w:rsidRPr="001F4611" w:rsidRDefault="00F177D3" w:rsidP="002E5D6D">
      <w:pPr>
        <w:pStyle w:val="ListParagraph"/>
        <w:numPr>
          <w:ilvl w:val="0"/>
          <w:numId w:val="11"/>
        </w:numPr>
        <w:rPr>
          <w:rFonts w:cstheme="minorHAnsi"/>
        </w:rPr>
      </w:pPr>
      <w:r w:rsidRPr="001F4611">
        <w:rPr>
          <w:rFonts w:cstheme="minorHAnsi"/>
        </w:rPr>
        <w:t>Нормативни облекчения за развитие на социална икономика на местно ниво</w:t>
      </w:r>
    </w:p>
    <w:p w:rsidR="00F177D3" w:rsidRPr="001F4611" w:rsidRDefault="00F177D3" w:rsidP="002E5D6D">
      <w:pPr>
        <w:pStyle w:val="ListParagraph"/>
        <w:numPr>
          <w:ilvl w:val="0"/>
          <w:numId w:val="11"/>
        </w:numPr>
        <w:rPr>
          <w:rFonts w:cstheme="minorHAnsi"/>
        </w:rPr>
      </w:pPr>
      <w:r w:rsidRPr="001F4611">
        <w:rPr>
          <w:rFonts w:cstheme="minorHAnsi"/>
        </w:rPr>
        <w:t>Новите планове за интегрирано развитие на общините</w:t>
      </w:r>
    </w:p>
    <w:p w:rsidR="00F177D3" w:rsidRPr="001F4611" w:rsidRDefault="00F177D3" w:rsidP="002E5D6D">
      <w:pPr>
        <w:pStyle w:val="ListParagraph"/>
        <w:numPr>
          <w:ilvl w:val="0"/>
          <w:numId w:val="11"/>
        </w:numPr>
        <w:rPr>
          <w:rFonts w:cstheme="minorHAnsi"/>
        </w:rPr>
      </w:pPr>
      <w:r w:rsidRPr="001F4611">
        <w:rPr>
          <w:rFonts w:cstheme="minorHAnsi"/>
        </w:rPr>
        <w:t>Добри практики при предоставяне на социални услуги на общинско ниво - грижа за самотни стари хора</w:t>
      </w:r>
      <w:r w:rsidRPr="001F4611">
        <w:rPr>
          <w:rFonts w:cstheme="minorHAnsi"/>
          <w:lang w:val="bg-BG"/>
        </w:rPr>
        <w:t>.</w:t>
      </w:r>
    </w:p>
    <w:p w:rsidR="00764B7B" w:rsidRPr="001F4611" w:rsidRDefault="00764B7B" w:rsidP="00764B7B">
      <w:pPr>
        <w:shd w:val="clear" w:color="auto" w:fill="D6E3BC" w:themeFill="accent3" w:themeFillTint="66"/>
        <w:jc w:val="center"/>
        <w:rPr>
          <w:rFonts w:cstheme="minorHAnsi"/>
          <w:b/>
        </w:rPr>
      </w:pPr>
      <w:bookmarkStart w:id="9" w:name="_Toc68703677"/>
      <w:r w:rsidRPr="001F4611">
        <w:rPr>
          <w:rFonts w:cstheme="minorHAnsi"/>
          <w:b/>
        </w:rPr>
        <w:t>ТЕМА 7. ЕФЕКТИВНА ОРГАНИЗАЦИЯ, УПРАВЛЕНИЕ И КОНТРОЛ НА ДЕЙНОСТИТЕ И ПРАКТИКИТЕ ПО ПЛАНИРАНЕ, РАЗКРИВАНЕ, ПРЕДОСТАВЯНЕ, УПРАВЛЕНИЕ И ФИНАНСИРАНЕ НА СОЦИАЛНИТЕ УСЛУГИ СЪГЛАСНО НОВИЯТ ЗСУ И ПОДЗАКОНОВАТА УРЕДБА КЪМ НЕГО</w:t>
      </w:r>
      <w:bookmarkEnd w:id="9"/>
    </w:p>
    <w:p w:rsidR="00764B7B" w:rsidRPr="001F4611" w:rsidRDefault="00764B7B" w:rsidP="00764B7B">
      <w:pPr>
        <w:rPr>
          <w:rFonts w:cstheme="minorHAnsi"/>
        </w:rPr>
      </w:pPr>
    </w:p>
    <w:p w:rsidR="00764B7B" w:rsidRPr="001F4611" w:rsidRDefault="00764B7B" w:rsidP="00764B7B">
      <w:pPr>
        <w:jc w:val="both"/>
        <w:rPr>
          <w:rFonts w:eastAsia="MS ??" w:cstheme="minorHAnsi"/>
        </w:rPr>
      </w:pPr>
      <w:r w:rsidRPr="001F4611">
        <w:rPr>
          <w:rFonts w:eastAsia="MS ??" w:cstheme="minorHAnsi"/>
        </w:rPr>
        <w:t xml:space="preserve">Темата разглежда регламента, който произтича за общините в резултат </w:t>
      </w:r>
      <w:proofErr w:type="gramStart"/>
      <w:r w:rsidRPr="001F4611">
        <w:rPr>
          <w:rFonts w:eastAsia="MS ??" w:cstheme="minorHAnsi"/>
        </w:rPr>
        <w:t>от  прилагането</w:t>
      </w:r>
      <w:proofErr w:type="gramEnd"/>
      <w:r w:rsidRPr="001F4611">
        <w:rPr>
          <w:rFonts w:eastAsia="MS ??" w:cstheme="minorHAnsi"/>
        </w:rPr>
        <w:t xml:space="preserve"> на новия закон за  ЗСУ и подзаконовата уредба на различни етапи от развитието и предоставянето на социални услуги. Процесът </w:t>
      </w:r>
      <w:proofErr w:type="gramStart"/>
      <w:r w:rsidRPr="001F4611">
        <w:rPr>
          <w:rFonts w:eastAsia="MS ??" w:cstheme="minorHAnsi"/>
        </w:rPr>
        <w:t>на  планиране</w:t>
      </w:r>
      <w:proofErr w:type="gramEnd"/>
      <w:r w:rsidRPr="001F4611">
        <w:rPr>
          <w:rFonts w:eastAsia="MS ??" w:cstheme="minorHAnsi"/>
        </w:rPr>
        <w:t xml:space="preserve"> на социалните услуги е представен в рамката на ЗСУ и проекта на Наредбата за планиране на социални услуги. Специално внимание е отделено на основните стъпки за разкриване на услуга според ЗСУ и ППЗСУ. Предоставянето на социални услуги е разгледано по отношение на отделните етапи свързани с насочване и договориране. Мониторингът и контролът като част от ефективната организация на предоставянето на социални услуги са представени на различните нива на осъществяване. Финансирането на социалните услуги е представено в контекста на общата законова рамка определена от ЗСУ, ЗПФ, РМС и решенията на Общинските съвети относно бюджета на социалните услуги.</w:t>
      </w:r>
    </w:p>
    <w:p w:rsidR="00764B7B" w:rsidRPr="001F4611" w:rsidRDefault="00764B7B" w:rsidP="00764B7B">
      <w:pPr>
        <w:jc w:val="both"/>
        <w:rPr>
          <w:rFonts w:cstheme="minorHAnsi"/>
          <w:b/>
          <w:i/>
          <w:lang w:val="bg-BG"/>
        </w:rPr>
      </w:pPr>
      <w:r w:rsidRPr="001F4611">
        <w:rPr>
          <w:rFonts w:cstheme="minorHAnsi"/>
          <w:b/>
          <w:i/>
          <w:lang w:val="bg-BG"/>
        </w:rPr>
        <w:t>Включени подтеми:</w:t>
      </w:r>
    </w:p>
    <w:p w:rsidR="00764B7B" w:rsidRPr="001F4611" w:rsidRDefault="006828AC" w:rsidP="002E5D6D">
      <w:pPr>
        <w:pStyle w:val="ListParagraph"/>
        <w:numPr>
          <w:ilvl w:val="0"/>
          <w:numId w:val="12"/>
        </w:numPr>
        <w:rPr>
          <w:rFonts w:cstheme="minorHAnsi"/>
        </w:rPr>
      </w:pPr>
      <w:r w:rsidRPr="001F4611">
        <w:rPr>
          <w:rFonts w:cstheme="minorHAnsi"/>
        </w:rPr>
        <w:t>Ефективна организация, управление и контрол на дейностите и практиките по планиране, разкриване, предоставяне, управление и финансиране на социалните услуги съгласно новият ЗСУ и подзаконовата уредба към него.</w:t>
      </w:r>
    </w:p>
    <w:p w:rsidR="006828AC" w:rsidRPr="001F4611" w:rsidRDefault="006828AC" w:rsidP="002E5D6D">
      <w:pPr>
        <w:pStyle w:val="ListParagraph"/>
        <w:numPr>
          <w:ilvl w:val="0"/>
          <w:numId w:val="12"/>
        </w:numPr>
        <w:rPr>
          <w:rFonts w:cstheme="minorHAnsi"/>
        </w:rPr>
      </w:pPr>
      <w:r w:rsidRPr="001F4611">
        <w:rPr>
          <w:rFonts w:cstheme="minorHAnsi"/>
        </w:rPr>
        <w:t>Планиране на социалните услуги. Отговорности на общините при планиране на социални услуги съгласно Националната карта за социалните услуги КСУ.</w:t>
      </w:r>
    </w:p>
    <w:p w:rsidR="006828AC" w:rsidRPr="001F4611" w:rsidRDefault="006828AC" w:rsidP="002E5D6D">
      <w:pPr>
        <w:pStyle w:val="ListParagraph"/>
        <w:numPr>
          <w:ilvl w:val="0"/>
          <w:numId w:val="12"/>
        </w:numPr>
        <w:rPr>
          <w:rFonts w:cstheme="minorHAnsi"/>
        </w:rPr>
      </w:pPr>
      <w:r w:rsidRPr="001F4611">
        <w:rPr>
          <w:rFonts w:cstheme="minorHAnsi"/>
        </w:rPr>
        <w:t>Предоставяне на социални услуги.</w:t>
      </w:r>
    </w:p>
    <w:p w:rsidR="006828AC" w:rsidRPr="001F4611" w:rsidRDefault="006828AC" w:rsidP="002E5D6D">
      <w:pPr>
        <w:pStyle w:val="ListParagraph"/>
        <w:numPr>
          <w:ilvl w:val="0"/>
          <w:numId w:val="12"/>
        </w:numPr>
        <w:rPr>
          <w:rFonts w:cstheme="minorHAnsi"/>
        </w:rPr>
      </w:pPr>
      <w:r w:rsidRPr="001F4611">
        <w:rPr>
          <w:rFonts w:cstheme="minorHAnsi"/>
        </w:rPr>
        <w:t>Финансиране на социалните услуги.</w:t>
      </w:r>
    </w:p>
    <w:p w:rsidR="006828AC" w:rsidRPr="001F4611" w:rsidRDefault="006828AC" w:rsidP="002E5D6D">
      <w:pPr>
        <w:pStyle w:val="ListParagraph"/>
        <w:numPr>
          <w:ilvl w:val="0"/>
          <w:numId w:val="12"/>
        </w:numPr>
        <w:rPr>
          <w:rFonts w:cstheme="minorHAnsi"/>
        </w:rPr>
      </w:pPr>
      <w:r w:rsidRPr="001F4611">
        <w:rPr>
          <w:rFonts w:cstheme="minorHAnsi"/>
        </w:rPr>
        <w:t>Мониторинг и контрол на социалните услуги</w:t>
      </w:r>
      <w:r w:rsidR="000429B7" w:rsidRPr="001F4611">
        <w:rPr>
          <w:rFonts w:cstheme="minorHAnsi"/>
          <w:lang w:val="bg-BG"/>
        </w:rPr>
        <w:t>.</w:t>
      </w:r>
    </w:p>
    <w:p w:rsidR="000429B7" w:rsidRPr="001F4611" w:rsidRDefault="000429B7" w:rsidP="002E5D6D">
      <w:pPr>
        <w:pStyle w:val="ListParagraph"/>
        <w:numPr>
          <w:ilvl w:val="0"/>
          <w:numId w:val="12"/>
        </w:numPr>
        <w:rPr>
          <w:rFonts w:cstheme="minorHAnsi"/>
        </w:rPr>
      </w:pPr>
    </w:p>
    <w:p w:rsidR="000429B7" w:rsidRPr="001F4611" w:rsidRDefault="000429B7" w:rsidP="000429B7">
      <w:pPr>
        <w:shd w:val="clear" w:color="auto" w:fill="D6E3BC" w:themeFill="accent3" w:themeFillTint="66"/>
        <w:jc w:val="center"/>
        <w:rPr>
          <w:rFonts w:cstheme="minorHAnsi"/>
          <w:b/>
        </w:rPr>
      </w:pPr>
      <w:bookmarkStart w:id="10" w:name="_Toc68703684"/>
      <w:r w:rsidRPr="001F4611">
        <w:rPr>
          <w:rFonts w:cstheme="minorHAnsi"/>
          <w:b/>
        </w:rPr>
        <w:t>ТЕМА 8. ВЗАИМОДЕЙСТВИЕ МЕЖДУ ДЪРЖАВНИТЕ ОРГАНИ, МЕСТНАТА ОБЩНОСТ И ПОТРЕБИТЕЛИТЕ НА УСЛУГИ ЗА ОСИГУРЯВАНЕ НА ДОСТОЕН ЖИВОТ ЗА УЯЗВИМИТЕ ГРУПИ И ПОДОБРЯВАНЕ НА ДОСТЪПА ДО ТЯХ</w:t>
      </w:r>
      <w:bookmarkEnd w:id="10"/>
    </w:p>
    <w:p w:rsidR="000429B7" w:rsidRPr="001F4611" w:rsidRDefault="000429B7" w:rsidP="000429B7">
      <w:pPr>
        <w:jc w:val="both"/>
        <w:rPr>
          <w:rFonts w:cstheme="minorHAnsi"/>
          <w:b/>
          <w:i/>
          <w:lang w:val="bg-BG"/>
        </w:rPr>
      </w:pPr>
    </w:p>
    <w:p w:rsidR="000429B7" w:rsidRPr="001F4611" w:rsidRDefault="000429B7" w:rsidP="000429B7">
      <w:pPr>
        <w:jc w:val="both"/>
        <w:rPr>
          <w:rFonts w:eastAsia="MS ??" w:cstheme="minorHAnsi"/>
          <w:b/>
          <w:bCs/>
        </w:rPr>
      </w:pPr>
      <w:r w:rsidRPr="001F4611">
        <w:rPr>
          <w:rFonts w:eastAsia="MS ??" w:cstheme="minorHAnsi"/>
        </w:rPr>
        <w:t>Доброто управление на предоставяне на социални услуги изисква наличие на взаимодействие на общините с всички заинтересовани страни на различни нива</w:t>
      </w:r>
      <w:r w:rsidRPr="001F4611">
        <w:rPr>
          <w:rFonts w:eastAsia="MS ??" w:cstheme="minorHAnsi"/>
          <w:b/>
          <w:bCs/>
        </w:rPr>
        <w:t xml:space="preserve">.  </w:t>
      </w:r>
    </w:p>
    <w:p w:rsidR="000429B7" w:rsidRPr="001F4611" w:rsidRDefault="000429B7" w:rsidP="000429B7">
      <w:pPr>
        <w:jc w:val="both"/>
        <w:rPr>
          <w:rFonts w:eastAsia="MS ??" w:cstheme="minorHAnsi"/>
        </w:rPr>
      </w:pPr>
      <w:r w:rsidRPr="001F4611">
        <w:rPr>
          <w:rFonts w:eastAsia="MS ??" w:cstheme="minorHAnsi"/>
        </w:rPr>
        <w:t xml:space="preserve">Обучителна тема разглежда произтичащите от ЗСУ специфика в ролите и начините на взаимодействието на общините с държавните структури в етапите на планиране, разкриване и контрол на предоставянето на социални услуги. </w:t>
      </w:r>
    </w:p>
    <w:p w:rsidR="000429B7" w:rsidRPr="001F4611" w:rsidRDefault="000429B7" w:rsidP="000429B7">
      <w:pPr>
        <w:jc w:val="both"/>
        <w:rPr>
          <w:rFonts w:cstheme="minorHAnsi"/>
        </w:rPr>
      </w:pPr>
      <w:r w:rsidRPr="001F4611">
        <w:rPr>
          <w:rFonts w:eastAsia="Times New Roman" w:cstheme="minorHAnsi"/>
          <w:lang w:eastAsia="fr-FR"/>
        </w:rPr>
        <w:t xml:space="preserve">На местно ниво взаимодействието е от фундаментално значение поради факта, че местното управление е най-близо до гражданите и им предоставя основни за техния живот услуги, а и точно на това ниво те могат да усетят ясно принадлежността си към предприемането на действия в полза на обществото като цяло. </w:t>
      </w:r>
      <w:r w:rsidRPr="001F4611">
        <w:rPr>
          <w:rFonts w:eastAsia="MS ??" w:cstheme="minorHAnsi"/>
        </w:rPr>
        <w:t xml:space="preserve">На общинско ниво са налице </w:t>
      </w:r>
      <w:r w:rsidRPr="001F4611">
        <w:rPr>
          <w:rFonts w:cstheme="minorHAnsi"/>
        </w:rPr>
        <w:t xml:space="preserve">нормативни актове, които определят конкретни ангажименти на общините как да комуникират намеренията за вземане на определени решения с местната общност, представена от неправителствени организации, общественост и потребители на социални услуги. Те се отнасят, както до формирането на общински политики, така и до подобряване на качеството на социални услуги. Новият ЗСУ и ППЗСУ определя регламента за възлагане на услугите на частни доставчици и ПЧП, които са разгледани в настоящата тема с оглед на спецификата и разликата при вариантите за възлагане. </w:t>
      </w:r>
    </w:p>
    <w:p w:rsidR="000429B7" w:rsidRPr="001F4611" w:rsidRDefault="000429B7" w:rsidP="000429B7">
      <w:pPr>
        <w:jc w:val="both"/>
        <w:rPr>
          <w:rFonts w:cstheme="minorHAnsi"/>
          <w:b/>
          <w:i/>
          <w:lang w:val="bg-BG"/>
        </w:rPr>
      </w:pPr>
      <w:r w:rsidRPr="001F4611">
        <w:rPr>
          <w:rFonts w:cstheme="minorHAnsi"/>
          <w:b/>
          <w:i/>
          <w:lang w:val="bg-BG"/>
        </w:rPr>
        <w:t>Включени подтеми:</w:t>
      </w:r>
    </w:p>
    <w:p w:rsidR="00726FF7" w:rsidRPr="00726FF7" w:rsidRDefault="00871A9A" w:rsidP="00726FF7">
      <w:pPr>
        <w:pStyle w:val="ListParagraph"/>
        <w:numPr>
          <w:ilvl w:val="0"/>
          <w:numId w:val="18"/>
        </w:numPr>
        <w:rPr>
          <w:lang w:val="bg-BG"/>
        </w:rPr>
      </w:pPr>
      <w:r w:rsidRPr="00871A9A">
        <w:t xml:space="preserve">Взаимодействие между държавните органи, местната общност и потребителите на услуги за осигуряване на достоен живот за уязвимите групи и подобряване на достъпа до тях. </w:t>
      </w:r>
    </w:p>
    <w:p w:rsidR="00871A9A" w:rsidRPr="00726FF7" w:rsidRDefault="00871A9A" w:rsidP="00726FF7">
      <w:pPr>
        <w:pStyle w:val="ListParagraph"/>
        <w:numPr>
          <w:ilvl w:val="0"/>
          <w:numId w:val="18"/>
        </w:numPr>
        <w:rPr>
          <w:lang w:val="bg-BG"/>
        </w:rPr>
      </w:pPr>
      <w:r w:rsidRPr="00871A9A">
        <w:t>Възлагане на социални услуги на частен доставчик</w:t>
      </w:r>
      <w:r w:rsidRPr="00726FF7">
        <w:rPr>
          <w:lang w:val="bg-BG"/>
        </w:rPr>
        <w:t>.</w:t>
      </w:r>
    </w:p>
    <w:p w:rsidR="00871A9A" w:rsidRDefault="00871A9A" w:rsidP="00726FF7">
      <w:pPr>
        <w:pStyle w:val="ListParagraph"/>
        <w:numPr>
          <w:ilvl w:val="0"/>
          <w:numId w:val="18"/>
        </w:numPr>
      </w:pPr>
      <w:r w:rsidRPr="00D94D57">
        <w:t>Вз</w:t>
      </w:r>
      <w:r w:rsidR="00726FF7">
        <w:t>аимодействие с местната общност.</w:t>
      </w:r>
    </w:p>
    <w:p w:rsidR="00726FF7" w:rsidRPr="00726FF7" w:rsidRDefault="00726FF7" w:rsidP="00726FF7">
      <w:pPr>
        <w:pStyle w:val="ListParagraph"/>
        <w:numPr>
          <w:ilvl w:val="0"/>
          <w:numId w:val="18"/>
        </w:numPr>
        <w:rPr>
          <w:lang w:val="bg-BG"/>
        </w:rPr>
      </w:pPr>
      <w:r>
        <w:t>Взаимодействие с потребителите.</w:t>
      </w:r>
    </w:p>
    <w:p w:rsidR="000429B7" w:rsidRPr="00726FF7" w:rsidRDefault="00726FF7" w:rsidP="00726FF7">
      <w:pPr>
        <w:pStyle w:val="ListParagraph"/>
        <w:numPr>
          <w:ilvl w:val="0"/>
          <w:numId w:val="18"/>
        </w:numPr>
        <w:rPr>
          <w:lang w:val="bg-BG"/>
        </w:rPr>
      </w:pPr>
      <w:r w:rsidRPr="00C24E66">
        <w:t>Възлагането на услуги на частен доставчик съгласно ЗСУ и ППЗСУ</w:t>
      </w:r>
      <w:r w:rsidRPr="00726FF7">
        <w:rPr>
          <w:lang w:val="bg-BG"/>
        </w:rPr>
        <w:t>.</w:t>
      </w:r>
    </w:p>
    <w:p w:rsidR="00EC191F" w:rsidRPr="001F4611" w:rsidRDefault="0064655C" w:rsidP="002E5D6D">
      <w:pPr>
        <w:pStyle w:val="Heading1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bg-BG"/>
        </w:rPr>
      </w:pPr>
      <w:bookmarkStart w:id="11" w:name="_Toc79420360"/>
      <w:r w:rsidRPr="001F4611">
        <w:rPr>
          <w:rFonts w:asciiTheme="minorHAnsi" w:hAnsiTheme="minorHAnsi" w:cstheme="minorHAnsi"/>
          <w:sz w:val="22"/>
          <w:szCs w:val="22"/>
          <w:lang w:val="bg-BG"/>
        </w:rPr>
        <w:t>Описание на обучението и оценяване</w:t>
      </w:r>
      <w:bookmarkEnd w:id="11"/>
      <w:r w:rsidRPr="001F4611">
        <w:rPr>
          <w:rFonts w:asciiTheme="minorHAnsi" w:hAnsiTheme="minorHAnsi" w:cstheme="minorHAnsi"/>
          <w:sz w:val="22"/>
          <w:szCs w:val="22"/>
          <w:lang w:val="bg-BG"/>
        </w:rPr>
        <w:t xml:space="preserve"> </w:t>
      </w:r>
    </w:p>
    <w:p w:rsidR="00BB6325" w:rsidRPr="001F4611" w:rsidRDefault="00BB6325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1F4611">
        <w:rPr>
          <w:rStyle w:val="apple-style-span"/>
          <w:rFonts w:cstheme="minorHAnsi"/>
          <w:color w:val="000000"/>
          <w:lang w:val="bg-BG"/>
        </w:rPr>
        <w:t xml:space="preserve">Методът на обучение е дистанционен, предлагащ възможности за гъвкав подход, допълнително задълбочаване в предложените теми по избор чрез препратките към съответни източници и допълнителни материали за обучение. </w:t>
      </w:r>
    </w:p>
    <w:p w:rsidR="00BB6325" w:rsidRPr="001F4611" w:rsidRDefault="00C34EDC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1F4611">
        <w:rPr>
          <w:rStyle w:val="apple-style-span"/>
          <w:rFonts w:cstheme="minorHAnsi"/>
          <w:color w:val="000000"/>
          <w:lang w:val="bg-BG"/>
        </w:rPr>
        <w:t>В първия</w:t>
      </w:r>
      <w:r w:rsidR="00BB6325" w:rsidRPr="001F4611">
        <w:rPr>
          <w:rStyle w:val="apple-style-span"/>
          <w:rFonts w:cstheme="minorHAnsi"/>
          <w:color w:val="000000"/>
          <w:lang w:val="bg-BG"/>
        </w:rPr>
        <w:t xml:space="preserve"> етап от обучението е препоръчително участниците да се запознаят с задължителните обучителни материали. </w:t>
      </w:r>
    </w:p>
    <w:p w:rsidR="00BB6325" w:rsidRPr="001F4611" w:rsidRDefault="00BB6325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1F4611">
        <w:rPr>
          <w:rStyle w:val="apple-style-span"/>
          <w:rFonts w:cstheme="minorHAnsi"/>
          <w:color w:val="000000"/>
          <w:lang w:val="bg-BG"/>
        </w:rPr>
        <w:t xml:space="preserve">Следваща стъпка е да се премине към допълнителните материали, включени към всяка тема, с цел по-задълбоченото запознаване с темата и разширяване на теоретичната основа, както и запознаване с практическото приложение на </w:t>
      </w:r>
      <w:r w:rsidR="00C34EDC" w:rsidRPr="001F4611">
        <w:rPr>
          <w:rStyle w:val="apple-style-span"/>
          <w:rFonts w:cstheme="minorHAnsi"/>
          <w:color w:val="000000"/>
          <w:lang w:val="bg-BG"/>
        </w:rPr>
        <w:t>изложените</w:t>
      </w:r>
      <w:r w:rsidRPr="001F4611">
        <w:rPr>
          <w:rStyle w:val="apple-style-span"/>
          <w:rFonts w:cstheme="minorHAnsi"/>
          <w:color w:val="000000"/>
          <w:lang w:val="bg-BG"/>
        </w:rPr>
        <w:t xml:space="preserve"> </w:t>
      </w:r>
      <w:r w:rsidR="00305908" w:rsidRPr="001F4611">
        <w:rPr>
          <w:rStyle w:val="apple-style-span"/>
          <w:rFonts w:cstheme="minorHAnsi"/>
          <w:color w:val="000000"/>
          <w:lang w:val="bg-BG"/>
        </w:rPr>
        <w:t xml:space="preserve">теми. </w:t>
      </w:r>
    </w:p>
    <w:p w:rsidR="00FA5ACF" w:rsidRPr="001F4611" w:rsidRDefault="008D1BFD" w:rsidP="00B174D1">
      <w:pPr>
        <w:autoSpaceDE w:val="0"/>
        <w:autoSpaceDN w:val="0"/>
        <w:adjustRightInd w:val="0"/>
        <w:jc w:val="both"/>
        <w:rPr>
          <w:rFonts w:eastAsia="Times New Roman" w:cstheme="minorHAnsi"/>
          <w:b/>
          <w:i/>
          <w:color w:val="222222"/>
          <w:lang w:val="bg-BG" w:bidi="ar-SA"/>
        </w:rPr>
      </w:pPr>
      <w:r w:rsidRPr="001F4611">
        <w:rPr>
          <w:rStyle w:val="apple-style-span"/>
          <w:rFonts w:cstheme="minorHAnsi"/>
          <w:b/>
          <w:i/>
          <w:color w:val="000000"/>
          <w:lang w:val="bg-BG"/>
        </w:rPr>
        <w:t xml:space="preserve">Тестове за </w:t>
      </w:r>
      <w:r w:rsidR="0064655C" w:rsidRPr="001F4611">
        <w:rPr>
          <w:rFonts w:eastAsia="Times New Roman" w:cstheme="minorHAnsi"/>
          <w:b/>
          <w:i/>
          <w:color w:val="222222"/>
          <w:lang w:val="bg-BG" w:bidi="ar-SA"/>
        </w:rPr>
        <w:t>самоподготовка</w:t>
      </w:r>
    </w:p>
    <w:p w:rsidR="00305908" w:rsidRPr="001F4611" w:rsidRDefault="00BB6325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1F4611">
        <w:rPr>
          <w:rStyle w:val="apple-style-span"/>
          <w:rFonts w:cstheme="minorHAnsi"/>
          <w:color w:val="000000"/>
          <w:lang w:val="bg-BG"/>
        </w:rPr>
        <w:t xml:space="preserve">В края на всяка една от темите са предложени въпроси за самооценка, ориентирани към показване </w:t>
      </w:r>
      <w:r w:rsidR="00C34EDC" w:rsidRPr="001F4611">
        <w:rPr>
          <w:rStyle w:val="apple-style-span"/>
          <w:rFonts w:cstheme="minorHAnsi"/>
          <w:color w:val="000000"/>
          <w:lang w:val="bg-BG"/>
        </w:rPr>
        <w:t>степента</w:t>
      </w:r>
      <w:r w:rsidRPr="001F4611">
        <w:rPr>
          <w:rStyle w:val="apple-style-span"/>
          <w:rFonts w:cstheme="minorHAnsi"/>
          <w:color w:val="000000"/>
          <w:lang w:val="bg-BG"/>
        </w:rPr>
        <w:t xml:space="preserve"> на </w:t>
      </w:r>
      <w:r w:rsidR="0064655C" w:rsidRPr="001F4611">
        <w:rPr>
          <w:rStyle w:val="apple-style-span"/>
          <w:rFonts w:cstheme="minorHAnsi"/>
          <w:color w:val="000000"/>
          <w:lang w:val="bg-BG"/>
        </w:rPr>
        <w:t>усвояване</w:t>
      </w:r>
      <w:r w:rsidRPr="001F4611">
        <w:rPr>
          <w:rStyle w:val="apple-style-span"/>
          <w:rFonts w:cstheme="minorHAnsi"/>
          <w:color w:val="000000"/>
          <w:lang w:val="bg-BG"/>
        </w:rPr>
        <w:t xml:space="preserve"> на всяка</w:t>
      </w:r>
      <w:r w:rsidR="00C34EDC" w:rsidRPr="001F4611">
        <w:rPr>
          <w:rStyle w:val="apple-style-span"/>
          <w:rFonts w:cstheme="minorHAnsi"/>
          <w:color w:val="000000"/>
          <w:lang w:val="bg-BG"/>
        </w:rPr>
        <w:t xml:space="preserve"> от темите</w:t>
      </w:r>
      <w:r w:rsidRPr="001F4611">
        <w:rPr>
          <w:rStyle w:val="apple-style-span"/>
          <w:rFonts w:cstheme="minorHAnsi"/>
          <w:color w:val="000000"/>
          <w:lang w:val="bg-BG"/>
        </w:rPr>
        <w:t xml:space="preserve">. </w:t>
      </w:r>
    </w:p>
    <w:p w:rsidR="008D1BFD" w:rsidRPr="001F4611" w:rsidRDefault="00305908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1F4611">
        <w:rPr>
          <w:rStyle w:val="apple-style-span"/>
          <w:rFonts w:cstheme="minorHAnsi"/>
          <w:color w:val="000000"/>
          <w:lang w:val="bg-BG"/>
        </w:rPr>
        <w:t xml:space="preserve">Към всяка от темите са </w:t>
      </w:r>
      <w:r w:rsidR="00A91588" w:rsidRPr="001F4611">
        <w:rPr>
          <w:rStyle w:val="apple-style-span"/>
          <w:rFonts w:cstheme="minorHAnsi"/>
          <w:color w:val="000000"/>
          <w:lang w:val="bg-BG"/>
        </w:rPr>
        <w:t xml:space="preserve">включени 9 </w:t>
      </w:r>
      <w:r w:rsidR="00FA5ACF" w:rsidRPr="001F4611">
        <w:rPr>
          <w:rStyle w:val="apple-style-span"/>
          <w:rFonts w:cstheme="minorHAnsi"/>
          <w:color w:val="000000"/>
          <w:lang w:val="bg-BG"/>
        </w:rPr>
        <w:t xml:space="preserve">затворени </w:t>
      </w:r>
      <w:r w:rsidR="009D223C" w:rsidRPr="001F4611">
        <w:rPr>
          <w:rStyle w:val="apple-style-span"/>
          <w:rFonts w:cstheme="minorHAnsi"/>
          <w:color w:val="000000"/>
          <w:lang w:val="bg-BG"/>
        </w:rPr>
        <w:t xml:space="preserve">въпроси, мерещи познаването на ключови елементи от темата. </w:t>
      </w:r>
      <w:r w:rsidR="008D1BFD" w:rsidRPr="001F4611">
        <w:rPr>
          <w:rStyle w:val="apple-style-span"/>
          <w:rFonts w:cstheme="minorHAnsi"/>
          <w:color w:val="000000"/>
          <w:lang w:val="bg-BG"/>
        </w:rPr>
        <w:t xml:space="preserve">След приключване на теста за </w:t>
      </w:r>
      <w:r w:rsidR="0064655C" w:rsidRPr="001F4611">
        <w:rPr>
          <w:rStyle w:val="apple-style-span"/>
          <w:rFonts w:cstheme="minorHAnsi"/>
          <w:color w:val="000000"/>
          <w:lang w:val="bg-BG"/>
        </w:rPr>
        <w:t>самооценка</w:t>
      </w:r>
      <w:r w:rsidR="008D1BFD" w:rsidRPr="001F4611">
        <w:rPr>
          <w:rStyle w:val="apple-style-span"/>
          <w:rFonts w:cstheme="minorHAnsi"/>
          <w:color w:val="000000"/>
          <w:lang w:val="bg-BG"/>
        </w:rPr>
        <w:t xml:space="preserve">, системата автоматично показва резултатите на участника. </w:t>
      </w:r>
    </w:p>
    <w:p w:rsidR="00305908" w:rsidRPr="001F4611" w:rsidRDefault="009D223C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1F4611">
        <w:rPr>
          <w:rStyle w:val="apple-style-span"/>
          <w:rFonts w:cstheme="minorHAnsi"/>
          <w:color w:val="000000"/>
          <w:lang w:val="bg-BG"/>
        </w:rPr>
        <w:t>При не даването на верен договор, на даден въпрос, е препоръчително участникът да се върне към съдържанието на темата и да се запознае отново със съдържанието. При не разбиране на съдържанието, чрез секция форум</w:t>
      </w:r>
      <w:r w:rsidR="008D1BFD" w:rsidRPr="001F4611">
        <w:rPr>
          <w:rStyle w:val="apple-style-span"/>
          <w:rFonts w:cstheme="minorHAnsi"/>
          <w:color w:val="000000"/>
          <w:lang w:val="bg-BG"/>
        </w:rPr>
        <w:t>,</w:t>
      </w:r>
      <w:r w:rsidRPr="001F4611">
        <w:rPr>
          <w:rStyle w:val="apple-style-span"/>
          <w:rFonts w:cstheme="minorHAnsi"/>
          <w:color w:val="000000"/>
          <w:lang w:val="bg-BG"/>
        </w:rPr>
        <w:t xml:space="preserve"> участникът е препоръчително да се свърже с обучителя по дадената тема. </w:t>
      </w:r>
      <w:r w:rsidR="00305908" w:rsidRPr="001F4611">
        <w:rPr>
          <w:rStyle w:val="apple-style-span"/>
          <w:rFonts w:cstheme="minorHAnsi"/>
          <w:color w:val="000000"/>
          <w:lang w:val="bg-BG"/>
        </w:rPr>
        <w:t xml:space="preserve"> </w:t>
      </w:r>
    </w:p>
    <w:p w:rsidR="008D1BFD" w:rsidRPr="001F4611" w:rsidRDefault="008D1BFD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b/>
          <w:i/>
          <w:color w:val="000000"/>
          <w:lang w:val="bg-BG"/>
        </w:rPr>
      </w:pPr>
      <w:r w:rsidRPr="001F4611">
        <w:rPr>
          <w:rStyle w:val="apple-style-span"/>
          <w:rFonts w:cstheme="minorHAnsi"/>
          <w:b/>
          <w:i/>
          <w:color w:val="000000"/>
          <w:lang w:val="bg-BG"/>
        </w:rPr>
        <w:lastRenderedPageBreak/>
        <w:t>Дискусионен форум</w:t>
      </w:r>
    </w:p>
    <w:p w:rsidR="00BB6325" w:rsidRPr="001F4611" w:rsidRDefault="00BB6325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1F4611">
        <w:rPr>
          <w:rStyle w:val="apple-style-span"/>
          <w:rFonts w:cstheme="minorHAnsi"/>
          <w:color w:val="000000"/>
          <w:lang w:val="bg-BG"/>
        </w:rPr>
        <w:t xml:space="preserve">Към </w:t>
      </w:r>
      <w:r w:rsidR="00A91588" w:rsidRPr="001F4611">
        <w:rPr>
          <w:rStyle w:val="apple-style-span"/>
          <w:rFonts w:cstheme="minorHAnsi"/>
          <w:color w:val="000000"/>
          <w:lang w:val="bg-BG"/>
        </w:rPr>
        <w:t>модума</w:t>
      </w:r>
      <w:r w:rsidR="008D1BFD" w:rsidRPr="001F4611">
        <w:rPr>
          <w:rStyle w:val="apple-style-span"/>
          <w:rFonts w:cstheme="minorHAnsi"/>
          <w:color w:val="000000"/>
          <w:lang w:val="bg-BG"/>
        </w:rPr>
        <w:t>,</w:t>
      </w:r>
      <w:r w:rsidRPr="001F4611">
        <w:rPr>
          <w:rStyle w:val="apple-style-span"/>
          <w:rFonts w:cstheme="minorHAnsi"/>
          <w:color w:val="000000"/>
          <w:lang w:val="bg-BG"/>
        </w:rPr>
        <w:t xml:space="preserve"> </w:t>
      </w:r>
      <w:r w:rsidR="008D1BFD" w:rsidRPr="001F4611">
        <w:rPr>
          <w:rStyle w:val="apple-style-span"/>
          <w:rFonts w:cstheme="minorHAnsi"/>
          <w:color w:val="000000"/>
          <w:lang w:val="bg-BG"/>
        </w:rPr>
        <w:t>в секция „Форум“, са</w:t>
      </w:r>
      <w:r w:rsidRPr="001F4611">
        <w:rPr>
          <w:rStyle w:val="apple-style-span"/>
          <w:rFonts w:cstheme="minorHAnsi"/>
          <w:color w:val="000000"/>
          <w:lang w:val="bg-BG"/>
        </w:rPr>
        <w:t xml:space="preserve"> разработени дискусионни теми, като задачата е да се усилят уменията на ползвателите за критично мислене и да бъдат свързани теоретичното представяне на темите с практически казуси, които следва да бъдат решавани в процеса на обучение.</w:t>
      </w:r>
    </w:p>
    <w:p w:rsidR="00C34EDC" w:rsidRPr="001F4611" w:rsidRDefault="0064655C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FF0000"/>
          <w:lang w:val="bg-BG"/>
        </w:rPr>
      </w:pPr>
      <w:r w:rsidRPr="001F4611">
        <w:rPr>
          <w:rStyle w:val="apple-style-span"/>
          <w:rFonts w:cstheme="minorHAnsi"/>
          <w:color w:val="FF0000"/>
          <w:lang w:val="bg-BG"/>
        </w:rPr>
        <w:t>Дискусионните</w:t>
      </w:r>
      <w:r w:rsidR="00C34EDC" w:rsidRPr="001F4611">
        <w:rPr>
          <w:rStyle w:val="apple-style-span"/>
          <w:rFonts w:cstheme="minorHAnsi"/>
          <w:color w:val="FF0000"/>
          <w:lang w:val="bg-BG"/>
        </w:rPr>
        <w:t xml:space="preserve"> форуми ще се </w:t>
      </w:r>
      <w:r w:rsidRPr="001F4611">
        <w:rPr>
          <w:rStyle w:val="apple-style-span"/>
          <w:rFonts w:cstheme="minorHAnsi"/>
          <w:color w:val="FF0000"/>
          <w:lang w:val="bg-BG"/>
        </w:rPr>
        <w:t>отрият</w:t>
      </w:r>
      <w:r w:rsidR="00C34EDC" w:rsidRPr="001F4611">
        <w:rPr>
          <w:rStyle w:val="apple-style-span"/>
          <w:rFonts w:cstheme="minorHAnsi"/>
          <w:color w:val="FF0000"/>
          <w:lang w:val="bg-BG"/>
        </w:rPr>
        <w:t xml:space="preserve"> от модераторите (обучители) по дадената тема, </w:t>
      </w:r>
      <w:r w:rsidR="00870C24" w:rsidRPr="001F4611">
        <w:rPr>
          <w:rStyle w:val="apple-style-span"/>
          <w:rFonts w:cstheme="minorHAnsi"/>
          <w:color w:val="FF0000"/>
          <w:lang w:val="bg-BG"/>
        </w:rPr>
        <w:t xml:space="preserve">в процеса на обучение. </w:t>
      </w:r>
    </w:p>
    <w:p w:rsidR="008D1BFD" w:rsidRPr="001F4611" w:rsidRDefault="008D1BFD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b/>
          <w:i/>
          <w:color w:val="000000"/>
          <w:lang w:val="bg-BG"/>
        </w:rPr>
      </w:pPr>
      <w:r w:rsidRPr="001F4611">
        <w:rPr>
          <w:rStyle w:val="apple-style-span"/>
          <w:rFonts w:cstheme="minorHAnsi"/>
          <w:b/>
          <w:i/>
          <w:color w:val="000000"/>
          <w:lang w:val="bg-BG"/>
        </w:rPr>
        <w:t>Външно</w:t>
      </w:r>
      <w:r w:rsidR="00FA5ACF" w:rsidRPr="001F4611">
        <w:rPr>
          <w:rStyle w:val="apple-style-span"/>
          <w:rFonts w:cstheme="minorHAnsi"/>
          <w:b/>
          <w:i/>
          <w:color w:val="000000"/>
          <w:lang w:val="bg-BG"/>
        </w:rPr>
        <w:t xml:space="preserve"> оценяване</w:t>
      </w:r>
    </w:p>
    <w:p w:rsidR="00FA5ACF" w:rsidRPr="00B250FF" w:rsidRDefault="008D1BFD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1F4611">
        <w:rPr>
          <w:rStyle w:val="apple-style-span"/>
          <w:rFonts w:cstheme="minorHAnsi"/>
          <w:color w:val="000000"/>
          <w:lang w:val="bg-BG"/>
        </w:rPr>
        <w:t xml:space="preserve">Във финалната фаза от обучението участниците полагат финален тест за придобиване на сертификат за успешно преминат курс на обучение по Модул </w:t>
      </w:r>
      <w:r w:rsidRPr="001F4611">
        <w:rPr>
          <w:rFonts w:cstheme="minorHAnsi"/>
          <w:lang w:val="bg-BG"/>
        </w:rPr>
        <w:t>„</w:t>
      </w:r>
      <w:r w:rsidR="00B250FF">
        <w:rPr>
          <w:rFonts w:cstheme="minorHAnsi"/>
        </w:rPr>
        <w:t>П</w:t>
      </w:r>
      <w:bookmarkStart w:id="12" w:name="_GoBack"/>
      <w:bookmarkEnd w:id="12"/>
      <w:r w:rsidR="00B250FF" w:rsidRPr="00B250FF">
        <w:rPr>
          <w:rFonts w:cstheme="minorHAnsi"/>
        </w:rPr>
        <w:t>редоставяне на социални услуги от общините</w:t>
      </w:r>
      <w:r w:rsidR="00B250FF" w:rsidRPr="00B250FF">
        <w:rPr>
          <w:rFonts w:cstheme="minorHAnsi"/>
          <w:lang w:val="bg-BG"/>
        </w:rPr>
        <w:t>“</w:t>
      </w:r>
    </w:p>
    <w:p w:rsidR="00FA5ACF" w:rsidRPr="001F4611" w:rsidRDefault="00FA5ACF" w:rsidP="00B174D1">
      <w:pPr>
        <w:autoSpaceDE w:val="0"/>
        <w:autoSpaceDN w:val="0"/>
        <w:adjustRightInd w:val="0"/>
        <w:jc w:val="both"/>
        <w:rPr>
          <w:rFonts w:eastAsia="Times New Roman" w:cstheme="minorHAnsi"/>
          <w:color w:val="222222"/>
          <w:lang w:val="bg-BG" w:bidi="ar-SA"/>
        </w:rPr>
      </w:pPr>
      <w:r w:rsidRPr="001F4611">
        <w:rPr>
          <w:rStyle w:val="apple-style-span"/>
          <w:rFonts w:cstheme="minorHAnsi"/>
          <w:color w:val="000000"/>
          <w:lang w:val="bg-BG"/>
        </w:rPr>
        <w:t xml:space="preserve">Финалният тест съдържа 20 затворени </w:t>
      </w:r>
      <w:r w:rsidR="0064655C" w:rsidRPr="001F4611">
        <w:rPr>
          <w:rStyle w:val="apple-style-span"/>
          <w:rFonts w:cstheme="minorHAnsi"/>
          <w:color w:val="000000"/>
          <w:lang w:val="bg-BG"/>
        </w:rPr>
        <w:t>въпроса, като времето за решаван</w:t>
      </w:r>
      <w:r w:rsidRPr="001F4611">
        <w:rPr>
          <w:rStyle w:val="apple-style-span"/>
          <w:rFonts w:cstheme="minorHAnsi"/>
          <w:color w:val="000000"/>
          <w:lang w:val="bg-BG"/>
        </w:rPr>
        <w:t xml:space="preserve">е е </w:t>
      </w:r>
      <w:r w:rsidRPr="001F4611">
        <w:rPr>
          <w:rFonts w:eastAsia="Times New Roman" w:cstheme="minorHAnsi"/>
          <w:color w:val="222222"/>
          <w:lang w:val="bg-BG" w:bidi="ar-SA"/>
        </w:rPr>
        <w:t xml:space="preserve">15 минути. </w:t>
      </w:r>
    </w:p>
    <w:p w:rsidR="00FA5ACF" w:rsidRPr="001F4611" w:rsidRDefault="0064655C" w:rsidP="00B174D1">
      <w:pPr>
        <w:autoSpaceDE w:val="0"/>
        <w:autoSpaceDN w:val="0"/>
        <w:adjustRightInd w:val="0"/>
        <w:jc w:val="both"/>
        <w:rPr>
          <w:rFonts w:eastAsia="Times New Roman" w:cstheme="minorHAnsi"/>
          <w:color w:val="222222"/>
          <w:lang w:val="bg-BG" w:bidi="ar-SA"/>
        </w:rPr>
      </w:pPr>
      <w:r w:rsidRPr="001F4611">
        <w:rPr>
          <w:rFonts w:eastAsia="Times New Roman" w:cstheme="minorHAnsi"/>
          <w:color w:val="222222"/>
          <w:lang w:val="bg-BG" w:bidi="ar-SA"/>
        </w:rPr>
        <w:t>Тестът</w:t>
      </w:r>
      <w:r w:rsidR="00FA5ACF" w:rsidRPr="001F4611">
        <w:rPr>
          <w:rFonts w:eastAsia="Times New Roman" w:cstheme="minorHAnsi"/>
          <w:color w:val="222222"/>
          <w:lang w:val="bg-BG" w:bidi="ar-SA"/>
        </w:rPr>
        <w:t xml:space="preserve"> е групиран в 3 групи въпроси по сложност, като следва: </w:t>
      </w:r>
    </w:p>
    <w:p w:rsidR="00FA5ACF" w:rsidRPr="001F4611" w:rsidRDefault="002D3A39" w:rsidP="002E5D6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 w:cstheme="minorHAnsi"/>
          <w:color w:val="222222"/>
          <w:lang w:val="bg-BG" w:bidi="ar-SA"/>
        </w:rPr>
      </w:pPr>
      <w:r w:rsidRPr="001F4611">
        <w:rPr>
          <w:rFonts w:eastAsia="Times New Roman" w:cstheme="minorHAnsi"/>
          <w:color w:val="222222"/>
          <w:lang w:val="bg-BG" w:bidi="ar-SA"/>
        </w:rPr>
        <w:t xml:space="preserve">6 въпроса с висока сложност </w:t>
      </w:r>
      <w:r w:rsidR="00FA5ACF" w:rsidRPr="001F4611">
        <w:rPr>
          <w:rFonts w:eastAsia="Times New Roman" w:cstheme="minorHAnsi"/>
          <w:color w:val="222222"/>
          <w:lang w:val="bg-BG" w:bidi="ar-SA"/>
        </w:rPr>
        <w:t>х 6 т. = 36 т.</w:t>
      </w:r>
    </w:p>
    <w:p w:rsidR="00FA5ACF" w:rsidRPr="001F4611" w:rsidRDefault="00FA5ACF" w:rsidP="002E5D6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 w:cstheme="minorHAnsi"/>
          <w:color w:val="222222"/>
          <w:lang w:val="bg-BG" w:bidi="ar-SA"/>
        </w:rPr>
      </w:pPr>
      <w:r w:rsidRPr="001F4611">
        <w:rPr>
          <w:rFonts w:eastAsia="Times New Roman" w:cstheme="minorHAnsi"/>
          <w:color w:val="222222"/>
          <w:lang w:val="bg-BG" w:bidi="ar-SA"/>
        </w:rPr>
        <w:t>8 въпроса със средна сложност х 5 т. = 40 т.</w:t>
      </w:r>
    </w:p>
    <w:p w:rsidR="00FA5ACF" w:rsidRPr="001F4611" w:rsidRDefault="00FA5ACF" w:rsidP="002E5D6D">
      <w:pPr>
        <w:pStyle w:val="ListParagraph"/>
        <w:numPr>
          <w:ilvl w:val="0"/>
          <w:numId w:val="3"/>
        </w:numPr>
        <w:shd w:val="clear" w:color="auto" w:fill="FFFFFF"/>
        <w:spacing w:before="100" w:beforeAutospacing="1"/>
        <w:rPr>
          <w:rFonts w:eastAsia="Times New Roman" w:cstheme="minorHAnsi"/>
          <w:color w:val="222222"/>
          <w:lang w:val="bg-BG" w:bidi="ar-SA"/>
        </w:rPr>
      </w:pPr>
      <w:r w:rsidRPr="001F4611">
        <w:rPr>
          <w:rFonts w:eastAsia="Times New Roman" w:cstheme="minorHAnsi"/>
          <w:color w:val="222222"/>
          <w:lang w:val="bg-BG" w:bidi="ar-SA"/>
        </w:rPr>
        <w:t>6 въпроса с ниска сложност х 4 т. = 24 т.</w:t>
      </w:r>
    </w:p>
    <w:p w:rsidR="00FA5ACF" w:rsidRPr="001F4611" w:rsidRDefault="00FA5ACF" w:rsidP="00B174D1">
      <w:pPr>
        <w:shd w:val="clear" w:color="auto" w:fill="FFFFFF"/>
        <w:spacing w:before="100" w:beforeAutospacing="1"/>
        <w:rPr>
          <w:rFonts w:eastAsia="Times New Roman" w:cstheme="minorHAnsi"/>
          <w:color w:val="222222"/>
          <w:lang w:val="bg-BG" w:bidi="ar-SA"/>
        </w:rPr>
      </w:pPr>
      <w:r w:rsidRPr="001F4611">
        <w:rPr>
          <w:rFonts w:eastAsia="Times New Roman" w:cstheme="minorHAnsi"/>
          <w:color w:val="222222"/>
          <w:lang w:val="bg-BG" w:bidi="ar-SA"/>
        </w:rPr>
        <w:t>Максималният брой точки от теста е 100. </w:t>
      </w:r>
    </w:p>
    <w:p w:rsidR="00FA5ACF" w:rsidRPr="001F4611" w:rsidRDefault="00491E40" w:rsidP="00B174D1">
      <w:pPr>
        <w:rPr>
          <w:rFonts w:cstheme="minorHAnsi"/>
          <w:lang w:val="bg-BG"/>
        </w:rPr>
      </w:pPr>
      <w:r w:rsidRPr="001F4611">
        <w:rPr>
          <w:rFonts w:cstheme="minorHAnsi"/>
          <w:lang w:val="bg-BG"/>
        </w:rPr>
        <w:t>При получени от</w:t>
      </w:r>
      <w:r w:rsidR="00FA5ACF" w:rsidRPr="001F4611">
        <w:rPr>
          <w:rFonts w:cstheme="minorHAnsi"/>
          <w:lang w:val="bg-BG"/>
        </w:rPr>
        <w:t xml:space="preserve"> 75 до 100 точки модулът е преминат успешно. </w:t>
      </w:r>
    </w:p>
    <w:p w:rsidR="00D5236B" w:rsidRPr="001F4611" w:rsidRDefault="00D5236B" w:rsidP="00B174D1">
      <w:p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bookmarkStart w:id="13" w:name="_Toc379459459"/>
      <w:bookmarkEnd w:id="13"/>
    </w:p>
    <w:sectPr w:rsidR="00D5236B" w:rsidRPr="001F4611" w:rsidSect="00431064">
      <w:headerReference w:type="default" r:id="rId8"/>
      <w:footerReference w:type="default" r:id="rId9"/>
      <w:pgSz w:w="11906" w:h="16838"/>
      <w:pgMar w:top="1418" w:right="1418" w:bottom="851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0BF" w:rsidRDefault="00B330BF" w:rsidP="00B85BB6">
      <w:pPr>
        <w:spacing w:line="240" w:lineRule="auto"/>
      </w:pPr>
      <w:r>
        <w:separator/>
      </w:r>
    </w:p>
  </w:endnote>
  <w:endnote w:type="continuationSeparator" w:id="0">
    <w:p w:rsidR="00B330BF" w:rsidRDefault="00B330BF" w:rsidP="00B85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D5B" w:rsidRPr="007A4D7B" w:rsidRDefault="007D6D5B" w:rsidP="007D6D5B">
    <w:pPr>
      <w:pStyle w:val="Bullet2"/>
      <w:numPr>
        <w:ilvl w:val="0"/>
        <w:numId w:val="0"/>
      </w:numPr>
      <w:pBdr>
        <w:top w:val="single" w:sz="4" w:space="1" w:color="auto"/>
      </w:pBdr>
      <w:shd w:val="clear" w:color="auto" w:fill="FFFFFF" w:themeFill="background1"/>
      <w:tabs>
        <w:tab w:val="left" w:pos="284"/>
      </w:tabs>
      <w:spacing w:line="276" w:lineRule="auto"/>
      <w:jc w:val="center"/>
      <w:rPr>
        <w:rFonts w:asciiTheme="majorHAnsi" w:hAnsiTheme="majorHAnsi" w:cstheme="majorHAnsi"/>
        <w:sz w:val="16"/>
        <w:szCs w:val="16"/>
        <w:lang w:val="bg-BG"/>
      </w:rPr>
    </w:pP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t>Издание на Националното сдружение на общините в Република България, създадено по</w:t>
    </w:r>
    <w:r w:rsidRPr="007A4D7B">
      <w:rPr>
        <w:rFonts w:asciiTheme="majorHAnsi" w:hAnsiTheme="majorHAnsi" w:cstheme="majorHAnsi"/>
        <w:bCs/>
        <w:i/>
        <w:iCs/>
        <w:sz w:val="16"/>
        <w:szCs w:val="16"/>
        <w:lang w:val="bg-BG"/>
      </w:rPr>
      <w:t xml:space="preserve"> проект „Повишаване на знанията, уменията и квалификацията на общинските служители“</w:t>
    </w: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t>, по Административен Договор № BG05SFOP001-2.015-0001-C01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br/>
    </w:r>
    <w:hyperlink r:id="rId1" w:history="1">
      <w:r w:rsidRPr="007A4D7B">
        <w:rPr>
          <w:rStyle w:val="Hyperlink"/>
          <w:rFonts w:asciiTheme="majorHAnsi" w:hAnsiTheme="majorHAnsi" w:cstheme="majorHAnsi"/>
          <w:bCs/>
          <w:i/>
          <w:iCs/>
          <w:color w:val="auto"/>
          <w:sz w:val="16"/>
          <w:szCs w:val="16"/>
          <w:lang w:val="bg-BG"/>
        </w:rPr>
        <w:t>www.eufunds.bg</w:t>
      </w:r>
    </w:hyperlink>
  </w:p>
  <w:p w:rsidR="007D6D5B" w:rsidRDefault="007D6D5B" w:rsidP="007D6D5B">
    <w:pPr>
      <w:pStyle w:val="Bullet2"/>
      <w:numPr>
        <w:ilvl w:val="0"/>
        <w:numId w:val="0"/>
      </w:numPr>
      <w:pBdr>
        <w:top w:val="single" w:sz="4" w:space="1" w:color="auto"/>
      </w:pBdr>
      <w:shd w:val="clear" w:color="auto" w:fill="FFFFFF" w:themeFill="background1"/>
      <w:tabs>
        <w:tab w:val="left" w:pos="284"/>
      </w:tabs>
      <w:spacing w:line="276" w:lineRule="auto"/>
      <w:jc w:val="center"/>
      <w:rPr>
        <w:rFonts w:asciiTheme="majorHAnsi" w:hAnsiTheme="majorHAnsi" w:cstheme="majorHAnsi"/>
        <w:b/>
        <w:sz w:val="20"/>
        <w:szCs w:val="20"/>
        <w:lang w:val="bg-BG"/>
      </w:rPr>
    </w:pPr>
  </w:p>
  <w:sdt>
    <w:sdtPr>
      <w:id w:val="1218177196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p w:rsidR="00BD4596" w:rsidRDefault="00BD4596" w:rsidP="002F076D">
        <w:pPr>
          <w:pStyle w:val="Footer"/>
          <w:jc w:val="center"/>
        </w:pPr>
        <w:r w:rsidRPr="002F076D">
          <w:rPr>
            <w:rFonts w:cstheme="minorHAnsi"/>
            <w:sz w:val="20"/>
            <w:szCs w:val="20"/>
          </w:rPr>
          <w:fldChar w:fldCharType="begin"/>
        </w:r>
        <w:r w:rsidRPr="002F076D">
          <w:rPr>
            <w:rFonts w:cstheme="minorHAnsi"/>
            <w:sz w:val="20"/>
            <w:szCs w:val="20"/>
          </w:rPr>
          <w:instrText xml:space="preserve"> PAGE   \* MERGEFORMAT </w:instrText>
        </w:r>
        <w:r w:rsidRPr="002F076D">
          <w:rPr>
            <w:rFonts w:cstheme="minorHAnsi"/>
            <w:sz w:val="20"/>
            <w:szCs w:val="20"/>
          </w:rPr>
          <w:fldChar w:fldCharType="separate"/>
        </w:r>
        <w:r w:rsidR="00B250FF">
          <w:rPr>
            <w:rFonts w:cstheme="minorHAnsi"/>
            <w:noProof/>
            <w:sz w:val="20"/>
            <w:szCs w:val="20"/>
          </w:rPr>
          <w:t>9</w:t>
        </w:r>
        <w:r w:rsidRPr="002F076D">
          <w:rPr>
            <w:rFonts w:cstheme="minorHAnsi"/>
            <w:sz w:val="20"/>
            <w:szCs w:val="20"/>
          </w:rPr>
          <w:fldChar w:fldCharType="end"/>
        </w:r>
      </w:p>
    </w:sdtContent>
  </w:sdt>
  <w:p w:rsidR="00BD4596" w:rsidRDefault="00BD4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0BF" w:rsidRDefault="00B330BF" w:rsidP="00B85BB6">
      <w:pPr>
        <w:spacing w:line="240" w:lineRule="auto"/>
      </w:pPr>
      <w:r>
        <w:separator/>
      </w:r>
    </w:p>
  </w:footnote>
  <w:footnote w:type="continuationSeparator" w:id="0">
    <w:p w:rsidR="00B330BF" w:rsidRDefault="00B330BF" w:rsidP="00B85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596" w:rsidRPr="00BC120E" w:rsidRDefault="00BD4596" w:rsidP="00B27922">
    <w:pPr>
      <w:pStyle w:val="Header"/>
      <w:tabs>
        <w:tab w:val="clear" w:pos="9072"/>
        <w:tab w:val="right" w:pos="9070"/>
      </w:tabs>
      <w:ind w:left="-142"/>
    </w:pPr>
    <w:r>
      <w:rPr>
        <w:noProof/>
        <w:lang w:bidi="ar-SA"/>
      </w:rPr>
      <w:drawing>
        <wp:inline distT="0" distB="0" distL="0" distR="0">
          <wp:extent cx="1752600" cy="647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39" cy="650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bg-BG" w:bidi="ar-SA"/>
      </w:rPr>
      <w:t xml:space="preserve">              </w:t>
    </w:r>
    <w:r>
      <w:rPr>
        <w:noProof/>
        <w:lang w:bidi="ar-SA"/>
      </w:rPr>
      <w:drawing>
        <wp:inline distT="0" distB="0" distL="0" distR="0">
          <wp:extent cx="994350" cy="6549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bg-BG" w:bidi="ar-SA"/>
      </w:rPr>
      <w:t xml:space="preserve">                                      </w:t>
    </w:r>
    <w:r>
      <w:rPr>
        <w:noProof/>
        <w:lang w:bidi="ar-SA"/>
      </w:rPr>
      <w:drawing>
        <wp:inline distT="0" distB="0" distL="0" distR="0">
          <wp:extent cx="1260000" cy="61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7D6"/>
    <w:multiLevelType w:val="hybridMultilevel"/>
    <w:tmpl w:val="4A62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1EC6"/>
    <w:multiLevelType w:val="hybridMultilevel"/>
    <w:tmpl w:val="9984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56BF"/>
    <w:multiLevelType w:val="hybridMultilevel"/>
    <w:tmpl w:val="4E22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52F75"/>
    <w:multiLevelType w:val="hybridMultilevel"/>
    <w:tmpl w:val="A350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6B99"/>
    <w:multiLevelType w:val="hybridMultilevel"/>
    <w:tmpl w:val="D038AC4C"/>
    <w:lvl w:ilvl="0" w:tplc="0402000B">
      <w:start w:val="1"/>
      <w:numFmt w:val="bullet"/>
      <w:pStyle w:val="Bullet2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11488E"/>
    <w:multiLevelType w:val="hybridMultilevel"/>
    <w:tmpl w:val="4200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65C25"/>
    <w:multiLevelType w:val="hybridMultilevel"/>
    <w:tmpl w:val="5E4A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339D5"/>
    <w:multiLevelType w:val="hybridMultilevel"/>
    <w:tmpl w:val="B722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61B6E"/>
    <w:multiLevelType w:val="hybridMultilevel"/>
    <w:tmpl w:val="0FEAF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028AF"/>
    <w:multiLevelType w:val="hybridMultilevel"/>
    <w:tmpl w:val="E156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A1CF4"/>
    <w:multiLevelType w:val="singleLevel"/>
    <w:tmpl w:val="FCEEEA72"/>
    <w:name w:val="List Dash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1" w15:restartNumberingAfterBreak="0">
    <w:nsid w:val="5B5A5716"/>
    <w:multiLevelType w:val="hybridMultilevel"/>
    <w:tmpl w:val="5FA0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E5944"/>
    <w:multiLevelType w:val="hybridMultilevel"/>
    <w:tmpl w:val="8B4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94C52"/>
    <w:multiLevelType w:val="hybridMultilevel"/>
    <w:tmpl w:val="4AB0B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55B08"/>
    <w:multiLevelType w:val="hybridMultilevel"/>
    <w:tmpl w:val="19F63E06"/>
    <w:lvl w:ilvl="0" w:tplc="CC56A5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5643C"/>
    <w:multiLevelType w:val="hybridMultilevel"/>
    <w:tmpl w:val="5720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164E5"/>
    <w:multiLevelType w:val="hybridMultilevel"/>
    <w:tmpl w:val="244E056E"/>
    <w:lvl w:ilvl="0" w:tplc="782A70BA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6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15"/>
  </w:num>
  <w:num w:numId="10">
    <w:abstractNumId w:val="7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1"/>
  </w:num>
  <w:num w:numId="16">
    <w:abstractNumId w:val="2"/>
  </w:num>
  <w:num w:numId="17">
    <w:abstractNumId w:val="14"/>
    <w:lvlOverride w:ilvl="0">
      <w:startOverride w:val="1"/>
    </w:lvlOverride>
  </w:num>
  <w:num w:numId="1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6"/>
    <w:rsid w:val="000055AD"/>
    <w:rsid w:val="00006B63"/>
    <w:rsid w:val="0001037D"/>
    <w:rsid w:val="0001307A"/>
    <w:rsid w:val="000136BE"/>
    <w:rsid w:val="00015D98"/>
    <w:rsid w:val="0002700F"/>
    <w:rsid w:val="00027C8C"/>
    <w:rsid w:val="000326BD"/>
    <w:rsid w:val="00032866"/>
    <w:rsid w:val="00032C38"/>
    <w:rsid w:val="000330A5"/>
    <w:rsid w:val="00034B1F"/>
    <w:rsid w:val="000357AA"/>
    <w:rsid w:val="00036B09"/>
    <w:rsid w:val="000371B9"/>
    <w:rsid w:val="000407AB"/>
    <w:rsid w:val="000429B7"/>
    <w:rsid w:val="00042AAA"/>
    <w:rsid w:val="000444FB"/>
    <w:rsid w:val="00044548"/>
    <w:rsid w:val="00044C16"/>
    <w:rsid w:val="0004518F"/>
    <w:rsid w:val="00045AA2"/>
    <w:rsid w:val="00047C03"/>
    <w:rsid w:val="00050B4F"/>
    <w:rsid w:val="00051715"/>
    <w:rsid w:val="0006186B"/>
    <w:rsid w:val="00061AFC"/>
    <w:rsid w:val="0006547D"/>
    <w:rsid w:val="00065573"/>
    <w:rsid w:val="00067673"/>
    <w:rsid w:val="00070197"/>
    <w:rsid w:val="0007184C"/>
    <w:rsid w:val="000727F8"/>
    <w:rsid w:val="00072D1E"/>
    <w:rsid w:val="00083CBA"/>
    <w:rsid w:val="00085B55"/>
    <w:rsid w:val="00086CA9"/>
    <w:rsid w:val="0008713C"/>
    <w:rsid w:val="000901D4"/>
    <w:rsid w:val="00091CC3"/>
    <w:rsid w:val="00091CEE"/>
    <w:rsid w:val="00092AFF"/>
    <w:rsid w:val="00094CFD"/>
    <w:rsid w:val="000A05FD"/>
    <w:rsid w:val="000A373A"/>
    <w:rsid w:val="000A52F9"/>
    <w:rsid w:val="000A7CED"/>
    <w:rsid w:val="000C14D3"/>
    <w:rsid w:val="000C363D"/>
    <w:rsid w:val="000C7EFF"/>
    <w:rsid w:val="000D060D"/>
    <w:rsid w:val="000D08CC"/>
    <w:rsid w:val="000D1008"/>
    <w:rsid w:val="000D2499"/>
    <w:rsid w:val="000D31ED"/>
    <w:rsid w:val="000D4964"/>
    <w:rsid w:val="000D5C7C"/>
    <w:rsid w:val="000E1300"/>
    <w:rsid w:val="000E21A6"/>
    <w:rsid w:val="000E263C"/>
    <w:rsid w:val="000E388D"/>
    <w:rsid w:val="000E67FC"/>
    <w:rsid w:val="000E6860"/>
    <w:rsid w:val="000F3A3E"/>
    <w:rsid w:val="0010080F"/>
    <w:rsid w:val="00101991"/>
    <w:rsid w:val="001049CB"/>
    <w:rsid w:val="001132EB"/>
    <w:rsid w:val="00114BA5"/>
    <w:rsid w:val="00115338"/>
    <w:rsid w:val="00115532"/>
    <w:rsid w:val="0012177D"/>
    <w:rsid w:val="00122C7C"/>
    <w:rsid w:val="001236F3"/>
    <w:rsid w:val="001274B7"/>
    <w:rsid w:val="001358BC"/>
    <w:rsid w:val="00135E43"/>
    <w:rsid w:val="00142E5C"/>
    <w:rsid w:val="001462DC"/>
    <w:rsid w:val="00151EDD"/>
    <w:rsid w:val="00155AB2"/>
    <w:rsid w:val="00155C2D"/>
    <w:rsid w:val="00157C09"/>
    <w:rsid w:val="00160700"/>
    <w:rsid w:val="0016090F"/>
    <w:rsid w:val="0016429C"/>
    <w:rsid w:val="00166D4D"/>
    <w:rsid w:val="00166E98"/>
    <w:rsid w:val="00167198"/>
    <w:rsid w:val="0016725E"/>
    <w:rsid w:val="0017447B"/>
    <w:rsid w:val="00175965"/>
    <w:rsid w:val="00176A3F"/>
    <w:rsid w:val="001808B8"/>
    <w:rsid w:val="0018213A"/>
    <w:rsid w:val="00182CD7"/>
    <w:rsid w:val="00183025"/>
    <w:rsid w:val="0018310D"/>
    <w:rsid w:val="001852AB"/>
    <w:rsid w:val="00187F17"/>
    <w:rsid w:val="00190C6C"/>
    <w:rsid w:val="001930D8"/>
    <w:rsid w:val="00193A05"/>
    <w:rsid w:val="00194C63"/>
    <w:rsid w:val="00195F04"/>
    <w:rsid w:val="0019647C"/>
    <w:rsid w:val="001A2DB7"/>
    <w:rsid w:val="001A3466"/>
    <w:rsid w:val="001A516C"/>
    <w:rsid w:val="001A68A8"/>
    <w:rsid w:val="001B372D"/>
    <w:rsid w:val="001B6F6D"/>
    <w:rsid w:val="001C0520"/>
    <w:rsid w:val="001C0F1B"/>
    <w:rsid w:val="001C2B3C"/>
    <w:rsid w:val="001C2D7E"/>
    <w:rsid w:val="001D0004"/>
    <w:rsid w:val="001D09FD"/>
    <w:rsid w:val="001D4948"/>
    <w:rsid w:val="001D66FF"/>
    <w:rsid w:val="001D6DAB"/>
    <w:rsid w:val="001E487C"/>
    <w:rsid w:val="001E6B2D"/>
    <w:rsid w:val="001F0CC2"/>
    <w:rsid w:val="001F0CFA"/>
    <w:rsid w:val="001F198B"/>
    <w:rsid w:val="001F207A"/>
    <w:rsid w:val="001F2D36"/>
    <w:rsid w:val="001F4611"/>
    <w:rsid w:val="001F6EA2"/>
    <w:rsid w:val="002022D8"/>
    <w:rsid w:val="0020328F"/>
    <w:rsid w:val="00203A14"/>
    <w:rsid w:val="00206D66"/>
    <w:rsid w:val="00210645"/>
    <w:rsid w:val="00213A54"/>
    <w:rsid w:val="00214AA9"/>
    <w:rsid w:val="00217A68"/>
    <w:rsid w:val="00221301"/>
    <w:rsid w:val="00222D02"/>
    <w:rsid w:val="0022324C"/>
    <w:rsid w:val="00223F6C"/>
    <w:rsid w:val="00225306"/>
    <w:rsid w:val="00225CA0"/>
    <w:rsid w:val="00230EDD"/>
    <w:rsid w:val="00232A86"/>
    <w:rsid w:val="00234675"/>
    <w:rsid w:val="00234AAB"/>
    <w:rsid w:val="00236818"/>
    <w:rsid w:val="00236F7E"/>
    <w:rsid w:val="002407CB"/>
    <w:rsid w:val="00241A05"/>
    <w:rsid w:val="00241A57"/>
    <w:rsid w:val="00243671"/>
    <w:rsid w:val="00243B96"/>
    <w:rsid w:val="00244E05"/>
    <w:rsid w:val="00246B87"/>
    <w:rsid w:val="00250C88"/>
    <w:rsid w:val="00252235"/>
    <w:rsid w:val="00252798"/>
    <w:rsid w:val="0025366D"/>
    <w:rsid w:val="0025415B"/>
    <w:rsid w:val="002557A7"/>
    <w:rsid w:val="00256908"/>
    <w:rsid w:val="00257D73"/>
    <w:rsid w:val="00262113"/>
    <w:rsid w:val="00262B9C"/>
    <w:rsid w:val="00264F0B"/>
    <w:rsid w:val="00265FCB"/>
    <w:rsid w:val="00271485"/>
    <w:rsid w:val="002724B1"/>
    <w:rsid w:val="00274635"/>
    <w:rsid w:val="00275C40"/>
    <w:rsid w:val="00275FF2"/>
    <w:rsid w:val="00280851"/>
    <w:rsid w:val="00280E17"/>
    <w:rsid w:val="0028756C"/>
    <w:rsid w:val="002908BA"/>
    <w:rsid w:val="002911B6"/>
    <w:rsid w:val="0029163C"/>
    <w:rsid w:val="002926A6"/>
    <w:rsid w:val="00292BEB"/>
    <w:rsid w:val="00293251"/>
    <w:rsid w:val="002955C8"/>
    <w:rsid w:val="00296E9A"/>
    <w:rsid w:val="002A2675"/>
    <w:rsid w:val="002A2F02"/>
    <w:rsid w:val="002A4658"/>
    <w:rsid w:val="002A49F5"/>
    <w:rsid w:val="002A6C6D"/>
    <w:rsid w:val="002A737C"/>
    <w:rsid w:val="002B060F"/>
    <w:rsid w:val="002B06F3"/>
    <w:rsid w:val="002B32A0"/>
    <w:rsid w:val="002B3C74"/>
    <w:rsid w:val="002B5A19"/>
    <w:rsid w:val="002C25AB"/>
    <w:rsid w:val="002C2FB9"/>
    <w:rsid w:val="002C36FF"/>
    <w:rsid w:val="002C40E0"/>
    <w:rsid w:val="002C6678"/>
    <w:rsid w:val="002D025E"/>
    <w:rsid w:val="002D1F35"/>
    <w:rsid w:val="002D25EC"/>
    <w:rsid w:val="002D3A39"/>
    <w:rsid w:val="002D45FA"/>
    <w:rsid w:val="002D594C"/>
    <w:rsid w:val="002E12E8"/>
    <w:rsid w:val="002E23F1"/>
    <w:rsid w:val="002E36AD"/>
    <w:rsid w:val="002E395C"/>
    <w:rsid w:val="002E5311"/>
    <w:rsid w:val="002E578F"/>
    <w:rsid w:val="002E5D6D"/>
    <w:rsid w:val="002F076D"/>
    <w:rsid w:val="002F0A7D"/>
    <w:rsid w:val="002F0EB5"/>
    <w:rsid w:val="002F4991"/>
    <w:rsid w:val="003007CE"/>
    <w:rsid w:val="00301481"/>
    <w:rsid w:val="003037A7"/>
    <w:rsid w:val="00305478"/>
    <w:rsid w:val="00305709"/>
    <w:rsid w:val="00305908"/>
    <w:rsid w:val="00307F82"/>
    <w:rsid w:val="00315511"/>
    <w:rsid w:val="003160FE"/>
    <w:rsid w:val="003214E8"/>
    <w:rsid w:val="00322233"/>
    <w:rsid w:val="0032240C"/>
    <w:rsid w:val="00323FF3"/>
    <w:rsid w:val="00324179"/>
    <w:rsid w:val="0032776D"/>
    <w:rsid w:val="003305B3"/>
    <w:rsid w:val="0033085A"/>
    <w:rsid w:val="003333B0"/>
    <w:rsid w:val="0033435A"/>
    <w:rsid w:val="0033633E"/>
    <w:rsid w:val="00340999"/>
    <w:rsid w:val="00343D89"/>
    <w:rsid w:val="003441D9"/>
    <w:rsid w:val="00346511"/>
    <w:rsid w:val="003506E8"/>
    <w:rsid w:val="00353B47"/>
    <w:rsid w:val="00355912"/>
    <w:rsid w:val="0035679E"/>
    <w:rsid w:val="00356EDB"/>
    <w:rsid w:val="003644A0"/>
    <w:rsid w:val="00370504"/>
    <w:rsid w:val="0037296B"/>
    <w:rsid w:val="00375D89"/>
    <w:rsid w:val="00375E3E"/>
    <w:rsid w:val="00376E2C"/>
    <w:rsid w:val="0038204B"/>
    <w:rsid w:val="003835DB"/>
    <w:rsid w:val="00386745"/>
    <w:rsid w:val="00386A5A"/>
    <w:rsid w:val="0038775C"/>
    <w:rsid w:val="003905CD"/>
    <w:rsid w:val="00392463"/>
    <w:rsid w:val="00393164"/>
    <w:rsid w:val="003959B6"/>
    <w:rsid w:val="003A0F47"/>
    <w:rsid w:val="003A2F35"/>
    <w:rsid w:val="003A4C4B"/>
    <w:rsid w:val="003A57CF"/>
    <w:rsid w:val="003A6644"/>
    <w:rsid w:val="003A74B1"/>
    <w:rsid w:val="003B0AC0"/>
    <w:rsid w:val="003B237E"/>
    <w:rsid w:val="003B2CB5"/>
    <w:rsid w:val="003B2F0B"/>
    <w:rsid w:val="003B7578"/>
    <w:rsid w:val="003B791A"/>
    <w:rsid w:val="003B7CBB"/>
    <w:rsid w:val="003C0115"/>
    <w:rsid w:val="003C0E3F"/>
    <w:rsid w:val="003C2EB0"/>
    <w:rsid w:val="003C52C0"/>
    <w:rsid w:val="003C5478"/>
    <w:rsid w:val="003D0898"/>
    <w:rsid w:val="003D2693"/>
    <w:rsid w:val="003D3219"/>
    <w:rsid w:val="003E1721"/>
    <w:rsid w:val="003E5116"/>
    <w:rsid w:val="003E79EC"/>
    <w:rsid w:val="003F2A08"/>
    <w:rsid w:val="003F2AB0"/>
    <w:rsid w:val="003F2B98"/>
    <w:rsid w:val="003F698F"/>
    <w:rsid w:val="004027E3"/>
    <w:rsid w:val="00403D6C"/>
    <w:rsid w:val="00406FA2"/>
    <w:rsid w:val="00407680"/>
    <w:rsid w:val="00413761"/>
    <w:rsid w:val="004145BF"/>
    <w:rsid w:val="00414816"/>
    <w:rsid w:val="00415554"/>
    <w:rsid w:val="004160B1"/>
    <w:rsid w:val="00422482"/>
    <w:rsid w:val="00425935"/>
    <w:rsid w:val="00425BA0"/>
    <w:rsid w:val="00426C81"/>
    <w:rsid w:val="00427C0D"/>
    <w:rsid w:val="00430222"/>
    <w:rsid w:val="00431064"/>
    <w:rsid w:val="00435548"/>
    <w:rsid w:val="004360E9"/>
    <w:rsid w:val="00444420"/>
    <w:rsid w:val="004444F4"/>
    <w:rsid w:val="00450664"/>
    <w:rsid w:val="00452349"/>
    <w:rsid w:val="004537DB"/>
    <w:rsid w:val="00453CAD"/>
    <w:rsid w:val="00457EAB"/>
    <w:rsid w:val="004610DB"/>
    <w:rsid w:val="00461E65"/>
    <w:rsid w:val="00463DCF"/>
    <w:rsid w:val="0046477D"/>
    <w:rsid w:val="004648FC"/>
    <w:rsid w:val="004658DA"/>
    <w:rsid w:val="0046622D"/>
    <w:rsid w:val="00466285"/>
    <w:rsid w:val="004675CE"/>
    <w:rsid w:val="004711DF"/>
    <w:rsid w:val="00471D7B"/>
    <w:rsid w:val="0047356B"/>
    <w:rsid w:val="0047497C"/>
    <w:rsid w:val="00476ACA"/>
    <w:rsid w:val="00481BEC"/>
    <w:rsid w:val="00485143"/>
    <w:rsid w:val="00491008"/>
    <w:rsid w:val="00491E40"/>
    <w:rsid w:val="004933E5"/>
    <w:rsid w:val="004A1223"/>
    <w:rsid w:val="004A2DE5"/>
    <w:rsid w:val="004A2E5D"/>
    <w:rsid w:val="004A2EC3"/>
    <w:rsid w:val="004A6692"/>
    <w:rsid w:val="004B0107"/>
    <w:rsid w:val="004B51FB"/>
    <w:rsid w:val="004B539B"/>
    <w:rsid w:val="004C2DEC"/>
    <w:rsid w:val="004D0F69"/>
    <w:rsid w:val="004D214A"/>
    <w:rsid w:val="004D4410"/>
    <w:rsid w:val="004D5ED7"/>
    <w:rsid w:val="004D6CF6"/>
    <w:rsid w:val="004D6E33"/>
    <w:rsid w:val="004D7AB1"/>
    <w:rsid w:val="004E1E96"/>
    <w:rsid w:val="004F1096"/>
    <w:rsid w:val="004F3FC6"/>
    <w:rsid w:val="004F4188"/>
    <w:rsid w:val="004F4491"/>
    <w:rsid w:val="004F4995"/>
    <w:rsid w:val="004F4C3A"/>
    <w:rsid w:val="004F623A"/>
    <w:rsid w:val="004F7ABF"/>
    <w:rsid w:val="00500990"/>
    <w:rsid w:val="00500C5B"/>
    <w:rsid w:val="005022D0"/>
    <w:rsid w:val="00503A76"/>
    <w:rsid w:val="00503E50"/>
    <w:rsid w:val="00507CDD"/>
    <w:rsid w:val="00510553"/>
    <w:rsid w:val="00512105"/>
    <w:rsid w:val="00516AF0"/>
    <w:rsid w:val="00521035"/>
    <w:rsid w:val="005228FF"/>
    <w:rsid w:val="00523918"/>
    <w:rsid w:val="00525A52"/>
    <w:rsid w:val="00525AAD"/>
    <w:rsid w:val="00526F95"/>
    <w:rsid w:val="00527FB1"/>
    <w:rsid w:val="00530DE8"/>
    <w:rsid w:val="0053357A"/>
    <w:rsid w:val="005338D1"/>
    <w:rsid w:val="005361BF"/>
    <w:rsid w:val="00536ED5"/>
    <w:rsid w:val="00537687"/>
    <w:rsid w:val="0054009B"/>
    <w:rsid w:val="00540F62"/>
    <w:rsid w:val="00541618"/>
    <w:rsid w:val="005433A8"/>
    <w:rsid w:val="00544C99"/>
    <w:rsid w:val="00546FB1"/>
    <w:rsid w:val="00555584"/>
    <w:rsid w:val="0055689F"/>
    <w:rsid w:val="00556F1D"/>
    <w:rsid w:val="005610FF"/>
    <w:rsid w:val="00571A01"/>
    <w:rsid w:val="00575E40"/>
    <w:rsid w:val="005824CC"/>
    <w:rsid w:val="00583714"/>
    <w:rsid w:val="00585B65"/>
    <w:rsid w:val="0059014A"/>
    <w:rsid w:val="00596F49"/>
    <w:rsid w:val="005A2A86"/>
    <w:rsid w:val="005A34C9"/>
    <w:rsid w:val="005A3B30"/>
    <w:rsid w:val="005A7E8D"/>
    <w:rsid w:val="005B1361"/>
    <w:rsid w:val="005B33A9"/>
    <w:rsid w:val="005B3461"/>
    <w:rsid w:val="005B6461"/>
    <w:rsid w:val="005B7251"/>
    <w:rsid w:val="005B79D1"/>
    <w:rsid w:val="005C0BF0"/>
    <w:rsid w:val="005C1803"/>
    <w:rsid w:val="005C34BC"/>
    <w:rsid w:val="005C3BD3"/>
    <w:rsid w:val="005C3F9E"/>
    <w:rsid w:val="005C595A"/>
    <w:rsid w:val="005C77E6"/>
    <w:rsid w:val="005D21B5"/>
    <w:rsid w:val="005D2B44"/>
    <w:rsid w:val="005D740E"/>
    <w:rsid w:val="005E0C70"/>
    <w:rsid w:val="005E3146"/>
    <w:rsid w:val="005F3D4B"/>
    <w:rsid w:val="005F4621"/>
    <w:rsid w:val="005F4A9C"/>
    <w:rsid w:val="005F4C1E"/>
    <w:rsid w:val="005F579B"/>
    <w:rsid w:val="005F5D0C"/>
    <w:rsid w:val="005F5F3D"/>
    <w:rsid w:val="006001A2"/>
    <w:rsid w:val="006059A4"/>
    <w:rsid w:val="006072F7"/>
    <w:rsid w:val="00607693"/>
    <w:rsid w:val="00612F7F"/>
    <w:rsid w:val="00614EB3"/>
    <w:rsid w:val="00615709"/>
    <w:rsid w:val="006165F7"/>
    <w:rsid w:val="00616D8A"/>
    <w:rsid w:val="00621415"/>
    <w:rsid w:val="006216D5"/>
    <w:rsid w:val="006227CB"/>
    <w:rsid w:val="00623CD4"/>
    <w:rsid w:val="0062478C"/>
    <w:rsid w:val="00624DEC"/>
    <w:rsid w:val="0062642A"/>
    <w:rsid w:val="00627545"/>
    <w:rsid w:val="00630D93"/>
    <w:rsid w:val="006323C1"/>
    <w:rsid w:val="00632867"/>
    <w:rsid w:val="00633675"/>
    <w:rsid w:val="00643F3B"/>
    <w:rsid w:val="0064563C"/>
    <w:rsid w:val="00645955"/>
    <w:rsid w:val="006459FF"/>
    <w:rsid w:val="0064655C"/>
    <w:rsid w:val="006517D5"/>
    <w:rsid w:val="006524D4"/>
    <w:rsid w:val="006537B6"/>
    <w:rsid w:val="006538AF"/>
    <w:rsid w:val="00653A7D"/>
    <w:rsid w:val="00663882"/>
    <w:rsid w:val="00663966"/>
    <w:rsid w:val="0066539F"/>
    <w:rsid w:val="00665703"/>
    <w:rsid w:val="006658E8"/>
    <w:rsid w:val="00665930"/>
    <w:rsid w:val="00676DBA"/>
    <w:rsid w:val="00682583"/>
    <w:rsid w:val="006828AC"/>
    <w:rsid w:val="006837F9"/>
    <w:rsid w:val="006860F1"/>
    <w:rsid w:val="00686EB0"/>
    <w:rsid w:val="006922F7"/>
    <w:rsid w:val="00692947"/>
    <w:rsid w:val="006930B6"/>
    <w:rsid w:val="006939A3"/>
    <w:rsid w:val="006A0740"/>
    <w:rsid w:val="006A096C"/>
    <w:rsid w:val="006A0D85"/>
    <w:rsid w:val="006A6958"/>
    <w:rsid w:val="006B28BD"/>
    <w:rsid w:val="006B37EB"/>
    <w:rsid w:val="006C1E6F"/>
    <w:rsid w:val="006C27E9"/>
    <w:rsid w:val="006C38E1"/>
    <w:rsid w:val="006D06EE"/>
    <w:rsid w:val="006D3E98"/>
    <w:rsid w:val="006D759E"/>
    <w:rsid w:val="006E2B3B"/>
    <w:rsid w:val="006E3A26"/>
    <w:rsid w:val="006E7C35"/>
    <w:rsid w:val="006F02B8"/>
    <w:rsid w:val="006F1CA8"/>
    <w:rsid w:val="006F3784"/>
    <w:rsid w:val="006F4BE0"/>
    <w:rsid w:val="006F5DCA"/>
    <w:rsid w:val="00701BE8"/>
    <w:rsid w:val="00701FD6"/>
    <w:rsid w:val="00706161"/>
    <w:rsid w:val="0070755D"/>
    <w:rsid w:val="00707C8C"/>
    <w:rsid w:val="007148C7"/>
    <w:rsid w:val="00714E22"/>
    <w:rsid w:val="00716D91"/>
    <w:rsid w:val="007178F3"/>
    <w:rsid w:val="00720095"/>
    <w:rsid w:val="0072146C"/>
    <w:rsid w:val="007218DF"/>
    <w:rsid w:val="00723FB5"/>
    <w:rsid w:val="00726FF7"/>
    <w:rsid w:val="00727B56"/>
    <w:rsid w:val="007316F3"/>
    <w:rsid w:val="007326E7"/>
    <w:rsid w:val="00732A4D"/>
    <w:rsid w:val="00732B17"/>
    <w:rsid w:val="007336B2"/>
    <w:rsid w:val="00733B8E"/>
    <w:rsid w:val="0073710C"/>
    <w:rsid w:val="00740706"/>
    <w:rsid w:val="00740BC3"/>
    <w:rsid w:val="00742130"/>
    <w:rsid w:val="00750AD9"/>
    <w:rsid w:val="00750F05"/>
    <w:rsid w:val="007526CC"/>
    <w:rsid w:val="007552C0"/>
    <w:rsid w:val="0075720B"/>
    <w:rsid w:val="00761586"/>
    <w:rsid w:val="007623ED"/>
    <w:rsid w:val="007635F9"/>
    <w:rsid w:val="007648A1"/>
    <w:rsid w:val="00764B7B"/>
    <w:rsid w:val="0076633D"/>
    <w:rsid w:val="007670EE"/>
    <w:rsid w:val="0077044A"/>
    <w:rsid w:val="007742B7"/>
    <w:rsid w:val="00780657"/>
    <w:rsid w:val="0078167B"/>
    <w:rsid w:val="00782A7B"/>
    <w:rsid w:val="00783DC2"/>
    <w:rsid w:val="00786055"/>
    <w:rsid w:val="007869B0"/>
    <w:rsid w:val="00786D30"/>
    <w:rsid w:val="00786D4A"/>
    <w:rsid w:val="007925FC"/>
    <w:rsid w:val="0079482A"/>
    <w:rsid w:val="00795F1A"/>
    <w:rsid w:val="00796324"/>
    <w:rsid w:val="007A07E9"/>
    <w:rsid w:val="007A16DE"/>
    <w:rsid w:val="007A289F"/>
    <w:rsid w:val="007A3559"/>
    <w:rsid w:val="007A3F10"/>
    <w:rsid w:val="007A4D7B"/>
    <w:rsid w:val="007A5631"/>
    <w:rsid w:val="007A7A03"/>
    <w:rsid w:val="007B105F"/>
    <w:rsid w:val="007B26AD"/>
    <w:rsid w:val="007B29C0"/>
    <w:rsid w:val="007B4EB3"/>
    <w:rsid w:val="007B61F3"/>
    <w:rsid w:val="007B6EFE"/>
    <w:rsid w:val="007B75F0"/>
    <w:rsid w:val="007B79DF"/>
    <w:rsid w:val="007C04CC"/>
    <w:rsid w:val="007C31AA"/>
    <w:rsid w:val="007C3EF3"/>
    <w:rsid w:val="007C4E86"/>
    <w:rsid w:val="007C5507"/>
    <w:rsid w:val="007C5D53"/>
    <w:rsid w:val="007C651D"/>
    <w:rsid w:val="007C6ECA"/>
    <w:rsid w:val="007D09DB"/>
    <w:rsid w:val="007D13B1"/>
    <w:rsid w:val="007D458A"/>
    <w:rsid w:val="007D4E31"/>
    <w:rsid w:val="007D546B"/>
    <w:rsid w:val="007D59BC"/>
    <w:rsid w:val="007D6CF4"/>
    <w:rsid w:val="007D6D5B"/>
    <w:rsid w:val="007E077E"/>
    <w:rsid w:val="007E307E"/>
    <w:rsid w:val="007E3C0B"/>
    <w:rsid w:val="007E46CD"/>
    <w:rsid w:val="007F0B02"/>
    <w:rsid w:val="007F3D5B"/>
    <w:rsid w:val="007F56CA"/>
    <w:rsid w:val="007F7CC1"/>
    <w:rsid w:val="008025DB"/>
    <w:rsid w:val="00807EAC"/>
    <w:rsid w:val="00810467"/>
    <w:rsid w:val="008109CE"/>
    <w:rsid w:val="0081124D"/>
    <w:rsid w:val="0081147B"/>
    <w:rsid w:val="00815090"/>
    <w:rsid w:val="008164D6"/>
    <w:rsid w:val="0082177B"/>
    <w:rsid w:val="00823F67"/>
    <w:rsid w:val="00827D16"/>
    <w:rsid w:val="008335AA"/>
    <w:rsid w:val="00833F4D"/>
    <w:rsid w:val="00841EDA"/>
    <w:rsid w:val="008448CE"/>
    <w:rsid w:val="0084564D"/>
    <w:rsid w:val="008472BC"/>
    <w:rsid w:val="00851238"/>
    <w:rsid w:val="008512EF"/>
    <w:rsid w:val="00853BD6"/>
    <w:rsid w:val="00853CE3"/>
    <w:rsid w:val="0085538D"/>
    <w:rsid w:val="0085649D"/>
    <w:rsid w:val="00856DBF"/>
    <w:rsid w:val="00857DA6"/>
    <w:rsid w:val="008631B7"/>
    <w:rsid w:val="00863B87"/>
    <w:rsid w:val="00870C24"/>
    <w:rsid w:val="00871781"/>
    <w:rsid w:val="00871A9A"/>
    <w:rsid w:val="00873523"/>
    <w:rsid w:val="008806BA"/>
    <w:rsid w:val="00882D8A"/>
    <w:rsid w:val="00883363"/>
    <w:rsid w:val="008856B0"/>
    <w:rsid w:val="0089018F"/>
    <w:rsid w:val="0089051B"/>
    <w:rsid w:val="00890852"/>
    <w:rsid w:val="008919CB"/>
    <w:rsid w:val="00895407"/>
    <w:rsid w:val="00897386"/>
    <w:rsid w:val="008A059F"/>
    <w:rsid w:val="008A14C1"/>
    <w:rsid w:val="008A1822"/>
    <w:rsid w:val="008A1E83"/>
    <w:rsid w:val="008A2AEF"/>
    <w:rsid w:val="008A4434"/>
    <w:rsid w:val="008A522F"/>
    <w:rsid w:val="008A57E4"/>
    <w:rsid w:val="008A639E"/>
    <w:rsid w:val="008A69DB"/>
    <w:rsid w:val="008A74F3"/>
    <w:rsid w:val="008A7D73"/>
    <w:rsid w:val="008B25BB"/>
    <w:rsid w:val="008B5C29"/>
    <w:rsid w:val="008C1924"/>
    <w:rsid w:val="008C1FBF"/>
    <w:rsid w:val="008C5AC5"/>
    <w:rsid w:val="008C6AD5"/>
    <w:rsid w:val="008C7463"/>
    <w:rsid w:val="008D1BFD"/>
    <w:rsid w:val="008D218F"/>
    <w:rsid w:val="008D47F5"/>
    <w:rsid w:val="008D4F46"/>
    <w:rsid w:val="008D73CF"/>
    <w:rsid w:val="008E1048"/>
    <w:rsid w:val="008E1784"/>
    <w:rsid w:val="008E1A5F"/>
    <w:rsid w:val="008E5762"/>
    <w:rsid w:val="008E5FC1"/>
    <w:rsid w:val="008E698B"/>
    <w:rsid w:val="008F2C3A"/>
    <w:rsid w:val="008F562A"/>
    <w:rsid w:val="00900DB0"/>
    <w:rsid w:val="00900DD2"/>
    <w:rsid w:val="00903630"/>
    <w:rsid w:val="009072A4"/>
    <w:rsid w:val="00907575"/>
    <w:rsid w:val="00913972"/>
    <w:rsid w:val="00913D49"/>
    <w:rsid w:val="0091455D"/>
    <w:rsid w:val="0091520B"/>
    <w:rsid w:val="00915289"/>
    <w:rsid w:val="00915C60"/>
    <w:rsid w:val="00916D84"/>
    <w:rsid w:val="00916ED5"/>
    <w:rsid w:val="009224EE"/>
    <w:rsid w:val="00923A66"/>
    <w:rsid w:val="00925255"/>
    <w:rsid w:val="0093238F"/>
    <w:rsid w:val="0093605E"/>
    <w:rsid w:val="00941B30"/>
    <w:rsid w:val="00942686"/>
    <w:rsid w:val="0094387E"/>
    <w:rsid w:val="0094627E"/>
    <w:rsid w:val="00950B31"/>
    <w:rsid w:val="00950D86"/>
    <w:rsid w:val="00952F56"/>
    <w:rsid w:val="00953D27"/>
    <w:rsid w:val="00956B1B"/>
    <w:rsid w:val="00957EF4"/>
    <w:rsid w:val="00962087"/>
    <w:rsid w:val="00963B8A"/>
    <w:rsid w:val="009643D1"/>
    <w:rsid w:val="0096635D"/>
    <w:rsid w:val="0096698B"/>
    <w:rsid w:val="009679A0"/>
    <w:rsid w:val="009727C9"/>
    <w:rsid w:val="00972825"/>
    <w:rsid w:val="0097391C"/>
    <w:rsid w:val="00974937"/>
    <w:rsid w:val="009751F7"/>
    <w:rsid w:val="00976AFD"/>
    <w:rsid w:val="00977D50"/>
    <w:rsid w:val="00983C3F"/>
    <w:rsid w:val="00987141"/>
    <w:rsid w:val="0098781C"/>
    <w:rsid w:val="00991B7E"/>
    <w:rsid w:val="00993E8C"/>
    <w:rsid w:val="0099507F"/>
    <w:rsid w:val="009958D6"/>
    <w:rsid w:val="00995951"/>
    <w:rsid w:val="009A20D8"/>
    <w:rsid w:val="009A4515"/>
    <w:rsid w:val="009B390A"/>
    <w:rsid w:val="009B3C54"/>
    <w:rsid w:val="009B5532"/>
    <w:rsid w:val="009B5CEA"/>
    <w:rsid w:val="009B73BD"/>
    <w:rsid w:val="009C2203"/>
    <w:rsid w:val="009C62DB"/>
    <w:rsid w:val="009C6734"/>
    <w:rsid w:val="009D223C"/>
    <w:rsid w:val="009D26EA"/>
    <w:rsid w:val="009D597C"/>
    <w:rsid w:val="009D5C48"/>
    <w:rsid w:val="009D6D6B"/>
    <w:rsid w:val="009E4BCD"/>
    <w:rsid w:val="009E528B"/>
    <w:rsid w:val="009F0053"/>
    <w:rsid w:val="009F0FA8"/>
    <w:rsid w:val="009F4158"/>
    <w:rsid w:val="009F447F"/>
    <w:rsid w:val="009F51F0"/>
    <w:rsid w:val="00A01EAA"/>
    <w:rsid w:val="00A01F9C"/>
    <w:rsid w:val="00A03D07"/>
    <w:rsid w:val="00A078B1"/>
    <w:rsid w:val="00A078C1"/>
    <w:rsid w:val="00A07F65"/>
    <w:rsid w:val="00A11313"/>
    <w:rsid w:val="00A11E7F"/>
    <w:rsid w:val="00A12AC2"/>
    <w:rsid w:val="00A138DD"/>
    <w:rsid w:val="00A13AA8"/>
    <w:rsid w:val="00A21178"/>
    <w:rsid w:val="00A22888"/>
    <w:rsid w:val="00A2492A"/>
    <w:rsid w:val="00A30F97"/>
    <w:rsid w:val="00A31703"/>
    <w:rsid w:val="00A331AC"/>
    <w:rsid w:val="00A33DA4"/>
    <w:rsid w:val="00A351FE"/>
    <w:rsid w:val="00A461AA"/>
    <w:rsid w:val="00A463DB"/>
    <w:rsid w:val="00A46653"/>
    <w:rsid w:val="00A46B86"/>
    <w:rsid w:val="00A51799"/>
    <w:rsid w:val="00A55169"/>
    <w:rsid w:val="00A6029C"/>
    <w:rsid w:val="00A611F3"/>
    <w:rsid w:val="00A626BB"/>
    <w:rsid w:val="00A63588"/>
    <w:rsid w:val="00A66695"/>
    <w:rsid w:val="00A67DCF"/>
    <w:rsid w:val="00A70898"/>
    <w:rsid w:val="00A7283F"/>
    <w:rsid w:val="00A77196"/>
    <w:rsid w:val="00A81242"/>
    <w:rsid w:val="00A817C9"/>
    <w:rsid w:val="00A82889"/>
    <w:rsid w:val="00A84449"/>
    <w:rsid w:val="00A91588"/>
    <w:rsid w:val="00A920B7"/>
    <w:rsid w:val="00A9335B"/>
    <w:rsid w:val="00A93866"/>
    <w:rsid w:val="00A93BC6"/>
    <w:rsid w:val="00A9473A"/>
    <w:rsid w:val="00A96F38"/>
    <w:rsid w:val="00A97411"/>
    <w:rsid w:val="00AA24C3"/>
    <w:rsid w:val="00AA284E"/>
    <w:rsid w:val="00AA3752"/>
    <w:rsid w:val="00AA483B"/>
    <w:rsid w:val="00AB0874"/>
    <w:rsid w:val="00AB0D2F"/>
    <w:rsid w:val="00AB1009"/>
    <w:rsid w:val="00AB4E28"/>
    <w:rsid w:val="00AB5A6F"/>
    <w:rsid w:val="00AB5CA2"/>
    <w:rsid w:val="00AB6CB1"/>
    <w:rsid w:val="00AC1B52"/>
    <w:rsid w:val="00AC2D6D"/>
    <w:rsid w:val="00AC750F"/>
    <w:rsid w:val="00AD0259"/>
    <w:rsid w:val="00AD2FE7"/>
    <w:rsid w:val="00AD42BB"/>
    <w:rsid w:val="00AD4819"/>
    <w:rsid w:val="00AD4A70"/>
    <w:rsid w:val="00AD5C22"/>
    <w:rsid w:val="00AD7880"/>
    <w:rsid w:val="00AD7897"/>
    <w:rsid w:val="00AE150F"/>
    <w:rsid w:val="00AE2269"/>
    <w:rsid w:val="00AE34E6"/>
    <w:rsid w:val="00AE3FC6"/>
    <w:rsid w:val="00AE4339"/>
    <w:rsid w:val="00AE49C1"/>
    <w:rsid w:val="00AE7F1E"/>
    <w:rsid w:val="00AF0BA6"/>
    <w:rsid w:val="00AF37FE"/>
    <w:rsid w:val="00AF63CD"/>
    <w:rsid w:val="00AF65BC"/>
    <w:rsid w:val="00B014D7"/>
    <w:rsid w:val="00B03486"/>
    <w:rsid w:val="00B04812"/>
    <w:rsid w:val="00B04F16"/>
    <w:rsid w:val="00B112DE"/>
    <w:rsid w:val="00B11EB4"/>
    <w:rsid w:val="00B11FEC"/>
    <w:rsid w:val="00B12877"/>
    <w:rsid w:val="00B1435C"/>
    <w:rsid w:val="00B160EF"/>
    <w:rsid w:val="00B1666C"/>
    <w:rsid w:val="00B174D1"/>
    <w:rsid w:val="00B237B3"/>
    <w:rsid w:val="00B250FF"/>
    <w:rsid w:val="00B267A3"/>
    <w:rsid w:val="00B27922"/>
    <w:rsid w:val="00B32AE0"/>
    <w:rsid w:val="00B32B85"/>
    <w:rsid w:val="00B330BF"/>
    <w:rsid w:val="00B36576"/>
    <w:rsid w:val="00B41359"/>
    <w:rsid w:val="00B41A1B"/>
    <w:rsid w:val="00B41B20"/>
    <w:rsid w:val="00B41BE1"/>
    <w:rsid w:val="00B41EBF"/>
    <w:rsid w:val="00B444E9"/>
    <w:rsid w:val="00B4531A"/>
    <w:rsid w:val="00B46982"/>
    <w:rsid w:val="00B46E93"/>
    <w:rsid w:val="00B474B8"/>
    <w:rsid w:val="00B47808"/>
    <w:rsid w:val="00B47B35"/>
    <w:rsid w:val="00B50A02"/>
    <w:rsid w:val="00B51BA0"/>
    <w:rsid w:val="00B51CDD"/>
    <w:rsid w:val="00B55882"/>
    <w:rsid w:val="00B6345D"/>
    <w:rsid w:val="00B708D0"/>
    <w:rsid w:val="00B71184"/>
    <w:rsid w:val="00B7387A"/>
    <w:rsid w:val="00B73B34"/>
    <w:rsid w:val="00B80AB7"/>
    <w:rsid w:val="00B8125B"/>
    <w:rsid w:val="00B815C6"/>
    <w:rsid w:val="00B81F29"/>
    <w:rsid w:val="00B85BB6"/>
    <w:rsid w:val="00B9011C"/>
    <w:rsid w:val="00B90C23"/>
    <w:rsid w:val="00B95C99"/>
    <w:rsid w:val="00B97A68"/>
    <w:rsid w:val="00BA13EE"/>
    <w:rsid w:val="00BA15B8"/>
    <w:rsid w:val="00BA1E85"/>
    <w:rsid w:val="00BA2AB8"/>
    <w:rsid w:val="00BA5C00"/>
    <w:rsid w:val="00BA7766"/>
    <w:rsid w:val="00BB17B8"/>
    <w:rsid w:val="00BB25B7"/>
    <w:rsid w:val="00BB5549"/>
    <w:rsid w:val="00BB6325"/>
    <w:rsid w:val="00BC0322"/>
    <w:rsid w:val="00BC120E"/>
    <w:rsid w:val="00BC1EF7"/>
    <w:rsid w:val="00BC2A70"/>
    <w:rsid w:val="00BC50C6"/>
    <w:rsid w:val="00BC7DCB"/>
    <w:rsid w:val="00BD1A57"/>
    <w:rsid w:val="00BD1F9F"/>
    <w:rsid w:val="00BD3E3D"/>
    <w:rsid w:val="00BD4596"/>
    <w:rsid w:val="00BD52F5"/>
    <w:rsid w:val="00BD617D"/>
    <w:rsid w:val="00BD7001"/>
    <w:rsid w:val="00BE0034"/>
    <w:rsid w:val="00BE36BB"/>
    <w:rsid w:val="00BE40B6"/>
    <w:rsid w:val="00BE55F6"/>
    <w:rsid w:val="00BE5628"/>
    <w:rsid w:val="00BE68E7"/>
    <w:rsid w:val="00BF34F4"/>
    <w:rsid w:val="00BF37BE"/>
    <w:rsid w:val="00BF3E59"/>
    <w:rsid w:val="00BF4DA0"/>
    <w:rsid w:val="00BF4E58"/>
    <w:rsid w:val="00BF7857"/>
    <w:rsid w:val="00BF7B2E"/>
    <w:rsid w:val="00C01503"/>
    <w:rsid w:val="00C0223D"/>
    <w:rsid w:val="00C034BE"/>
    <w:rsid w:val="00C06095"/>
    <w:rsid w:val="00C060D3"/>
    <w:rsid w:val="00C0653D"/>
    <w:rsid w:val="00C070B9"/>
    <w:rsid w:val="00C11C9C"/>
    <w:rsid w:val="00C134F6"/>
    <w:rsid w:val="00C14292"/>
    <w:rsid w:val="00C17167"/>
    <w:rsid w:val="00C17E4E"/>
    <w:rsid w:val="00C22A97"/>
    <w:rsid w:val="00C23FCA"/>
    <w:rsid w:val="00C24757"/>
    <w:rsid w:val="00C25EF1"/>
    <w:rsid w:val="00C307C4"/>
    <w:rsid w:val="00C30E2F"/>
    <w:rsid w:val="00C30F1E"/>
    <w:rsid w:val="00C31FE1"/>
    <w:rsid w:val="00C3296A"/>
    <w:rsid w:val="00C34EDC"/>
    <w:rsid w:val="00C4079F"/>
    <w:rsid w:val="00C422AA"/>
    <w:rsid w:val="00C5157D"/>
    <w:rsid w:val="00C52286"/>
    <w:rsid w:val="00C54609"/>
    <w:rsid w:val="00C546A4"/>
    <w:rsid w:val="00C617FB"/>
    <w:rsid w:val="00C6336C"/>
    <w:rsid w:val="00C642C4"/>
    <w:rsid w:val="00C66E39"/>
    <w:rsid w:val="00C70A70"/>
    <w:rsid w:val="00C720B1"/>
    <w:rsid w:val="00C73D98"/>
    <w:rsid w:val="00C74B1F"/>
    <w:rsid w:val="00C809B5"/>
    <w:rsid w:val="00C81C8F"/>
    <w:rsid w:val="00C8327C"/>
    <w:rsid w:val="00C83469"/>
    <w:rsid w:val="00C85B0E"/>
    <w:rsid w:val="00C8667A"/>
    <w:rsid w:val="00C92A41"/>
    <w:rsid w:val="00C92DF8"/>
    <w:rsid w:val="00C92F60"/>
    <w:rsid w:val="00C9395F"/>
    <w:rsid w:val="00C93D80"/>
    <w:rsid w:val="00C96B8D"/>
    <w:rsid w:val="00C97AED"/>
    <w:rsid w:val="00C97F9D"/>
    <w:rsid w:val="00CA134D"/>
    <w:rsid w:val="00CA29E8"/>
    <w:rsid w:val="00CA4146"/>
    <w:rsid w:val="00CB0587"/>
    <w:rsid w:val="00CB074F"/>
    <w:rsid w:val="00CB0D63"/>
    <w:rsid w:val="00CB0F2C"/>
    <w:rsid w:val="00CC059F"/>
    <w:rsid w:val="00CC0DBD"/>
    <w:rsid w:val="00CC24B3"/>
    <w:rsid w:val="00CC7459"/>
    <w:rsid w:val="00CC75CB"/>
    <w:rsid w:val="00CD5692"/>
    <w:rsid w:val="00CD7DE9"/>
    <w:rsid w:val="00CE2707"/>
    <w:rsid w:val="00CE3571"/>
    <w:rsid w:val="00CE5696"/>
    <w:rsid w:val="00CE73FA"/>
    <w:rsid w:val="00CF042F"/>
    <w:rsid w:val="00CF06B5"/>
    <w:rsid w:val="00CF36EA"/>
    <w:rsid w:val="00CF3768"/>
    <w:rsid w:val="00CF3BA1"/>
    <w:rsid w:val="00CF49CE"/>
    <w:rsid w:val="00CF57B0"/>
    <w:rsid w:val="00CF7083"/>
    <w:rsid w:val="00D00BF0"/>
    <w:rsid w:val="00D01751"/>
    <w:rsid w:val="00D026F5"/>
    <w:rsid w:val="00D0499E"/>
    <w:rsid w:val="00D05382"/>
    <w:rsid w:val="00D05526"/>
    <w:rsid w:val="00D1078A"/>
    <w:rsid w:val="00D10DC0"/>
    <w:rsid w:val="00D13CDD"/>
    <w:rsid w:val="00D157C4"/>
    <w:rsid w:val="00D17938"/>
    <w:rsid w:val="00D20FB6"/>
    <w:rsid w:val="00D2730A"/>
    <w:rsid w:val="00D3472F"/>
    <w:rsid w:val="00D362CE"/>
    <w:rsid w:val="00D424E6"/>
    <w:rsid w:val="00D433AA"/>
    <w:rsid w:val="00D44180"/>
    <w:rsid w:val="00D44E95"/>
    <w:rsid w:val="00D455F9"/>
    <w:rsid w:val="00D456AF"/>
    <w:rsid w:val="00D46326"/>
    <w:rsid w:val="00D503C1"/>
    <w:rsid w:val="00D50DB2"/>
    <w:rsid w:val="00D510A0"/>
    <w:rsid w:val="00D5236B"/>
    <w:rsid w:val="00D5294E"/>
    <w:rsid w:val="00D54EAF"/>
    <w:rsid w:val="00D55A4E"/>
    <w:rsid w:val="00D56CE7"/>
    <w:rsid w:val="00D609C3"/>
    <w:rsid w:val="00D62C4E"/>
    <w:rsid w:val="00D63BEB"/>
    <w:rsid w:val="00D70388"/>
    <w:rsid w:val="00D70DFF"/>
    <w:rsid w:val="00D71C4A"/>
    <w:rsid w:val="00D742D2"/>
    <w:rsid w:val="00D750E9"/>
    <w:rsid w:val="00D75D8B"/>
    <w:rsid w:val="00D828B8"/>
    <w:rsid w:val="00D834AF"/>
    <w:rsid w:val="00D84E8D"/>
    <w:rsid w:val="00D863DD"/>
    <w:rsid w:val="00D91514"/>
    <w:rsid w:val="00D9285B"/>
    <w:rsid w:val="00D92BEB"/>
    <w:rsid w:val="00D92CEE"/>
    <w:rsid w:val="00D97CC8"/>
    <w:rsid w:val="00D97FE1"/>
    <w:rsid w:val="00DA10D7"/>
    <w:rsid w:val="00DA19C5"/>
    <w:rsid w:val="00DB2541"/>
    <w:rsid w:val="00DB38A0"/>
    <w:rsid w:val="00DB3FE0"/>
    <w:rsid w:val="00DB5186"/>
    <w:rsid w:val="00DB5355"/>
    <w:rsid w:val="00DC0557"/>
    <w:rsid w:val="00DC07C2"/>
    <w:rsid w:val="00DC2031"/>
    <w:rsid w:val="00DC6F97"/>
    <w:rsid w:val="00DD016B"/>
    <w:rsid w:val="00DD047E"/>
    <w:rsid w:val="00DD10FE"/>
    <w:rsid w:val="00DD4C78"/>
    <w:rsid w:val="00DD6B24"/>
    <w:rsid w:val="00DD79B9"/>
    <w:rsid w:val="00DE0563"/>
    <w:rsid w:val="00DE2072"/>
    <w:rsid w:val="00DE3BFB"/>
    <w:rsid w:val="00DE5FF9"/>
    <w:rsid w:val="00DE79A3"/>
    <w:rsid w:val="00DF2E16"/>
    <w:rsid w:val="00DF4642"/>
    <w:rsid w:val="00DF6172"/>
    <w:rsid w:val="00E0313A"/>
    <w:rsid w:val="00E03427"/>
    <w:rsid w:val="00E04EA1"/>
    <w:rsid w:val="00E0508D"/>
    <w:rsid w:val="00E06843"/>
    <w:rsid w:val="00E06C23"/>
    <w:rsid w:val="00E105E0"/>
    <w:rsid w:val="00E1379B"/>
    <w:rsid w:val="00E137AA"/>
    <w:rsid w:val="00E139BD"/>
    <w:rsid w:val="00E13AF4"/>
    <w:rsid w:val="00E13BE3"/>
    <w:rsid w:val="00E141CF"/>
    <w:rsid w:val="00E142DA"/>
    <w:rsid w:val="00E17299"/>
    <w:rsid w:val="00E20837"/>
    <w:rsid w:val="00E22767"/>
    <w:rsid w:val="00E273FE"/>
    <w:rsid w:val="00E2764E"/>
    <w:rsid w:val="00E27A8A"/>
    <w:rsid w:val="00E30109"/>
    <w:rsid w:val="00E30C48"/>
    <w:rsid w:val="00E31B84"/>
    <w:rsid w:val="00E325A8"/>
    <w:rsid w:val="00E335CB"/>
    <w:rsid w:val="00E362C4"/>
    <w:rsid w:val="00E36520"/>
    <w:rsid w:val="00E40C74"/>
    <w:rsid w:val="00E420B2"/>
    <w:rsid w:val="00E431F5"/>
    <w:rsid w:val="00E51588"/>
    <w:rsid w:val="00E517F7"/>
    <w:rsid w:val="00E52380"/>
    <w:rsid w:val="00E5399E"/>
    <w:rsid w:val="00E557EB"/>
    <w:rsid w:val="00E55BD1"/>
    <w:rsid w:val="00E57C83"/>
    <w:rsid w:val="00E623D8"/>
    <w:rsid w:val="00E6319C"/>
    <w:rsid w:val="00E63F9B"/>
    <w:rsid w:val="00E65119"/>
    <w:rsid w:val="00E65A1C"/>
    <w:rsid w:val="00E663F3"/>
    <w:rsid w:val="00E6646C"/>
    <w:rsid w:val="00E71B1C"/>
    <w:rsid w:val="00E73691"/>
    <w:rsid w:val="00E768A5"/>
    <w:rsid w:val="00E77CC1"/>
    <w:rsid w:val="00E84DC1"/>
    <w:rsid w:val="00E871B7"/>
    <w:rsid w:val="00E916A8"/>
    <w:rsid w:val="00E93759"/>
    <w:rsid w:val="00EA1873"/>
    <w:rsid w:val="00EA31A3"/>
    <w:rsid w:val="00EA3BDC"/>
    <w:rsid w:val="00EA5403"/>
    <w:rsid w:val="00EA5659"/>
    <w:rsid w:val="00EA5DD7"/>
    <w:rsid w:val="00EB00A0"/>
    <w:rsid w:val="00EB246F"/>
    <w:rsid w:val="00EB283A"/>
    <w:rsid w:val="00EC191F"/>
    <w:rsid w:val="00EC3BFE"/>
    <w:rsid w:val="00ED125E"/>
    <w:rsid w:val="00ED1371"/>
    <w:rsid w:val="00ED6ABA"/>
    <w:rsid w:val="00EE593E"/>
    <w:rsid w:val="00EE6692"/>
    <w:rsid w:val="00EF410E"/>
    <w:rsid w:val="00EF5260"/>
    <w:rsid w:val="00EF54D2"/>
    <w:rsid w:val="00EF7F32"/>
    <w:rsid w:val="00F0119F"/>
    <w:rsid w:val="00F02FB8"/>
    <w:rsid w:val="00F03F4D"/>
    <w:rsid w:val="00F052EF"/>
    <w:rsid w:val="00F0578F"/>
    <w:rsid w:val="00F05AF2"/>
    <w:rsid w:val="00F06549"/>
    <w:rsid w:val="00F101D6"/>
    <w:rsid w:val="00F10417"/>
    <w:rsid w:val="00F118FD"/>
    <w:rsid w:val="00F146A7"/>
    <w:rsid w:val="00F14A6A"/>
    <w:rsid w:val="00F17772"/>
    <w:rsid w:val="00F177D3"/>
    <w:rsid w:val="00F20CCC"/>
    <w:rsid w:val="00F21206"/>
    <w:rsid w:val="00F22115"/>
    <w:rsid w:val="00F22836"/>
    <w:rsid w:val="00F2374A"/>
    <w:rsid w:val="00F305F7"/>
    <w:rsid w:val="00F30CEF"/>
    <w:rsid w:val="00F31567"/>
    <w:rsid w:val="00F329C7"/>
    <w:rsid w:val="00F3384C"/>
    <w:rsid w:val="00F361FF"/>
    <w:rsid w:val="00F375DA"/>
    <w:rsid w:val="00F428A3"/>
    <w:rsid w:val="00F43770"/>
    <w:rsid w:val="00F52923"/>
    <w:rsid w:val="00F53010"/>
    <w:rsid w:val="00F53B59"/>
    <w:rsid w:val="00F541BD"/>
    <w:rsid w:val="00F56499"/>
    <w:rsid w:val="00F56CAE"/>
    <w:rsid w:val="00F615CF"/>
    <w:rsid w:val="00F63E5B"/>
    <w:rsid w:val="00F66025"/>
    <w:rsid w:val="00F7369A"/>
    <w:rsid w:val="00F7436C"/>
    <w:rsid w:val="00F80111"/>
    <w:rsid w:val="00F8409C"/>
    <w:rsid w:val="00F9417F"/>
    <w:rsid w:val="00F94570"/>
    <w:rsid w:val="00F94C6F"/>
    <w:rsid w:val="00F96EB9"/>
    <w:rsid w:val="00F97451"/>
    <w:rsid w:val="00F977F1"/>
    <w:rsid w:val="00FA0BC1"/>
    <w:rsid w:val="00FA1996"/>
    <w:rsid w:val="00FA2A0F"/>
    <w:rsid w:val="00FA4D2D"/>
    <w:rsid w:val="00FA4DE2"/>
    <w:rsid w:val="00FA5ACF"/>
    <w:rsid w:val="00FB3394"/>
    <w:rsid w:val="00FB51D7"/>
    <w:rsid w:val="00FC5693"/>
    <w:rsid w:val="00FC75CC"/>
    <w:rsid w:val="00FD0176"/>
    <w:rsid w:val="00FD1F87"/>
    <w:rsid w:val="00FD2C08"/>
    <w:rsid w:val="00FD6D56"/>
    <w:rsid w:val="00FE1060"/>
    <w:rsid w:val="00FE385A"/>
    <w:rsid w:val="00FE7695"/>
    <w:rsid w:val="00FF25D9"/>
    <w:rsid w:val="00FF323B"/>
    <w:rsid w:val="00FF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4F5B01B-FA58-4CB6-98B7-2AFFD7C2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9B7"/>
  </w:style>
  <w:style w:type="paragraph" w:styleId="Heading1">
    <w:name w:val="heading 1"/>
    <w:basedOn w:val="Normal"/>
    <w:next w:val="Normal"/>
    <w:link w:val="Heading1Char"/>
    <w:uiPriority w:val="9"/>
    <w:qFormat/>
    <w:rsid w:val="00B174D1"/>
    <w:pPr>
      <w:numPr>
        <w:numId w:val="5"/>
      </w:num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E7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1E7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E7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1E7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E7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E7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E7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E7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D1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1E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1E7F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A11E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FootnoteText">
    <w:name w:val="footnote text"/>
    <w:basedOn w:val="Normal"/>
    <w:link w:val="FootnoteTextChar"/>
    <w:uiPriority w:val="99"/>
    <w:unhideWhenUsed/>
    <w:rsid w:val="00B85BB6"/>
    <w:pPr>
      <w:suppressAutoHyphens/>
      <w:spacing w:line="240" w:lineRule="auto"/>
    </w:pPr>
    <w:rPr>
      <w:rFonts w:ascii="Times CY" w:eastAsia="Times New Roman" w:hAnsi="Times CY"/>
      <w:sz w:val="20"/>
      <w:szCs w:val="20"/>
      <w:lang w:val="en-GB" w:eastAsia="ar-SA"/>
    </w:rPr>
  </w:style>
  <w:style w:type="character" w:customStyle="1" w:styleId="FootnoteTextChar">
    <w:name w:val="Footnote Text Char"/>
    <w:link w:val="FootnoteText"/>
    <w:uiPriority w:val="99"/>
    <w:rsid w:val="00B85BB6"/>
    <w:rPr>
      <w:rFonts w:ascii="Times CY" w:eastAsia="Times New Roman" w:hAnsi="Times CY" w:cs="Times New Roman"/>
      <w:sz w:val="20"/>
      <w:szCs w:val="20"/>
      <w:lang w:val="en-GB" w:eastAsia="ar-SA"/>
    </w:rPr>
  </w:style>
  <w:style w:type="character" w:styleId="FootnoteReference">
    <w:name w:val="footnote reference"/>
    <w:uiPriority w:val="99"/>
    <w:unhideWhenUsed/>
    <w:rsid w:val="00B85BB6"/>
    <w:rPr>
      <w:vertAlign w:val="superscript"/>
    </w:rPr>
  </w:style>
  <w:style w:type="character" w:customStyle="1" w:styleId="newstitleinside">
    <w:name w:val="newstitleinside"/>
    <w:basedOn w:val="DefaultParagraphFont"/>
    <w:rsid w:val="00B85BB6"/>
  </w:style>
  <w:style w:type="paragraph" w:styleId="BodyText">
    <w:name w:val="Body Text"/>
    <w:basedOn w:val="Normal"/>
    <w:link w:val="BodyTextChar"/>
    <w:autoRedefine/>
    <w:rsid w:val="00995951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BE5F1"/>
      <w:spacing w:before="120" w:line="240" w:lineRule="auto"/>
      <w:jc w:val="both"/>
    </w:pPr>
    <w:rPr>
      <w:rFonts w:ascii="Arial" w:eastAsia="Times New Roman" w:hAnsi="Arial"/>
      <w:b/>
      <w:spacing w:val="-4"/>
      <w:sz w:val="24"/>
      <w:szCs w:val="24"/>
    </w:rPr>
  </w:style>
  <w:style w:type="character" w:customStyle="1" w:styleId="BodyTextChar">
    <w:name w:val="Body Text Char"/>
    <w:link w:val="BodyText"/>
    <w:rsid w:val="00995951"/>
    <w:rPr>
      <w:rFonts w:ascii="Arial" w:hAnsi="Arial"/>
      <w:b/>
      <w:spacing w:val="-4"/>
      <w:sz w:val="24"/>
      <w:szCs w:val="24"/>
      <w:lang w:val="bg-BG" w:bidi="ar-SA"/>
    </w:rPr>
  </w:style>
  <w:style w:type="paragraph" w:customStyle="1" w:styleId="CarCharCharChar">
    <w:name w:val="Car Char Char Char"/>
    <w:basedOn w:val="Normal"/>
    <w:link w:val="CarCharCharCharChar"/>
    <w:rsid w:val="00B85BB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CarCharCharCharChar">
    <w:name w:val="Car Char Char Char Char"/>
    <w:link w:val="CarCharCharChar"/>
    <w:rsid w:val="00B85BB6"/>
    <w:rPr>
      <w:rFonts w:ascii="Tahoma" w:eastAsia="Times New Roman" w:hAnsi="Tahom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044548"/>
    <w:rPr>
      <w:color w:val="0000FF"/>
      <w:u w:val="single"/>
    </w:rPr>
  </w:style>
  <w:style w:type="paragraph" w:styleId="ListParagraph">
    <w:name w:val="List Paragraph"/>
    <w:aliases w:val="Colorful List Accent 1,ПАРАГРАФ"/>
    <w:basedOn w:val="Normal"/>
    <w:link w:val="ListParagraphChar"/>
    <w:uiPriority w:val="34"/>
    <w:qFormat/>
    <w:rsid w:val="00A11E7F"/>
    <w:pPr>
      <w:ind w:left="720"/>
      <w:contextualSpacing/>
    </w:pPr>
  </w:style>
  <w:style w:type="paragraph" w:styleId="NormalWeb">
    <w:name w:val="Normal (Web)"/>
    <w:basedOn w:val="Normal"/>
    <w:uiPriority w:val="99"/>
    <w:rsid w:val="00CB0D6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ewsbodyinside">
    <w:name w:val="newsbodyinside"/>
    <w:basedOn w:val="DefaultParagraphFont"/>
    <w:rsid w:val="007C04CC"/>
  </w:style>
  <w:style w:type="paragraph" w:styleId="Header">
    <w:name w:val="header"/>
    <w:basedOn w:val="Normal"/>
    <w:link w:val="Head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517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51715"/>
    <w:rPr>
      <w:sz w:val="22"/>
      <w:szCs w:val="22"/>
      <w:lang w:eastAsia="en-US"/>
    </w:rPr>
  </w:style>
  <w:style w:type="paragraph" w:customStyle="1" w:styleId="Bullet0">
    <w:name w:val="Bullet 0"/>
    <w:basedOn w:val="Normal"/>
    <w:rsid w:val="0019647C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987141"/>
  </w:style>
  <w:style w:type="character" w:customStyle="1" w:styleId="samedocreference">
    <w:name w:val="samedocreference"/>
    <w:basedOn w:val="DefaultParagraphFont"/>
    <w:rsid w:val="00F329C7"/>
  </w:style>
  <w:style w:type="character" w:customStyle="1" w:styleId="newdocreference">
    <w:name w:val="newdocreference"/>
    <w:basedOn w:val="DefaultParagraphFont"/>
    <w:rsid w:val="002E12E8"/>
  </w:style>
  <w:style w:type="table" w:styleId="TableGrid">
    <w:name w:val="Table Grid"/>
    <w:basedOn w:val="TableNormal"/>
    <w:uiPriority w:val="59"/>
    <w:rsid w:val="003C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74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0451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04518F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518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4518F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0CFA"/>
    <w:pPr>
      <w:tabs>
        <w:tab w:val="right" w:leader="dot" w:pos="9062"/>
      </w:tabs>
      <w:spacing w:after="120" w:line="240" w:lineRule="atLeast"/>
    </w:pPr>
    <w:rPr>
      <w:rFonts w:ascii="Arial" w:hAnsi="Arial" w:cs="Arial"/>
      <w:noProof/>
      <w:color w:val="244061" w:themeColor="accent1" w:themeShade="8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F4621"/>
    <w:pPr>
      <w:tabs>
        <w:tab w:val="right" w:leader="dot" w:pos="9060"/>
      </w:tabs>
      <w:spacing w:after="120" w:line="240" w:lineRule="atLeast"/>
      <w:ind w:left="221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69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E517F7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11E7F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430222"/>
    <w:pPr>
      <w:ind w:left="440"/>
    </w:pPr>
  </w:style>
  <w:style w:type="paragraph" w:customStyle="1" w:styleId="Bullet2">
    <w:name w:val="Bullet2"/>
    <w:basedOn w:val="Normal"/>
    <w:rsid w:val="00EF410E"/>
    <w:pPr>
      <w:numPr>
        <w:numId w:val="1"/>
      </w:numPr>
      <w:spacing w:line="240" w:lineRule="auto"/>
    </w:pPr>
    <w:rPr>
      <w:lang w:eastAsia="ar-SA"/>
    </w:rPr>
  </w:style>
  <w:style w:type="character" w:customStyle="1" w:styleId="alcapt2">
    <w:name w:val="al_capt2"/>
    <w:rsid w:val="0082177B"/>
    <w:rPr>
      <w:rFonts w:cs="Times New Roman"/>
      <w:i/>
      <w:iCs/>
    </w:rPr>
  </w:style>
  <w:style w:type="character" w:customStyle="1" w:styleId="ala88">
    <w:name w:val="al_a88"/>
    <w:rsid w:val="0082177B"/>
    <w:rPr>
      <w:rFonts w:cs="Times New Roman"/>
    </w:rPr>
  </w:style>
  <w:style w:type="character" w:customStyle="1" w:styleId="samedocreference1">
    <w:name w:val="samedocreference1"/>
    <w:rsid w:val="009D26EA"/>
    <w:rPr>
      <w:i w:val="0"/>
      <w:iCs w:val="0"/>
      <w:color w:val="8B0000"/>
      <w:u w:val="single"/>
    </w:rPr>
  </w:style>
  <w:style w:type="character" w:styleId="Strong">
    <w:name w:val="Strong"/>
    <w:uiPriority w:val="22"/>
    <w:qFormat/>
    <w:rsid w:val="00A11E7F"/>
    <w:rPr>
      <w:b/>
      <w:bCs/>
    </w:rPr>
  </w:style>
  <w:style w:type="character" w:customStyle="1" w:styleId="2">
    <w:name w:val="Основен текст (2)_"/>
    <w:link w:val="21"/>
    <w:rsid w:val="00624DEC"/>
    <w:rPr>
      <w:sz w:val="22"/>
      <w:szCs w:val="22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624DEC"/>
    <w:pPr>
      <w:widowControl w:val="0"/>
      <w:shd w:val="clear" w:color="auto" w:fill="FFFFFF"/>
      <w:suppressAutoHyphens/>
      <w:spacing w:before="300" w:after="240" w:line="254" w:lineRule="exact"/>
      <w:jc w:val="both"/>
    </w:pPr>
  </w:style>
  <w:style w:type="character" w:customStyle="1" w:styleId="ListParagraphChar">
    <w:name w:val="List Paragraph Char"/>
    <w:aliases w:val="Colorful List Accent 1 Char,ПАРАГРАФ Char"/>
    <w:link w:val="ListParagraph"/>
    <w:uiPriority w:val="34"/>
    <w:locked/>
    <w:rsid w:val="00C92F60"/>
  </w:style>
  <w:style w:type="table" w:customStyle="1" w:styleId="TableGrid1">
    <w:name w:val="Table Grid1"/>
    <w:basedOn w:val="TableNormal"/>
    <w:next w:val="TableGrid"/>
    <w:uiPriority w:val="59"/>
    <w:rsid w:val="000E67FC"/>
    <w:rPr>
      <w:rFonts w:ascii="Times New Roman" w:eastAsia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EEEETs">
    <w:name w:val="NEEEEETs"/>
    <w:basedOn w:val="Normal"/>
    <w:qFormat/>
    <w:rsid w:val="00C4079F"/>
    <w:pPr>
      <w:tabs>
        <w:tab w:val="left" w:pos="7088"/>
      </w:tabs>
      <w:spacing w:before="120" w:after="120"/>
      <w:ind w:firstLine="360"/>
      <w:jc w:val="both"/>
    </w:pPr>
    <w:rPr>
      <w:rFonts w:ascii="Cambria" w:eastAsia="Times New Roman" w:hAnsi="Cambria"/>
    </w:rPr>
  </w:style>
  <w:style w:type="character" w:styleId="Emphasis">
    <w:name w:val="Emphasis"/>
    <w:uiPriority w:val="20"/>
    <w:qFormat/>
    <w:rsid w:val="00A11E7F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E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E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E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E7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E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1E7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1E7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E7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1E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A11E7F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1E7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1E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E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E7F"/>
    <w:rPr>
      <w:b/>
      <w:bCs/>
      <w:i/>
      <w:iCs/>
    </w:rPr>
  </w:style>
  <w:style w:type="character" w:styleId="SubtleEmphasis">
    <w:name w:val="Subtle Emphasis"/>
    <w:uiPriority w:val="19"/>
    <w:qFormat/>
    <w:rsid w:val="00A11E7F"/>
    <w:rPr>
      <w:i/>
      <w:iCs/>
    </w:rPr>
  </w:style>
  <w:style w:type="character" w:styleId="IntenseEmphasis">
    <w:name w:val="Intense Emphasis"/>
    <w:uiPriority w:val="21"/>
    <w:qFormat/>
    <w:rsid w:val="00A11E7F"/>
    <w:rPr>
      <w:b/>
      <w:bCs/>
    </w:rPr>
  </w:style>
  <w:style w:type="character" w:styleId="SubtleReference">
    <w:name w:val="Subtle Reference"/>
    <w:uiPriority w:val="31"/>
    <w:qFormat/>
    <w:rsid w:val="00A11E7F"/>
    <w:rPr>
      <w:smallCaps/>
    </w:rPr>
  </w:style>
  <w:style w:type="character" w:styleId="IntenseReference">
    <w:name w:val="Intense Reference"/>
    <w:uiPriority w:val="32"/>
    <w:qFormat/>
    <w:rsid w:val="00A11E7F"/>
    <w:rPr>
      <w:smallCaps/>
      <w:spacing w:val="5"/>
      <w:u w:val="single"/>
    </w:rPr>
  </w:style>
  <w:style w:type="character" w:styleId="BookTitle">
    <w:name w:val="Book Title"/>
    <w:uiPriority w:val="33"/>
    <w:qFormat/>
    <w:rsid w:val="00A11E7F"/>
    <w:rPr>
      <w:i/>
      <w:iCs/>
      <w:smallCaps/>
      <w:spacing w:val="5"/>
    </w:rPr>
  </w:style>
  <w:style w:type="character" w:customStyle="1" w:styleId="apple-style-span">
    <w:name w:val="apple-style-span"/>
    <w:basedOn w:val="DefaultParagraphFont"/>
    <w:rsid w:val="00BB6325"/>
  </w:style>
  <w:style w:type="paragraph" w:styleId="List2">
    <w:name w:val="List 2"/>
    <w:basedOn w:val="Normal"/>
    <w:rsid w:val="00925255"/>
    <w:pPr>
      <w:spacing w:line="240" w:lineRule="auto"/>
      <w:ind w:left="566" w:hanging="283"/>
    </w:pPr>
    <w:rPr>
      <w:rFonts w:ascii="Times New Roman" w:eastAsia="Times New Roman" w:hAnsi="Times New Roman" w:cs="Times New Roman"/>
      <w:snapToGrid w:val="0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894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1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234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05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25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41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680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18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719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86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484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907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7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3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0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58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75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175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6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290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F04B6-0FC9-465A-8FB5-375CB711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2557</Words>
  <Characters>14578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LiLy</cp:lastModifiedBy>
  <cp:revision>19</cp:revision>
  <cp:lastPrinted>2014-02-10T13:44:00Z</cp:lastPrinted>
  <dcterms:created xsi:type="dcterms:W3CDTF">2021-08-08T12:57:00Z</dcterms:created>
  <dcterms:modified xsi:type="dcterms:W3CDTF">2021-08-09T17:38:00Z</dcterms:modified>
</cp:coreProperties>
</file>