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0" w:type="auto"/>
        <w:jc w:val="center"/>
        <w:tblCellSpacing w:w="20" w:type="dxa"/>
        <w:tblInd w:w="-343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9239"/>
      </w:tblGrid>
      <w:tr w:rsidR="007572E3" w:rsidRPr="007572E3" w:rsidTr="007572E3">
        <w:trPr>
          <w:tblCellSpacing w:w="20" w:type="dxa"/>
          <w:jc w:val="center"/>
        </w:trPr>
        <w:tc>
          <w:tcPr>
            <w:tcW w:w="9159" w:type="dxa"/>
            <w:shd w:val="clear" w:color="auto" w:fill="2E74B5" w:themeFill="accent1" w:themeFillShade="BF"/>
          </w:tcPr>
          <w:p w:rsidR="007572E3" w:rsidRPr="007572E3" w:rsidRDefault="007572E3" w:rsidP="007572E3">
            <w:pPr>
              <w:spacing w:after="0"/>
              <w:jc w:val="both"/>
            </w:pPr>
            <w:r w:rsidRPr="007572E3">
              <w:rPr>
                <w:rFonts w:ascii="Arial" w:hAnsi="Arial" w:cs="Arial"/>
                <w:b/>
                <w:i/>
                <w:color w:val="FFFFFF"/>
                <w:sz w:val="28"/>
                <w:szCs w:val="28"/>
              </w:rPr>
              <w:t>Тема 3:</w:t>
            </w:r>
            <w:r w:rsidRPr="007572E3">
              <w:t xml:space="preserve"> </w:t>
            </w:r>
          </w:p>
          <w:p w:rsidR="007572E3" w:rsidRPr="007572E3" w:rsidRDefault="007572E3" w:rsidP="007572E3">
            <w:pPr>
              <w:spacing w:after="0"/>
              <w:jc w:val="both"/>
              <w:rPr>
                <w:rFonts w:ascii="Arial" w:hAnsi="Arial" w:cs="Arial"/>
                <w:b/>
                <w:i/>
                <w:color w:val="FFFFFF"/>
                <w:sz w:val="28"/>
                <w:szCs w:val="28"/>
              </w:rPr>
            </w:pPr>
            <w:r w:rsidRPr="007572E3">
              <w:rPr>
                <w:rFonts w:ascii="Arial" w:hAnsi="Arial" w:cs="Arial"/>
                <w:b/>
                <w:i/>
                <w:color w:val="FFFFFF"/>
                <w:sz w:val="28"/>
                <w:szCs w:val="28"/>
              </w:rPr>
              <w:t>Дейности по управление на човешките ресурси - функции и организация на работа на звената в общините</w:t>
            </w:r>
          </w:p>
        </w:tc>
        <w:bookmarkStart w:id="0" w:name="_GoBack"/>
        <w:bookmarkEnd w:id="0"/>
      </w:tr>
    </w:tbl>
    <w:tbl>
      <w:tblPr>
        <w:tblStyle w:val="1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7572E3" w:rsidRPr="007572E3" w:rsidTr="00384FAC">
        <w:trPr>
          <w:tblCellSpacing w:w="20" w:type="dxa"/>
          <w:jc w:val="center"/>
        </w:trPr>
        <w:tc>
          <w:tcPr>
            <w:tcW w:w="9355" w:type="dxa"/>
            <w:shd w:val="clear" w:color="auto" w:fill="2E74B5" w:themeFill="accent1" w:themeFillShade="BF"/>
            <w:vAlign w:val="center"/>
          </w:tcPr>
          <w:p w:rsidR="007572E3" w:rsidRPr="007572E3" w:rsidRDefault="007572E3" w:rsidP="007572E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i/>
                <w:color w:val="FFFFFF"/>
                <w:sz w:val="16"/>
                <w:szCs w:val="16"/>
              </w:rPr>
            </w:pPr>
          </w:p>
          <w:p w:rsidR="007572E3" w:rsidRPr="007572E3" w:rsidRDefault="007572E3" w:rsidP="007572E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i/>
                <w:color w:val="FFFFFF"/>
                <w:sz w:val="28"/>
                <w:szCs w:val="28"/>
              </w:rPr>
            </w:pPr>
            <w:r w:rsidRPr="007572E3">
              <w:rPr>
                <w:rFonts w:ascii="Arial" w:hAnsi="Arial" w:cs="Arial"/>
                <w:b/>
                <w:i/>
                <w:color w:val="FFFFFF"/>
                <w:sz w:val="28"/>
                <w:szCs w:val="28"/>
              </w:rPr>
              <w:t>СПИСЪК С РЕСУРСИ</w:t>
            </w:r>
          </w:p>
          <w:p w:rsidR="007572E3" w:rsidRPr="007572E3" w:rsidRDefault="007572E3" w:rsidP="007572E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i/>
                <w:color w:val="FFFFFF"/>
                <w:sz w:val="16"/>
                <w:szCs w:val="16"/>
              </w:rPr>
            </w:pPr>
          </w:p>
        </w:tc>
      </w:tr>
    </w:tbl>
    <w:p w:rsidR="00A6321B" w:rsidRPr="00A6321B" w:rsidRDefault="00A6321B" w:rsidP="00A632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6321B">
        <w:rPr>
          <w:rFonts w:ascii="Arial" w:hAnsi="Arial" w:cs="Arial"/>
          <w:sz w:val="24"/>
          <w:szCs w:val="24"/>
        </w:rPr>
        <w:t>Закон за държавния служител (ЗДСл);</w:t>
      </w:r>
    </w:p>
    <w:p w:rsidR="00A6321B" w:rsidRPr="006646D2" w:rsidRDefault="00A6321B" w:rsidP="00A632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646D2">
        <w:rPr>
          <w:rFonts w:ascii="Arial" w:hAnsi="Arial" w:cs="Arial"/>
          <w:color w:val="000000"/>
          <w:sz w:val="24"/>
          <w:szCs w:val="24"/>
        </w:rPr>
        <w:t>Закона за администрацията (ЗА)</w:t>
      </w:r>
    </w:p>
    <w:p w:rsidR="00A6321B" w:rsidRPr="006646D2" w:rsidRDefault="00A6321B" w:rsidP="00A632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646D2">
        <w:rPr>
          <w:rFonts w:ascii="Arial" w:hAnsi="Arial" w:cs="Arial"/>
          <w:color w:val="000000"/>
          <w:sz w:val="24"/>
          <w:szCs w:val="24"/>
        </w:rPr>
        <w:t>Кодекс на труда (КТ);</w:t>
      </w:r>
    </w:p>
    <w:p w:rsidR="00A6321B" w:rsidRPr="006646D2" w:rsidRDefault="00A6321B" w:rsidP="00A632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646D2">
        <w:rPr>
          <w:rFonts w:ascii="Arial" w:hAnsi="Arial" w:cs="Arial"/>
          <w:color w:val="000000"/>
          <w:sz w:val="24"/>
          <w:szCs w:val="24"/>
        </w:rPr>
        <w:t>Закон за противодействие на корупцията и отнемане на незаконно придобитото имущество (ЗПКОНПИ);</w:t>
      </w:r>
    </w:p>
    <w:p w:rsidR="00A6321B" w:rsidRPr="006646D2" w:rsidRDefault="00A6321B" w:rsidP="00A632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646D2">
        <w:rPr>
          <w:rFonts w:ascii="Arial" w:hAnsi="Arial" w:cs="Arial"/>
          <w:color w:val="000000"/>
          <w:sz w:val="24"/>
          <w:szCs w:val="24"/>
        </w:rPr>
        <w:t>Закон за здравословните и безопасни условия на труд (ЗБУТ);</w:t>
      </w:r>
    </w:p>
    <w:p w:rsidR="00A6321B" w:rsidRPr="006646D2" w:rsidRDefault="00A6321B" w:rsidP="00A632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646D2">
        <w:rPr>
          <w:rFonts w:ascii="Arial" w:hAnsi="Arial" w:cs="Arial"/>
          <w:color w:val="000000"/>
          <w:sz w:val="24"/>
          <w:szCs w:val="24"/>
        </w:rPr>
        <w:t>Наредба за служебното положение на държавните служители (НСПДСл) ;</w:t>
      </w:r>
    </w:p>
    <w:p w:rsidR="00A6321B" w:rsidRPr="006646D2" w:rsidRDefault="00A6321B" w:rsidP="00A632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646D2">
        <w:rPr>
          <w:rFonts w:ascii="Arial" w:hAnsi="Arial" w:cs="Arial"/>
          <w:color w:val="000000"/>
          <w:sz w:val="24"/>
          <w:szCs w:val="24"/>
        </w:rPr>
        <w:t>Наредба за провеждане на конкурсите и подбора при мобилност за държавни служители (НПКПМДСл);</w:t>
      </w:r>
    </w:p>
    <w:p w:rsidR="00A6321B" w:rsidRPr="006646D2" w:rsidRDefault="00A6321B" w:rsidP="00A6321B">
      <w:pPr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6646D2">
        <w:rPr>
          <w:rFonts w:ascii="Arial" w:hAnsi="Arial" w:cs="Arial"/>
          <w:color w:val="000000"/>
          <w:sz w:val="24"/>
          <w:szCs w:val="24"/>
        </w:rPr>
        <w:t>Класификатор на длъжностите в администрацията(КДА)</w:t>
      </w:r>
    </w:p>
    <w:p w:rsidR="00A6321B" w:rsidRPr="006646D2" w:rsidRDefault="00A6321B" w:rsidP="00A632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646D2">
        <w:rPr>
          <w:rFonts w:ascii="Arial" w:hAnsi="Arial" w:cs="Arial"/>
          <w:color w:val="000000"/>
          <w:sz w:val="24"/>
          <w:szCs w:val="24"/>
        </w:rPr>
        <w:t>Наредба за прилагане на Класификатора на длъжностите в администрацията (НПКДА);</w:t>
      </w:r>
    </w:p>
    <w:p w:rsidR="00A6321B" w:rsidRPr="006646D2" w:rsidRDefault="00A6321B" w:rsidP="00A632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646D2">
        <w:rPr>
          <w:rFonts w:ascii="Arial" w:hAnsi="Arial" w:cs="Arial"/>
          <w:color w:val="000000"/>
          <w:sz w:val="24"/>
          <w:szCs w:val="24"/>
        </w:rPr>
        <w:t>Наредба за условията и реда за оценяване изпълнението на служителите в държавната администрация (НУРОИСДА);</w:t>
      </w:r>
    </w:p>
    <w:p w:rsidR="00A6321B" w:rsidRPr="006646D2" w:rsidRDefault="00A6321B" w:rsidP="00A632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646D2">
        <w:rPr>
          <w:rFonts w:ascii="Arial" w:hAnsi="Arial" w:cs="Arial"/>
          <w:color w:val="000000"/>
          <w:sz w:val="24"/>
          <w:szCs w:val="24"/>
        </w:rPr>
        <w:t>Наредба за заплатите на служителите в държавната администрация (НЗСДА);</w:t>
      </w:r>
    </w:p>
    <w:p w:rsidR="00A6321B" w:rsidRPr="006646D2" w:rsidRDefault="00A6321B" w:rsidP="00A632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646D2">
        <w:rPr>
          <w:rFonts w:ascii="Arial" w:hAnsi="Arial" w:cs="Arial"/>
          <w:color w:val="000000"/>
          <w:sz w:val="24"/>
          <w:szCs w:val="24"/>
        </w:rPr>
        <w:t xml:space="preserve">Наредба за документите за заемане на държавна служба (НДЗДСл); </w:t>
      </w:r>
    </w:p>
    <w:p w:rsidR="00A6321B" w:rsidRPr="006646D2" w:rsidRDefault="00A6321B" w:rsidP="00A632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646D2">
        <w:rPr>
          <w:rFonts w:ascii="Arial" w:hAnsi="Arial" w:cs="Arial"/>
          <w:color w:val="000000"/>
          <w:sz w:val="24"/>
          <w:szCs w:val="24"/>
        </w:rPr>
        <w:t>Наредба за длъжностните характеристики на държавните служители (НДХДСл);</w:t>
      </w:r>
    </w:p>
    <w:p w:rsidR="00A6321B" w:rsidRPr="006646D2" w:rsidRDefault="00A6321B" w:rsidP="00A632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646D2">
        <w:rPr>
          <w:rFonts w:ascii="Arial" w:hAnsi="Arial" w:cs="Arial"/>
          <w:color w:val="000000"/>
          <w:sz w:val="24"/>
          <w:szCs w:val="24"/>
        </w:rPr>
        <w:t xml:space="preserve">Наредба за работното време, почивките и отпуските (НРВПО);  </w:t>
      </w:r>
    </w:p>
    <w:p w:rsidR="00A6321B" w:rsidRPr="006646D2" w:rsidRDefault="00A6321B" w:rsidP="00A632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646D2">
        <w:rPr>
          <w:rFonts w:ascii="Arial" w:hAnsi="Arial" w:cs="Arial"/>
          <w:color w:val="000000"/>
          <w:sz w:val="24"/>
          <w:szCs w:val="24"/>
        </w:rPr>
        <w:t>Наредба за трудовата книжка и трудовия стаж (НТКТС);</w:t>
      </w:r>
    </w:p>
    <w:p w:rsidR="00A6321B" w:rsidRPr="006646D2" w:rsidRDefault="00A6321B" w:rsidP="00A632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646D2">
        <w:rPr>
          <w:rFonts w:ascii="Arial" w:hAnsi="Arial" w:cs="Arial"/>
          <w:color w:val="000000"/>
          <w:sz w:val="24"/>
          <w:szCs w:val="24"/>
        </w:rPr>
        <w:t>Наредба за Административния регистър (НАР)</w:t>
      </w:r>
    </w:p>
    <w:p w:rsidR="00A6321B" w:rsidRPr="006646D2" w:rsidRDefault="00A6321B" w:rsidP="00A632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646D2">
        <w:rPr>
          <w:rFonts w:ascii="Arial" w:hAnsi="Arial" w:cs="Arial"/>
          <w:color w:val="000000"/>
          <w:sz w:val="24"/>
          <w:szCs w:val="24"/>
        </w:rPr>
        <w:t>ПМС № 67 от 14.04.2010 г. за заплатите в бюджетните организации и дейности.</w:t>
      </w:r>
    </w:p>
    <w:p w:rsidR="00A6321B" w:rsidRDefault="00A6321B" w:rsidP="007572E3">
      <w:pPr>
        <w:widowControl w:val="0"/>
        <w:autoSpaceDE w:val="0"/>
        <w:autoSpaceDN w:val="0"/>
        <w:adjustRightInd w:val="0"/>
        <w:spacing w:line="360" w:lineRule="auto"/>
      </w:pPr>
      <w:r w:rsidRPr="006646D2">
        <w:rPr>
          <w:rFonts w:ascii="Arial" w:hAnsi="Arial" w:cs="Arial"/>
          <w:bCs/>
          <w:color w:val="000000"/>
          <w:sz w:val="24"/>
          <w:szCs w:val="24"/>
        </w:rPr>
        <w:t>18.</w:t>
      </w:r>
      <w:r w:rsidRPr="006646D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646D2">
        <w:rPr>
          <w:rFonts w:ascii="Arial" w:hAnsi="Arial" w:cs="Arial"/>
          <w:color w:val="000000"/>
          <w:sz w:val="24"/>
          <w:szCs w:val="24"/>
        </w:rPr>
        <w:t>Правилата  в съответствие с Устройствения правилник на Общинската администрация ,  Вътрешните правила за ра</w:t>
      </w:r>
      <w:r w:rsidR="007572E3">
        <w:rPr>
          <w:rFonts w:ascii="Arial" w:hAnsi="Arial" w:cs="Arial"/>
          <w:color w:val="000000"/>
          <w:sz w:val="24"/>
          <w:szCs w:val="24"/>
        </w:rPr>
        <w:t>ботната заплата на служителите.</w:t>
      </w:r>
    </w:p>
    <w:sectPr w:rsidR="00A6321B" w:rsidSect="007572E3">
      <w:headerReference w:type="default" r:id="rId8"/>
      <w:footerReference w:type="default" r:id="rId9"/>
      <w:pgSz w:w="12240" w:h="15840"/>
      <w:pgMar w:top="2094" w:right="1440" w:bottom="1440" w:left="1440" w:header="708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ED4" w:rsidRDefault="00964ED4" w:rsidP="00A6321B">
      <w:pPr>
        <w:spacing w:after="0" w:line="240" w:lineRule="auto"/>
      </w:pPr>
      <w:r>
        <w:separator/>
      </w:r>
    </w:p>
  </w:endnote>
  <w:endnote w:type="continuationSeparator" w:id="0">
    <w:p w:rsidR="00964ED4" w:rsidRDefault="00964ED4" w:rsidP="00A6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2E3" w:rsidRPr="007572E3" w:rsidRDefault="007572E3" w:rsidP="007572E3">
    <w:pPr>
      <w:tabs>
        <w:tab w:val="left" w:pos="284"/>
      </w:tabs>
      <w:spacing w:before="120" w:after="0" w:line="240" w:lineRule="auto"/>
      <w:jc w:val="both"/>
      <w:rPr>
        <w:rFonts w:ascii="Arial" w:hAnsi="Arial" w:cs="Arial"/>
        <w:bCs/>
        <w:i/>
        <w:sz w:val="12"/>
        <w:szCs w:val="12"/>
        <w:lang w:eastAsia="ar-SA"/>
      </w:rPr>
    </w:pPr>
    <w:r w:rsidRPr="007572E3">
      <w:rPr>
        <w:lang w:val="en-US" w:eastAsia="ar-SA"/>
      </w:rPr>
      <w:pict>
        <v:rect id="_x0000_i1026" style="width:0;height:1.5pt" o:hralign="center" o:hrstd="t" o:hr="t" fillcolor="#a0a0a0" stroked="f"/>
      </w:pict>
    </w:r>
  </w:p>
  <w:p w:rsidR="007572E3" w:rsidRPr="007572E3" w:rsidRDefault="007572E3" w:rsidP="007572E3">
    <w:pPr>
      <w:tabs>
        <w:tab w:val="left" w:pos="284"/>
      </w:tabs>
      <w:spacing w:before="120" w:after="0" w:line="240" w:lineRule="auto"/>
      <w:jc w:val="both"/>
      <w:rPr>
        <w:rFonts w:ascii="Arial" w:hAnsi="Arial" w:cs="Arial"/>
        <w:bCs/>
        <w:i/>
        <w:sz w:val="12"/>
        <w:szCs w:val="12"/>
        <w:lang w:eastAsia="ar-SA"/>
      </w:rPr>
    </w:pPr>
    <w:r w:rsidRPr="007572E3">
      <w:rPr>
        <w:rFonts w:ascii="Arial" w:hAnsi="Arial" w:cs="Arial"/>
        <w:bCs/>
        <w:i/>
        <w:sz w:val="12"/>
        <w:szCs w:val="12"/>
        <w:lang w:eastAsia="ar-SA"/>
      </w:rPr>
      <w:t xml:space="preserve">Издание на Националното сдружение на общините в Република България, създадено по </w:t>
    </w:r>
    <w:r w:rsidRPr="007572E3">
      <w:rPr>
        <w:rFonts w:ascii="Arial" w:hAnsi="Arial" w:cs="Arial"/>
        <w:bCs/>
        <w:i/>
        <w:iCs/>
        <w:sz w:val="12"/>
        <w:szCs w:val="12"/>
        <w:lang w:eastAsia="ar-SA"/>
      </w:rPr>
      <w:t xml:space="preserve"> п</w:t>
    </w:r>
    <w:proofErr w:type="spellStart"/>
    <w:r w:rsidRPr="007572E3">
      <w:rPr>
        <w:rFonts w:ascii="Arial" w:hAnsi="Arial" w:cs="Arial"/>
        <w:bCs/>
        <w:i/>
        <w:iCs/>
        <w:sz w:val="12"/>
        <w:szCs w:val="12"/>
        <w:lang w:val="ru-RU" w:eastAsia="ar-SA"/>
      </w:rPr>
      <w:t>роект</w:t>
    </w:r>
    <w:proofErr w:type="spellEnd"/>
    <w:r w:rsidRPr="007572E3">
      <w:rPr>
        <w:rFonts w:ascii="Arial" w:hAnsi="Arial" w:cs="Arial"/>
        <w:bCs/>
        <w:i/>
        <w:iCs/>
        <w:sz w:val="12"/>
        <w:szCs w:val="12"/>
        <w:lang w:val="ru-RU" w:eastAsia="ar-SA"/>
      </w:rPr>
      <w:t xml:space="preserve"> „</w:t>
    </w:r>
    <w:proofErr w:type="spellStart"/>
    <w:r w:rsidRPr="007572E3">
      <w:rPr>
        <w:rFonts w:ascii="Arial" w:hAnsi="Arial" w:cs="Arial"/>
        <w:bCs/>
        <w:i/>
        <w:iCs/>
        <w:sz w:val="12"/>
        <w:szCs w:val="12"/>
        <w:lang w:val="ru-RU" w:eastAsia="ar-SA"/>
      </w:rPr>
      <w:t>Повишаване</w:t>
    </w:r>
    <w:proofErr w:type="spellEnd"/>
    <w:r w:rsidRPr="007572E3">
      <w:rPr>
        <w:rFonts w:ascii="Arial" w:hAnsi="Arial" w:cs="Arial"/>
        <w:bCs/>
        <w:i/>
        <w:iCs/>
        <w:sz w:val="12"/>
        <w:szCs w:val="12"/>
        <w:lang w:val="ru-RU" w:eastAsia="ar-SA"/>
      </w:rPr>
      <w:t xml:space="preserve"> на </w:t>
    </w:r>
    <w:proofErr w:type="spellStart"/>
    <w:r w:rsidRPr="007572E3">
      <w:rPr>
        <w:rFonts w:ascii="Arial" w:hAnsi="Arial" w:cs="Arial"/>
        <w:bCs/>
        <w:i/>
        <w:iCs/>
        <w:sz w:val="12"/>
        <w:szCs w:val="12"/>
        <w:lang w:val="ru-RU" w:eastAsia="ar-SA"/>
      </w:rPr>
      <w:t>знанията</w:t>
    </w:r>
    <w:proofErr w:type="spellEnd"/>
    <w:r w:rsidRPr="007572E3">
      <w:rPr>
        <w:rFonts w:ascii="Arial" w:hAnsi="Arial" w:cs="Arial"/>
        <w:bCs/>
        <w:i/>
        <w:iCs/>
        <w:sz w:val="12"/>
        <w:szCs w:val="12"/>
        <w:lang w:val="ru-RU" w:eastAsia="ar-SA"/>
      </w:rPr>
      <w:t xml:space="preserve">, </w:t>
    </w:r>
    <w:proofErr w:type="spellStart"/>
    <w:r w:rsidRPr="007572E3">
      <w:rPr>
        <w:rFonts w:ascii="Arial" w:hAnsi="Arial" w:cs="Arial"/>
        <w:bCs/>
        <w:i/>
        <w:iCs/>
        <w:sz w:val="12"/>
        <w:szCs w:val="12"/>
        <w:lang w:val="ru-RU" w:eastAsia="ar-SA"/>
      </w:rPr>
      <w:t>уменията</w:t>
    </w:r>
    <w:proofErr w:type="spellEnd"/>
    <w:r w:rsidRPr="007572E3">
      <w:rPr>
        <w:rFonts w:ascii="Arial" w:hAnsi="Arial" w:cs="Arial"/>
        <w:bCs/>
        <w:i/>
        <w:iCs/>
        <w:sz w:val="12"/>
        <w:szCs w:val="12"/>
        <w:lang w:val="ru-RU" w:eastAsia="ar-SA"/>
      </w:rPr>
      <w:t xml:space="preserve"> и </w:t>
    </w:r>
    <w:proofErr w:type="spellStart"/>
    <w:r w:rsidRPr="007572E3">
      <w:rPr>
        <w:rFonts w:ascii="Arial" w:hAnsi="Arial" w:cs="Arial"/>
        <w:bCs/>
        <w:i/>
        <w:iCs/>
        <w:sz w:val="12"/>
        <w:szCs w:val="12"/>
        <w:lang w:val="ru-RU" w:eastAsia="ar-SA"/>
      </w:rPr>
      <w:t>квалификацията</w:t>
    </w:r>
    <w:proofErr w:type="spellEnd"/>
    <w:r w:rsidRPr="007572E3">
      <w:rPr>
        <w:rFonts w:ascii="Arial" w:hAnsi="Arial" w:cs="Arial"/>
        <w:bCs/>
        <w:i/>
        <w:iCs/>
        <w:sz w:val="12"/>
        <w:szCs w:val="12"/>
        <w:lang w:val="ru-RU" w:eastAsia="ar-SA"/>
      </w:rPr>
      <w:t xml:space="preserve"> на </w:t>
    </w:r>
    <w:proofErr w:type="spellStart"/>
    <w:r w:rsidRPr="007572E3">
      <w:rPr>
        <w:rFonts w:ascii="Arial" w:hAnsi="Arial" w:cs="Arial"/>
        <w:bCs/>
        <w:i/>
        <w:iCs/>
        <w:sz w:val="12"/>
        <w:szCs w:val="12"/>
        <w:lang w:val="ru-RU" w:eastAsia="ar-SA"/>
      </w:rPr>
      <w:t>общинските</w:t>
    </w:r>
    <w:proofErr w:type="spellEnd"/>
    <w:r w:rsidRPr="007572E3">
      <w:rPr>
        <w:rFonts w:ascii="Arial" w:hAnsi="Arial" w:cs="Arial"/>
        <w:bCs/>
        <w:i/>
        <w:iCs/>
        <w:sz w:val="12"/>
        <w:szCs w:val="12"/>
        <w:lang w:val="ru-RU" w:eastAsia="ar-SA"/>
      </w:rPr>
      <w:t xml:space="preserve"> служители“</w:t>
    </w:r>
    <w:r w:rsidRPr="007572E3">
      <w:rPr>
        <w:rFonts w:ascii="Arial" w:hAnsi="Arial" w:cs="Arial"/>
        <w:bCs/>
        <w:i/>
        <w:sz w:val="12"/>
        <w:szCs w:val="12"/>
        <w:lang w:eastAsia="ar-SA"/>
      </w:rPr>
      <w:t xml:space="preserve">, по Административен Договор № BG05SFOP001-2.015-0001-C01 за предоставяне на безвъзмездна финансова помощ по Оперативна програма „Добро управление“, </w:t>
    </w:r>
    <w:proofErr w:type="spellStart"/>
    <w:r w:rsidRPr="007572E3">
      <w:rPr>
        <w:rFonts w:ascii="Arial" w:hAnsi="Arial" w:cs="Arial"/>
        <w:bCs/>
        <w:i/>
        <w:sz w:val="12"/>
        <w:szCs w:val="12"/>
        <w:lang w:eastAsia="ar-SA"/>
      </w:rPr>
      <w:t>съфинансирана</w:t>
    </w:r>
    <w:proofErr w:type="spellEnd"/>
    <w:r w:rsidRPr="007572E3">
      <w:rPr>
        <w:rFonts w:ascii="Arial" w:hAnsi="Arial" w:cs="Arial"/>
        <w:bCs/>
        <w:i/>
        <w:sz w:val="12"/>
        <w:szCs w:val="12"/>
        <w:lang w:eastAsia="ar-SA"/>
      </w:rPr>
      <w:t xml:space="preserve"> от Европейския съюз чрез Европейския социален фонд.</w:t>
    </w:r>
  </w:p>
  <w:p w:rsidR="007572E3" w:rsidRPr="007572E3" w:rsidRDefault="007572E3" w:rsidP="007572E3">
    <w:pPr>
      <w:tabs>
        <w:tab w:val="left" w:pos="284"/>
      </w:tabs>
      <w:spacing w:before="120" w:after="0" w:line="240" w:lineRule="auto"/>
      <w:jc w:val="center"/>
      <w:rPr>
        <w:rFonts w:ascii="Arial" w:hAnsi="Arial" w:cs="Arial"/>
        <w:bCs/>
        <w:i/>
        <w:iCs/>
        <w:sz w:val="12"/>
        <w:szCs w:val="12"/>
        <w:lang w:val="en-US" w:eastAsia="ar-SA"/>
      </w:rPr>
    </w:pPr>
    <w:hyperlink r:id="rId1" w:history="1">
      <w:r w:rsidRPr="007572E3">
        <w:rPr>
          <w:rFonts w:ascii="Arial" w:hAnsi="Arial" w:cs="Arial"/>
          <w:bCs/>
          <w:i/>
          <w:iCs/>
          <w:color w:val="0000FF"/>
          <w:sz w:val="12"/>
          <w:szCs w:val="12"/>
          <w:u w:val="single"/>
          <w:lang w:val="en-US" w:eastAsia="ar-SA"/>
        </w:rPr>
        <w:t>www.eufunds.bg</w:t>
      </w:r>
    </w:hyperlink>
  </w:p>
  <w:p w:rsidR="00956A3A" w:rsidRPr="007572E3" w:rsidRDefault="00956A3A" w:rsidP="007572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ED4" w:rsidRDefault="00964ED4" w:rsidP="00A6321B">
      <w:pPr>
        <w:spacing w:after="0" w:line="240" w:lineRule="auto"/>
      </w:pPr>
      <w:r>
        <w:separator/>
      </w:r>
    </w:p>
  </w:footnote>
  <w:footnote w:type="continuationSeparator" w:id="0">
    <w:p w:rsidR="00964ED4" w:rsidRDefault="00964ED4" w:rsidP="00A6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2E3" w:rsidRDefault="00A6321B" w:rsidP="00A6321B">
    <w:pPr>
      <w:pStyle w:val="a3"/>
      <w:ind w:left="-142"/>
      <w:rPr>
        <w:rFonts w:ascii="Times New Roman" w:hAnsi="Times New Roman"/>
        <w:b/>
        <w:i/>
        <w:sz w:val="24"/>
        <w:szCs w:val="24"/>
      </w:rPr>
    </w:pPr>
    <w:r>
      <w:rPr>
        <w:noProof/>
        <w:lang w:eastAsia="bg-BG"/>
      </w:rPr>
      <w:drawing>
        <wp:inline distT="0" distB="0" distL="0" distR="0" wp14:anchorId="4DB5511F" wp14:editId="3FF5EF79">
          <wp:extent cx="1523067" cy="69585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930" cy="698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</w:t>
    </w:r>
    <w:r w:rsidR="007572E3">
      <w:t xml:space="preserve">    </w:t>
    </w:r>
    <w:r>
      <w:t xml:space="preserve">    </w:t>
    </w:r>
    <w:r>
      <w:rPr>
        <w:noProof/>
        <w:lang w:eastAsia="bg-BG"/>
      </w:rPr>
      <w:drawing>
        <wp:inline distT="0" distB="0" distL="0" distR="0" wp14:anchorId="58F0CD4C" wp14:editId="2900BC5F">
          <wp:extent cx="994350" cy="65491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9" cy="65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</w:t>
    </w:r>
    <w:r w:rsidR="007572E3">
      <w:t xml:space="preserve">          </w:t>
    </w:r>
    <w:r>
      <w:t xml:space="preserve"> </w:t>
    </w:r>
    <w:r>
      <w:rPr>
        <w:noProof/>
        <w:lang w:eastAsia="bg-BG"/>
      </w:rPr>
      <w:drawing>
        <wp:inline distT="0" distB="0" distL="0" distR="0" wp14:anchorId="1C47413C" wp14:editId="749E6187">
          <wp:extent cx="1260000" cy="6120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25FD9">
      <w:rPr>
        <w:rFonts w:ascii="Times New Roman" w:hAnsi="Times New Roman"/>
        <w:b/>
        <w:i/>
        <w:sz w:val="24"/>
        <w:szCs w:val="24"/>
      </w:rPr>
      <w:t xml:space="preserve"> </w:t>
    </w:r>
  </w:p>
  <w:p w:rsidR="00A6321B" w:rsidRDefault="007572E3" w:rsidP="00A6321B">
    <w:pPr>
      <w:pStyle w:val="a3"/>
      <w:ind w:left="-142"/>
      <w:rPr>
        <w:rFonts w:ascii="Times New Roman" w:hAnsi="Times New Roman"/>
        <w:b/>
        <w:i/>
        <w:sz w:val="24"/>
        <w:szCs w:val="24"/>
      </w:rPr>
    </w:pPr>
    <w:r>
      <w:rPr>
        <w:rFonts w:ascii="Times New Roman" w:hAnsi="Times New Roman"/>
        <w:b/>
        <w:i/>
        <w:sz w:val="24"/>
        <w:szCs w:val="24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0098"/>
    <w:multiLevelType w:val="multilevel"/>
    <w:tmpl w:val="B2E23DF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1B"/>
    <w:rsid w:val="00732154"/>
    <w:rsid w:val="007572E3"/>
    <w:rsid w:val="007A07E5"/>
    <w:rsid w:val="00956A3A"/>
    <w:rsid w:val="00964ED4"/>
    <w:rsid w:val="00A6321B"/>
    <w:rsid w:val="00DB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1B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2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6321B"/>
    <w:rPr>
      <w:rFonts w:ascii="Calibri" w:eastAsia="Calibri" w:hAnsi="Calibri" w:cs="Times New Roman"/>
      <w:lang w:val="bg-BG"/>
    </w:rPr>
  </w:style>
  <w:style w:type="paragraph" w:styleId="a5">
    <w:name w:val="footer"/>
    <w:basedOn w:val="a"/>
    <w:link w:val="a6"/>
    <w:uiPriority w:val="99"/>
    <w:unhideWhenUsed/>
    <w:rsid w:val="00A632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6321B"/>
    <w:rPr>
      <w:rFonts w:ascii="Calibri" w:eastAsia="Calibri" w:hAnsi="Calibri" w:cs="Times New Roman"/>
      <w:lang w:val="bg-BG"/>
    </w:rPr>
  </w:style>
  <w:style w:type="table" w:customStyle="1" w:styleId="1">
    <w:name w:val="Мрежа в таблица1"/>
    <w:basedOn w:val="a1"/>
    <w:next w:val="a7"/>
    <w:uiPriority w:val="59"/>
    <w:rsid w:val="007572E3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5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7572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1B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2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6321B"/>
    <w:rPr>
      <w:rFonts w:ascii="Calibri" w:eastAsia="Calibri" w:hAnsi="Calibri" w:cs="Times New Roman"/>
      <w:lang w:val="bg-BG"/>
    </w:rPr>
  </w:style>
  <w:style w:type="paragraph" w:styleId="a5">
    <w:name w:val="footer"/>
    <w:basedOn w:val="a"/>
    <w:link w:val="a6"/>
    <w:uiPriority w:val="99"/>
    <w:unhideWhenUsed/>
    <w:rsid w:val="00A632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6321B"/>
    <w:rPr>
      <w:rFonts w:ascii="Calibri" w:eastAsia="Calibri" w:hAnsi="Calibri" w:cs="Times New Roman"/>
      <w:lang w:val="bg-BG"/>
    </w:rPr>
  </w:style>
  <w:style w:type="table" w:customStyle="1" w:styleId="1">
    <w:name w:val="Мрежа в таблица1"/>
    <w:basedOn w:val="a1"/>
    <w:next w:val="a7"/>
    <w:uiPriority w:val="59"/>
    <w:rsid w:val="007572E3"/>
    <w:pPr>
      <w:spacing w:after="0" w:line="240" w:lineRule="auto"/>
    </w:pPr>
    <w:rPr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5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7572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</dc:creator>
  <cp:keywords/>
  <dc:description/>
  <cp:lastModifiedBy>Mirkovo-VI</cp:lastModifiedBy>
  <cp:revision>4</cp:revision>
  <dcterms:created xsi:type="dcterms:W3CDTF">2021-06-10T18:33:00Z</dcterms:created>
  <dcterms:modified xsi:type="dcterms:W3CDTF">2021-07-13T05:43:00Z</dcterms:modified>
</cp:coreProperties>
</file>